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8F" w:rsidRDefault="0058388F" w:rsidP="0058388F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</w:p>
    <w:p w:rsidR="0058388F" w:rsidRDefault="0058388F" w:rsidP="0058388F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35996D" wp14:editId="374BA74B">
            <wp:extent cx="583565" cy="741045"/>
            <wp:effectExtent l="0" t="0" r="6985" b="1905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88F" w:rsidRPr="00127D69" w:rsidRDefault="0058388F" w:rsidP="0058388F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58388F" w:rsidRPr="00073460" w:rsidRDefault="0058388F" w:rsidP="0058388F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58388F" w:rsidRPr="00073460" w:rsidRDefault="0058388F" w:rsidP="0058388F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58388F" w:rsidRPr="00461830" w:rsidRDefault="0058388F" w:rsidP="0058388F"/>
    <w:p w:rsidR="0058388F" w:rsidRDefault="0058388F" w:rsidP="005838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58388F" w:rsidRPr="00461830" w:rsidRDefault="0058388F" w:rsidP="0058388F">
      <w:pPr>
        <w:jc w:val="center"/>
        <w:rPr>
          <w:b/>
          <w:sz w:val="40"/>
          <w:szCs w:val="40"/>
        </w:rPr>
      </w:pPr>
    </w:p>
    <w:p w:rsidR="0058388F" w:rsidRPr="0058388F" w:rsidRDefault="0058388F" w:rsidP="0058388F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58388F">
        <w:rPr>
          <w:sz w:val="22"/>
          <w:szCs w:val="22"/>
        </w:rPr>
        <w:t>______</w:t>
      </w:r>
    </w:p>
    <w:p w:rsidR="0058388F" w:rsidRPr="0058388F" w:rsidRDefault="0058388F" w:rsidP="0058388F">
      <w:pPr>
        <w:tabs>
          <w:tab w:val="left" w:pos="6660"/>
        </w:tabs>
        <w:jc w:val="both"/>
        <w:rPr>
          <w:sz w:val="28"/>
          <w:szCs w:val="28"/>
        </w:rPr>
      </w:pPr>
      <w:r w:rsidRPr="0058388F">
        <w:tab/>
      </w:r>
    </w:p>
    <w:p w:rsidR="0058388F" w:rsidRPr="0058388F" w:rsidRDefault="0058388F" w:rsidP="0058388F">
      <w:pPr>
        <w:spacing w:after="200"/>
        <w:contextualSpacing/>
        <w:jc w:val="center"/>
        <w:rPr>
          <w:b/>
          <w:sz w:val="26"/>
          <w:szCs w:val="26"/>
          <w:lang w:eastAsia="en-US"/>
        </w:rPr>
      </w:pPr>
      <w:r w:rsidRPr="0058388F">
        <w:rPr>
          <w:b/>
          <w:sz w:val="26"/>
          <w:szCs w:val="26"/>
          <w:lang w:eastAsia="en-US"/>
        </w:rPr>
        <w:t xml:space="preserve">О внесении изменений в муниципальную программу </w:t>
      </w:r>
    </w:p>
    <w:p w:rsidR="0058388F" w:rsidRPr="0058388F" w:rsidRDefault="0058388F" w:rsidP="0058388F">
      <w:pPr>
        <w:spacing w:after="200"/>
        <w:contextualSpacing/>
        <w:jc w:val="center"/>
        <w:rPr>
          <w:b/>
          <w:sz w:val="26"/>
          <w:szCs w:val="26"/>
          <w:lang w:eastAsia="en-US"/>
        </w:rPr>
      </w:pPr>
      <w:r w:rsidRPr="0058388F">
        <w:rPr>
          <w:b/>
          <w:sz w:val="26"/>
          <w:szCs w:val="26"/>
          <w:lang w:eastAsia="en-US"/>
        </w:rPr>
        <w:t>«Развитие физической культуры и спорта, формирование здорового образа жизни населения в Рузском городском округе» на 2018-2022 годы, утвержденную постановлением Администрации Рузского городского округа от 17.11.2017 № 2676</w:t>
      </w:r>
    </w:p>
    <w:p w:rsidR="0058388F" w:rsidRPr="0058388F" w:rsidRDefault="0058388F" w:rsidP="0058388F">
      <w:pPr>
        <w:spacing w:after="200"/>
        <w:contextualSpacing/>
        <w:jc w:val="center"/>
        <w:rPr>
          <w:b/>
          <w:sz w:val="26"/>
          <w:szCs w:val="26"/>
          <w:lang w:eastAsia="en-US"/>
        </w:rPr>
      </w:pPr>
      <w:r w:rsidRPr="0058388F">
        <w:rPr>
          <w:b/>
          <w:sz w:val="26"/>
          <w:szCs w:val="26"/>
          <w:lang w:eastAsia="en-US"/>
        </w:rPr>
        <w:t>(в редакции от 09.04.2018 № 1228, от 25.04.2018 № 1514</w:t>
      </w:r>
      <w:r>
        <w:rPr>
          <w:b/>
          <w:sz w:val="26"/>
          <w:szCs w:val="26"/>
          <w:lang w:eastAsia="en-US"/>
        </w:rPr>
        <w:t>, от 15.06.2018 № 2188</w:t>
      </w:r>
      <w:r w:rsidRPr="0058388F">
        <w:rPr>
          <w:b/>
          <w:sz w:val="26"/>
          <w:szCs w:val="26"/>
          <w:lang w:eastAsia="en-US"/>
        </w:rPr>
        <w:t>)</w:t>
      </w:r>
    </w:p>
    <w:p w:rsidR="0058388F" w:rsidRPr="0058388F" w:rsidRDefault="0058388F" w:rsidP="0058388F">
      <w:pPr>
        <w:spacing w:after="200" w:line="276" w:lineRule="auto"/>
        <w:contextualSpacing/>
        <w:jc w:val="center"/>
        <w:rPr>
          <w:b/>
          <w:sz w:val="26"/>
          <w:szCs w:val="26"/>
          <w:lang w:eastAsia="en-US"/>
        </w:rPr>
      </w:pPr>
    </w:p>
    <w:p w:rsidR="0058388F" w:rsidRPr="0058388F" w:rsidRDefault="0058388F" w:rsidP="0058388F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58388F">
        <w:rPr>
          <w:color w:val="000000"/>
          <w:sz w:val="26"/>
          <w:szCs w:val="26"/>
          <w:lang w:eastAsia="en-US"/>
        </w:rPr>
        <w:t xml:space="preserve">В соответствии с бюджетным кодексом Российской Федерации, </w:t>
      </w:r>
      <w:r w:rsidRPr="0058388F">
        <w:rPr>
          <w:sz w:val="26"/>
          <w:szCs w:val="26"/>
          <w:lang w:eastAsia="en-US"/>
        </w:rPr>
        <w:t>«Порядком разработки и реализации муниципальных программ Рузского городского округа», утвержденным постановлением Главы Рузского городского округа от 08.11.2017 года №2504 «Об утверждении Порядка разработки и реализации муниципальных программ Рузского городского округа»,</w:t>
      </w:r>
      <w:r w:rsidRPr="0058388F">
        <w:rPr>
          <w:color w:val="000000"/>
          <w:sz w:val="26"/>
          <w:szCs w:val="26"/>
          <w:lang w:eastAsia="en-US"/>
        </w:rPr>
        <w:t xml:space="preserve"> постановлением Главы Рузского городского округа от 11.09.2017 г. №1566 «О Перечне муниципальных программ Рузского городского округа, действующих с 01.01.2018 года» (с изменениями от 03.11.2017 г. №2479), руководствуясь Уставом  Рузского городского округа, постановляет:</w:t>
      </w:r>
    </w:p>
    <w:p w:rsidR="0058388F" w:rsidRPr="0058388F" w:rsidRDefault="0058388F" w:rsidP="0058388F">
      <w:pPr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</w:p>
    <w:p w:rsidR="0058388F" w:rsidRPr="0058388F" w:rsidRDefault="0058388F" w:rsidP="0058388F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58388F">
        <w:rPr>
          <w:sz w:val="26"/>
          <w:szCs w:val="26"/>
          <w:lang w:eastAsia="en-US"/>
        </w:rPr>
        <w:t xml:space="preserve">1. </w:t>
      </w:r>
      <w:r>
        <w:rPr>
          <w:sz w:val="26"/>
          <w:szCs w:val="26"/>
          <w:lang w:eastAsia="en-US"/>
        </w:rPr>
        <w:t>Изложить</w:t>
      </w:r>
      <w:r w:rsidRPr="0058388F">
        <w:rPr>
          <w:sz w:val="26"/>
          <w:szCs w:val="26"/>
          <w:lang w:eastAsia="en-US"/>
        </w:rPr>
        <w:t xml:space="preserve"> муниципальную программу Рузского городского округа «Развитие физической культуры и спорта, формирование здорового образа жизни населения в Рузском городском округе» на 2018-2022 год, утвержденную постановлением администрации Рузского городского округа от 17.11.2017 № 2676 «Об утверждении муниципальной программы «Развитие физической культуры и спорта, формирование здорового образа жизни населения в Рузском городском округе» на 2018-2022 годы»     </w:t>
      </w:r>
      <w:r>
        <w:rPr>
          <w:sz w:val="26"/>
          <w:szCs w:val="26"/>
          <w:lang w:eastAsia="en-US"/>
        </w:rPr>
        <w:t xml:space="preserve">    </w:t>
      </w:r>
      <w:r w:rsidRPr="0058388F">
        <w:rPr>
          <w:sz w:val="26"/>
          <w:szCs w:val="26"/>
          <w:lang w:eastAsia="en-US"/>
        </w:rPr>
        <w:t xml:space="preserve"> (в редакции от 09.04.2018 № 1228, от 25.04.2018 № 1514, от 15.06.2018 № 2188) в новой редакции (прилагается).</w:t>
      </w:r>
    </w:p>
    <w:p w:rsidR="0058388F" w:rsidRPr="0058388F" w:rsidRDefault="0058388F" w:rsidP="0058388F">
      <w:pPr>
        <w:numPr>
          <w:ilvl w:val="0"/>
          <w:numId w:val="1"/>
        </w:numPr>
        <w:tabs>
          <w:tab w:val="left" w:pos="-284"/>
          <w:tab w:val="left" w:pos="567"/>
          <w:tab w:val="left" w:pos="709"/>
          <w:tab w:val="left" w:pos="1276"/>
        </w:tabs>
        <w:ind w:left="0" w:firstLine="709"/>
        <w:contextualSpacing/>
        <w:jc w:val="both"/>
        <w:rPr>
          <w:sz w:val="26"/>
          <w:szCs w:val="26"/>
          <w:lang w:eastAsia="en-US"/>
        </w:rPr>
      </w:pPr>
      <w:r w:rsidRPr="0058388F">
        <w:rPr>
          <w:sz w:val="26"/>
          <w:szCs w:val="26"/>
          <w:lang w:eastAsia="en-US"/>
        </w:rPr>
        <w:t xml:space="preserve">Разместить настоящее постановление на официальном сайте Рузского городского округа в сети «Интернет». </w:t>
      </w:r>
    </w:p>
    <w:p w:rsidR="0058388F" w:rsidRPr="0058388F" w:rsidRDefault="0058388F" w:rsidP="0058388F">
      <w:pPr>
        <w:numPr>
          <w:ilvl w:val="0"/>
          <w:numId w:val="1"/>
        </w:numPr>
        <w:tabs>
          <w:tab w:val="left" w:pos="-284"/>
          <w:tab w:val="left" w:pos="567"/>
          <w:tab w:val="left" w:pos="709"/>
          <w:tab w:val="left" w:pos="1276"/>
        </w:tabs>
        <w:ind w:left="0" w:firstLine="709"/>
        <w:contextualSpacing/>
        <w:jc w:val="both"/>
        <w:rPr>
          <w:sz w:val="26"/>
          <w:szCs w:val="26"/>
          <w:lang w:eastAsia="en-US"/>
        </w:rPr>
      </w:pPr>
      <w:r w:rsidRPr="0058388F">
        <w:rPr>
          <w:sz w:val="26"/>
          <w:szCs w:val="26"/>
          <w:lang w:eastAsia="en-US"/>
        </w:rPr>
        <w:t xml:space="preserve">Контроль за выполнением настоящего постановления возложить на заместителя Главы администрации Рузского городского округа И.А. Шиломаеву. </w:t>
      </w:r>
    </w:p>
    <w:p w:rsidR="0058388F" w:rsidRDefault="0058388F" w:rsidP="0058388F">
      <w:pPr>
        <w:spacing w:after="200" w:line="276" w:lineRule="auto"/>
        <w:jc w:val="both"/>
        <w:rPr>
          <w:sz w:val="26"/>
          <w:szCs w:val="26"/>
          <w:lang w:eastAsia="en-US"/>
        </w:rPr>
      </w:pPr>
    </w:p>
    <w:p w:rsidR="0058388F" w:rsidRPr="0058388F" w:rsidRDefault="0058388F" w:rsidP="0058388F">
      <w:pPr>
        <w:spacing w:after="200" w:line="276" w:lineRule="auto"/>
        <w:jc w:val="both"/>
        <w:rPr>
          <w:rFonts w:cs="Calibri"/>
          <w:sz w:val="28"/>
          <w:szCs w:val="28"/>
          <w:lang w:eastAsia="en-US"/>
        </w:rPr>
      </w:pPr>
      <w:r w:rsidRPr="0058388F">
        <w:rPr>
          <w:sz w:val="26"/>
          <w:szCs w:val="26"/>
          <w:lang w:eastAsia="en-US"/>
        </w:rPr>
        <w:t>Заместитель Главы администрации</w:t>
      </w:r>
      <w:r w:rsidRPr="0058388F">
        <w:rPr>
          <w:sz w:val="26"/>
          <w:szCs w:val="26"/>
          <w:lang w:eastAsia="en-US"/>
        </w:rPr>
        <w:tab/>
      </w:r>
      <w:r w:rsidRPr="0058388F">
        <w:rPr>
          <w:sz w:val="26"/>
          <w:szCs w:val="26"/>
          <w:lang w:eastAsia="en-US"/>
        </w:rPr>
        <w:tab/>
      </w:r>
      <w:r w:rsidRPr="0058388F">
        <w:rPr>
          <w:sz w:val="26"/>
          <w:szCs w:val="26"/>
          <w:lang w:eastAsia="en-US"/>
        </w:rPr>
        <w:tab/>
      </w:r>
      <w:r w:rsidRPr="0058388F">
        <w:rPr>
          <w:sz w:val="26"/>
          <w:szCs w:val="26"/>
          <w:lang w:eastAsia="en-US"/>
        </w:rPr>
        <w:tab/>
        <w:t xml:space="preserve">                      </w:t>
      </w:r>
      <w:r>
        <w:rPr>
          <w:sz w:val="26"/>
          <w:szCs w:val="26"/>
          <w:lang w:eastAsia="en-US"/>
        </w:rPr>
        <w:t xml:space="preserve">     </w:t>
      </w:r>
      <w:r w:rsidRPr="0058388F">
        <w:rPr>
          <w:sz w:val="26"/>
          <w:szCs w:val="26"/>
          <w:lang w:eastAsia="en-US"/>
        </w:rPr>
        <w:t xml:space="preserve">         Д.В. Шведов</w:t>
      </w:r>
    </w:p>
    <w:p w:rsidR="0058388F" w:rsidRPr="0058388F" w:rsidRDefault="0058388F" w:rsidP="0058388F">
      <w:pPr>
        <w:rPr>
          <w:rFonts w:eastAsia="Times New Roman"/>
          <w:sz w:val="26"/>
          <w:szCs w:val="26"/>
          <w:lang w:eastAsia="en-US"/>
        </w:rPr>
      </w:pPr>
      <w:r w:rsidRPr="0058388F">
        <w:rPr>
          <w:rFonts w:eastAsia="Times New Roman"/>
          <w:sz w:val="26"/>
          <w:szCs w:val="26"/>
          <w:lang w:eastAsia="en-US"/>
        </w:rPr>
        <w:t xml:space="preserve">Верно: начальник общего отдела                                                           </w:t>
      </w:r>
      <w:r>
        <w:rPr>
          <w:rFonts w:eastAsia="Times New Roman"/>
          <w:sz w:val="26"/>
          <w:szCs w:val="26"/>
          <w:lang w:eastAsia="en-US"/>
        </w:rPr>
        <w:t xml:space="preserve">     </w:t>
      </w:r>
      <w:r w:rsidRPr="0058388F">
        <w:rPr>
          <w:rFonts w:eastAsia="Times New Roman"/>
          <w:sz w:val="26"/>
          <w:szCs w:val="26"/>
          <w:lang w:eastAsia="en-US"/>
        </w:rPr>
        <w:t xml:space="preserve">     Л.В. Спиридонова </w:t>
      </w:r>
    </w:p>
    <w:p w:rsidR="0058388F" w:rsidRDefault="0058388F" w:rsidP="0058388F">
      <w:pPr>
        <w:rPr>
          <w:rFonts w:eastAsia="Times New Roman"/>
          <w:sz w:val="20"/>
          <w:szCs w:val="20"/>
          <w:lang w:eastAsia="en-US"/>
        </w:rPr>
      </w:pPr>
    </w:p>
    <w:p w:rsidR="0058388F" w:rsidRDefault="0058388F" w:rsidP="0058388F">
      <w:pPr>
        <w:rPr>
          <w:rFonts w:eastAsia="Times New Roman"/>
          <w:sz w:val="20"/>
          <w:szCs w:val="20"/>
          <w:lang w:eastAsia="en-US"/>
        </w:rPr>
      </w:pPr>
    </w:p>
    <w:p w:rsidR="0058388F" w:rsidRDefault="0058388F" w:rsidP="0058388F">
      <w:pPr>
        <w:rPr>
          <w:rFonts w:eastAsia="Times New Roman"/>
          <w:sz w:val="20"/>
          <w:szCs w:val="20"/>
          <w:lang w:eastAsia="en-US"/>
        </w:rPr>
      </w:pPr>
    </w:p>
    <w:p w:rsidR="0058388F" w:rsidRPr="0058388F" w:rsidRDefault="0058388F" w:rsidP="0058388F">
      <w:pPr>
        <w:rPr>
          <w:rFonts w:eastAsia="Times New Roman"/>
          <w:sz w:val="20"/>
          <w:szCs w:val="20"/>
          <w:lang w:eastAsia="en-US"/>
        </w:rPr>
      </w:pPr>
    </w:p>
    <w:p w:rsidR="0058388F" w:rsidRPr="0058388F" w:rsidRDefault="0058388F" w:rsidP="0058388F">
      <w:pPr>
        <w:rPr>
          <w:rFonts w:eastAsia="Times New Roman"/>
          <w:sz w:val="20"/>
          <w:szCs w:val="20"/>
          <w:lang w:eastAsia="en-US"/>
        </w:rPr>
      </w:pPr>
      <w:r w:rsidRPr="0058388F">
        <w:rPr>
          <w:rFonts w:eastAsia="Times New Roman"/>
          <w:sz w:val="20"/>
          <w:szCs w:val="20"/>
          <w:lang w:eastAsia="en-US"/>
        </w:rPr>
        <w:t xml:space="preserve">Исп.: О.М. </w:t>
      </w:r>
      <w:proofErr w:type="spellStart"/>
      <w:r w:rsidRPr="0058388F">
        <w:rPr>
          <w:rFonts w:eastAsia="Times New Roman"/>
          <w:sz w:val="20"/>
          <w:szCs w:val="20"/>
          <w:lang w:eastAsia="en-US"/>
        </w:rPr>
        <w:t>Будаева</w:t>
      </w:r>
      <w:proofErr w:type="spellEnd"/>
    </w:p>
    <w:p w:rsidR="0058388F" w:rsidRPr="0058388F" w:rsidRDefault="0058388F" w:rsidP="0058388F">
      <w:pPr>
        <w:rPr>
          <w:rFonts w:eastAsia="Times New Roman"/>
          <w:sz w:val="20"/>
          <w:szCs w:val="20"/>
          <w:lang w:eastAsia="en-US"/>
        </w:rPr>
      </w:pPr>
      <w:r w:rsidRPr="0058388F">
        <w:rPr>
          <w:rFonts w:eastAsia="Times New Roman"/>
          <w:sz w:val="20"/>
          <w:szCs w:val="20"/>
          <w:lang w:eastAsia="en-US"/>
        </w:rPr>
        <w:t>Тел. 8(49627)-24-341</w:t>
      </w:r>
    </w:p>
    <w:p w:rsidR="0055516A" w:rsidRDefault="0055516A" w:rsidP="0058388F">
      <w:pPr>
        <w:jc w:val="right"/>
        <w:rPr>
          <w:sz w:val="28"/>
          <w:szCs w:val="28"/>
        </w:rPr>
        <w:sectPr w:rsidR="0055516A" w:rsidSect="0058388F">
          <w:pgSz w:w="11906" w:h="16838"/>
          <w:pgMar w:top="284" w:right="567" w:bottom="1135" w:left="113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29"/>
        <w:gridCol w:w="1702"/>
        <w:gridCol w:w="1701"/>
        <w:gridCol w:w="915"/>
        <w:gridCol w:w="786"/>
        <w:gridCol w:w="1701"/>
        <w:gridCol w:w="1701"/>
        <w:gridCol w:w="915"/>
        <w:gridCol w:w="786"/>
      </w:tblGrid>
      <w:tr w:rsidR="0055516A" w:rsidRPr="00554B7F" w:rsidTr="00554B7F">
        <w:trPr>
          <w:gridAfter w:val="1"/>
          <w:wAfter w:w="786" w:type="dxa"/>
          <w:trHeight w:val="300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 w:rsidP="0055516A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RANGE!A1:G44"/>
            <w:r w:rsidRPr="00554B7F">
              <w:rPr>
                <w:rFonts w:ascii="Arial" w:hAnsi="Arial" w:cs="Arial"/>
                <w:sz w:val="28"/>
                <w:szCs w:val="28"/>
              </w:rPr>
              <w:lastRenderedPageBreak/>
              <w:t xml:space="preserve">  </w:t>
            </w:r>
            <w:bookmarkEnd w:id="0"/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 w:rsidP="00554B7F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554B7F">
              <w:rPr>
                <w:rFonts w:ascii="Arial" w:hAnsi="Arial" w:cs="Arial"/>
                <w:sz w:val="28"/>
                <w:szCs w:val="28"/>
              </w:rPr>
              <w:t>Приложение к Постановлению</w:t>
            </w:r>
          </w:p>
        </w:tc>
      </w:tr>
      <w:tr w:rsidR="0055516A" w:rsidRPr="00554B7F" w:rsidTr="00554B7F">
        <w:trPr>
          <w:gridAfter w:val="1"/>
          <w:wAfter w:w="786" w:type="dxa"/>
          <w:trHeight w:val="300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 w:rsidP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 w:rsidP="00554B7F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554B7F">
              <w:rPr>
                <w:rFonts w:ascii="Arial" w:hAnsi="Arial" w:cs="Arial"/>
                <w:sz w:val="28"/>
                <w:szCs w:val="28"/>
              </w:rPr>
              <w:t>Администрации Рузского городского округа</w:t>
            </w:r>
          </w:p>
        </w:tc>
      </w:tr>
      <w:tr w:rsidR="0055516A" w:rsidRPr="00554B7F" w:rsidTr="00554B7F">
        <w:trPr>
          <w:gridAfter w:val="1"/>
          <w:wAfter w:w="786" w:type="dxa"/>
          <w:trHeight w:val="300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 w:rsidP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 w:rsidP="00554B7F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554B7F">
              <w:rPr>
                <w:rFonts w:ascii="Arial" w:hAnsi="Arial" w:cs="Arial"/>
                <w:sz w:val="28"/>
                <w:szCs w:val="28"/>
              </w:rPr>
              <w:t>Московской области</w:t>
            </w:r>
          </w:p>
        </w:tc>
      </w:tr>
      <w:tr w:rsidR="0055516A" w:rsidRPr="00554B7F" w:rsidTr="00554B7F">
        <w:trPr>
          <w:gridAfter w:val="1"/>
          <w:wAfter w:w="786" w:type="dxa"/>
          <w:trHeight w:val="300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4B7F" w:rsidP="00554B7F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от "___"____________2018г. № _____</w:t>
            </w:r>
          </w:p>
        </w:tc>
      </w:tr>
      <w:tr w:rsidR="0055516A" w:rsidRPr="00554B7F" w:rsidTr="0055516A">
        <w:trPr>
          <w:trHeight w:val="300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 w:rsidP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516A" w:rsidRPr="00554B7F" w:rsidTr="0055516A">
        <w:trPr>
          <w:trHeight w:val="300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 w:rsidP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516A" w:rsidRPr="00554B7F" w:rsidTr="0055516A">
        <w:trPr>
          <w:trHeight w:val="300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 w:rsidP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516A" w:rsidRPr="00554B7F" w:rsidTr="0055516A">
        <w:trPr>
          <w:trHeight w:val="300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 w:rsidP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  <w:p w:rsidR="00554B7F" w:rsidRDefault="00554B7F">
            <w:pPr>
              <w:rPr>
                <w:rFonts w:ascii="Arial" w:hAnsi="Arial" w:cs="Arial"/>
                <w:sz w:val="28"/>
                <w:szCs w:val="28"/>
              </w:rPr>
            </w:pPr>
          </w:p>
          <w:p w:rsidR="00554B7F" w:rsidRPr="00554B7F" w:rsidRDefault="00554B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516A" w:rsidRPr="00554B7F" w:rsidTr="0055516A">
        <w:trPr>
          <w:trHeight w:val="300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 w:rsidP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516A" w:rsidRPr="00554B7F" w:rsidTr="0055516A">
        <w:trPr>
          <w:trHeight w:val="750"/>
        </w:trPr>
        <w:tc>
          <w:tcPr>
            <w:tcW w:w="156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554B7F" w:rsidRDefault="0055516A" w:rsidP="00554B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4B7F">
              <w:rPr>
                <w:rFonts w:ascii="Arial" w:hAnsi="Arial" w:cs="Arial"/>
                <w:b/>
                <w:bCs/>
                <w:sz w:val="28"/>
                <w:szCs w:val="28"/>
              </w:rPr>
              <w:t>МУНИЦИПАЛЬНАЯ ПРОГРАММА РУЗСКОГО ГОРОДСКОГО ОКРУГА</w:t>
            </w:r>
          </w:p>
        </w:tc>
      </w:tr>
      <w:tr w:rsidR="0055516A" w:rsidRPr="00554B7F" w:rsidTr="0055516A">
        <w:trPr>
          <w:trHeight w:val="975"/>
        </w:trPr>
        <w:tc>
          <w:tcPr>
            <w:tcW w:w="1563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5516A" w:rsidRPr="00554B7F" w:rsidRDefault="0055516A" w:rsidP="00554B7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4B7F">
              <w:rPr>
                <w:rFonts w:ascii="Arial" w:hAnsi="Arial" w:cs="Arial"/>
                <w:b/>
                <w:bCs/>
                <w:sz w:val="28"/>
                <w:szCs w:val="28"/>
              </w:rPr>
              <w:t>"Развитие физической культуры и спорта, формирование здорового образа жизни населения в Рузском городском округе" на 2018 – 2022 годы</w:t>
            </w:r>
          </w:p>
        </w:tc>
      </w:tr>
      <w:tr w:rsidR="0055516A" w:rsidRPr="00554B7F" w:rsidTr="0055516A">
        <w:trPr>
          <w:trHeight w:val="1050"/>
        </w:trPr>
        <w:tc>
          <w:tcPr>
            <w:tcW w:w="1563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516A" w:rsidRPr="00554B7F" w:rsidRDefault="0055516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554B7F" w:rsidRDefault="00554B7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2912"/>
        <w:gridCol w:w="1701"/>
        <w:gridCol w:w="1701"/>
        <w:gridCol w:w="1701"/>
        <w:gridCol w:w="1701"/>
        <w:gridCol w:w="1701"/>
      </w:tblGrid>
      <w:tr w:rsidR="0055516A" w:rsidRPr="00554B7F" w:rsidTr="0055516A">
        <w:trPr>
          <w:trHeight w:val="285"/>
        </w:trPr>
        <w:tc>
          <w:tcPr>
            <w:tcW w:w="156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CF0977" w:rsidRDefault="00554B7F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554B7F" w:rsidRPr="00CF0977" w:rsidRDefault="00554B7F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554B7F" w:rsidRPr="00CF0977" w:rsidRDefault="00554B7F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554B7F" w:rsidRPr="00CF0977" w:rsidRDefault="00554B7F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554B7F" w:rsidRPr="00CF0977" w:rsidRDefault="00554B7F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554B7F" w:rsidRPr="00CF0977" w:rsidRDefault="00554B7F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554B7F" w:rsidRPr="00CF0977" w:rsidRDefault="00554B7F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554B7F" w:rsidRDefault="00554B7F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CF0977" w:rsidRDefault="00CF0977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CF0977" w:rsidRPr="00CF0977" w:rsidRDefault="00CF0977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554B7F" w:rsidRPr="00CF0977" w:rsidRDefault="00554B7F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554B7F" w:rsidRPr="00CF0977" w:rsidRDefault="00554B7F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55516A" w:rsidRPr="00CF0977" w:rsidRDefault="0055516A" w:rsidP="0055516A">
            <w:pPr>
              <w:jc w:val="right"/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lastRenderedPageBreak/>
              <w:t>Приложение № 1</w:t>
            </w:r>
          </w:p>
        </w:tc>
      </w:tr>
      <w:tr w:rsidR="0055516A" w:rsidRPr="00554B7F" w:rsidTr="0055516A">
        <w:trPr>
          <w:trHeight w:val="285"/>
        </w:trPr>
        <w:tc>
          <w:tcPr>
            <w:tcW w:w="156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CF0977" w:rsidRDefault="0055516A" w:rsidP="0055516A">
            <w:pPr>
              <w:jc w:val="right"/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lastRenderedPageBreak/>
              <w:t xml:space="preserve"> к муниципальной программе Рузского городского округа «Развитие физической культуры и спорта, формирование здорового </w:t>
            </w:r>
          </w:p>
        </w:tc>
      </w:tr>
      <w:tr w:rsidR="0055516A" w:rsidRPr="00554B7F" w:rsidTr="0055516A">
        <w:trPr>
          <w:trHeight w:val="285"/>
        </w:trPr>
        <w:tc>
          <w:tcPr>
            <w:tcW w:w="156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516A" w:rsidRPr="00CF0977" w:rsidRDefault="0055516A" w:rsidP="0055516A">
            <w:pPr>
              <w:jc w:val="right"/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t>образа жизни населения Рузского городского округа" на 2018 – 2022 г.</w:t>
            </w:r>
          </w:p>
          <w:p w:rsidR="00554B7F" w:rsidRPr="00CF0977" w:rsidRDefault="00554B7F" w:rsidP="0055516A">
            <w:pPr>
              <w:jc w:val="right"/>
              <w:rPr>
                <w:rFonts w:ascii="Arial" w:hAnsi="Arial" w:cs="Arial"/>
                <w:szCs w:val="28"/>
              </w:rPr>
            </w:pPr>
          </w:p>
          <w:p w:rsidR="00554B7F" w:rsidRPr="00CF0977" w:rsidRDefault="00554B7F" w:rsidP="0055516A">
            <w:pPr>
              <w:jc w:val="right"/>
              <w:rPr>
                <w:rFonts w:ascii="Arial" w:hAnsi="Arial" w:cs="Arial"/>
                <w:szCs w:val="28"/>
              </w:rPr>
            </w:pPr>
          </w:p>
        </w:tc>
      </w:tr>
      <w:tr w:rsidR="0055516A" w:rsidRPr="00554B7F" w:rsidTr="0055516A">
        <w:trPr>
          <w:trHeight w:val="840"/>
        </w:trPr>
        <w:tc>
          <w:tcPr>
            <w:tcW w:w="156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5516A" w:rsidRPr="00554B7F" w:rsidRDefault="0055516A" w:rsidP="0055516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4B7F">
              <w:rPr>
                <w:rFonts w:ascii="Arial" w:hAnsi="Arial" w:cs="Arial"/>
                <w:b/>
                <w:bCs/>
                <w:sz w:val="28"/>
                <w:szCs w:val="28"/>
              </w:rPr>
              <w:t>ПАСПОРТ МУНИЦИПАЛЬНОЙ ПРОГРАММЫ РУЗСКОГО ГОРОДСКОГО ОКРУГА</w:t>
            </w:r>
          </w:p>
        </w:tc>
      </w:tr>
      <w:tr w:rsidR="0055516A" w:rsidRPr="00554B7F" w:rsidTr="0055516A">
        <w:trPr>
          <w:trHeight w:val="322"/>
        </w:trPr>
        <w:tc>
          <w:tcPr>
            <w:tcW w:w="15636" w:type="dxa"/>
            <w:gridSpan w:val="7"/>
            <w:vMerge w:val="restart"/>
            <w:tcBorders>
              <w:top w:val="single" w:sz="4" w:space="0" w:color="auto"/>
            </w:tcBorders>
            <w:hideMark/>
          </w:tcPr>
          <w:p w:rsidR="0055516A" w:rsidRPr="00CF0977" w:rsidRDefault="0055516A" w:rsidP="005551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"Развитие физической культуры и спорта, формирование здорового образа жизни населения в Рузском городском округе" на 2018 – 2022 годы</w:t>
            </w:r>
          </w:p>
        </w:tc>
      </w:tr>
      <w:tr w:rsidR="0055516A" w:rsidRPr="00554B7F" w:rsidTr="0055516A">
        <w:trPr>
          <w:trHeight w:val="322"/>
        </w:trPr>
        <w:tc>
          <w:tcPr>
            <w:tcW w:w="15636" w:type="dxa"/>
            <w:gridSpan w:val="7"/>
            <w:vMerge/>
            <w:hideMark/>
          </w:tcPr>
          <w:p w:rsidR="0055516A" w:rsidRPr="00CF0977" w:rsidRDefault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5516A" w:rsidRPr="00554B7F" w:rsidTr="00CF0977">
        <w:trPr>
          <w:trHeight w:val="236"/>
        </w:trPr>
        <w:tc>
          <w:tcPr>
            <w:tcW w:w="4219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1417" w:type="dxa"/>
            <w:gridSpan w:val="6"/>
            <w:hideMark/>
          </w:tcPr>
          <w:p w:rsidR="0055516A" w:rsidRPr="00CF0977" w:rsidRDefault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 xml:space="preserve">Заместитель главы администрации Рузского городского округа  И.А. Шиломаева </w:t>
            </w:r>
          </w:p>
        </w:tc>
      </w:tr>
      <w:tr w:rsidR="0055516A" w:rsidRPr="00554B7F" w:rsidTr="00CF0977">
        <w:trPr>
          <w:trHeight w:val="395"/>
        </w:trPr>
        <w:tc>
          <w:tcPr>
            <w:tcW w:w="4219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Муниципальный заказчик  программы</w:t>
            </w:r>
          </w:p>
        </w:tc>
        <w:tc>
          <w:tcPr>
            <w:tcW w:w="11417" w:type="dxa"/>
            <w:gridSpan w:val="6"/>
            <w:hideMark/>
          </w:tcPr>
          <w:p w:rsidR="0055516A" w:rsidRPr="00CF0977" w:rsidRDefault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Администрация Рузского городского округа;                                                                                                                                                                  Муниципальное казенное учреждение Рузского городского округа "Комитет по физической культуре и спорту"</w:t>
            </w:r>
          </w:p>
        </w:tc>
      </w:tr>
      <w:tr w:rsidR="0055516A" w:rsidRPr="00554B7F" w:rsidTr="00CF0977">
        <w:trPr>
          <w:trHeight w:val="2715"/>
        </w:trPr>
        <w:tc>
          <w:tcPr>
            <w:tcW w:w="4219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11417" w:type="dxa"/>
            <w:gridSpan w:val="6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CF0977">
              <w:rPr>
                <w:rFonts w:ascii="Arial" w:hAnsi="Arial" w:cs="Arial"/>
                <w:sz w:val="22"/>
                <w:szCs w:val="22"/>
              </w:rPr>
              <w:t xml:space="preserve">беспечение возможностей жителям Рузского городского округа систематически заниматься физической культурой и спортом;                                                                                                                                           </w:t>
            </w:r>
            <w:r w:rsidRPr="00CF0977">
              <w:rPr>
                <w:rFonts w:ascii="Arial" w:hAnsi="Arial" w:cs="Arial"/>
                <w:bCs/>
                <w:sz w:val="22"/>
                <w:szCs w:val="22"/>
              </w:rPr>
              <w:t>С</w:t>
            </w:r>
            <w:r w:rsidRPr="00CF0977">
              <w:rPr>
                <w:rFonts w:ascii="Arial" w:hAnsi="Arial" w:cs="Arial"/>
                <w:sz w:val="22"/>
                <w:szCs w:val="22"/>
              </w:rPr>
              <w:t xml:space="preserve">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к регулярным занятием физической культурой и спортом;                                                       </w:t>
            </w:r>
            <w:r w:rsidRPr="00CF0977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Pr="00CF0977">
              <w:rPr>
                <w:rFonts w:ascii="Arial" w:hAnsi="Arial" w:cs="Arial"/>
                <w:sz w:val="22"/>
                <w:szCs w:val="22"/>
              </w:rPr>
              <w:t>одготовка спортивного резерва Рузского городского округа;</w:t>
            </w:r>
            <w:r w:rsidRPr="00CF0977">
              <w:rPr>
                <w:rFonts w:ascii="Arial" w:hAnsi="Arial" w:cs="Arial"/>
                <w:sz w:val="22"/>
                <w:szCs w:val="22"/>
              </w:rPr>
              <w:br/>
            </w:r>
            <w:r w:rsidRPr="00CF0977">
              <w:rPr>
                <w:rFonts w:ascii="Arial" w:hAnsi="Arial" w:cs="Arial"/>
                <w:bCs/>
                <w:sz w:val="22"/>
                <w:szCs w:val="22"/>
              </w:rPr>
              <w:t>Р</w:t>
            </w:r>
            <w:r w:rsidRPr="00CF0977">
              <w:rPr>
                <w:rFonts w:ascii="Arial" w:hAnsi="Arial" w:cs="Arial"/>
                <w:sz w:val="22"/>
                <w:szCs w:val="22"/>
              </w:rPr>
              <w:t>азвитие спорта высших достижений Рузского городского округа;</w:t>
            </w:r>
            <w:r w:rsidRPr="00CF0977">
              <w:rPr>
                <w:rFonts w:ascii="Arial" w:hAnsi="Arial" w:cs="Arial"/>
                <w:sz w:val="22"/>
                <w:szCs w:val="22"/>
              </w:rPr>
              <w:br/>
            </w:r>
            <w:r w:rsidRPr="00CF0977">
              <w:rPr>
                <w:rFonts w:ascii="Arial" w:hAnsi="Arial" w:cs="Arial"/>
                <w:bCs/>
                <w:sz w:val="22"/>
                <w:szCs w:val="22"/>
              </w:rPr>
              <w:t>П</w:t>
            </w:r>
            <w:r w:rsidRPr="00CF0977">
              <w:rPr>
                <w:rFonts w:ascii="Arial" w:hAnsi="Arial" w:cs="Arial"/>
                <w:sz w:val="22"/>
                <w:szCs w:val="22"/>
              </w:rPr>
              <w:t>овышение качества жизни население Рузского городского округа, путём развития услуг в сфере физической культуры и спорта;</w:t>
            </w:r>
            <w:r w:rsidRPr="00CF0977">
              <w:rPr>
                <w:rFonts w:ascii="Arial" w:hAnsi="Arial" w:cs="Arial"/>
                <w:sz w:val="22"/>
                <w:szCs w:val="22"/>
              </w:rPr>
              <w:br/>
            </w:r>
            <w:r w:rsidRPr="00CF0977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CF0977">
              <w:rPr>
                <w:rFonts w:ascii="Arial" w:hAnsi="Arial" w:cs="Arial"/>
                <w:sz w:val="22"/>
                <w:szCs w:val="22"/>
              </w:rPr>
              <w:t>беспечение эффективного финансового, информационного, методического и кадрового сопровождения деятельности организаций в сфере физической культуры и спорта Рузского городского округа.</w:t>
            </w:r>
          </w:p>
        </w:tc>
      </w:tr>
      <w:tr w:rsidR="0055516A" w:rsidRPr="00554B7F" w:rsidTr="00CF0977">
        <w:trPr>
          <w:trHeight w:val="77"/>
        </w:trPr>
        <w:tc>
          <w:tcPr>
            <w:tcW w:w="4219" w:type="dxa"/>
            <w:vMerge w:val="restart"/>
            <w:hideMark/>
          </w:tcPr>
          <w:p w:rsidR="0055516A" w:rsidRPr="00CF0977" w:rsidRDefault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Перечень подпрограмм</w:t>
            </w:r>
          </w:p>
        </w:tc>
        <w:tc>
          <w:tcPr>
            <w:tcW w:w="11417" w:type="dxa"/>
            <w:gridSpan w:val="6"/>
            <w:hideMark/>
          </w:tcPr>
          <w:p w:rsidR="0055516A" w:rsidRPr="00CF0977" w:rsidRDefault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Подпрограмма 1.</w:t>
            </w:r>
            <w:r w:rsidRPr="00CF0977">
              <w:rPr>
                <w:rFonts w:ascii="Arial" w:hAnsi="Arial" w:cs="Arial"/>
                <w:sz w:val="22"/>
                <w:szCs w:val="22"/>
              </w:rPr>
              <w:t xml:space="preserve"> «Создание условий для развития физической культуры и спорта»;</w:t>
            </w:r>
          </w:p>
        </w:tc>
      </w:tr>
      <w:tr w:rsidR="0055516A" w:rsidRPr="00554B7F" w:rsidTr="00CF0977">
        <w:trPr>
          <w:trHeight w:val="77"/>
        </w:trPr>
        <w:tc>
          <w:tcPr>
            <w:tcW w:w="4219" w:type="dxa"/>
            <w:vMerge/>
            <w:hideMark/>
          </w:tcPr>
          <w:p w:rsidR="0055516A" w:rsidRPr="00CF0977" w:rsidRDefault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17" w:type="dxa"/>
            <w:gridSpan w:val="6"/>
            <w:hideMark/>
          </w:tcPr>
          <w:p w:rsidR="0055516A" w:rsidRPr="00CF0977" w:rsidRDefault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Подпрограмма 2.</w:t>
            </w:r>
            <w:r w:rsidRPr="00CF0977">
              <w:rPr>
                <w:rFonts w:ascii="Arial" w:hAnsi="Arial" w:cs="Arial"/>
                <w:sz w:val="22"/>
                <w:szCs w:val="22"/>
              </w:rPr>
              <w:t xml:space="preserve"> «Подготовка спортивного резерва Рузского городского округа»;</w:t>
            </w:r>
          </w:p>
        </w:tc>
      </w:tr>
      <w:tr w:rsidR="0055516A" w:rsidRPr="00554B7F" w:rsidTr="00CF0977">
        <w:trPr>
          <w:trHeight w:val="77"/>
        </w:trPr>
        <w:tc>
          <w:tcPr>
            <w:tcW w:w="4219" w:type="dxa"/>
            <w:vMerge/>
            <w:hideMark/>
          </w:tcPr>
          <w:p w:rsidR="0055516A" w:rsidRPr="00CF0977" w:rsidRDefault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17" w:type="dxa"/>
            <w:gridSpan w:val="6"/>
            <w:hideMark/>
          </w:tcPr>
          <w:p w:rsidR="0055516A" w:rsidRPr="00CF0977" w:rsidRDefault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Подпрограмма 3.</w:t>
            </w:r>
            <w:r w:rsidRPr="00CF0977">
              <w:rPr>
                <w:rFonts w:ascii="Arial" w:hAnsi="Arial" w:cs="Arial"/>
                <w:sz w:val="22"/>
                <w:szCs w:val="22"/>
              </w:rPr>
              <w:t xml:space="preserve"> «Обеспечивающая подпрограмма».</w:t>
            </w:r>
          </w:p>
        </w:tc>
      </w:tr>
      <w:tr w:rsidR="0055516A" w:rsidRPr="00554B7F" w:rsidTr="00CF0977">
        <w:trPr>
          <w:trHeight w:val="77"/>
        </w:trPr>
        <w:tc>
          <w:tcPr>
            <w:tcW w:w="4219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Источники финансирования муниципальной программы</w:t>
            </w:r>
          </w:p>
        </w:tc>
        <w:tc>
          <w:tcPr>
            <w:tcW w:w="11417" w:type="dxa"/>
            <w:gridSpan w:val="6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Расходы (тыс. рублей)</w:t>
            </w:r>
          </w:p>
        </w:tc>
      </w:tr>
      <w:tr w:rsidR="0055516A" w:rsidRPr="00554B7F" w:rsidTr="00CF0977">
        <w:trPr>
          <w:trHeight w:val="77"/>
        </w:trPr>
        <w:tc>
          <w:tcPr>
            <w:tcW w:w="4219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в том числе по годам:</w:t>
            </w:r>
          </w:p>
        </w:tc>
        <w:tc>
          <w:tcPr>
            <w:tcW w:w="2912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701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701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2022 год</w:t>
            </w:r>
          </w:p>
        </w:tc>
      </w:tr>
      <w:tr w:rsidR="0055516A" w:rsidRPr="00554B7F" w:rsidTr="00CF0977">
        <w:trPr>
          <w:trHeight w:val="77"/>
        </w:trPr>
        <w:tc>
          <w:tcPr>
            <w:tcW w:w="4219" w:type="dxa"/>
            <w:hideMark/>
          </w:tcPr>
          <w:p w:rsidR="0055516A" w:rsidRPr="00CF0977" w:rsidRDefault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2912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591 143,6</w:t>
            </w:r>
          </w:p>
        </w:tc>
        <w:tc>
          <w:tcPr>
            <w:tcW w:w="1701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118 598,7</w:t>
            </w:r>
          </w:p>
        </w:tc>
        <w:tc>
          <w:tcPr>
            <w:tcW w:w="1701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118 136,2</w:t>
            </w:r>
          </w:p>
        </w:tc>
        <w:tc>
          <w:tcPr>
            <w:tcW w:w="1701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118 136,2</w:t>
            </w:r>
          </w:p>
        </w:tc>
        <w:tc>
          <w:tcPr>
            <w:tcW w:w="1701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118 136,2</w:t>
            </w:r>
          </w:p>
        </w:tc>
        <w:tc>
          <w:tcPr>
            <w:tcW w:w="1701" w:type="dxa"/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118 136,2</w:t>
            </w:r>
          </w:p>
        </w:tc>
      </w:tr>
      <w:tr w:rsidR="0055516A" w:rsidRPr="00554B7F" w:rsidTr="00CF0977">
        <w:trPr>
          <w:trHeight w:val="77"/>
        </w:trPr>
        <w:tc>
          <w:tcPr>
            <w:tcW w:w="4219" w:type="dxa"/>
            <w:tcBorders>
              <w:bottom w:val="single" w:sz="4" w:space="0" w:color="auto"/>
            </w:tcBorders>
            <w:hideMark/>
          </w:tcPr>
          <w:p w:rsidR="0055516A" w:rsidRPr="00CF0977" w:rsidRDefault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26 424,4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26 424,4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5516A" w:rsidRPr="00554B7F" w:rsidTr="00CF0977">
        <w:trPr>
          <w:trHeight w:val="77"/>
        </w:trPr>
        <w:tc>
          <w:tcPr>
            <w:tcW w:w="4219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617 567,9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145 023,1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118 136,2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118 136,2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118 136,2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118 136,2</w:t>
            </w:r>
          </w:p>
        </w:tc>
      </w:tr>
    </w:tbl>
    <w:p w:rsidR="0055516A" w:rsidRPr="00554B7F" w:rsidRDefault="0055516A">
      <w:pPr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36"/>
      </w:tblGrid>
      <w:tr w:rsidR="0055516A" w:rsidRPr="00554B7F" w:rsidTr="0055516A">
        <w:trPr>
          <w:trHeight w:val="6735"/>
        </w:trPr>
        <w:tc>
          <w:tcPr>
            <w:tcW w:w="156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554B7F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CF0977">
              <w:rPr>
                <w:rFonts w:ascii="Arial" w:hAnsi="Arial" w:cs="Arial"/>
                <w:b/>
                <w:bCs/>
                <w:szCs w:val="28"/>
              </w:rPr>
              <w:t>1. Общая характеристика сферы деятельности, в рамках которой реализуется муниципальная программа.</w:t>
            </w:r>
            <w:r w:rsidRPr="00CF0977">
              <w:rPr>
                <w:rFonts w:ascii="Arial" w:hAnsi="Arial" w:cs="Arial"/>
                <w:b/>
                <w:bCs/>
                <w:szCs w:val="28"/>
                <w:u w:val="single"/>
              </w:rPr>
              <w:br w:type="page"/>
            </w:r>
            <w:r w:rsidRPr="00CF0977">
              <w:rPr>
                <w:rFonts w:ascii="Arial" w:hAnsi="Arial" w:cs="Arial"/>
                <w:szCs w:val="28"/>
              </w:rPr>
              <w:br w:type="page"/>
              <w:t xml:space="preserve">Муниципальная программа Рузского городского округа «Развитие физической культуры и спорта, формирование здорового образа жизни населения в Рузском городском округе на 2018-2022 годы» (далее – Муниципальная программа) разработана во исполнение постановления Постановление Главы Рузского городского округа  от 08.11.2017 № 2504 «Об утверждении Порядка разработки и реализации муниципальных программ Рузского городского округа»  </w:t>
            </w:r>
            <w:r w:rsidRPr="00CF0977">
              <w:rPr>
                <w:rFonts w:ascii="Arial" w:hAnsi="Arial" w:cs="Arial"/>
                <w:szCs w:val="28"/>
              </w:rPr>
              <w:br w:type="page"/>
              <w:t>Постановление Главы Рузского городского округа от 11.09.2017 №1566  «О Перечне муниципальных программ Рузского городского округа, действующих с 01.01.2018 года» (в редакции Постановления от 03.11.2017 г. № 2479)</w:t>
            </w:r>
            <w:r w:rsidRPr="00CF0977">
              <w:rPr>
                <w:rFonts w:ascii="Arial" w:hAnsi="Arial" w:cs="Arial"/>
                <w:szCs w:val="28"/>
              </w:rPr>
              <w:br w:type="page"/>
              <w:t>Муниципальная программа является  продолжением, муниципальной программы Рузского муниципального района «Развитие физической культуры и спорта в Рузском муниципальном районе на 2015-2019 годы».</w:t>
            </w:r>
            <w:r w:rsidRPr="00CF0977">
              <w:rPr>
                <w:rFonts w:ascii="Arial" w:hAnsi="Arial" w:cs="Arial"/>
                <w:szCs w:val="28"/>
              </w:rPr>
              <w:br w:type="page"/>
              <w:t>Цели муниципальной политики в областях реализации Муниципальной программы (физическая культура и спорт) определены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 а также в ряде иных нормативных правовых актах Российской Федерации и Московской области: Федеральном законе от 04.12.2007 № 329-ФЗ «О физической культуре и спорте в Российской Федерации»,  Законе Московской области № 226/2008-ОЗ «О физической культуре и спорте в Московской области».</w:t>
            </w:r>
            <w:r w:rsidRPr="00CF0977">
              <w:rPr>
                <w:rFonts w:ascii="Arial" w:hAnsi="Arial" w:cs="Arial"/>
                <w:szCs w:val="28"/>
              </w:rPr>
              <w:br w:type="page"/>
              <w:t>В целом к числу приоритетных направлений развития физической культуры и спорта следует отнести:</w:t>
            </w:r>
            <w:r w:rsidRPr="00CF0977">
              <w:rPr>
                <w:rFonts w:ascii="Arial" w:hAnsi="Arial" w:cs="Arial"/>
                <w:szCs w:val="28"/>
              </w:rPr>
              <w:br w:type="page"/>
              <w:t>- вовлечение граждан, прежде всего детей и молодежи, в регулярные занятия физической культурой и спортом;</w:t>
            </w:r>
            <w:r w:rsidRPr="00CF0977">
              <w:rPr>
                <w:rFonts w:ascii="Arial" w:hAnsi="Arial" w:cs="Arial"/>
                <w:szCs w:val="28"/>
              </w:rPr>
              <w:br w:type="page"/>
              <w:t>- повышение количества и доступности объектов спорта, в том числе для лиц с ограниченными возможностями здоровья и инвалидов; установка ограждений, приобретение основных средств для футбольного поля;</w:t>
            </w:r>
            <w:r w:rsidRPr="00CF0977">
              <w:rPr>
                <w:rFonts w:ascii="Arial" w:hAnsi="Arial" w:cs="Arial"/>
                <w:szCs w:val="28"/>
              </w:rPr>
              <w:br w:type="page"/>
              <w:t xml:space="preserve">- усиление конкурентоспособности районного спорта на областных соревнованиях. </w:t>
            </w:r>
            <w:r w:rsidRPr="00CF0977">
              <w:rPr>
                <w:rFonts w:ascii="Arial" w:hAnsi="Arial" w:cs="Arial"/>
                <w:szCs w:val="28"/>
              </w:rPr>
              <w:br w:type="page"/>
              <w:t>В связи с разнонаправленностью приоритетных направлений Муниципальной программы возникла необходимость выделения отдельных структурных компонентов (подпрограмм), выступающих гибкими управленческими инструментами реализации Муниципальной программы.</w:t>
            </w:r>
            <w:r w:rsidRPr="00CF0977">
              <w:rPr>
                <w:rFonts w:ascii="Arial" w:hAnsi="Arial" w:cs="Arial"/>
                <w:szCs w:val="28"/>
              </w:rPr>
              <w:br w:type="page"/>
              <w:t>Муниципальная программа включает в себя 3 подпрограммы, достижение целей и решение задач которых будет способствовать выполнению интегрированных целей муниципальной программы.</w:t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b/>
                <w:bCs/>
                <w:szCs w:val="28"/>
              </w:rPr>
              <w:t>Подпрограмма 1. «Создание условий для развития физической культуры и спорта».</w:t>
            </w:r>
            <w:r w:rsidRPr="00CF0977">
              <w:rPr>
                <w:rFonts w:ascii="Arial" w:hAnsi="Arial" w:cs="Arial"/>
                <w:szCs w:val="28"/>
              </w:rPr>
              <w:br/>
              <w:t xml:space="preserve">Подпрограмма направлена на обеспечение динамичного развития сферы физической культуры и спорта и содержит описание конкретных шагов, способствующих вовлечению жителей региона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спортивной инфраструктуры региона, совершенствованию системы социальной поддержки спортсменов, тренеров и специалистов, работающих в сфере физической культуры и спорта. Создание условий по формированию у молодежи потребностей к занятию физической культурой и спортом, здоровому образу жизни, а также развитию физической культуры и </w:t>
            </w:r>
            <w:proofErr w:type="gramStart"/>
            <w:r w:rsidRPr="00CF0977">
              <w:rPr>
                <w:rFonts w:ascii="Arial" w:hAnsi="Arial" w:cs="Arial"/>
                <w:szCs w:val="28"/>
              </w:rPr>
              <w:t>спорта .</w:t>
            </w:r>
            <w:proofErr w:type="gramEnd"/>
            <w:r w:rsidRPr="00CF0977">
              <w:rPr>
                <w:rFonts w:ascii="Arial" w:hAnsi="Arial" w:cs="Arial"/>
                <w:szCs w:val="28"/>
              </w:rPr>
              <w:t xml:space="preserve"> Создание благоприятной среды для укрепления здоровья населения путем развития инфраструктуры спорта.  Популяризация массового спорта. Приобщение различных слоев населения к регулярным занятиям физической культурой и спортом.</w:t>
            </w:r>
            <w:r w:rsidRPr="00CF0977">
              <w:rPr>
                <w:rFonts w:ascii="Arial" w:hAnsi="Arial" w:cs="Arial"/>
                <w:szCs w:val="28"/>
              </w:rPr>
              <w:br/>
            </w:r>
            <w:r w:rsidRPr="00CF0977">
              <w:rPr>
                <w:rFonts w:ascii="Arial" w:hAnsi="Arial" w:cs="Arial"/>
                <w:b/>
                <w:bCs/>
                <w:szCs w:val="28"/>
              </w:rPr>
              <w:t xml:space="preserve">Подпрограмма 2. «Подготовка спортивного резерва Рузского городского округа».                                                                                                                            </w:t>
            </w:r>
            <w:r w:rsidRPr="00CF0977">
              <w:rPr>
                <w:rFonts w:ascii="Arial" w:hAnsi="Arial" w:cs="Arial"/>
                <w:szCs w:val="28"/>
              </w:rPr>
              <w:t xml:space="preserve">                                Обеспечение условий для развития на территории</w:t>
            </w:r>
            <w:r w:rsidRPr="00CF0977">
              <w:rPr>
                <w:rFonts w:ascii="Arial" w:hAnsi="Arial" w:cs="Arial"/>
                <w:b/>
                <w:bCs/>
                <w:szCs w:val="28"/>
              </w:rPr>
              <w:t xml:space="preserve">  </w:t>
            </w:r>
            <w:r w:rsidRPr="00CF0977">
              <w:rPr>
                <w:rFonts w:ascii="Arial" w:hAnsi="Arial" w:cs="Arial"/>
                <w:szCs w:val="28"/>
              </w:rPr>
              <w:t>Рузского городского округа</w:t>
            </w:r>
            <w:r w:rsidRPr="00CF0977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  <w:r w:rsidRPr="00CF0977">
              <w:rPr>
                <w:rFonts w:ascii="Arial" w:hAnsi="Arial" w:cs="Arial"/>
                <w:szCs w:val="28"/>
              </w:rPr>
              <w:t xml:space="preserve"> спортивной школы.  Две основные задачи - воспитание здорового подрастающего поколения и подготовка резерва для спорта высших достижений.</w:t>
            </w:r>
            <w:r w:rsidRPr="00CF0977">
              <w:rPr>
                <w:rFonts w:ascii="Arial" w:hAnsi="Arial" w:cs="Arial"/>
                <w:szCs w:val="28"/>
              </w:rPr>
              <w:br/>
            </w:r>
            <w:r w:rsidRPr="00CF0977">
              <w:rPr>
                <w:rFonts w:ascii="Arial" w:hAnsi="Arial" w:cs="Arial"/>
                <w:b/>
                <w:bCs/>
                <w:szCs w:val="28"/>
              </w:rPr>
              <w:t>Подпрограмма 3. «Обеспечивающая подпрограмма».</w:t>
            </w:r>
            <w:r w:rsidRPr="00CF0977">
              <w:rPr>
                <w:rFonts w:ascii="Arial" w:hAnsi="Arial" w:cs="Arial"/>
                <w:szCs w:val="28"/>
              </w:rPr>
              <w:br/>
              <w:t xml:space="preserve">Подпрограмма направлена на повышение эффективности управления муниципальными финансами и использования муниципального имущества при реализации муниципальной программы, развитие социального партнерства в деятельности Комитета по физической </w:t>
            </w:r>
            <w:r w:rsidRPr="00CF0977">
              <w:rPr>
                <w:rFonts w:ascii="Arial" w:hAnsi="Arial" w:cs="Arial"/>
                <w:szCs w:val="28"/>
              </w:rPr>
              <w:lastRenderedPageBreak/>
              <w:t>культуре спорту. 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      </w:r>
            <w:r w:rsidRPr="00CF0977">
              <w:rPr>
                <w:rFonts w:ascii="Arial" w:hAnsi="Arial" w:cs="Arial"/>
                <w:szCs w:val="28"/>
              </w:rPr>
              <w:br/>
              <w:t xml:space="preserve">- повышению охвата населения массовыми физкультурно-спортивными мероприятиями. Отмечена ярко выраженная положительная динамика роста числа жителей, систематически занимающихся физической культурой и спортом. Так численность лиц, систематически занимающихся физической культурой и спортом в Рузском городском округе, за 2017 год составила 38,5 % населения </w:t>
            </w:r>
            <w:proofErr w:type="gramStart"/>
            <w:r w:rsidRPr="00CF0977">
              <w:rPr>
                <w:rFonts w:ascii="Arial" w:hAnsi="Arial" w:cs="Arial"/>
                <w:szCs w:val="28"/>
              </w:rPr>
              <w:t>района.</w:t>
            </w:r>
            <w:r w:rsidRPr="00CF0977">
              <w:rPr>
                <w:rFonts w:ascii="Arial" w:hAnsi="Arial" w:cs="Arial"/>
                <w:szCs w:val="28"/>
              </w:rPr>
              <w:br/>
              <w:t>-</w:t>
            </w:r>
            <w:proofErr w:type="gramEnd"/>
            <w:r w:rsidRPr="00CF0977">
              <w:rPr>
                <w:rFonts w:ascii="Arial" w:hAnsi="Arial" w:cs="Arial"/>
                <w:szCs w:val="28"/>
              </w:rPr>
              <w:t xml:space="preserve"> увеличению числа и повышению уровня доступности спортивных объектов в первую очередь в  Рузском городском округе, имеющих  обеспеченность спортивными сооружениями. В настоящее время в Рузском </w:t>
            </w:r>
            <w:proofErr w:type="spellStart"/>
            <w:r w:rsidRPr="00CF0977">
              <w:rPr>
                <w:rFonts w:ascii="Arial" w:hAnsi="Arial" w:cs="Arial"/>
                <w:szCs w:val="28"/>
              </w:rPr>
              <w:t>горордском</w:t>
            </w:r>
            <w:proofErr w:type="spellEnd"/>
            <w:r w:rsidRPr="00CF0977">
              <w:rPr>
                <w:rFonts w:ascii="Arial" w:hAnsi="Arial" w:cs="Arial"/>
                <w:szCs w:val="28"/>
              </w:rPr>
              <w:t xml:space="preserve"> округе имеется 203 спортивных сооружений (в том числе спортивных залов - 36, плоскостных спортивных сооружений – 120, плавательных бассейнов- 8, 39- прочих сооружений). </w:t>
            </w:r>
            <w:r w:rsidRPr="00CF0977">
              <w:rPr>
                <w:rFonts w:ascii="Arial" w:hAnsi="Arial" w:cs="Arial"/>
                <w:szCs w:val="28"/>
              </w:rPr>
              <w:br/>
              <w:t>При существующей динамике роста положительных результатов в развитии сферы физической культуры и спорта Рузского городского округа остаются нерешенными следующие проблемы: количество занимающихся физической культурой и спортом необходимо довести до показателя в 38 процентов; отмечается недостаточная вовлеченность в систематические занятия физической культурой и спортом отдельных категорий граждан (людей с ограниченными возможностями здоровья, инвалидов, пенсионеров), в том числе в связи с отсутствием на спортивных объектах необходимых для них условий; наличии хорошей обеспеченности спортивными объектами в Рузском районе связанно с размещением федеральных и ведомственных спортивных сооружений, где население не имеет свободного доступа для занятия спортом на данных объектах; большая часть спортивных сооружений требует модернизации и реконструкции; недостаточная информированность населения о спортивных мероприятиях, отсутствие единого информационного «спортивного поля»; недостаточное количество штатных работников отрасли физической культуры и спорта.</w:t>
            </w:r>
            <w:r w:rsidRPr="00CF0977">
              <w:rPr>
                <w:rFonts w:ascii="Arial" w:hAnsi="Arial" w:cs="Arial"/>
                <w:szCs w:val="28"/>
              </w:rPr>
              <w:br/>
              <w:t>Детальное описание состояния и перспектив развития физической культуры и спорта в Рузском районе приведено в Подпрограмме «Создание условий для развития физической культуры и спорта».   Характеристика основных мероприятий Программы приведена в перечнях мероприятий подпрограмм в приложении № 7 к Программе. Мероприятия сгруппированы в соответствии с задачами Программы.</w:t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b/>
                <w:bCs/>
                <w:szCs w:val="28"/>
              </w:rPr>
              <w:t>2. Оценка результатов реализации Программы</w:t>
            </w:r>
            <w:r w:rsidRPr="00CF0977">
              <w:rPr>
                <w:rFonts w:ascii="Arial" w:hAnsi="Arial" w:cs="Arial"/>
                <w:szCs w:val="28"/>
              </w:rPr>
              <w:br/>
              <w:t>Система   показателей эффективности реализации Программы приведена в приложении №2 к Программе.</w:t>
            </w:r>
            <w:r w:rsidRPr="00CF0977">
              <w:rPr>
                <w:rFonts w:ascii="Arial" w:hAnsi="Arial" w:cs="Arial"/>
                <w:szCs w:val="28"/>
              </w:rPr>
              <w:br/>
              <w:t>Состав показателей эффективности реализации Программы увязан с основными мероприятиями и позволяет оценить ожидаемые результаты и эффективность ее реализации на период до 2022 года.</w:t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b/>
                <w:bCs/>
                <w:szCs w:val="28"/>
              </w:rPr>
              <w:t>3. Прогноз развития ситуации в ходе реализации муниципальной программы</w:t>
            </w:r>
            <w:r w:rsidRPr="00CF0977">
              <w:rPr>
                <w:rFonts w:ascii="Arial" w:hAnsi="Arial" w:cs="Arial"/>
                <w:b/>
                <w:bCs/>
                <w:szCs w:val="28"/>
              </w:rPr>
              <w:br w:type="page"/>
              <w:t xml:space="preserve">  </w:t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t>Основными результатами реализации муниципальной программы станут:</w:t>
            </w:r>
            <w:r w:rsidRPr="00CF0977">
              <w:rPr>
                <w:rFonts w:ascii="Arial" w:hAnsi="Arial" w:cs="Arial"/>
                <w:szCs w:val="28"/>
              </w:rPr>
              <w:br w:type="page"/>
              <w:t>1. В сфере физической культуры и спорта: обеспечение возможностей жителям Рузского городского округа систематически заниматься физической культурой и спортом, в том числе:</w:t>
            </w:r>
            <w:r w:rsidRPr="00CF0977">
              <w:rPr>
                <w:rFonts w:ascii="Arial" w:hAnsi="Arial" w:cs="Arial"/>
                <w:szCs w:val="28"/>
              </w:rPr>
              <w:br w:type="page"/>
              <w:t>- увеличение числа жителей Рузского городского округа, вовлеченных в систематические занятия физической культурой и спортом, к 2022 года до 27 777  человек ;</w:t>
            </w:r>
            <w:r w:rsidRPr="00CF0977">
              <w:rPr>
                <w:rFonts w:ascii="Arial" w:hAnsi="Arial" w:cs="Arial"/>
                <w:szCs w:val="28"/>
              </w:rPr>
              <w:br w:type="page"/>
              <w:t>- Доля учащихся и студентов, систематически занимающихся физической культурой и спорта, в общей численности учащихся и студентов к 2022 году до 87 %;</w:t>
            </w:r>
            <w:r w:rsidRPr="00CF0977">
              <w:rPr>
                <w:rFonts w:ascii="Arial" w:hAnsi="Arial" w:cs="Arial"/>
                <w:szCs w:val="28"/>
              </w:rPr>
              <w:br w:type="page"/>
              <w:t>Подробное описание результатов и влияния изменения объемов финансирования на степень выполнения запланированных результатов приведены в соответствующих подпрограммах Муниципальной программы.</w:t>
            </w:r>
          </w:p>
          <w:p w:rsidR="0055516A" w:rsidRDefault="0055516A" w:rsidP="0055516A">
            <w:pPr>
              <w:rPr>
                <w:rFonts w:ascii="Arial" w:hAnsi="Arial" w:cs="Arial"/>
                <w:szCs w:val="28"/>
              </w:rPr>
            </w:pPr>
          </w:p>
          <w:p w:rsidR="00CF0977" w:rsidRPr="00CF0977" w:rsidRDefault="00CF0977" w:rsidP="0055516A">
            <w:pPr>
              <w:rPr>
                <w:rFonts w:ascii="Arial" w:hAnsi="Arial" w:cs="Arial"/>
                <w:szCs w:val="28"/>
              </w:rPr>
            </w:pP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lastRenderedPageBreak/>
              <w:br w:type="page"/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  <w:r w:rsidRPr="00CF0977">
              <w:rPr>
                <w:rFonts w:ascii="Arial" w:hAnsi="Arial" w:cs="Arial"/>
                <w:b/>
                <w:bCs/>
                <w:szCs w:val="28"/>
              </w:rPr>
              <w:t>4. Перечень подпрограмм муниципальной программы</w:t>
            </w:r>
            <w:r w:rsidRPr="00CF0977">
              <w:rPr>
                <w:rFonts w:ascii="Arial" w:hAnsi="Arial" w:cs="Arial"/>
                <w:b/>
                <w:bCs/>
                <w:szCs w:val="28"/>
              </w:rPr>
              <w:br w:type="page"/>
            </w:r>
            <w:r w:rsidRPr="00CF0977">
              <w:rPr>
                <w:rFonts w:ascii="Arial" w:hAnsi="Arial" w:cs="Arial"/>
                <w:szCs w:val="28"/>
              </w:rPr>
              <w:br w:type="page"/>
              <w:t xml:space="preserve"> </w:t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t>В состав муниципальной программы входят следующие подпрограммы:</w:t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t>Подпрограмма 1. «Создание условий для развития физической культуры и спорта»;</w:t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t xml:space="preserve">Подпрограмма 2. «Подготовка спортивного резерва Рузского городского округа»                                           </w:t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t>Подпрограмма 3. «Обеспечивающая подпрограмма».</w:t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b/>
                <w:bCs/>
                <w:szCs w:val="28"/>
              </w:rPr>
              <w:t>5. Цель  муниципальной программы</w:t>
            </w:r>
            <w:r w:rsidRPr="00CF0977">
              <w:rPr>
                <w:rFonts w:ascii="Arial" w:hAnsi="Arial" w:cs="Arial"/>
                <w:szCs w:val="28"/>
              </w:rPr>
              <w:br w:type="page"/>
              <w:t xml:space="preserve"> </w:t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t>В соответствии с указанными выше основными направлениями реализации Муниципальной программы сформулированы следующие основные цели:</w:t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t>1. Обеспечение возможностей жителям Рузского городского округа систематически заниматься физической культурой и спортом.</w:t>
            </w:r>
            <w:r w:rsidRPr="00CF0977">
              <w:rPr>
                <w:rFonts w:ascii="Arial" w:hAnsi="Arial" w:cs="Arial"/>
                <w:szCs w:val="28"/>
              </w:rPr>
              <w:br w:type="page"/>
              <w:t>Достижению указанной цели будет способствовать выполнение следующих задач:</w:t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t>1.1 увеличение числа жителей Рузского городского округа, систематически занимающихся физической культурой и спортом;</w:t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t>1.2 реализация государственной системы подготовленности различных возрастных групп населения, сдача нормативов физкультурного комплекса ГТО.</w:t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t>1.3 увеличение фактической обеспеченности Рузского городского округа объектами спорта и повышение эффективности их использования;</w:t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szCs w:val="28"/>
              </w:rPr>
              <w:t xml:space="preserve">1.4 пропаганда физической культуры и спорта     </w:t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  <w:r w:rsidRPr="00CF0977">
              <w:rPr>
                <w:rFonts w:ascii="Arial" w:hAnsi="Arial" w:cs="Arial"/>
                <w:szCs w:val="28"/>
              </w:rPr>
              <w:br w:type="page"/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b/>
                <w:bCs/>
                <w:szCs w:val="28"/>
              </w:rPr>
              <w:t>6. Обобщённая характеристика мероприятий муниципальной программы с обоснованием необходимости их осуществления</w:t>
            </w:r>
            <w:r w:rsidRPr="00CF0977">
              <w:rPr>
                <w:rFonts w:ascii="Arial" w:hAnsi="Arial" w:cs="Arial"/>
                <w:szCs w:val="28"/>
              </w:rPr>
              <w:br/>
              <w:t>Мероприятия Муниципальной программы представляют собой совокупность мероприятий, входящих в состав подпрограмм.</w:t>
            </w:r>
            <w:r w:rsidRPr="00CF0977">
              <w:rPr>
                <w:rFonts w:ascii="Arial" w:hAnsi="Arial" w:cs="Arial"/>
                <w:szCs w:val="28"/>
              </w:rPr>
              <w:br/>
              <w:t>Внутри подпрограмм Муниципальной программы мероприятия сгруппированы исходя из принципа соотнесения с показателем (задачей), достижению которого способствует их выполнение.</w:t>
            </w:r>
            <w:r w:rsidRPr="00CF0977">
              <w:rPr>
                <w:rFonts w:ascii="Arial" w:hAnsi="Arial" w:cs="Arial"/>
                <w:szCs w:val="28"/>
              </w:rPr>
              <w:br/>
              <w:t xml:space="preserve">Перечни мероприятий приведены в соответствующих подпрограммах Муниципальной программы. (Приложение № 7 к Программе).             </w:t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</w:p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Cs w:val="28"/>
              </w:rPr>
            </w:pPr>
            <w:r w:rsidRPr="00CF0977">
              <w:rPr>
                <w:rFonts w:ascii="Arial" w:hAnsi="Arial" w:cs="Arial"/>
                <w:b/>
                <w:bCs/>
                <w:szCs w:val="28"/>
              </w:rPr>
              <w:t>7. Финансирование Муниципальной программы</w:t>
            </w:r>
            <w:r w:rsidRPr="00CF0977">
              <w:rPr>
                <w:rFonts w:ascii="Arial" w:hAnsi="Arial" w:cs="Arial"/>
                <w:szCs w:val="28"/>
              </w:rPr>
              <w:br/>
              <w:t>Финансирование Муниципальной программы планируется с использованием различных уровней бюджетной системы Российской Федерации. Информация об объемах финансовых средств, необходимых для реализации Муниципальной программы, приведена в паспорте Муниципальной программы. Обоснование объемов финансовых ресурсов, необходимых для реализации мероприятий, предусмотренных Муниципальной программой, приведено в приложении № 6 Муниципальной программы.</w:t>
            </w:r>
            <w:r w:rsidRPr="00CF0977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</w:p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55516A" w:rsidRPr="00CF0977" w:rsidRDefault="0055516A" w:rsidP="0055516A">
            <w:pPr>
              <w:rPr>
                <w:rFonts w:ascii="Arial" w:hAnsi="Arial" w:cs="Arial"/>
                <w:b/>
                <w:bCs/>
                <w:szCs w:val="28"/>
              </w:rPr>
            </w:pPr>
            <w:r w:rsidRPr="00CF0977">
              <w:rPr>
                <w:rFonts w:ascii="Arial" w:hAnsi="Arial" w:cs="Arial"/>
                <w:b/>
                <w:bCs/>
                <w:szCs w:val="28"/>
              </w:rPr>
              <w:t>8. Методика расчета значений показателей</w:t>
            </w:r>
            <w:r w:rsidRPr="00CF0977">
              <w:rPr>
                <w:rFonts w:ascii="Arial" w:hAnsi="Arial" w:cs="Arial"/>
                <w:szCs w:val="28"/>
              </w:rPr>
              <w:br/>
              <w:t>эффективности реализации Муниципальной программы</w:t>
            </w:r>
            <w:r w:rsidRPr="00CF0977">
              <w:rPr>
                <w:rFonts w:ascii="Arial" w:hAnsi="Arial" w:cs="Arial"/>
                <w:szCs w:val="28"/>
              </w:rPr>
              <w:br/>
              <w:t xml:space="preserve">Методика расчета значений показателей эффективности </w:t>
            </w:r>
            <w:proofErr w:type="spellStart"/>
            <w:r w:rsidRPr="00CF0977">
              <w:rPr>
                <w:rFonts w:ascii="Arial" w:hAnsi="Arial" w:cs="Arial"/>
                <w:szCs w:val="28"/>
              </w:rPr>
              <w:t>реализаци</w:t>
            </w:r>
            <w:proofErr w:type="spellEnd"/>
            <w:r w:rsidRPr="00CF0977">
              <w:rPr>
                <w:rFonts w:ascii="Arial" w:hAnsi="Arial" w:cs="Arial"/>
                <w:szCs w:val="28"/>
              </w:rPr>
              <w:t xml:space="preserve"> муниципальной программы Рузского городского </w:t>
            </w:r>
            <w:proofErr w:type="gramStart"/>
            <w:r w:rsidRPr="00CF0977">
              <w:rPr>
                <w:rFonts w:ascii="Arial" w:hAnsi="Arial" w:cs="Arial"/>
                <w:szCs w:val="28"/>
              </w:rPr>
              <w:t>округа  "</w:t>
            </w:r>
            <w:proofErr w:type="gramEnd"/>
            <w:r w:rsidRPr="00CF0977">
              <w:rPr>
                <w:rFonts w:ascii="Arial" w:hAnsi="Arial" w:cs="Arial"/>
                <w:szCs w:val="28"/>
              </w:rPr>
              <w:t>Развитие физической культуры и спорта, формирование здорового образа жизни населения в Рузском городском округе на 2018 – 2022 годы" (приложение № 8 к Программе).</w:t>
            </w:r>
            <w:r w:rsidRPr="00CF0977">
              <w:rPr>
                <w:rFonts w:ascii="Arial" w:hAnsi="Arial" w:cs="Arial"/>
                <w:b/>
                <w:bCs/>
                <w:szCs w:val="28"/>
              </w:rPr>
              <w:t xml:space="preserve"> </w:t>
            </w:r>
          </w:p>
          <w:p w:rsidR="0055516A" w:rsidRDefault="0055516A" w:rsidP="0055516A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CF0977" w:rsidRPr="00CF0977" w:rsidRDefault="00CF0977" w:rsidP="0055516A">
            <w:pPr>
              <w:rPr>
                <w:rFonts w:ascii="Arial" w:hAnsi="Arial" w:cs="Arial"/>
                <w:b/>
                <w:bCs/>
                <w:szCs w:val="28"/>
              </w:rPr>
            </w:pP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b/>
                <w:bCs/>
                <w:szCs w:val="28"/>
              </w:rPr>
              <w:lastRenderedPageBreak/>
              <w:t xml:space="preserve">9. Порядок взаимодействия ответственного за выполнение мероприятия подпрограммы с заказчиком Муниципальной программы                                                                                                                                                                                  </w:t>
            </w:r>
            <w:r w:rsidRPr="00CF0977">
              <w:rPr>
                <w:rFonts w:ascii="Arial" w:hAnsi="Arial" w:cs="Arial"/>
                <w:szCs w:val="28"/>
              </w:rPr>
              <w:t xml:space="preserve">Координатор Программы - заместитель главы администрации Рузского городского округа И.А. Шиломаева. </w:t>
            </w:r>
            <w:r w:rsidRPr="00CF0977">
              <w:rPr>
                <w:rFonts w:ascii="Arial" w:hAnsi="Arial" w:cs="Arial"/>
                <w:b/>
                <w:bCs/>
                <w:szCs w:val="28"/>
              </w:rPr>
              <w:br/>
            </w:r>
            <w:r w:rsidRPr="00CF0977">
              <w:rPr>
                <w:rFonts w:ascii="Arial" w:hAnsi="Arial" w:cs="Arial"/>
                <w:szCs w:val="28"/>
              </w:rPr>
              <w:t>Ответственный за выполнение мероприятия муниципальной программы (подпрограммы) – Комитет по физической культуре и спорту. Проект муниципальной программы согласовывается с Отделом правового обеспечения, Финансовым Управлением, Управлением экономического развития и АПК, Контрольно-счетной палатой Рузского городского округа. Сформированный проект утверждается Постановлением Главы администрации Рузского городского округа. МКУ РГО "Комитет по физической культуре и спорту", является разработчиком Муниципальной программы и организует текущее управление реализацией Муниципальной программы и взаимодействие с ответственными за выполнение мероприятий Муниципальной программы. Ответственные за выполнение мероприятий Муниципальной программы: участвуют в обсуждении вопросов, связанных с реализацией и финансированием Муниципальной программы; получают средства бюджета Рузского городского округа , предусмотренные на реализацию мероприятий Муниципальной программы, и обеспечивают их целевое использование; обеспечивают контроль за выполнением мероприятий Муниципальной программы; готовят и представляют администрации Рузского городского округа  отчеты о реализации мероприятий Муниципальной программы.</w:t>
            </w: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</w:p>
          <w:p w:rsidR="0055516A" w:rsidRPr="00CF0977" w:rsidRDefault="0055516A" w:rsidP="0055516A">
            <w:pPr>
              <w:rPr>
                <w:rFonts w:ascii="Arial" w:hAnsi="Arial" w:cs="Arial"/>
                <w:szCs w:val="28"/>
              </w:rPr>
            </w:pPr>
            <w:r w:rsidRPr="00CF0977">
              <w:rPr>
                <w:rFonts w:ascii="Arial" w:hAnsi="Arial" w:cs="Arial"/>
                <w:b/>
                <w:bCs/>
                <w:szCs w:val="28"/>
              </w:rPr>
              <w:t xml:space="preserve">10. Контроль и отчетность при реализации муниципальной программы.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F0977">
              <w:rPr>
                <w:rFonts w:ascii="Arial" w:hAnsi="Arial" w:cs="Arial"/>
                <w:szCs w:val="28"/>
              </w:rPr>
              <w:t xml:space="preserve">   Контроль за реализацией программы осуществляется в соответствии с разделом, Контроль за реализацией программы, Порядка разработки и реализации муниципальных программ </w:t>
            </w:r>
            <w:proofErr w:type="gramStart"/>
            <w:r w:rsidRPr="00CF0977">
              <w:rPr>
                <w:rFonts w:ascii="Arial" w:hAnsi="Arial" w:cs="Arial"/>
                <w:szCs w:val="28"/>
              </w:rPr>
              <w:t>Рузского  городского</w:t>
            </w:r>
            <w:proofErr w:type="gramEnd"/>
            <w:r w:rsidRPr="00CF0977">
              <w:rPr>
                <w:rFonts w:ascii="Arial" w:hAnsi="Arial" w:cs="Arial"/>
                <w:szCs w:val="28"/>
              </w:rPr>
              <w:t xml:space="preserve"> </w:t>
            </w:r>
            <w:proofErr w:type="spellStart"/>
            <w:r w:rsidRPr="00CF0977">
              <w:rPr>
                <w:rFonts w:ascii="Arial" w:hAnsi="Arial" w:cs="Arial"/>
                <w:szCs w:val="28"/>
              </w:rPr>
              <w:t>твержденного</w:t>
            </w:r>
            <w:proofErr w:type="spellEnd"/>
            <w:r w:rsidRPr="00CF0977">
              <w:rPr>
                <w:rFonts w:ascii="Arial" w:hAnsi="Arial" w:cs="Arial"/>
                <w:szCs w:val="28"/>
              </w:rPr>
              <w:t xml:space="preserve"> Постановлением Главы Рузского Городского Округа от 08.11.2017.№ 2504.</w:t>
            </w:r>
          </w:p>
          <w:p w:rsidR="00A46605" w:rsidRPr="00554B7F" w:rsidRDefault="00A46605" w:rsidP="00A4660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524AF" w:rsidRPr="00554B7F" w:rsidRDefault="001524AF" w:rsidP="0055516A">
      <w:pPr>
        <w:rPr>
          <w:rFonts w:ascii="Arial" w:hAnsi="Arial" w:cs="Arial"/>
        </w:rPr>
      </w:pPr>
    </w:p>
    <w:p w:rsidR="00A46605" w:rsidRPr="00554B7F" w:rsidRDefault="00A46605" w:rsidP="0055516A">
      <w:pPr>
        <w:rPr>
          <w:rFonts w:ascii="Arial" w:hAnsi="Arial" w:cs="Arial"/>
        </w:rPr>
      </w:pPr>
    </w:p>
    <w:p w:rsidR="00A46605" w:rsidRPr="00554B7F" w:rsidRDefault="00A46605" w:rsidP="0055516A">
      <w:pPr>
        <w:rPr>
          <w:rFonts w:ascii="Arial" w:hAnsi="Arial" w:cs="Arial"/>
        </w:rPr>
      </w:pPr>
    </w:p>
    <w:p w:rsidR="00A46605" w:rsidRPr="00554B7F" w:rsidRDefault="00A46605" w:rsidP="0055516A">
      <w:pPr>
        <w:rPr>
          <w:rFonts w:ascii="Arial" w:hAnsi="Arial" w:cs="Arial"/>
        </w:rPr>
      </w:pPr>
    </w:p>
    <w:p w:rsidR="00A46605" w:rsidRPr="00554B7F" w:rsidRDefault="00A46605" w:rsidP="0055516A">
      <w:pPr>
        <w:rPr>
          <w:rFonts w:ascii="Arial" w:hAnsi="Arial" w:cs="Arial"/>
        </w:rPr>
      </w:pPr>
    </w:p>
    <w:p w:rsidR="00A46605" w:rsidRPr="00554B7F" w:rsidRDefault="00A46605" w:rsidP="0055516A">
      <w:pPr>
        <w:rPr>
          <w:rFonts w:ascii="Arial" w:hAnsi="Arial" w:cs="Arial"/>
        </w:rPr>
      </w:pPr>
    </w:p>
    <w:p w:rsidR="00A46605" w:rsidRPr="00554B7F" w:rsidRDefault="00A46605" w:rsidP="0055516A">
      <w:pPr>
        <w:rPr>
          <w:rFonts w:ascii="Arial" w:hAnsi="Arial" w:cs="Arial"/>
        </w:rPr>
      </w:pPr>
    </w:p>
    <w:p w:rsidR="00A46605" w:rsidRPr="00554B7F" w:rsidRDefault="00A46605" w:rsidP="0055516A">
      <w:pPr>
        <w:rPr>
          <w:rFonts w:ascii="Arial" w:hAnsi="Arial" w:cs="Arial"/>
        </w:rPr>
      </w:pPr>
    </w:p>
    <w:p w:rsidR="00A46605" w:rsidRPr="00554B7F" w:rsidRDefault="00A46605" w:rsidP="0055516A">
      <w:pPr>
        <w:rPr>
          <w:rFonts w:ascii="Arial" w:hAnsi="Arial" w:cs="Arial"/>
        </w:rPr>
      </w:pPr>
    </w:p>
    <w:p w:rsidR="00A46605" w:rsidRPr="00554B7F" w:rsidRDefault="00A46605" w:rsidP="0055516A">
      <w:pPr>
        <w:rPr>
          <w:rFonts w:ascii="Arial" w:hAnsi="Arial" w:cs="Arial"/>
        </w:rPr>
      </w:pPr>
    </w:p>
    <w:p w:rsidR="00A46605" w:rsidRPr="00554B7F" w:rsidRDefault="00A46605" w:rsidP="0055516A">
      <w:pPr>
        <w:rPr>
          <w:rFonts w:ascii="Arial" w:hAnsi="Arial" w:cs="Arial"/>
        </w:rPr>
      </w:pPr>
    </w:p>
    <w:p w:rsidR="00A46605" w:rsidRPr="00554B7F" w:rsidRDefault="00A46605" w:rsidP="0055516A">
      <w:pPr>
        <w:rPr>
          <w:rFonts w:ascii="Arial" w:hAnsi="Arial" w:cs="Arial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3118"/>
        <w:gridCol w:w="1768"/>
        <w:gridCol w:w="1199"/>
        <w:gridCol w:w="1758"/>
        <w:gridCol w:w="1076"/>
        <w:gridCol w:w="1076"/>
        <w:gridCol w:w="1076"/>
        <w:gridCol w:w="1076"/>
        <w:gridCol w:w="1076"/>
        <w:gridCol w:w="1681"/>
      </w:tblGrid>
      <w:tr w:rsidR="00A46605" w:rsidRPr="00554B7F" w:rsidTr="00554B7F">
        <w:trPr>
          <w:trHeight w:val="285"/>
        </w:trPr>
        <w:tc>
          <w:tcPr>
            <w:tcW w:w="1555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 w:rsidP="00A46605">
            <w:pPr>
              <w:jc w:val="right"/>
              <w:rPr>
                <w:rFonts w:ascii="Arial" w:hAnsi="Arial" w:cs="Arial"/>
              </w:rPr>
            </w:pPr>
            <w:bookmarkStart w:id="1" w:name="RANGE!A1:K30"/>
            <w:r w:rsidRPr="00554B7F">
              <w:rPr>
                <w:rFonts w:ascii="Arial" w:hAnsi="Arial" w:cs="Arial"/>
              </w:rPr>
              <w:lastRenderedPageBreak/>
              <w:t>Приложение № 2</w:t>
            </w:r>
            <w:bookmarkEnd w:id="1"/>
          </w:p>
        </w:tc>
      </w:tr>
      <w:tr w:rsidR="00A46605" w:rsidRPr="00554B7F" w:rsidTr="00554B7F">
        <w:trPr>
          <w:trHeight w:val="285"/>
        </w:trPr>
        <w:tc>
          <w:tcPr>
            <w:tcW w:w="1555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 w:rsidP="00A46605">
            <w:pPr>
              <w:jc w:val="right"/>
              <w:rPr>
                <w:rFonts w:ascii="Arial" w:hAnsi="Arial" w:cs="Arial"/>
              </w:rPr>
            </w:pPr>
            <w:r w:rsidRPr="00554B7F">
              <w:rPr>
                <w:rFonts w:ascii="Arial" w:hAnsi="Arial" w:cs="Arial"/>
              </w:rPr>
              <w:t xml:space="preserve"> к муниципальной программе Рузского городского округа «Развитие физической культуры и спорта, формирование здорового </w:t>
            </w:r>
          </w:p>
        </w:tc>
      </w:tr>
      <w:tr w:rsidR="00A46605" w:rsidRPr="00554B7F" w:rsidTr="00554B7F">
        <w:trPr>
          <w:trHeight w:val="285"/>
        </w:trPr>
        <w:tc>
          <w:tcPr>
            <w:tcW w:w="1555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 w:rsidP="00A46605">
            <w:pPr>
              <w:jc w:val="right"/>
              <w:rPr>
                <w:rFonts w:ascii="Arial" w:hAnsi="Arial" w:cs="Arial"/>
              </w:rPr>
            </w:pPr>
            <w:r w:rsidRPr="00554B7F">
              <w:rPr>
                <w:rFonts w:ascii="Arial" w:hAnsi="Arial" w:cs="Arial"/>
              </w:rPr>
              <w:t>образа жизни населения Рузского городского округа" на 2018 – 2022 г.</w:t>
            </w:r>
          </w:p>
        </w:tc>
      </w:tr>
      <w:tr w:rsidR="00554B7F" w:rsidRPr="00554B7F" w:rsidTr="00554B7F">
        <w:trPr>
          <w:trHeight w:val="24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 w:rsidP="00A466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>
            <w:pPr>
              <w:rPr>
                <w:rFonts w:ascii="Arial" w:hAnsi="Arial" w:cs="Aria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>
            <w:pPr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>
            <w:pPr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 w:rsidP="00A4660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>
            <w:pPr>
              <w:rPr>
                <w:rFonts w:ascii="Arial" w:hAnsi="Arial" w:cs="Arial"/>
              </w:rPr>
            </w:pPr>
          </w:p>
        </w:tc>
      </w:tr>
      <w:tr w:rsidR="00A46605" w:rsidRPr="00554B7F" w:rsidTr="00554B7F">
        <w:trPr>
          <w:trHeight w:val="285"/>
        </w:trPr>
        <w:tc>
          <w:tcPr>
            <w:tcW w:w="1555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46605" w:rsidRPr="00554B7F" w:rsidRDefault="00A46605" w:rsidP="0055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B7F">
              <w:rPr>
                <w:rFonts w:ascii="Arial" w:hAnsi="Arial" w:cs="Arial"/>
                <w:b/>
                <w:bCs/>
              </w:rPr>
              <w:t>ПЛАНИРУЕМЫЕ РЕЗУЛЬТАТЫ РЕАЛИЗАЦИИ МУНИЦИПАЛЬНОЙ ПРОГРАММЫ РУЗСКОГО ГОРОДСКОГО ОКРУГА</w:t>
            </w:r>
          </w:p>
        </w:tc>
      </w:tr>
      <w:tr w:rsidR="00A46605" w:rsidRPr="00554B7F" w:rsidTr="00554B7F">
        <w:trPr>
          <w:trHeight w:val="285"/>
        </w:trPr>
        <w:tc>
          <w:tcPr>
            <w:tcW w:w="155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46605" w:rsidRDefault="00A46605" w:rsidP="0055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B7F">
              <w:rPr>
                <w:rFonts w:ascii="Arial" w:hAnsi="Arial" w:cs="Arial"/>
                <w:b/>
                <w:bCs/>
              </w:rPr>
              <w:t>"Развитие физической культуры и спорта, формирование здорового образа жизни населения в Рузском городском округе" на 2018 – 2022 годы</w:t>
            </w:r>
          </w:p>
          <w:p w:rsidR="00554B7F" w:rsidRPr="00554B7F" w:rsidRDefault="00554B7F" w:rsidP="0055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4B7F" w:rsidRPr="00554B7F" w:rsidTr="00554B7F">
        <w:trPr>
          <w:trHeight w:val="345"/>
        </w:trPr>
        <w:tc>
          <w:tcPr>
            <w:tcW w:w="655" w:type="dxa"/>
            <w:vMerge w:val="restart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768" w:type="dxa"/>
            <w:vMerge w:val="restart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Тип показателя</w:t>
            </w:r>
          </w:p>
        </w:tc>
        <w:tc>
          <w:tcPr>
            <w:tcW w:w="1199" w:type="dxa"/>
            <w:vMerge w:val="restart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758" w:type="dxa"/>
            <w:vMerge w:val="restart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Базовое значение на начало реализации программы (подпрограммы)</w:t>
            </w:r>
          </w:p>
        </w:tc>
        <w:tc>
          <w:tcPr>
            <w:tcW w:w="5380" w:type="dxa"/>
            <w:gridSpan w:val="5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Планируемое значение  по годам реализации</w:t>
            </w:r>
          </w:p>
        </w:tc>
        <w:tc>
          <w:tcPr>
            <w:tcW w:w="1681" w:type="dxa"/>
            <w:vMerge w:val="restart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554B7F" w:rsidRPr="00554B7F" w:rsidTr="00554B7F">
        <w:trPr>
          <w:trHeight w:val="1755"/>
        </w:trPr>
        <w:tc>
          <w:tcPr>
            <w:tcW w:w="655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681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7F" w:rsidRPr="00554B7F" w:rsidTr="00554B7F">
        <w:trPr>
          <w:trHeight w:val="285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A46605" w:rsidRPr="00554B7F" w:rsidTr="00554B7F">
        <w:trPr>
          <w:trHeight w:val="465"/>
        </w:trPr>
        <w:tc>
          <w:tcPr>
            <w:tcW w:w="15559" w:type="dxa"/>
            <w:gridSpan w:val="11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Подпрограмма 1. «Создание условий для развития физической культуры и спорта» </w:t>
            </w:r>
          </w:p>
        </w:tc>
      </w:tr>
      <w:tr w:rsidR="00554B7F" w:rsidRPr="00554B7F" w:rsidTr="00554B7F">
        <w:trPr>
          <w:trHeight w:val="1740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 xml:space="preserve"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</w:t>
            </w:r>
          </w:p>
        </w:tc>
        <w:tc>
          <w:tcPr>
            <w:tcW w:w="1768" w:type="dxa"/>
            <w:vMerge w:val="restart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государственная программа Московской области «Спорт Подмосковья»</w:t>
            </w: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Процент %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38,5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38,5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40,5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43,6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44,2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1215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 xml:space="preserve">Количество жителей муниципального образования Московской области, систематически занимающихся физической культурой и спортом 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(тыс. чел.)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24 150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24 195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25 452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27 400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27 652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27 777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1140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Процент %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1395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Доля населения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Процент %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25,3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28,9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29,3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2625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1.5.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участия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Процент %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30,3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30,6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30,9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31,2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2865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Процент %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50,3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50,6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50,9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51,2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1260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1.7.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10 000 населения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человек на 10 000 населения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0,90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0,91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0,92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0,93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0,94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690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1.8.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Эффективность использования существующих объектов спорта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Процент %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0,81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0,82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0,83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0,84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750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1.9.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Количество введенных в эксплуатацию спортивных объектов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900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1.10.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В том числе количество реконструированных объектов физической культуры и спорта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1215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1.11.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 xml:space="preserve">В том числе физкультурно-оздоровительных комплексов по поручению Губернатора Московской области «50 </w:t>
            </w:r>
            <w:proofErr w:type="spellStart"/>
            <w:r w:rsidRPr="00CF0977">
              <w:rPr>
                <w:rFonts w:ascii="Arial" w:hAnsi="Arial" w:cs="Arial"/>
                <w:sz w:val="22"/>
                <w:szCs w:val="22"/>
              </w:rPr>
              <w:t>ФОКов</w:t>
            </w:r>
            <w:proofErr w:type="spellEnd"/>
            <w:r w:rsidRPr="00CF0977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1050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В том числе количество реконструированных объектов физической культуры и спорта (стадионы или футбольные поля)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855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1.13.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Количество плоскостных спортивных сооружений, на которых проведен капитальный ремонт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1785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1.14.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Московской области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Процент %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9,1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1110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1.15.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Доля жителей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Процент %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34,5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34,8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35,3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1110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1.16.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 xml:space="preserve">Доля граждан, муниципального образования Московской области, занимающихся физической культурой и спортом по месту работы, в общей численности населения, занятого в экономики </w:t>
            </w:r>
          </w:p>
        </w:tc>
        <w:tc>
          <w:tcPr>
            <w:tcW w:w="1768" w:type="dxa"/>
            <w:vMerge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Процент %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46605" w:rsidRPr="00554B7F" w:rsidTr="00554B7F">
        <w:trPr>
          <w:trHeight w:val="525"/>
        </w:trPr>
        <w:tc>
          <w:tcPr>
            <w:tcW w:w="13878" w:type="dxa"/>
            <w:gridSpan w:val="10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0977">
              <w:rPr>
                <w:rFonts w:ascii="Arial" w:hAnsi="Arial" w:cs="Arial"/>
                <w:b/>
                <w:bCs/>
                <w:sz w:val="22"/>
                <w:szCs w:val="22"/>
              </w:rPr>
              <w:t>Подпрограмма 2. «Подготовка спортивного резерва Рузского городского округа»</w:t>
            </w:r>
          </w:p>
        </w:tc>
        <w:tc>
          <w:tcPr>
            <w:tcW w:w="1681" w:type="dxa"/>
            <w:noWrap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B7F" w:rsidRPr="00554B7F" w:rsidTr="00554B7F">
        <w:trPr>
          <w:trHeight w:val="2085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</w:t>
            </w:r>
          </w:p>
        </w:tc>
        <w:tc>
          <w:tcPr>
            <w:tcW w:w="176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государственная программа Московской области «Спорт Подмосковья»</w:t>
            </w: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Процент %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54B7F" w:rsidRPr="00554B7F" w:rsidTr="00554B7F">
        <w:trPr>
          <w:trHeight w:val="2265"/>
        </w:trPr>
        <w:tc>
          <w:tcPr>
            <w:tcW w:w="655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3118" w:type="dxa"/>
            <w:hideMark/>
          </w:tcPr>
          <w:p w:rsidR="00A46605" w:rsidRPr="00CF0977" w:rsidRDefault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Рузском городском округе</w:t>
            </w:r>
          </w:p>
        </w:tc>
        <w:tc>
          <w:tcPr>
            <w:tcW w:w="176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99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Процент %</w:t>
            </w:r>
          </w:p>
        </w:tc>
        <w:tc>
          <w:tcPr>
            <w:tcW w:w="1758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76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681" w:type="dxa"/>
            <w:hideMark/>
          </w:tcPr>
          <w:p w:rsidR="00A46605" w:rsidRPr="00CF0977" w:rsidRDefault="00A46605" w:rsidP="00A46605">
            <w:pPr>
              <w:rPr>
                <w:rFonts w:ascii="Arial" w:hAnsi="Arial" w:cs="Arial"/>
                <w:sz w:val="22"/>
                <w:szCs w:val="22"/>
              </w:rPr>
            </w:pPr>
            <w:r w:rsidRPr="00CF097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A46605" w:rsidRPr="00554B7F" w:rsidRDefault="00A46605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618"/>
        <w:gridCol w:w="1224"/>
        <w:gridCol w:w="832"/>
        <w:gridCol w:w="835"/>
        <w:gridCol w:w="176"/>
        <w:gridCol w:w="659"/>
        <w:gridCol w:w="582"/>
        <w:gridCol w:w="601"/>
        <w:gridCol w:w="640"/>
        <w:gridCol w:w="491"/>
        <w:gridCol w:w="751"/>
        <w:gridCol w:w="380"/>
        <w:gridCol w:w="861"/>
        <w:gridCol w:w="204"/>
        <w:gridCol w:w="1037"/>
        <w:gridCol w:w="67"/>
        <w:gridCol w:w="1175"/>
      </w:tblGrid>
      <w:tr w:rsidR="00554B7F" w:rsidRPr="00554B7F" w:rsidTr="00554B7F">
        <w:trPr>
          <w:trHeight w:val="360"/>
        </w:trPr>
        <w:tc>
          <w:tcPr>
            <w:tcW w:w="1563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  <w:r w:rsidRPr="00554B7F">
              <w:rPr>
                <w:rFonts w:ascii="Arial" w:hAnsi="Arial" w:cs="Arial"/>
              </w:rPr>
              <w:lastRenderedPageBreak/>
              <w:t>Приложение № 3</w:t>
            </w:r>
          </w:p>
        </w:tc>
      </w:tr>
      <w:tr w:rsidR="00554B7F" w:rsidRPr="00554B7F" w:rsidTr="00554B7F">
        <w:trPr>
          <w:trHeight w:val="285"/>
        </w:trPr>
        <w:tc>
          <w:tcPr>
            <w:tcW w:w="1563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  <w:r w:rsidRPr="00554B7F">
              <w:rPr>
                <w:rFonts w:ascii="Arial" w:hAnsi="Arial" w:cs="Arial"/>
              </w:rPr>
              <w:t xml:space="preserve"> к муниципальной программе Рузского городского округа «Развитие физической культуры и спорта, формирование здорового </w:t>
            </w:r>
          </w:p>
        </w:tc>
      </w:tr>
      <w:tr w:rsidR="00554B7F" w:rsidRPr="00554B7F" w:rsidTr="00554B7F">
        <w:trPr>
          <w:trHeight w:val="285"/>
        </w:trPr>
        <w:tc>
          <w:tcPr>
            <w:tcW w:w="1563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  <w:r w:rsidRPr="00554B7F">
              <w:rPr>
                <w:rFonts w:ascii="Arial" w:hAnsi="Arial" w:cs="Arial"/>
              </w:rPr>
              <w:t>образа жизни населения Рузского городского округа» на 2018 – 2022 г.</w:t>
            </w:r>
          </w:p>
        </w:tc>
      </w:tr>
      <w:tr w:rsidR="00554B7F" w:rsidRPr="00554B7F" w:rsidTr="00554B7F">
        <w:trPr>
          <w:trHeight w:val="285"/>
        </w:trPr>
        <w:tc>
          <w:tcPr>
            <w:tcW w:w="5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</w:p>
        </w:tc>
      </w:tr>
      <w:tr w:rsidR="00554B7F" w:rsidRPr="00554B7F" w:rsidTr="00554B7F">
        <w:trPr>
          <w:trHeight w:val="420"/>
        </w:trPr>
        <w:tc>
          <w:tcPr>
            <w:tcW w:w="1563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B7F">
              <w:rPr>
                <w:rFonts w:ascii="Arial" w:hAnsi="Arial" w:cs="Arial"/>
                <w:b/>
                <w:bCs/>
              </w:rPr>
              <w:t>ПАСПОРТ ПОДПРОГРАММЫ 1</w:t>
            </w:r>
          </w:p>
        </w:tc>
      </w:tr>
      <w:tr w:rsidR="00554B7F" w:rsidRPr="00554B7F" w:rsidTr="00554B7F">
        <w:trPr>
          <w:trHeight w:val="525"/>
        </w:trPr>
        <w:tc>
          <w:tcPr>
            <w:tcW w:w="156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4B7F" w:rsidRPr="00554B7F" w:rsidRDefault="00554B7F" w:rsidP="0055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B7F">
              <w:rPr>
                <w:rFonts w:ascii="Arial" w:hAnsi="Arial" w:cs="Arial"/>
                <w:b/>
                <w:bCs/>
              </w:rPr>
              <w:t>«Создание условий для развития физической культуры и спорта»</w:t>
            </w:r>
            <w:r w:rsidRPr="00554B7F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554B7F" w:rsidRPr="00554B7F" w:rsidTr="00CF0977">
        <w:trPr>
          <w:trHeight w:val="922"/>
        </w:trPr>
        <w:tc>
          <w:tcPr>
            <w:tcW w:w="4503" w:type="dxa"/>
            <w:tcBorders>
              <w:top w:val="single" w:sz="4" w:space="0" w:color="auto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 xml:space="preserve">Муниципальный заказчик подпрограммы       </w:t>
            </w:r>
          </w:p>
        </w:tc>
        <w:tc>
          <w:tcPr>
            <w:tcW w:w="11133" w:type="dxa"/>
            <w:gridSpan w:val="17"/>
            <w:tcBorders>
              <w:top w:val="single" w:sz="4" w:space="0" w:color="auto"/>
            </w:tcBorders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Муниципальное казенное учреждение Рузского городского округа "Комитет по физической культуре и спорту"</w:t>
            </w:r>
          </w:p>
        </w:tc>
      </w:tr>
      <w:tr w:rsidR="00554B7F" w:rsidRPr="00554B7F" w:rsidTr="00CF0977">
        <w:trPr>
          <w:trHeight w:val="555"/>
        </w:trPr>
        <w:tc>
          <w:tcPr>
            <w:tcW w:w="4503" w:type="dxa"/>
            <w:vMerge w:val="restart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2" w:type="dxa"/>
            <w:gridSpan w:val="2"/>
            <w:vMerge w:val="restart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 xml:space="preserve">Главный распорядитель бюджетных средств     </w:t>
            </w:r>
          </w:p>
        </w:tc>
        <w:tc>
          <w:tcPr>
            <w:tcW w:w="1843" w:type="dxa"/>
            <w:gridSpan w:val="3"/>
            <w:vMerge w:val="restart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448" w:type="dxa"/>
            <w:gridSpan w:val="1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 xml:space="preserve">Расходы (тыс. рублей)                                   </w:t>
            </w:r>
          </w:p>
        </w:tc>
      </w:tr>
      <w:tr w:rsidR="00554B7F" w:rsidRPr="00554B7F" w:rsidTr="00CF0977">
        <w:trPr>
          <w:trHeight w:val="555"/>
        </w:trPr>
        <w:tc>
          <w:tcPr>
            <w:tcW w:w="4503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2018 год       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2019 год       </w:t>
            </w:r>
          </w:p>
        </w:tc>
        <w:tc>
          <w:tcPr>
            <w:tcW w:w="124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2020 год       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2021 год       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2022 год       </w:t>
            </w:r>
          </w:p>
        </w:tc>
        <w:tc>
          <w:tcPr>
            <w:tcW w:w="124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</w:tr>
      <w:tr w:rsidR="00554B7F" w:rsidRPr="00554B7F" w:rsidTr="00CF0977">
        <w:trPr>
          <w:trHeight w:val="645"/>
        </w:trPr>
        <w:tc>
          <w:tcPr>
            <w:tcW w:w="4503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Администрация Рузского городского округа; Муниципальное казенное учреждение Рузского городского округа "Комитет по физической культуре и спорту"</w:t>
            </w:r>
          </w:p>
        </w:tc>
        <w:tc>
          <w:tcPr>
            <w:tcW w:w="1843" w:type="dxa"/>
            <w:gridSpan w:val="3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 xml:space="preserve">Всего:                                        в том числе:   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72 469,3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78 294,0</w:t>
            </w:r>
          </w:p>
        </w:tc>
        <w:tc>
          <w:tcPr>
            <w:tcW w:w="124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78 294,0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78 294,0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78 294,0</w:t>
            </w:r>
          </w:p>
        </w:tc>
        <w:tc>
          <w:tcPr>
            <w:tcW w:w="124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385 645,4</w:t>
            </w:r>
          </w:p>
        </w:tc>
      </w:tr>
      <w:tr w:rsidR="00554B7F" w:rsidRPr="00554B7F" w:rsidTr="00CF0977">
        <w:trPr>
          <w:trHeight w:val="840"/>
        </w:trPr>
        <w:tc>
          <w:tcPr>
            <w:tcW w:w="4503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72 469,3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78 294,0</w:t>
            </w:r>
          </w:p>
        </w:tc>
        <w:tc>
          <w:tcPr>
            <w:tcW w:w="124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78 294,0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78 294,0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78 294,0</w:t>
            </w:r>
          </w:p>
        </w:tc>
        <w:tc>
          <w:tcPr>
            <w:tcW w:w="124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385 645,4</w:t>
            </w:r>
          </w:p>
        </w:tc>
      </w:tr>
      <w:tr w:rsidR="00554B7F" w:rsidRPr="00554B7F" w:rsidTr="00CF0977">
        <w:trPr>
          <w:trHeight w:val="1065"/>
        </w:trPr>
        <w:tc>
          <w:tcPr>
            <w:tcW w:w="4503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54B7F" w:rsidRPr="00554B7F" w:rsidTr="00CF0977">
        <w:trPr>
          <w:trHeight w:val="840"/>
        </w:trPr>
        <w:tc>
          <w:tcPr>
            <w:tcW w:w="4503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1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4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41"/>
        <w:gridCol w:w="371"/>
        <w:gridCol w:w="1479"/>
        <w:gridCol w:w="555"/>
        <w:gridCol w:w="1275"/>
        <w:gridCol w:w="132"/>
        <w:gridCol w:w="1040"/>
        <w:gridCol w:w="190"/>
        <w:gridCol w:w="535"/>
        <w:gridCol w:w="393"/>
        <w:gridCol w:w="302"/>
        <w:gridCol w:w="428"/>
        <w:gridCol w:w="340"/>
        <w:gridCol w:w="463"/>
        <w:gridCol w:w="321"/>
        <w:gridCol w:w="285"/>
        <w:gridCol w:w="625"/>
        <w:gridCol w:w="214"/>
        <w:gridCol w:w="170"/>
        <w:gridCol w:w="846"/>
        <w:gridCol w:w="108"/>
        <w:gridCol w:w="90"/>
        <w:gridCol w:w="1033"/>
      </w:tblGrid>
      <w:tr w:rsidR="00554B7F" w:rsidRPr="00554B7F" w:rsidTr="00554B7F">
        <w:trPr>
          <w:trHeight w:val="285"/>
        </w:trPr>
        <w:tc>
          <w:tcPr>
            <w:tcW w:w="15636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  <w:r w:rsidRPr="00554B7F">
              <w:rPr>
                <w:rFonts w:ascii="Arial" w:hAnsi="Arial" w:cs="Arial"/>
              </w:rPr>
              <w:lastRenderedPageBreak/>
              <w:t>Приложение № 4</w:t>
            </w:r>
          </w:p>
        </w:tc>
      </w:tr>
      <w:tr w:rsidR="00554B7F" w:rsidRPr="00554B7F" w:rsidTr="00554B7F">
        <w:trPr>
          <w:trHeight w:val="285"/>
        </w:trPr>
        <w:tc>
          <w:tcPr>
            <w:tcW w:w="15636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  <w:r w:rsidRPr="00554B7F">
              <w:rPr>
                <w:rFonts w:ascii="Arial" w:hAnsi="Arial" w:cs="Arial"/>
              </w:rPr>
              <w:t xml:space="preserve"> к муниципальной программе Рузского городского округа «Развитие физической культуры и спорта, формирование здорового </w:t>
            </w:r>
          </w:p>
        </w:tc>
      </w:tr>
      <w:tr w:rsidR="00554B7F" w:rsidRPr="00554B7F" w:rsidTr="00554B7F">
        <w:trPr>
          <w:trHeight w:val="300"/>
        </w:trPr>
        <w:tc>
          <w:tcPr>
            <w:tcW w:w="15636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  <w:r w:rsidRPr="00554B7F">
              <w:rPr>
                <w:rFonts w:ascii="Arial" w:hAnsi="Arial" w:cs="Arial"/>
              </w:rPr>
              <w:t>образа жизни населения Рузского  городского округа» на 2018 – 2022 г.</w:t>
            </w:r>
          </w:p>
        </w:tc>
      </w:tr>
      <w:tr w:rsidR="00554B7F" w:rsidRPr="00554B7F" w:rsidTr="00CF0977">
        <w:trPr>
          <w:trHeight w:val="285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rPr>
                <w:rFonts w:ascii="Arial" w:hAnsi="Arial" w:cs="Arial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</w:tr>
      <w:tr w:rsidR="00554B7F" w:rsidRPr="00554B7F" w:rsidTr="00554B7F">
        <w:trPr>
          <w:trHeight w:val="285"/>
        </w:trPr>
        <w:tc>
          <w:tcPr>
            <w:tcW w:w="15636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B7F">
              <w:rPr>
                <w:rFonts w:ascii="Arial" w:hAnsi="Arial" w:cs="Arial"/>
                <w:b/>
                <w:bCs/>
              </w:rPr>
              <w:t>ПАСПОРТ ПОДПРОГРАММЫ 2</w:t>
            </w:r>
          </w:p>
        </w:tc>
      </w:tr>
      <w:tr w:rsidR="00554B7F" w:rsidRPr="00554B7F" w:rsidTr="00554B7F">
        <w:trPr>
          <w:trHeight w:val="285"/>
        </w:trPr>
        <w:tc>
          <w:tcPr>
            <w:tcW w:w="15636" w:type="dxa"/>
            <w:gridSpan w:val="23"/>
            <w:tcBorders>
              <w:top w:val="nil"/>
              <w:left w:val="nil"/>
              <w:bottom w:val="nil"/>
              <w:right w:val="nil"/>
            </w:tcBorders>
            <w:hideMark/>
          </w:tcPr>
          <w:p w:rsidR="00554B7F" w:rsidRPr="00554B7F" w:rsidRDefault="00554B7F" w:rsidP="0055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B7F">
              <w:rPr>
                <w:rFonts w:ascii="Arial" w:hAnsi="Arial" w:cs="Arial"/>
                <w:b/>
                <w:bCs/>
              </w:rPr>
              <w:t>«Подготовка спортивного резерва Рузского городского округа»</w:t>
            </w:r>
          </w:p>
          <w:p w:rsidR="00554B7F" w:rsidRPr="00554B7F" w:rsidRDefault="00554B7F" w:rsidP="0055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54B7F" w:rsidRPr="00554B7F" w:rsidTr="00CF0977">
        <w:trPr>
          <w:trHeight w:val="765"/>
        </w:trPr>
        <w:tc>
          <w:tcPr>
            <w:tcW w:w="4453" w:type="dxa"/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 xml:space="preserve">Муниципальный заказчик подпрограммы       </w:t>
            </w:r>
          </w:p>
        </w:tc>
        <w:tc>
          <w:tcPr>
            <w:tcW w:w="11183" w:type="dxa"/>
            <w:gridSpan w:val="22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Муниципальное казенное учреждение Рузского городского округа "Комитет по физической культуре и спорту"</w:t>
            </w:r>
          </w:p>
        </w:tc>
      </w:tr>
      <w:tr w:rsidR="00554B7F" w:rsidRPr="00554B7F" w:rsidTr="00CF0977">
        <w:trPr>
          <w:trHeight w:val="555"/>
        </w:trPr>
        <w:tc>
          <w:tcPr>
            <w:tcW w:w="4453" w:type="dxa"/>
            <w:vMerge w:val="restart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38" w:type="dxa"/>
            <w:gridSpan w:val="2"/>
            <w:vMerge w:val="restart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 xml:space="preserve">Главный распорядитель бюджетных средств     </w:t>
            </w:r>
          </w:p>
        </w:tc>
        <w:tc>
          <w:tcPr>
            <w:tcW w:w="1951" w:type="dxa"/>
            <w:gridSpan w:val="3"/>
            <w:vMerge w:val="restart"/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94" w:type="dxa"/>
            <w:gridSpan w:val="17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 xml:space="preserve">Расходы (тыс. рублей)                                   </w:t>
            </w:r>
          </w:p>
        </w:tc>
      </w:tr>
      <w:tr w:rsidR="00554B7F" w:rsidRPr="00554B7F" w:rsidTr="00CF0977">
        <w:trPr>
          <w:trHeight w:val="480"/>
        </w:trPr>
        <w:tc>
          <w:tcPr>
            <w:tcW w:w="4453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2018 год       </w:t>
            </w:r>
          </w:p>
        </w:tc>
        <w:tc>
          <w:tcPr>
            <w:tcW w:w="1125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2019 год       </w:t>
            </w:r>
          </w:p>
        </w:tc>
        <w:tc>
          <w:tcPr>
            <w:tcW w:w="1125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2020 год       </w:t>
            </w:r>
          </w:p>
        </w:tc>
        <w:tc>
          <w:tcPr>
            <w:tcW w:w="1125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2021 год       </w:t>
            </w:r>
          </w:p>
        </w:tc>
        <w:tc>
          <w:tcPr>
            <w:tcW w:w="1126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2022 год       </w:t>
            </w:r>
          </w:p>
        </w:tc>
        <w:tc>
          <w:tcPr>
            <w:tcW w:w="1125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</w:tr>
      <w:tr w:rsidR="00554B7F" w:rsidRPr="00554B7F" w:rsidTr="00CF0977">
        <w:trPr>
          <w:trHeight w:val="690"/>
        </w:trPr>
        <w:tc>
          <w:tcPr>
            <w:tcW w:w="4453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vMerge w:val="restart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Администрация Рузского городского округа; Муниципальное казенное учреждение Рузского городского округа "Комитет по физической культуре и спорту"</w:t>
            </w:r>
          </w:p>
        </w:tc>
        <w:tc>
          <w:tcPr>
            <w:tcW w:w="1951" w:type="dxa"/>
            <w:gridSpan w:val="3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 xml:space="preserve">Всего:                           в том числе:      </w:t>
            </w:r>
          </w:p>
        </w:tc>
        <w:tc>
          <w:tcPr>
            <w:tcW w:w="123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38 634,4</w:t>
            </w:r>
          </w:p>
        </w:tc>
        <w:tc>
          <w:tcPr>
            <w:tcW w:w="1232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33 602,0</w:t>
            </w:r>
          </w:p>
        </w:tc>
        <w:tc>
          <w:tcPr>
            <w:tcW w:w="1233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33 602,0</w:t>
            </w:r>
          </w:p>
        </w:tc>
        <w:tc>
          <w:tcPr>
            <w:tcW w:w="1232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33 602,0</w:t>
            </w:r>
          </w:p>
        </w:tc>
        <w:tc>
          <w:tcPr>
            <w:tcW w:w="1232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33 602,0</w:t>
            </w:r>
          </w:p>
        </w:tc>
        <w:tc>
          <w:tcPr>
            <w:tcW w:w="1233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173 042,4</w:t>
            </w:r>
          </w:p>
        </w:tc>
      </w:tr>
      <w:tr w:rsidR="00554B7F" w:rsidRPr="00554B7F" w:rsidTr="00CF0977">
        <w:trPr>
          <w:trHeight w:val="795"/>
        </w:trPr>
        <w:tc>
          <w:tcPr>
            <w:tcW w:w="4453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23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38 634,4</w:t>
            </w:r>
          </w:p>
        </w:tc>
        <w:tc>
          <w:tcPr>
            <w:tcW w:w="1232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33 602,0</w:t>
            </w:r>
          </w:p>
        </w:tc>
        <w:tc>
          <w:tcPr>
            <w:tcW w:w="1233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33 602,0</w:t>
            </w:r>
          </w:p>
        </w:tc>
        <w:tc>
          <w:tcPr>
            <w:tcW w:w="1232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33 602,0</w:t>
            </w:r>
          </w:p>
        </w:tc>
        <w:tc>
          <w:tcPr>
            <w:tcW w:w="1232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33 602,0</w:t>
            </w:r>
          </w:p>
        </w:tc>
        <w:tc>
          <w:tcPr>
            <w:tcW w:w="1233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173 042,4</w:t>
            </w:r>
          </w:p>
        </w:tc>
      </w:tr>
      <w:tr w:rsidR="00554B7F" w:rsidRPr="00554B7F" w:rsidTr="00CF0977">
        <w:trPr>
          <w:trHeight w:val="990"/>
        </w:trPr>
        <w:tc>
          <w:tcPr>
            <w:tcW w:w="4453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3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54B7F" w:rsidRPr="00554B7F" w:rsidTr="00CF0977">
        <w:trPr>
          <w:trHeight w:val="870"/>
        </w:trPr>
        <w:tc>
          <w:tcPr>
            <w:tcW w:w="4453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gridSpan w:val="3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32" w:type="dxa"/>
            <w:gridSpan w:val="2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32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3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p w:rsidR="00554B7F" w:rsidRPr="00554B7F" w:rsidRDefault="00554B7F" w:rsidP="0055516A">
      <w:pPr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78"/>
        <w:gridCol w:w="1996"/>
        <w:gridCol w:w="1136"/>
        <w:gridCol w:w="1136"/>
        <w:gridCol w:w="1130"/>
        <w:gridCol w:w="1081"/>
        <w:gridCol w:w="1081"/>
        <w:gridCol w:w="1018"/>
        <w:gridCol w:w="1056"/>
        <w:gridCol w:w="1124"/>
      </w:tblGrid>
      <w:tr w:rsidR="00554B7F" w:rsidRPr="00554B7F" w:rsidTr="00554B7F">
        <w:trPr>
          <w:trHeight w:val="285"/>
        </w:trPr>
        <w:tc>
          <w:tcPr>
            <w:tcW w:w="156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  <w:r w:rsidRPr="00554B7F">
              <w:rPr>
                <w:rFonts w:ascii="Arial" w:hAnsi="Arial" w:cs="Arial"/>
              </w:rPr>
              <w:lastRenderedPageBreak/>
              <w:t>Приложение № 5</w:t>
            </w:r>
          </w:p>
        </w:tc>
      </w:tr>
      <w:tr w:rsidR="00554B7F" w:rsidRPr="00554B7F" w:rsidTr="00554B7F">
        <w:trPr>
          <w:trHeight w:val="285"/>
        </w:trPr>
        <w:tc>
          <w:tcPr>
            <w:tcW w:w="156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  <w:r w:rsidRPr="00554B7F">
              <w:rPr>
                <w:rFonts w:ascii="Arial" w:hAnsi="Arial" w:cs="Arial"/>
              </w:rPr>
              <w:t xml:space="preserve"> к муниципальной программе Рузского городского округа «Развитие физической культуры и спорта, формирование здорового </w:t>
            </w:r>
          </w:p>
        </w:tc>
      </w:tr>
      <w:tr w:rsidR="00554B7F" w:rsidRPr="00554B7F" w:rsidTr="00554B7F">
        <w:trPr>
          <w:trHeight w:val="300"/>
        </w:trPr>
        <w:tc>
          <w:tcPr>
            <w:tcW w:w="156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right"/>
              <w:rPr>
                <w:rFonts w:ascii="Arial" w:hAnsi="Arial" w:cs="Arial"/>
              </w:rPr>
            </w:pPr>
            <w:r w:rsidRPr="00554B7F">
              <w:rPr>
                <w:rFonts w:ascii="Arial" w:hAnsi="Arial" w:cs="Arial"/>
              </w:rPr>
              <w:t>образа жизни населения Рузского городского округа» на 2018 – 2022 г.</w:t>
            </w:r>
          </w:p>
        </w:tc>
      </w:tr>
      <w:tr w:rsidR="00554B7F" w:rsidRPr="00554B7F" w:rsidTr="00554B7F">
        <w:trPr>
          <w:trHeight w:val="285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rPr>
                <w:rFonts w:ascii="Arial" w:hAnsi="Arial" w:cs="Arial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</w:rPr>
            </w:pPr>
          </w:p>
        </w:tc>
      </w:tr>
      <w:tr w:rsidR="00554B7F" w:rsidRPr="00554B7F" w:rsidTr="00554B7F">
        <w:trPr>
          <w:trHeight w:val="285"/>
        </w:trPr>
        <w:tc>
          <w:tcPr>
            <w:tcW w:w="156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4B7F" w:rsidRPr="00554B7F" w:rsidRDefault="00554B7F" w:rsidP="0055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B7F">
              <w:rPr>
                <w:rFonts w:ascii="Arial" w:hAnsi="Arial" w:cs="Arial"/>
                <w:b/>
                <w:bCs/>
              </w:rPr>
              <w:t>ПАСПОРТ ПОДПРОГРАММЫ 3</w:t>
            </w:r>
          </w:p>
        </w:tc>
      </w:tr>
      <w:tr w:rsidR="00554B7F" w:rsidRPr="00554B7F" w:rsidTr="00554B7F">
        <w:trPr>
          <w:trHeight w:val="285"/>
        </w:trPr>
        <w:tc>
          <w:tcPr>
            <w:tcW w:w="1563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554B7F" w:rsidRPr="00554B7F" w:rsidRDefault="00554B7F" w:rsidP="0055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554B7F">
              <w:rPr>
                <w:rFonts w:ascii="Arial" w:hAnsi="Arial" w:cs="Arial"/>
                <w:b/>
                <w:bCs/>
              </w:rPr>
              <w:t>«Обеспечивающая подпрограмма»</w:t>
            </w:r>
          </w:p>
        </w:tc>
      </w:tr>
    </w:tbl>
    <w:p w:rsidR="00554B7F" w:rsidRDefault="00554B7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1996"/>
        <w:gridCol w:w="1973"/>
        <w:gridCol w:w="1217"/>
        <w:gridCol w:w="1218"/>
        <w:gridCol w:w="1218"/>
        <w:gridCol w:w="1217"/>
        <w:gridCol w:w="1218"/>
        <w:gridCol w:w="1218"/>
      </w:tblGrid>
      <w:tr w:rsidR="00554B7F" w:rsidRPr="00554B7F" w:rsidTr="00CF0977">
        <w:trPr>
          <w:trHeight w:val="765"/>
        </w:trPr>
        <w:tc>
          <w:tcPr>
            <w:tcW w:w="4361" w:type="dxa"/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 xml:space="preserve">Муниципальный заказчик подпрограммы       </w:t>
            </w:r>
          </w:p>
        </w:tc>
        <w:tc>
          <w:tcPr>
            <w:tcW w:w="11275" w:type="dxa"/>
            <w:gridSpan w:val="8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Муниципальное казенное учреждение Рузского городского округа "Комитет по физической культуре и спорту"</w:t>
            </w:r>
          </w:p>
        </w:tc>
      </w:tr>
      <w:tr w:rsidR="00554B7F" w:rsidRPr="00554B7F" w:rsidTr="00CF0977">
        <w:trPr>
          <w:trHeight w:val="555"/>
        </w:trPr>
        <w:tc>
          <w:tcPr>
            <w:tcW w:w="4361" w:type="dxa"/>
            <w:vMerge w:val="restart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1996" w:type="dxa"/>
            <w:vMerge w:val="restart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 xml:space="preserve">Главный распорядитель бюджетных средств     </w:t>
            </w:r>
          </w:p>
        </w:tc>
        <w:tc>
          <w:tcPr>
            <w:tcW w:w="1973" w:type="dxa"/>
            <w:vMerge w:val="restart"/>
            <w:noWrap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306" w:type="dxa"/>
            <w:gridSpan w:val="6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 xml:space="preserve">Расходы (тыс. рублей)                                   </w:t>
            </w:r>
          </w:p>
        </w:tc>
      </w:tr>
      <w:tr w:rsidR="00554B7F" w:rsidRPr="00554B7F" w:rsidTr="00CF0977">
        <w:trPr>
          <w:trHeight w:val="555"/>
        </w:trPr>
        <w:tc>
          <w:tcPr>
            <w:tcW w:w="4361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6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7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2018 год       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2019 год       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2020 год       </w:t>
            </w:r>
          </w:p>
        </w:tc>
        <w:tc>
          <w:tcPr>
            <w:tcW w:w="1217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2021 год       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2022 год       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4B7F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</w:tr>
      <w:tr w:rsidR="00554B7F" w:rsidRPr="00554B7F" w:rsidTr="00CF0977">
        <w:trPr>
          <w:trHeight w:val="930"/>
        </w:trPr>
        <w:tc>
          <w:tcPr>
            <w:tcW w:w="4361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6" w:type="dxa"/>
            <w:vMerge w:val="restart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Администрация Рузского городского округа; Муниципальное казенное учреждение Рузского городского округа "Комитет по физической культуре и спорту"</w:t>
            </w:r>
          </w:p>
        </w:tc>
        <w:tc>
          <w:tcPr>
            <w:tcW w:w="1973" w:type="dxa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 xml:space="preserve">Всего:                          в том числе:  </w:t>
            </w:r>
          </w:p>
        </w:tc>
        <w:tc>
          <w:tcPr>
            <w:tcW w:w="1217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7 495,0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6 240,2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6 240,2</w:t>
            </w:r>
          </w:p>
        </w:tc>
        <w:tc>
          <w:tcPr>
            <w:tcW w:w="1217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6 240,2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6 240,2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32 455,8</w:t>
            </w:r>
          </w:p>
        </w:tc>
      </w:tr>
      <w:tr w:rsidR="00554B7F" w:rsidRPr="00554B7F" w:rsidTr="00CF0977">
        <w:trPr>
          <w:trHeight w:val="930"/>
        </w:trPr>
        <w:tc>
          <w:tcPr>
            <w:tcW w:w="4361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6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217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7 495,0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6 240,2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6 240,2</w:t>
            </w:r>
          </w:p>
        </w:tc>
        <w:tc>
          <w:tcPr>
            <w:tcW w:w="1217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6 240,2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6 240,2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32 455,8</w:t>
            </w:r>
          </w:p>
        </w:tc>
      </w:tr>
      <w:tr w:rsidR="00554B7F" w:rsidRPr="00554B7F" w:rsidTr="00CF0977">
        <w:trPr>
          <w:trHeight w:val="900"/>
        </w:trPr>
        <w:tc>
          <w:tcPr>
            <w:tcW w:w="4361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6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17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17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554B7F" w:rsidRPr="00554B7F" w:rsidTr="00CF0977">
        <w:trPr>
          <w:trHeight w:val="975"/>
        </w:trPr>
        <w:tc>
          <w:tcPr>
            <w:tcW w:w="4361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6" w:type="dxa"/>
            <w:vMerge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  <w:hideMark/>
          </w:tcPr>
          <w:p w:rsidR="00554B7F" w:rsidRPr="00554B7F" w:rsidRDefault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17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17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218" w:type="dxa"/>
            <w:hideMark/>
          </w:tcPr>
          <w:p w:rsidR="00554B7F" w:rsidRPr="00554B7F" w:rsidRDefault="00554B7F" w:rsidP="00554B7F">
            <w:pPr>
              <w:rPr>
                <w:rFonts w:ascii="Arial" w:hAnsi="Arial" w:cs="Arial"/>
                <w:sz w:val="22"/>
                <w:szCs w:val="22"/>
              </w:rPr>
            </w:pPr>
            <w:r w:rsidRPr="00554B7F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p w:rsidR="00554B7F" w:rsidRDefault="00554B7F" w:rsidP="0055516A">
      <w:pPr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5"/>
        <w:gridCol w:w="1439"/>
        <w:gridCol w:w="6053"/>
        <w:gridCol w:w="1083"/>
        <w:gridCol w:w="2956"/>
      </w:tblGrid>
      <w:tr w:rsidR="00CF0977" w:rsidRPr="00CF0977" w:rsidTr="00CF0977">
        <w:trPr>
          <w:trHeight w:val="30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jc w:val="right"/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Приложение № 6</w:t>
            </w:r>
          </w:p>
        </w:tc>
      </w:tr>
      <w:tr w:rsidR="00CF0977" w:rsidRPr="00CF0977" w:rsidTr="00CF0977">
        <w:trPr>
          <w:trHeight w:val="780"/>
        </w:trPr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00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F0977" w:rsidRPr="00CF0977" w:rsidRDefault="00CF0977" w:rsidP="00CF0977">
            <w:pPr>
              <w:jc w:val="right"/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к муниципальной программе  «Развитие физической культуры и спорта, формирование здорового образа жизни населения в Рузском городском округе»  на 2018-2022 годы</w:t>
            </w:r>
          </w:p>
        </w:tc>
      </w:tr>
      <w:tr w:rsidR="00CF0977" w:rsidRPr="00CF0977" w:rsidTr="00CF0977">
        <w:trPr>
          <w:trHeight w:val="435"/>
        </w:trPr>
        <w:tc>
          <w:tcPr>
            <w:tcW w:w="156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Обоснование объемов финансовых ресурсов, необходимых для реализации мероприятий подпрограмм</w:t>
            </w:r>
          </w:p>
        </w:tc>
      </w:tr>
    </w:tbl>
    <w:p w:rsidR="00CF0977" w:rsidRDefault="00CF0977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701"/>
        <w:gridCol w:w="5245"/>
        <w:gridCol w:w="1411"/>
        <w:gridCol w:w="1412"/>
        <w:gridCol w:w="2357"/>
      </w:tblGrid>
      <w:tr w:rsidR="00CF0977" w:rsidRPr="00CF0977" w:rsidTr="00CF0977">
        <w:trPr>
          <w:trHeight w:val="1230"/>
        </w:trPr>
        <w:tc>
          <w:tcPr>
            <w:tcW w:w="3510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Наименование   мероприятия    </w:t>
            </w:r>
            <w:r w:rsidRPr="00CF0977">
              <w:rPr>
                <w:rFonts w:ascii="Arial" w:hAnsi="Arial" w:cs="Arial"/>
              </w:rPr>
              <w:br/>
              <w:t>подпрограммы</w:t>
            </w:r>
          </w:p>
        </w:tc>
        <w:tc>
          <w:tcPr>
            <w:tcW w:w="170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  <w:tc>
          <w:tcPr>
            <w:tcW w:w="5245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823" w:type="dxa"/>
            <w:gridSpan w:val="2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Общий объем финансовых  </w:t>
            </w:r>
            <w:r w:rsidRPr="00CF0977">
              <w:rPr>
                <w:rFonts w:ascii="Arial" w:hAnsi="Arial" w:cs="Arial"/>
              </w:rPr>
              <w:br/>
              <w:t xml:space="preserve">ресурсов, необходимых   </w:t>
            </w:r>
            <w:r w:rsidRPr="00CF0977">
              <w:rPr>
                <w:rFonts w:ascii="Arial" w:hAnsi="Arial" w:cs="Arial"/>
              </w:rPr>
              <w:br/>
              <w:t>для реализации мероприятия, в том числе по годам</w:t>
            </w:r>
          </w:p>
        </w:tc>
        <w:tc>
          <w:tcPr>
            <w:tcW w:w="2357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</w:t>
            </w:r>
          </w:p>
        </w:tc>
        <w:tc>
          <w:tcPr>
            <w:tcW w:w="2823" w:type="dxa"/>
            <w:gridSpan w:val="2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</w:t>
            </w:r>
          </w:p>
        </w:tc>
        <w:tc>
          <w:tcPr>
            <w:tcW w:w="2357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</w:t>
            </w:r>
          </w:p>
        </w:tc>
      </w:tr>
      <w:tr w:rsidR="00CF0977" w:rsidRPr="00CF0977" w:rsidTr="00CF0977">
        <w:trPr>
          <w:trHeight w:val="465"/>
        </w:trPr>
        <w:tc>
          <w:tcPr>
            <w:tcW w:w="15636" w:type="dxa"/>
            <w:gridSpan w:val="6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Подпрограмма 1. «Создание условий для развития физической культуры и спорта» </w:t>
            </w:r>
          </w:p>
        </w:tc>
      </w:tr>
      <w:tr w:rsidR="00CF0977" w:rsidRPr="00CF0977" w:rsidTr="00CF0977">
        <w:trPr>
          <w:trHeight w:val="840"/>
        </w:trPr>
        <w:tc>
          <w:tcPr>
            <w:tcW w:w="5211" w:type="dxa"/>
            <w:gridSpan w:val="2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Основное мероприятие 1. Вовлечение жителей Рузского городского округа, в систематические занятия физической культурой и спортом.</w:t>
            </w:r>
          </w:p>
        </w:tc>
        <w:tc>
          <w:tcPr>
            <w:tcW w:w="5245" w:type="dxa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57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F0977" w:rsidRPr="00CF0977" w:rsidTr="00CF0977">
        <w:trPr>
          <w:trHeight w:val="60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Мероприятие 1.1.Проведение официальных массовых физкультурных и спортивных мероприятий  среди различных групп  населения  по  видам спорта и участие спортсменов в соревнованиях различного уровня    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proofErr w:type="spellStart"/>
            <w:r w:rsidRPr="00CF0977">
              <w:rPr>
                <w:rFonts w:ascii="Arial" w:hAnsi="Arial" w:cs="Arial"/>
              </w:rPr>
              <w:t>Сфмп</w:t>
            </w:r>
            <w:proofErr w:type="spellEnd"/>
            <w:r w:rsidRPr="00CF0977">
              <w:rPr>
                <w:rFonts w:ascii="Arial" w:hAnsi="Arial" w:cs="Arial"/>
              </w:rPr>
              <w:t xml:space="preserve"> = </w:t>
            </w:r>
            <w:proofErr w:type="spellStart"/>
            <w:r w:rsidRPr="00CF0977">
              <w:rPr>
                <w:rFonts w:ascii="Arial" w:hAnsi="Arial" w:cs="Arial"/>
              </w:rPr>
              <w:t>Стр+Синв</w:t>
            </w:r>
            <w:proofErr w:type="spellEnd"/>
            <w:r w:rsidRPr="00CF0977">
              <w:rPr>
                <w:rFonts w:ascii="Arial" w:hAnsi="Arial" w:cs="Arial"/>
              </w:rPr>
              <w:t xml:space="preserve">+ Ссуд + </w:t>
            </w:r>
            <w:proofErr w:type="spellStart"/>
            <w:r w:rsidRPr="00CF0977">
              <w:rPr>
                <w:rFonts w:ascii="Arial" w:hAnsi="Arial" w:cs="Arial"/>
              </w:rPr>
              <w:t>Сн.атр+Сна+Си+Аф+Бт+Сэк+Цв+П</w:t>
            </w:r>
            <w:proofErr w:type="spellEnd"/>
            <w:r w:rsidRPr="00CF0977">
              <w:rPr>
                <w:rFonts w:ascii="Arial" w:hAnsi="Arial" w:cs="Arial"/>
              </w:rPr>
              <w:t>, где</w:t>
            </w:r>
            <w:r w:rsidRPr="00CF0977">
              <w:rPr>
                <w:rFonts w:ascii="Arial" w:hAnsi="Arial" w:cs="Arial"/>
              </w:rPr>
              <w:br/>
            </w:r>
            <w:proofErr w:type="spellStart"/>
            <w:r w:rsidRPr="00CF0977">
              <w:rPr>
                <w:rFonts w:ascii="Arial" w:hAnsi="Arial" w:cs="Arial"/>
              </w:rPr>
              <w:t>Сфмп</w:t>
            </w:r>
            <w:proofErr w:type="spellEnd"/>
            <w:r w:rsidRPr="00CF0977">
              <w:rPr>
                <w:rFonts w:ascii="Arial" w:hAnsi="Arial" w:cs="Arial"/>
              </w:rPr>
              <w:t xml:space="preserve"> – стоимость проведения комплексных, спортивно-массовых мероприятий среди разных слоев населения Рузского городского округа по видам спорта и участия спортсменов района в соревнованиях различного уровня; Ссуд – стоимость оплаты работы судейского и обслуживающего персонала; </w:t>
            </w:r>
            <w:proofErr w:type="spellStart"/>
            <w:r w:rsidRPr="00CF0977">
              <w:rPr>
                <w:rFonts w:ascii="Arial" w:hAnsi="Arial" w:cs="Arial"/>
              </w:rPr>
              <w:t>Стр</w:t>
            </w:r>
            <w:proofErr w:type="spellEnd"/>
            <w:r w:rsidRPr="00CF0977">
              <w:rPr>
                <w:rFonts w:ascii="Arial" w:hAnsi="Arial" w:cs="Arial"/>
              </w:rPr>
              <w:t xml:space="preserve"> – стоимость проезда-700,0; </w:t>
            </w:r>
            <w:proofErr w:type="spellStart"/>
            <w:r w:rsidRPr="00CF0977">
              <w:rPr>
                <w:rFonts w:ascii="Arial" w:hAnsi="Arial" w:cs="Arial"/>
              </w:rPr>
              <w:t>Спр</w:t>
            </w:r>
            <w:proofErr w:type="spellEnd"/>
            <w:r w:rsidRPr="00CF0977">
              <w:rPr>
                <w:rFonts w:ascii="Arial" w:hAnsi="Arial" w:cs="Arial"/>
              </w:rPr>
              <w:t xml:space="preserve"> – стоимость питания; </w:t>
            </w:r>
            <w:proofErr w:type="spellStart"/>
            <w:r w:rsidRPr="00CF0977">
              <w:rPr>
                <w:rFonts w:ascii="Arial" w:hAnsi="Arial" w:cs="Arial"/>
              </w:rPr>
              <w:t>Сн.атр</w:t>
            </w:r>
            <w:proofErr w:type="spellEnd"/>
            <w:r w:rsidRPr="00CF0977">
              <w:rPr>
                <w:rFonts w:ascii="Arial" w:hAnsi="Arial" w:cs="Arial"/>
              </w:rPr>
              <w:t xml:space="preserve"> – стоимость наградной атрибутики; </w:t>
            </w:r>
            <w:proofErr w:type="spellStart"/>
            <w:r w:rsidRPr="00CF0977">
              <w:rPr>
                <w:rFonts w:ascii="Arial" w:hAnsi="Arial" w:cs="Arial"/>
              </w:rPr>
              <w:t>Синв</w:t>
            </w:r>
            <w:proofErr w:type="spellEnd"/>
            <w:r w:rsidRPr="00CF0977">
              <w:rPr>
                <w:rFonts w:ascii="Arial" w:hAnsi="Arial" w:cs="Arial"/>
              </w:rPr>
              <w:t xml:space="preserve"> – стоимость спортивного  инвентаря; Услуги скорой помощи; Биотуалет; мусорные контейнеры, </w:t>
            </w:r>
            <w:proofErr w:type="spellStart"/>
            <w:r w:rsidRPr="00CF0977">
              <w:rPr>
                <w:rFonts w:ascii="Arial" w:hAnsi="Arial" w:cs="Arial"/>
              </w:rPr>
              <w:t>Ареда</w:t>
            </w:r>
            <w:proofErr w:type="spellEnd"/>
            <w:r w:rsidRPr="00CF0977">
              <w:rPr>
                <w:rFonts w:ascii="Arial" w:hAnsi="Arial" w:cs="Arial"/>
              </w:rPr>
              <w:t xml:space="preserve">; Озвучка; Афиши; Контрольные </w:t>
            </w:r>
            <w:proofErr w:type="spellStart"/>
            <w:r w:rsidRPr="00CF0977">
              <w:rPr>
                <w:rFonts w:ascii="Arial" w:hAnsi="Arial" w:cs="Arial"/>
              </w:rPr>
              <w:lastRenderedPageBreak/>
              <w:t>браслеты;Цветы</w:t>
            </w:r>
            <w:proofErr w:type="spellEnd"/>
            <w:r w:rsidRPr="00CF0977">
              <w:rPr>
                <w:rFonts w:ascii="Arial" w:hAnsi="Arial" w:cs="Arial"/>
              </w:rPr>
              <w:t xml:space="preserve">; Призы; Экипировка, приобретение ГСМ, организационный взносы, клещевая обработка, приобретение хозяйственных и канцелярских  товаров, предоставление услуг по организации спортивных мероприятий, лента сигнальная, дымовые шашки,  гранаты для пейнтбола, дер. Брус, лист ОСП, дрова, мишени, изготовление </w:t>
            </w:r>
            <w:proofErr w:type="spellStart"/>
            <w:r w:rsidRPr="00CF0977">
              <w:rPr>
                <w:rFonts w:ascii="Arial" w:hAnsi="Arial" w:cs="Arial"/>
              </w:rPr>
              <w:t>банера</w:t>
            </w:r>
            <w:proofErr w:type="spellEnd"/>
            <w:r w:rsidRPr="00CF0977">
              <w:rPr>
                <w:rFonts w:ascii="Arial" w:hAnsi="Arial" w:cs="Arial"/>
              </w:rPr>
              <w:t xml:space="preserve">,  вода.     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13 525,0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34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2 725,0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4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2 700,0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4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2 700,0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4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2 700,0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5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2 700,0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Мероприятие 1.2. </w:t>
            </w:r>
            <w:r w:rsidRPr="00CF0977">
              <w:rPr>
                <w:rFonts w:ascii="Arial" w:hAnsi="Arial" w:cs="Arial"/>
              </w:rPr>
              <w:t>Укрепление материально-технической базы центра тестирования ГТО.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Центр тестирования осуществляет материально-техническое обеспечение участников тестирования, обеспечение спортивным оборудованием и инвентарем, необходимыми для прохождения тестирования </w:t>
            </w:r>
            <w:r w:rsidRPr="00CF0977">
              <w:rPr>
                <w:rFonts w:ascii="Arial" w:hAnsi="Arial" w:cs="Arial"/>
              </w:rPr>
              <w:br/>
              <w:t>Стоимость оборудования для центра тестирования ГТО; Спортивный инвентарь, экипировка, спортивные снаряды;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1 750,0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350,0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350,0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350,0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350,0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350,0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1.3.</w:t>
            </w:r>
            <w:r w:rsidRPr="00CF0977">
              <w:rPr>
                <w:rFonts w:ascii="Arial" w:hAnsi="Arial" w:cs="Arial"/>
              </w:rPr>
              <w:t xml:space="preserve"> Обеспечение деятельности учреждений в части оплаты труда 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Затраты на оплату труда с начислениями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работы, определяются исходя из потребности в количестве штатных единиц работников, принимающих непосредственное участие в </w:t>
            </w:r>
            <w:proofErr w:type="gramStart"/>
            <w:r w:rsidRPr="00CF0977">
              <w:rPr>
                <w:rFonts w:ascii="Arial" w:hAnsi="Arial" w:cs="Arial"/>
              </w:rPr>
              <w:t xml:space="preserve">выполнении  </w:t>
            </w:r>
            <w:proofErr w:type="spellStart"/>
            <w:r w:rsidRPr="00CF0977">
              <w:rPr>
                <w:rFonts w:ascii="Arial" w:hAnsi="Arial" w:cs="Arial"/>
              </w:rPr>
              <w:t>работы</w:t>
            </w:r>
            <w:proofErr w:type="gramEnd"/>
            <w:r w:rsidRPr="00CF0977">
              <w:rPr>
                <w:rFonts w:ascii="Arial" w:hAnsi="Arial" w:cs="Arial"/>
              </w:rPr>
              <w:t>,ФОТ</w:t>
            </w:r>
            <w:proofErr w:type="spellEnd"/>
            <w:r w:rsidRPr="00CF0977">
              <w:rPr>
                <w:rFonts w:ascii="Arial" w:hAnsi="Arial" w:cs="Arial"/>
              </w:rPr>
              <w:t xml:space="preserve"> оплаты труда за счет бюджета РГО, с учетом действующего Положения об оплате труда работников Учреждения 211-35 680,6; 213-15 437,7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255 591,6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51 118,3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51 118,3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51 118,3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51 118,3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51 118,3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1.4</w:t>
            </w:r>
            <w:r w:rsidRPr="00CF0977">
              <w:rPr>
                <w:rFonts w:ascii="Arial" w:hAnsi="Arial" w:cs="Arial"/>
              </w:rPr>
              <w:t xml:space="preserve">. Обеспечение деятельности учреждений в части оплаты коммунальных услуг 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 Затраты на оплату коммунальных услуг (за исключением затрат на содержание имущества, не используемого для выполнения муниципального задания) определяются исходя из натуральных </w:t>
            </w:r>
            <w:r w:rsidRPr="00CF0977">
              <w:rPr>
                <w:rFonts w:ascii="Arial" w:hAnsi="Arial" w:cs="Arial"/>
              </w:rPr>
              <w:lastRenderedPageBreak/>
              <w:t xml:space="preserve">показателей потребления коммунальных услуг в текущем финансовом году с учетом тарифов очередного финансового года, а также с учетом требований обеспечения </w:t>
            </w:r>
            <w:proofErr w:type="spellStart"/>
            <w:r w:rsidRPr="00CF0977">
              <w:rPr>
                <w:rFonts w:ascii="Arial" w:hAnsi="Arial" w:cs="Arial"/>
              </w:rPr>
              <w:t>энергоэффективности</w:t>
            </w:r>
            <w:proofErr w:type="spellEnd"/>
            <w:r w:rsidRPr="00CF0977">
              <w:rPr>
                <w:rFonts w:ascii="Arial" w:hAnsi="Arial" w:cs="Arial"/>
              </w:rPr>
              <w:t xml:space="preserve"> и энергосбережения-вода; тепло; свет; водоотведение.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23 100,0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3 820,0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4 820,0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4 820,0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4 820,0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4 820,0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Мероприятие 1.5. </w:t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уплаты налогов, сборов.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i/>
                <w:iCs/>
              </w:rPr>
            </w:pPr>
            <w:r w:rsidRPr="00CF0977">
              <w:rPr>
                <w:rFonts w:ascii="Arial" w:hAnsi="Arial" w:cs="Arial"/>
                <w:i/>
                <w:iCs/>
              </w:rPr>
              <w:t xml:space="preserve">Затраты на уплату налогов: на </w:t>
            </w:r>
            <w:proofErr w:type="spellStart"/>
            <w:r w:rsidRPr="00CF0977">
              <w:rPr>
                <w:rFonts w:ascii="Arial" w:hAnsi="Arial" w:cs="Arial"/>
                <w:i/>
                <w:iCs/>
              </w:rPr>
              <w:t>нагативное</w:t>
            </w:r>
            <w:proofErr w:type="spellEnd"/>
            <w:r w:rsidRPr="00CF0977">
              <w:rPr>
                <w:rFonts w:ascii="Arial" w:hAnsi="Arial" w:cs="Arial"/>
                <w:i/>
                <w:iCs/>
              </w:rPr>
              <w:t xml:space="preserve"> воздействие на окружающую среды, имущество, транспорт, землю.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5 825,5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1 165,1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1 165,1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1 165,1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1 165,1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1 165,1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Мероприятие 1.6. </w:t>
            </w:r>
            <w:r w:rsidRPr="00CF0977">
              <w:rPr>
                <w:rFonts w:ascii="Arial" w:hAnsi="Arial" w:cs="Arial"/>
              </w:rPr>
              <w:t xml:space="preserve">Обеспечение деятельности учреждений в части расходов на текущее содержание 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Затраты на приобретение услуг и  использование местной, междугородней и международной телефонной связи; обслуживание тепловых счетчиков, затраты на эксплуатацию систем охранной сигнализации и пожарной безопасности, обслуживание системы  видеонаблюдения; вывоз мусора. На аренду недвижимого имущества, перевозка детей-пассажиров, поставка товара, публикация в журнале "Вестник государственной регистрации"/, оказание услуг по профилактическому обслуживанию бассейна, изготовление баннеров, оплата услуг СЭС, техническое обслуживание имущества (</w:t>
            </w:r>
            <w:proofErr w:type="spellStart"/>
            <w:r w:rsidRPr="00CF0977">
              <w:rPr>
                <w:rFonts w:ascii="Arial" w:hAnsi="Arial" w:cs="Arial"/>
              </w:rPr>
              <w:t>видеонабл</w:t>
            </w:r>
            <w:proofErr w:type="spellEnd"/>
            <w:r w:rsidRPr="00CF0977">
              <w:rPr>
                <w:rFonts w:ascii="Arial" w:hAnsi="Arial" w:cs="Arial"/>
              </w:rPr>
              <w:t xml:space="preserve">) и помещений, техническое обслуживание приборов учета тепла, услуги по </w:t>
            </w:r>
            <w:proofErr w:type="spellStart"/>
            <w:r w:rsidRPr="00CF0977">
              <w:rPr>
                <w:rFonts w:ascii="Arial" w:hAnsi="Arial" w:cs="Arial"/>
              </w:rPr>
              <w:t>тех.обслужив.элементов</w:t>
            </w:r>
            <w:proofErr w:type="spellEnd"/>
            <w:r w:rsidRPr="00CF0977">
              <w:rPr>
                <w:rFonts w:ascii="Arial" w:hAnsi="Arial" w:cs="Arial"/>
              </w:rPr>
              <w:t xml:space="preserve"> охранной сигнализации (КТС), оплата уборки и вывоз снега, мусора и других нечистот,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13 483,8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46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2 598,2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4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2 721,4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6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2 721,4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7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2 721,4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2 721,4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3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Мероприятие 1.7. </w:t>
            </w:r>
            <w:r w:rsidRPr="00CF0977">
              <w:rPr>
                <w:rFonts w:ascii="Arial" w:hAnsi="Arial" w:cs="Arial"/>
              </w:rPr>
              <w:t xml:space="preserve"> Обеспечение деятельности учреждений в части </w:t>
            </w:r>
            <w:r w:rsidRPr="00CF0977">
              <w:rPr>
                <w:rFonts w:ascii="Arial" w:hAnsi="Arial" w:cs="Arial"/>
              </w:rPr>
              <w:lastRenderedPageBreak/>
              <w:t>приобретения материальных запасов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lastRenderedPageBreak/>
              <w:t xml:space="preserve">Средства Бюджета Рузского </w:t>
            </w:r>
            <w:r w:rsidRPr="00CF0977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lastRenderedPageBreak/>
              <w:t xml:space="preserve">Затраты на приобретение материальных запасов и особо ценного движимого имущества, потребляемых (используемых) </w:t>
            </w:r>
            <w:r w:rsidRPr="00CF0977">
              <w:rPr>
                <w:rFonts w:ascii="Arial" w:hAnsi="Arial" w:cs="Arial"/>
              </w:rPr>
              <w:lastRenderedPageBreak/>
              <w:t xml:space="preserve">в процессе выполнения работы с учетом срока полезного использования (в том числе затраты на арендные платежи), определяются исходя из фактических объемов потребления материальных запасов за прошлые годы в натуральном или стоимостном выражении с учетом государственных стандартов, методических указаний и рекомендаций и включают в себя затраты на приобретение материальных запасов, непосредственно используемых для выполнения работ. Приобретение ГСМ, канцелярских и хозяйственных </w:t>
            </w:r>
            <w:proofErr w:type="spellStart"/>
            <w:proofErr w:type="gramStart"/>
            <w:r w:rsidRPr="00CF0977">
              <w:rPr>
                <w:rFonts w:ascii="Arial" w:hAnsi="Arial" w:cs="Arial"/>
              </w:rPr>
              <w:t>товаров,датчики</w:t>
            </w:r>
            <w:proofErr w:type="spellEnd"/>
            <w:proofErr w:type="gramEnd"/>
            <w:r w:rsidRPr="00CF0977">
              <w:rPr>
                <w:rFonts w:ascii="Arial" w:hAnsi="Arial" w:cs="Arial"/>
              </w:rPr>
              <w:t xml:space="preserve"> уровня жидкостей бассейна, химические реагенты и дезинфицирующие средства для очистки воды,  датчики уровня жидкостей бассейна, </w:t>
            </w:r>
            <w:proofErr w:type="spellStart"/>
            <w:r w:rsidRPr="00CF0977">
              <w:rPr>
                <w:rFonts w:ascii="Arial" w:hAnsi="Arial" w:cs="Arial"/>
              </w:rPr>
              <w:t>дизинсекция</w:t>
            </w:r>
            <w:proofErr w:type="spellEnd"/>
            <w:r w:rsidRPr="00CF0977">
              <w:rPr>
                <w:rFonts w:ascii="Arial" w:hAnsi="Arial" w:cs="Arial"/>
              </w:rPr>
              <w:t xml:space="preserve"> (клещевая обработка),экипировка (спортивная форма),спортивный инвентарь.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33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3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3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3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66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1.8.</w:t>
            </w:r>
            <w:r w:rsidRPr="00CF0977">
              <w:rPr>
                <w:rFonts w:ascii="Arial" w:hAnsi="Arial" w:cs="Arial"/>
              </w:rPr>
              <w:t xml:space="preserve"> Обеспечение деятельности учреждений в части приобретения основных средств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Затраты на приобретение основных средств для строительства, реконструкции (в том числе с спортивного снаряжения), </w:t>
            </w:r>
            <w:proofErr w:type="gramStart"/>
            <w:r w:rsidRPr="00CF0977">
              <w:rPr>
                <w:rFonts w:ascii="Arial" w:hAnsi="Arial" w:cs="Arial"/>
              </w:rPr>
              <w:t>технического  приобретение</w:t>
            </w:r>
            <w:proofErr w:type="gramEnd"/>
            <w:r w:rsidRPr="00CF0977">
              <w:rPr>
                <w:rFonts w:ascii="Arial" w:hAnsi="Arial" w:cs="Arial"/>
              </w:rPr>
              <w:t xml:space="preserve"> объектов недвижимого имущества </w:t>
            </w:r>
            <w:proofErr w:type="spellStart"/>
            <w:r w:rsidRPr="00CF0977">
              <w:rPr>
                <w:rFonts w:ascii="Arial" w:hAnsi="Arial" w:cs="Arial"/>
              </w:rPr>
              <w:t>вмуниципальную</w:t>
            </w:r>
            <w:proofErr w:type="spellEnd"/>
            <w:r w:rsidRPr="00CF0977">
              <w:rPr>
                <w:rFonts w:ascii="Arial" w:hAnsi="Arial" w:cs="Arial"/>
              </w:rPr>
              <w:t xml:space="preserve"> собственность (</w:t>
            </w:r>
            <w:proofErr w:type="spellStart"/>
            <w:r w:rsidRPr="00CF0977">
              <w:rPr>
                <w:rFonts w:ascii="Arial" w:hAnsi="Arial" w:cs="Arial"/>
              </w:rPr>
              <w:t>Зос</w:t>
            </w:r>
            <w:proofErr w:type="spellEnd"/>
            <w:r w:rsidRPr="00CF0977">
              <w:rPr>
                <w:rFonts w:ascii="Arial" w:hAnsi="Arial" w:cs="Arial"/>
              </w:rPr>
              <w:t xml:space="preserve">) рассчитываются по </w:t>
            </w:r>
            <w:proofErr w:type="spellStart"/>
            <w:r w:rsidRPr="00CF0977">
              <w:rPr>
                <w:rFonts w:ascii="Arial" w:hAnsi="Arial" w:cs="Arial"/>
              </w:rPr>
              <w:t>формуле:Зос</w:t>
            </w:r>
            <w:proofErr w:type="spellEnd"/>
            <w:r w:rsidRPr="00CF0977">
              <w:rPr>
                <w:rFonts w:ascii="Arial" w:hAnsi="Arial" w:cs="Arial"/>
              </w:rPr>
              <w:t xml:space="preserve"> = </w:t>
            </w:r>
            <w:proofErr w:type="spellStart"/>
            <w:r w:rsidRPr="00CF0977">
              <w:rPr>
                <w:rFonts w:ascii="Arial" w:hAnsi="Arial" w:cs="Arial"/>
              </w:rPr>
              <w:t>Зобор</w:t>
            </w:r>
            <w:proofErr w:type="spellEnd"/>
            <w:r w:rsidRPr="00CF0977">
              <w:rPr>
                <w:rFonts w:ascii="Arial" w:hAnsi="Arial" w:cs="Arial"/>
              </w:rPr>
              <w:t xml:space="preserve"> + </w:t>
            </w:r>
            <w:proofErr w:type="spellStart"/>
            <w:r w:rsidRPr="00CF0977">
              <w:rPr>
                <w:rFonts w:ascii="Arial" w:hAnsi="Arial" w:cs="Arial"/>
              </w:rPr>
              <w:t>Зпмеб</w:t>
            </w:r>
            <w:proofErr w:type="spellEnd"/>
            <w:r w:rsidRPr="00CF0977">
              <w:rPr>
                <w:rFonts w:ascii="Arial" w:hAnsi="Arial" w:cs="Arial"/>
              </w:rPr>
              <w:t xml:space="preserve"> + </w:t>
            </w:r>
            <w:proofErr w:type="spellStart"/>
            <w:r w:rsidRPr="00CF0977">
              <w:rPr>
                <w:rFonts w:ascii="Arial" w:hAnsi="Arial" w:cs="Arial"/>
              </w:rPr>
              <w:t>Зкс,где</w:t>
            </w:r>
            <w:proofErr w:type="spellEnd"/>
            <w:r w:rsidRPr="00CF0977">
              <w:rPr>
                <w:rFonts w:ascii="Arial" w:hAnsi="Arial" w:cs="Arial"/>
              </w:rPr>
              <w:t xml:space="preserve">: </w:t>
            </w:r>
            <w:proofErr w:type="spellStart"/>
            <w:r w:rsidRPr="00CF0977">
              <w:rPr>
                <w:rFonts w:ascii="Arial" w:hAnsi="Arial" w:cs="Arial"/>
              </w:rPr>
              <w:t>Зобор</w:t>
            </w:r>
            <w:proofErr w:type="spellEnd"/>
            <w:r w:rsidRPr="00CF0977">
              <w:rPr>
                <w:rFonts w:ascii="Arial" w:hAnsi="Arial" w:cs="Arial"/>
              </w:rPr>
              <w:t xml:space="preserve"> - затраты на приобретение (спортивного) оборудования, </w:t>
            </w:r>
            <w:proofErr w:type="spellStart"/>
            <w:r w:rsidRPr="00CF0977">
              <w:rPr>
                <w:rFonts w:ascii="Arial" w:hAnsi="Arial" w:cs="Arial"/>
              </w:rPr>
              <w:t>Зпмеб</w:t>
            </w:r>
            <w:proofErr w:type="spellEnd"/>
            <w:r w:rsidRPr="00CF0977">
              <w:rPr>
                <w:rFonts w:ascii="Arial" w:hAnsi="Arial" w:cs="Arial"/>
              </w:rPr>
              <w:t xml:space="preserve"> - затраты на приобретение мебели; </w:t>
            </w:r>
            <w:proofErr w:type="spellStart"/>
            <w:r w:rsidRPr="00CF0977">
              <w:rPr>
                <w:rFonts w:ascii="Arial" w:hAnsi="Arial" w:cs="Arial"/>
              </w:rPr>
              <w:t>Зск</w:t>
            </w:r>
            <w:proofErr w:type="spellEnd"/>
            <w:r w:rsidRPr="00CF0977">
              <w:rPr>
                <w:rFonts w:ascii="Arial" w:hAnsi="Arial" w:cs="Arial"/>
              </w:rPr>
              <w:t xml:space="preserve"> - приобретение снаряжение , спортивные комплексы, газонокосилки, экипировка (спортивная форма), приобретение баннеров, рации.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28 600,0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2 920,0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6 420,0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6 420,0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6 420,0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6 420,0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Мероприятие 1.9. </w:t>
            </w:r>
            <w:r w:rsidRPr="00CF0977">
              <w:rPr>
                <w:rFonts w:ascii="Arial" w:hAnsi="Arial" w:cs="Arial"/>
              </w:rPr>
              <w:t xml:space="preserve">Обеспечение деятельности </w:t>
            </w:r>
            <w:r w:rsidRPr="00CF0977">
              <w:rPr>
                <w:rFonts w:ascii="Arial" w:hAnsi="Arial" w:cs="Arial"/>
              </w:rPr>
              <w:lastRenderedPageBreak/>
              <w:t>учреждений в части  обучения и повышения квалификации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lastRenderedPageBreak/>
              <w:t xml:space="preserve">Средства Бюджета </w:t>
            </w:r>
            <w:r w:rsidRPr="00CF0977">
              <w:rPr>
                <w:rFonts w:ascii="Arial" w:hAnsi="Arial" w:cs="Arial"/>
              </w:rPr>
              <w:lastRenderedPageBreak/>
              <w:t>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proofErr w:type="spellStart"/>
            <w:r w:rsidRPr="00CF0977">
              <w:rPr>
                <w:rFonts w:ascii="Arial" w:hAnsi="Arial" w:cs="Arial"/>
              </w:rPr>
              <w:lastRenderedPageBreak/>
              <w:t>Расчитывается</w:t>
            </w:r>
            <w:proofErr w:type="spellEnd"/>
            <w:r w:rsidRPr="00CF0977">
              <w:rPr>
                <w:rFonts w:ascii="Arial" w:hAnsi="Arial" w:cs="Arial"/>
              </w:rPr>
              <w:t xml:space="preserve"> по </w:t>
            </w:r>
            <w:proofErr w:type="spellStart"/>
            <w:r w:rsidRPr="00CF0977">
              <w:rPr>
                <w:rFonts w:ascii="Arial" w:hAnsi="Arial" w:cs="Arial"/>
              </w:rPr>
              <w:t>колличеству</w:t>
            </w:r>
            <w:proofErr w:type="spellEnd"/>
            <w:r w:rsidRPr="00CF0977">
              <w:rPr>
                <w:rFonts w:ascii="Arial" w:hAnsi="Arial" w:cs="Arial"/>
              </w:rPr>
              <w:t xml:space="preserve"> инструкторов не прошедших </w:t>
            </w:r>
            <w:r w:rsidRPr="00CF0977">
              <w:rPr>
                <w:rFonts w:ascii="Arial" w:hAnsi="Arial" w:cs="Arial"/>
              </w:rPr>
              <w:lastRenderedPageBreak/>
              <w:t>переподготовку, в соответствии с календарным планом обучения, образовательные услуги (переподготовка кадров) повышение квалификации.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Мероприятие 1.10. </w:t>
            </w:r>
            <w:r w:rsidRPr="00CF0977">
              <w:rPr>
                <w:rFonts w:ascii="Arial" w:hAnsi="Arial" w:cs="Arial"/>
              </w:rPr>
              <w:t>Мероприятия по охране труда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Объем финансирования рассчитывается исходя из количества инструкторов необходимым прохождение медицинского осмотра по графику, а также специальной оценки труда по средней </w:t>
            </w:r>
            <w:proofErr w:type="gramStart"/>
            <w:r w:rsidRPr="00CF0977">
              <w:rPr>
                <w:rFonts w:ascii="Arial" w:hAnsi="Arial" w:cs="Arial"/>
              </w:rPr>
              <w:t>цене  КП</w:t>
            </w:r>
            <w:proofErr w:type="gramEnd"/>
            <w:r w:rsidRPr="00CF0977">
              <w:rPr>
                <w:rFonts w:ascii="Arial" w:hAnsi="Arial" w:cs="Arial"/>
              </w:rPr>
              <w:t xml:space="preserve"> и  заключения контрактов.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2 561,8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321,8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560,0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560,0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560,0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560,0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Мероприятие 1.11. </w:t>
            </w:r>
            <w:r w:rsidRPr="00CF0977">
              <w:rPr>
                <w:rFonts w:ascii="Arial" w:hAnsi="Arial" w:cs="Arial"/>
              </w:rPr>
              <w:t xml:space="preserve">Подготовка к отопительному сезону 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Расчет производится на основании 3-х КП   </w:t>
            </w:r>
            <w:proofErr w:type="spellStart"/>
            <w:r w:rsidRPr="00CF0977">
              <w:rPr>
                <w:rFonts w:ascii="Arial" w:hAnsi="Arial" w:cs="Arial"/>
              </w:rPr>
              <w:t>СумПОС</w:t>
            </w:r>
            <w:proofErr w:type="spellEnd"/>
            <w:r w:rsidRPr="00CF0977">
              <w:rPr>
                <w:rFonts w:ascii="Arial" w:hAnsi="Arial" w:cs="Arial"/>
              </w:rPr>
              <w:t>=Ц*</w:t>
            </w:r>
            <w:proofErr w:type="spellStart"/>
            <w:r w:rsidRPr="00CF0977">
              <w:rPr>
                <w:rFonts w:ascii="Arial" w:hAnsi="Arial" w:cs="Arial"/>
              </w:rPr>
              <w:t>Усл</w:t>
            </w:r>
            <w:proofErr w:type="spellEnd"/>
            <w:r w:rsidRPr="00CF0977">
              <w:rPr>
                <w:rFonts w:ascii="Arial" w:hAnsi="Arial" w:cs="Arial"/>
              </w:rPr>
              <w:t xml:space="preserve"> где: </w:t>
            </w:r>
            <w:proofErr w:type="spellStart"/>
            <w:r w:rsidRPr="00CF0977">
              <w:rPr>
                <w:rFonts w:ascii="Arial" w:hAnsi="Arial" w:cs="Arial"/>
              </w:rPr>
              <w:t>СумПОС</w:t>
            </w:r>
            <w:proofErr w:type="spellEnd"/>
            <w:r w:rsidRPr="00CF0977">
              <w:rPr>
                <w:rFonts w:ascii="Arial" w:hAnsi="Arial" w:cs="Arial"/>
              </w:rPr>
              <w:t xml:space="preserve"> - сумма средств необходимых для подготовки к отопительному сезону; Ц- цена; </w:t>
            </w:r>
            <w:proofErr w:type="spellStart"/>
            <w:r w:rsidRPr="00CF0977">
              <w:rPr>
                <w:rFonts w:ascii="Arial" w:hAnsi="Arial" w:cs="Arial"/>
              </w:rPr>
              <w:t>Усл</w:t>
            </w:r>
            <w:proofErr w:type="spellEnd"/>
            <w:r w:rsidRPr="00CF0977">
              <w:rPr>
                <w:rFonts w:ascii="Arial" w:hAnsi="Arial" w:cs="Arial"/>
              </w:rPr>
              <w:t xml:space="preserve">- услуги для ПОС на одно учреждение, а </w:t>
            </w:r>
            <w:proofErr w:type="gramStart"/>
            <w:r w:rsidRPr="00CF0977">
              <w:rPr>
                <w:rFonts w:ascii="Arial" w:hAnsi="Arial" w:cs="Arial"/>
              </w:rPr>
              <w:t>это  замены</w:t>
            </w:r>
            <w:proofErr w:type="gramEnd"/>
            <w:r w:rsidRPr="00CF0977">
              <w:rPr>
                <w:rFonts w:ascii="Arial" w:hAnsi="Arial" w:cs="Arial"/>
              </w:rPr>
              <w:t xml:space="preserve"> задвижки; промывка систем отопления; замена труб водоснабжения; </w:t>
            </w:r>
            <w:proofErr w:type="spellStart"/>
            <w:r w:rsidRPr="00CF0977">
              <w:rPr>
                <w:rFonts w:ascii="Arial" w:hAnsi="Arial" w:cs="Arial"/>
              </w:rPr>
              <w:t>утеплпния</w:t>
            </w:r>
            <w:proofErr w:type="spellEnd"/>
            <w:r w:rsidRPr="00CF0977">
              <w:rPr>
                <w:rFonts w:ascii="Arial" w:hAnsi="Arial" w:cs="Arial"/>
              </w:rPr>
              <w:t xml:space="preserve"> окон и дверей; замена внутренних входных дверей; замена кранов; проверка </w:t>
            </w:r>
            <w:proofErr w:type="spellStart"/>
            <w:r w:rsidRPr="00CF0977">
              <w:rPr>
                <w:rFonts w:ascii="Arial" w:hAnsi="Arial" w:cs="Arial"/>
              </w:rPr>
              <w:t>вентеляционных</w:t>
            </w:r>
            <w:proofErr w:type="spellEnd"/>
            <w:r w:rsidRPr="00CF0977">
              <w:rPr>
                <w:rFonts w:ascii="Arial" w:hAnsi="Arial" w:cs="Arial"/>
              </w:rPr>
              <w:t xml:space="preserve"> каналов.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2 200,0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Мероприятие 1.12. </w:t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расходов на информационно-коммуникационные технологии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Затраты на приобретение услуг сотовой связи, обслуживание сайта,   информационно-телекоммуникационной сети "Интернет", подключение к сети интернет,  Приобретение картриджей; Приобретение компьютеров и принтеров; Гарант, </w:t>
            </w:r>
            <w:proofErr w:type="spellStart"/>
            <w:r w:rsidRPr="00CF0977">
              <w:rPr>
                <w:rFonts w:ascii="Arial" w:hAnsi="Arial" w:cs="Arial"/>
              </w:rPr>
              <w:t>програмное</w:t>
            </w:r>
            <w:proofErr w:type="spellEnd"/>
            <w:r w:rsidRPr="00CF0977">
              <w:rPr>
                <w:rFonts w:ascii="Arial" w:hAnsi="Arial" w:cs="Arial"/>
              </w:rPr>
              <w:t xml:space="preserve"> обеспечение, </w:t>
            </w:r>
            <w:proofErr w:type="spellStart"/>
            <w:r w:rsidRPr="00CF0977">
              <w:rPr>
                <w:rFonts w:ascii="Arial" w:hAnsi="Arial" w:cs="Arial"/>
              </w:rPr>
              <w:t>касперский</w:t>
            </w:r>
            <w:proofErr w:type="spellEnd"/>
            <w:r w:rsidRPr="00CF0977">
              <w:rPr>
                <w:rFonts w:ascii="Arial" w:hAnsi="Arial" w:cs="Arial"/>
              </w:rPr>
              <w:t>, ремонт и настройка компьютеров.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28 600,0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2 920,0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6 420,0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6 420,0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6 420,0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6 420,0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66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Мероприятие 1.13. </w:t>
            </w:r>
            <w:r w:rsidRPr="00CF0977">
              <w:rPr>
                <w:rFonts w:ascii="Arial" w:hAnsi="Arial" w:cs="Arial"/>
              </w:rPr>
              <w:t>Содержание транспортных средств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Содержание транспортного средства   комплекс работ, периодическое технического обслуживания, текущий, капитальный ремонт. Техническое обслуживание транспортных средств;  Ремонт транспортных средств (агрегатов, узлов, систем) включает в себя разборочно-</w:t>
            </w:r>
            <w:r w:rsidRPr="00CF0977">
              <w:rPr>
                <w:rFonts w:ascii="Arial" w:hAnsi="Arial" w:cs="Arial"/>
              </w:rPr>
              <w:lastRenderedPageBreak/>
              <w:t>сборочные, слесарные, механические, сварочные, жестяницкие, окрасочные и другие работы); Подготовка автотранспортных средств к годовому техническому осмотру; Компьютерная диагностика и выявление неисправностей транспортных средств; Диагностика подвески; Работы по ремонту, балансировке монтажу и демонтажу колес; Обработка и антикоррозийное покрытие, консервация; Оказание технической помощи по месту стоянки;</w:t>
            </w:r>
            <w:r w:rsidRPr="00CF0977">
              <w:rPr>
                <w:rFonts w:ascii="Arial" w:hAnsi="Arial" w:cs="Arial"/>
              </w:rPr>
              <w:br/>
              <w:t>Доставка неисправных автотранспортных средств к месту их ремонта или стоянки; Оказание технической помощи, в том числе в местах проведения техосмотров; Приобретение запасных частей, в целях выполнения ТО и ремонта ТС, в соответствии с условиями контракта;  Приобретение принадлежностей и средств для ухода в целях выполнения ТО и ремонта ТС, в соответствии с условиями контракта; Прием отработавших аккумуляторных батарей, при проведении работ по замене соответствующего агрегата.  Ремонт и техническое обслуживание транспортных средств должны осуществляется в строгом соответствии с объемами нормо-часов, установленными заводом-</w:t>
            </w:r>
            <w:proofErr w:type="spellStart"/>
            <w:r w:rsidRPr="00CF0977">
              <w:rPr>
                <w:rFonts w:ascii="Arial" w:hAnsi="Arial" w:cs="Arial"/>
              </w:rPr>
              <w:t>изготовителем.Технический</w:t>
            </w:r>
            <w:proofErr w:type="spellEnd"/>
            <w:r w:rsidRPr="00CF0977">
              <w:rPr>
                <w:rFonts w:ascii="Arial" w:hAnsi="Arial" w:cs="Arial"/>
              </w:rPr>
              <w:t xml:space="preserve"> осмотр.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101,4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66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101,4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66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66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66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66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Мероприятие 1.14. </w:t>
            </w:r>
            <w:r w:rsidRPr="00CF0977">
              <w:rPr>
                <w:rFonts w:ascii="Arial" w:hAnsi="Arial" w:cs="Arial"/>
              </w:rPr>
              <w:t>Страхование автогражданской ответственности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Обязательное страхование гражданской ответственности автомобильного транспорта.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21,8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21,8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Основное мероприятие 2</w:t>
            </w:r>
            <w:r w:rsidRPr="00CF0977">
              <w:rPr>
                <w:rFonts w:ascii="Arial" w:hAnsi="Arial" w:cs="Arial"/>
                <w:b/>
                <w:bCs/>
              </w:rPr>
              <w:br/>
              <w:t xml:space="preserve">Увеличение фактической обеспеченности Рузского городского округа объектами спорта и повышение эффективности их использования. 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proofErr w:type="spellStart"/>
            <w:r w:rsidRPr="00CF0977">
              <w:rPr>
                <w:rFonts w:ascii="Arial" w:hAnsi="Arial" w:cs="Arial"/>
              </w:rPr>
              <w:t>Ефр</w:t>
            </w:r>
            <w:proofErr w:type="spellEnd"/>
            <w:r w:rsidRPr="00CF0977">
              <w:rPr>
                <w:rFonts w:ascii="Arial" w:hAnsi="Arial" w:cs="Arial"/>
              </w:rPr>
              <w:t xml:space="preserve"> = </w:t>
            </w:r>
            <w:proofErr w:type="spellStart"/>
            <w:r w:rsidRPr="00CF0977">
              <w:rPr>
                <w:rFonts w:ascii="Arial" w:hAnsi="Arial" w:cs="Arial"/>
              </w:rPr>
              <w:t>Еф</w:t>
            </w:r>
            <w:proofErr w:type="spellEnd"/>
            <w:r w:rsidRPr="00CF0977">
              <w:rPr>
                <w:rFonts w:ascii="Arial" w:hAnsi="Arial" w:cs="Arial"/>
              </w:rPr>
              <w:t xml:space="preserve"> x 10 / Н, </w:t>
            </w:r>
            <w:proofErr w:type="gramStart"/>
            <w:r w:rsidRPr="00CF0977">
              <w:rPr>
                <w:rFonts w:ascii="Arial" w:hAnsi="Arial" w:cs="Arial"/>
              </w:rPr>
              <w:t>где:</w:t>
            </w:r>
            <w:r w:rsidRPr="00CF0977">
              <w:rPr>
                <w:rFonts w:ascii="Arial" w:hAnsi="Arial" w:cs="Arial"/>
              </w:rPr>
              <w:br/>
            </w:r>
            <w:proofErr w:type="spellStart"/>
            <w:r w:rsidRPr="00CF0977">
              <w:rPr>
                <w:rFonts w:ascii="Arial" w:hAnsi="Arial" w:cs="Arial"/>
              </w:rPr>
              <w:t>Ефр</w:t>
            </w:r>
            <w:proofErr w:type="spellEnd"/>
            <w:proofErr w:type="gramEnd"/>
            <w:r w:rsidRPr="00CF0977">
              <w:rPr>
                <w:rFonts w:ascii="Arial" w:hAnsi="Arial" w:cs="Arial"/>
              </w:rPr>
              <w:t xml:space="preserve"> - фактическая обеспеченность населения объектами спорта;</w:t>
            </w:r>
            <w:r w:rsidRPr="00CF0977">
              <w:rPr>
                <w:rFonts w:ascii="Arial" w:hAnsi="Arial" w:cs="Arial"/>
              </w:rPr>
              <w:br/>
            </w:r>
            <w:proofErr w:type="spellStart"/>
            <w:r w:rsidRPr="00CF0977">
              <w:rPr>
                <w:rFonts w:ascii="Arial" w:hAnsi="Arial" w:cs="Arial"/>
              </w:rPr>
              <w:t>Еф</w:t>
            </w:r>
            <w:proofErr w:type="spellEnd"/>
            <w:r w:rsidRPr="00CF0977">
              <w:rPr>
                <w:rFonts w:ascii="Arial" w:hAnsi="Arial" w:cs="Arial"/>
              </w:rPr>
              <w:t xml:space="preserve"> - фактическая единовременная пропускная способность спортивных сооружений (ЕПС) Московской области в отчетном периоде согласно данным государственного статистического наблюдения;</w:t>
            </w:r>
            <w:r w:rsidRPr="00CF0977">
              <w:rPr>
                <w:rFonts w:ascii="Arial" w:hAnsi="Arial" w:cs="Arial"/>
              </w:rPr>
              <w:br/>
              <w:t>Н - численность населения Московской области на начало года, предшествующего отчетному;</w:t>
            </w:r>
            <w:r w:rsidRPr="00CF0977">
              <w:rPr>
                <w:rFonts w:ascii="Arial" w:hAnsi="Arial" w:cs="Arial"/>
              </w:rPr>
              <w:br/>
              <w:t>10 - коэффициент выравнивания нормативных единиц измерения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58 181,2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26 424,4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7 939,2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7 939,2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7 939,2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7 939,2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2.1.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Ввод в эксплуатацию физкультурно-оздоровительных комплексов и плоскостных сооружений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Мероприятие 2.2. </w:t>
            </w:r>
            <w:r w:rsidRPr="00CF0977">
              <w:rPr>
                <w:rFonts w:ascii="Arial" w:hAnsi="Arial" w:cs="Arial"/>
              </w:rPr>
              <w:t>Проведение ремонтных работ футбольного поля по адресу: п. Тучково, ул. Новая дом 17.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Выполнение ремонтных </w:t>
            </w:r>
            <w:proofErr w:type="gramStart"/>
            <w:r w:rsidRPr="00CF0977">
              <w:rPr>
                <w:rFonts w:ascii="Arial" w:hAnsi="Arial" w:cs="Arial"/>
              </w:rPr>
              <w:t>работ ,</w:t>
            </w:r>
            <w:proofErr w:type="gramEnd"/>
            <w:r w:rsidRPr="00CF0977">
              <w:rPr>
                <w:rFonts w:ascii="Arial" w:hAnsi="Arial" w:cs="Arial"/>
              </w:rPr>
              <w:t xml:space="preserve"> приобретение основных средств.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800,0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Мероприятие 2.3.  Капитальный ремонт и приобретение оборудования для оснащения плоскостных спортивных сооружений в Рузском городском округе, </w:t>
            </w:r>
            <w:proofErr w:type="spellStart"/>
            <w:r w:rsidRPr="00CF0977">
              <w:rPr>
                <w:rFonts w:ascii="Arial" w:hAnsi="Arial" w:cs="Arial"/>
              </w:rPr>
              <w:t>мкр.Тучково</w:t>
            </w:r>
            <w:proofErr w:type="spellEnd"/>
            <w:r w:rsidRPr="00CF0977">
              <w:rPr>
                <w:rFonts w:ascii="Arial" w:hAnsi="Arial" w:cs="Arial"/>
              </w:rPr>
              <w:t>, ул. Новая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Средства Бюджета Московской </w:t>
            </w:r>
            <w:proofErr w:type="spellStart"/>
            <w:proofErr w:type="gramStart"/>
            <w:r w:rsidRPr="00CF0977">
              <w:rPr>
                <w:rFonts w:ascii="Arial" w:hAnsi="Arial" w:cs="Arial"/>
              </w:rPr>
              <w:t>области,Рузского</w:t>
            </w:r>
            <w:proofErr w:type="spellEnd"/>
            <w:proofErr w:type="gramEnd"/>
            <w:r w:rsidRPr="00CF0977">
              <w:rPr>
                <w:rFonts w:ascii="Arial" w:hAnsi="Arial" w:cs="Arial"/>
              </w:rPr>
              <w:t xml:space="preserve">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Выполнение работ по капитальному ремонту и приобретению оборудования для оснащения плоскостных спортивных сооружений находящегося по адресу: Московская область, Рузский район, </w:t>
            </w:r>
            <w:proofErr w:type="spellStart"/>
            <w:r w:rsidRPr="00CF0977">
              <w:rPr>
                <w:rFonts w:ascii="Arial" w:hAnsi="Arial" w:cs="Arial"/>
              </w:rPr>
              <w:t>п.Тучково</w:t>
            </w:r>
            <w:proofErr w:type="spellEnd"/>
            <w:r w:rsidRPr="00CF0977">
              <w:rPr>
                <w:rFonts w:ascii="Arial" w:hAnsi="Arial" w:cs="Arial"/>
              </w:rPr>
              <w:t xml:space="preserve">, </w:t>
            </w:r>
            <w:proofErr w:type="spellStart"/>
            <w:r w:rsidRPr="00CF0977">
              <w:rPr>
                <w:rFonts w:ascii="Arial" w:hAnsi="Arial" w:cs="Arial"/>
              </w:rPr>
              <w:t>ул.Новая</w:t>
            </w:r>
            <w:proofErr w:type="spellEnd"/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63 708,9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31 952,1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7 939,2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7 939,2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7 939,2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7 939,2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585"/>
        </w:trPr>
        <w:tc>
          <w:tcPr>
            <w:tcW w:w="15636" w:type="dxa"/>
            <w:gridSpan w:val="6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Подпрограмма 2. «Подготовка спортивного резерва Рузского городского округа»</w:t>
            </w:r>
          </w:p>
        </w:tc>
      </w:tr>
      <w:tr w:rsidR="00CF0977" w:rsidRPr="00CF0977" w:rsidTr="00CF0977">
        <w:trPr>
          <w:trHeight w:val="285"/>
        </w:trPr>
        <w:tc>
          <w:tcPr>
            <w:tcW w:w="5211" w:type="dxa"/>
            <w:gridSpan w:val="2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  <w:b/>
                <w:bCs/>
              </w:rPr>
              <w:lastRenderedPageBreak/>
              <w:t>Основное мероприятие 1. Развитие системы подготовки спортивного резерва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2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85"/>
        </w:trPr>
        <w:tc>
          <w:tcPr>
            <w:tcW w:w="5211" w:type="dxa"/>
            <w:gridSpan w:val="2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5211" w:type="dxa"/>
            <w:gridSpan w:val="2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6"/>
        </w:trPr>
        <w:tc>
          <w:tcPr>
            <w:tcW w:w="5211" w:type="dxa"/>
            <w:gridSpan w:val="2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6"/>
        </w:trPr>
        <w:tc>
          <w:tcPr>
            <w:tcW w:w="5211" w:type="dxa"/>
            <w:gridSpan w:val="2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6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1.1</w:t>
            </w:r>
            <w:r w:rsidRPr="00CF0977">
              <w:rPr>
                <w:rFonts w:ascii="Arial" w:hAnsi="Arial" w:cs="Arial"/>
              </w:rPr>
              <w:br/>
              <w:t>Обеспечение деятельности учреждений в части оплаты труда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Затраты на оплату труда-20 750,0 с начислениями--6 266,5 на выплаты по оплате труда работников, непосредственно связанных с выполнением работы, включая административно-управленческий персонал, в случаях, установленных стандартами работы, определяются исходя из потребности в количестве штатных единиц работников, принимающих непосредственное участие в </w:t>
            </w:r>
            <w:proofErr w:type="gramStart"/>
            <w:r w:rsidRPr="00CF0977">
              <w:rPr>
                <w:rFonts w:ascii="Arial" w:hAnsi="Arial" w:cs="Arial"/>
              </w:rPr>
              <w:t>выполнении  работы</w:t>
            </w:r>
            <w:proofErr w:type="gramEnd"/>
            <w:r w:rsidRPr="00CF0977">
              <w:rPr>
                <w:rFonts w:ascii="Arial" w:hAnsi="Arial" w:cs="Arial"/>
              </w:rPr>
              <w:t>, с учетом действующего Положения об оплате труда работников Учреждения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133 827,6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25 761,6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27 016,5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27 016,5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27 016,5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27 016,5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9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1.2.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оплаты коммунальных услуг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 Затраты на оплату коммунальных услуг (за исключением затрат на содержание имущества, не используемого для выполнения муниципального задания) определяются исходя из натуральных показателей потребления коммунальных услуг в текущем финансовом году с учетом тарифов очередного финансового года, а также с учетом требований обеспечения </w:t>
            </w:r>
            <w:proofErr w:type="spellStart"/>
            <w:r w:rsidRPr="00CF0977">
              <w:rPr>
                <w:rFonts w:ascii="Arial" w:hAnsi="Arial" w:cs="Arial"/>
              </w:rPr>
              <w:t>энергоэффективности</w:t>
            </w:r>
            <w:proofErr w:type="spellEnd"/>
            <w:r w:rsidRPr="00CF0977">
              <w:rPr>
                <w:rFonts w:ascii="Arial" w:hAnsi="Arial" w:cs="Arial"/>
              </w:rPr>
              <w:t xml:space="preserve"> и энергосбережения-вода; тепло; свет; водоотведение.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4 523,5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1 323,5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1.3.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уплаты налогов, сборов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Затраты на уплату налогов: на </w:t>
            </w:r>
            <w:proofErr w:type="spellStart"/>
            <w:r w:rsidRPr="00CF0977">
              <w:rPr>
                <w:rFonts w:ascii="Arial" w:hAnsi="Arial" w:cs="Arial"/>
              </w:rPr>
              <w:t>нагативное</w:t>
            </w:r>
            <w:proofErr w:type="spellEnd"/>
            <w:r w:rsidRPr="00CF0977">
              <w:rPr>
                <w:rFonts w:ascii="Arial" w:hAnsi="Arial" w:cs="Arial"/>
              </w:rPr>
              <w:t xml:space="preserve"> воздействие на окружающую среды, имущество, транспорт, землю.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376,1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304,1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18,0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18,0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18,0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18,0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4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1.4.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lastRenderedPageBreak/>
              <w:t>Обеспечение деятельности учреждений в части расходов на текущее содержание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lastRenderedPageBreak/>
              <w:t xml:space="preserve">Средства </w:t>
            </w:r>
            <w:r w:rsidRPr="00CF0977">
              <w:rPr>
                <w:rFonts w:ascii="Arial" w:hAnsi="Arial" w:cs="Arial"/>
              </w:rPr>
              <w:lastRenderedPageBreak/>
              <w:t>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lastRenderedPageBreak/>
              <w:t xml:space="preserve">Затраты на приобретение услуг и  </w:t>
            </w:r>
            <w:r w:rsidRPr="00CF0977">
              <w:rPr>
                <w:rFonts w:ascii="Arial" w:hAnsi="Arial" w:cs="Arial"/>
              </w:rPr>
              <w:lastRenderedPageBreak/>
              <w:t xml:space="preserve">использование местной, междугородней и международной телефонной связи; приобретение ГСМ; затраты на эксплуатацию и ТО систем охранной сигнализации и пожарной безопасности, оказание охранных услуг, обслуживание и ТО системы видеонаблюдения, вывоз и утилизация мусора, ТО помещения, дератизация, услуга по проведению аварийных работ, аренду недвижимого имущества, оказание услуг по предоставлению помещений для тренировочных занятий, членские взносы, тренировочные сборы -проживание -занятия, питание, страхование воспитанников, нанесение логотипа и номера на спортивную форму. Оказание услуг по замене прибора учета </w:t>
            </w:r>
            <w:proofErr w:type="spellStart"/>
            <w:r w:rsidRPr="00CF0977">
              <w:rPr>
                <w:rFonts w:ascii="Arial" w:hAnsi="Arial" w:cs="Arial"/>
              </w:rPr>
              <w:t>электороэнергии</w:t>
            </w:r>
            <w:proofErr w:type="spellEnd"/>
            <w:r w:rsidRPr="00CF0977">
              <w:rPr>
                <w:rFonts w:ascii="Arial" w:hAnsi="Arial" w:cs="Arial"/>
              </w:rPr>
              <w:t>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25 500,4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34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5 566,0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4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4 983,6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4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4 983,6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4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4 983,6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4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4 983,6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1.5.</w:t>
            </w:r>
            <w:r w:rsidRPr="00CF0977">
              <w:rPr>
                <w:rFonts w:ascii="Arial" w:hAnsi="Arial" w:cs="Arial"/>
                <w:b/>
                <w:bCs/>
              </w:rPr>
              <w:br w:type="page"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приобретения материальных запасов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Затраты на приобретение медикаментов, по договору розничной купли-продажи, согласно Спецификации, резиновая крошка для ремонта беговой дорожки, клей для ремонта беговой дорожки, спортинвентарь, спортивные снаряды, </w:t>
            </w:r>
            <w:proofErr w:type="spellStart"/>
            <w:r w:rsidRPr="00CF0977">
              <w:rPr>
                <w:rFonts w:ascii="Arial" w:hAnsi="Arial" w:cs="Arial"/>
              </w:rPr>
              <w:t>экиперовка</w:t>
            </w:r>
            <w:proofErr w:type="spellEnd"/>
            <w:r w:rsidRPr="00CF0977">
              <w:rPr>
                <w:rFonts w:ascii="Arial" w:hAnsi="Arial" w:cs="Arial"/>
              </w:rPr>
              <w:t xml:space="preserve">, мази, мази для лыж, канцтовары, </w:t>
            </w:r>
            <w:proofErr w:type="spellStart"/>
            <w:r w:rsidRPr="00CF0977">
              <w:rPr>
                <w:rFonts w:ascii="Arial" w:hAnsi="Arial" w:cs="Arial"/>
              </w:rPr>
              <w:t>хозтовары</w:t>
            </w:r>
            <w:proofErr w:type="spellEnd"/>
            <w:r w:rsidRPr="00CF0977">
              <w:rPr>
                <w:rFonts w:ascii="Arial" w:hAnsi="Arial" w:cs="Arial"/>
              </w:rPr>
              <w:t xml:space="preserve">, ГСМ, масла, автозапчасти, газон, удобрение, сиденье пластиковые, запчасти и комплектующие к </w:t>
            </w:r>
            <w:proofErr w:type="spellStart"/>
            <w:r w:rsidRPr="00CF0977">
              <w:rPr>
                <w:rFonts w:ascii="Arial" w:hAnsi="Arial" w:cs="Arial"/>
              </w:rPr>
              <w:t>мото-бензотехнике</w:t>
            </w:r>
            <w:proofErr w:type="spellEnd"/>
            <w:r w:rsidRPr="00CF0977">
              <w:rPr>
                <w:rFonts w:ascii="Arial" w:hAnsi="Arial" w:cs="Arial"/>
              </w:rPr>
              <w:t>, газон, удобрение, сиденья пластиковые, флаги.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1 094,5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1 034,5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1.6.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 обучения и повышения квалификации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proofErr w:type="spellStart"/>
            <w:r w:rsidRPr="00CF0977">
              <w:rPr>
                <w:rFonts w:ascii="Arial" w:hAnsi="Arial" w:cs="Arial"/>
              </w:rPr>
              <w:t>Расчитывается</w:t>
            </w:r>
            <w:proofErr w:type="spellEnd"/>
            <w:r w:rsidRPr="00CF0977">
              <w:rPr>
                <w:rFonts w:ascii="Arial" w:hAnsi="Arial" w:cs="Arial"/>
              </w:rPr>
              <w:t xml:space="preserve"> по </w:t>
            </w:r>
            <w:proofErr w:type="spellStart"/>
            <w:r w:rsidRPr="00CF0977">
              <w:rPr>
                <w:rFonts w:ascii="Arial" w:hAnsi="Arial" w:cs="Arial"/>
              </w:rPr>
              <w:t>колличеству</w:t>
            </w:r>
            <w:proofErr w:type="spellEnd"/>
            <w:r w:rsidRPr="00CF0977">
              <w:rPr>
                <w:rFonts w:ascii="Arial" w:hAnsi="Arial" w:cs="Arial"/>
              </w:rPr>
              <w:t xml:space="preserve"> тренеров не прошедших переподготовку, в соответствии с календарным планом обучения.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25,0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lastRenderedPageBreak/>
              <w:t>Мероприятие 1.7.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Подготовка к отопительному сезону.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Расчет производится на основании 3-х КП   </w:t>
            </w:r>
            <w:proofErr w:type="spellStart"/>
            <w:r w:rsidRPr="00CF0977">
              <w:rPr>
                <w:rFonts w:ascii="Arial" w:hAnsi="Arial" w:cs="Arial"/>
              </w:rPr>
              <w:t>СумПОС</w:t>
            </w:r>
            <w:proofErr w:type="spellEnd"/>
            <w:r w:rsidRPr="00CF0977">
              <w:rPr>
                <w:rFonts w:ascii="Arial" w:hAnsi="Arial" w:cs="Arial"/>
              </w:rPr>
              <w:t>=Ц*</w:t>
            </w:r>
            <w:proofErr w:type="spellStart"/>
            <w:r w:rsidRPr="00CF0977">
              <w:rPr>
                <w:rFonts w:ascii="Arial" w:hAnsi="Arial" w:cs="Arial"/>
              </w:rPr>
              <w:t>Усл</w:t>
            </w:r>
            <w:proofErr w:type="spellEnd"/>
            <w:r w:rsidRPr="00CF0977">
              <w:rPr>
                <w:rFonts w:ascii="Arial" w:hAnsi="Arial" w:cs="Arial"/>
              </w:rPr>
              <w:t xml:space="preserve"> где: </w:t>
            </w:r>
            <w:proofErr w:type="spellStart"/>
            <w:r w:rsidRPr="00CF0977">
              <w:rPr>
                <w:rFonts w:ascii="Arial" w:hAnsi="Arial" w:cs="Arial"/>
              </w:rPr>
              <w:t>СумПОС</w:t>
            </w:r>
            <w:proofErr w:type="spellEnd"/>
            <w:r w:rsidRPr="00CF0977">
              <w:rPr>
                <w:rFonts w:ascii="Arial" w:hAnsi="Arial" w:cs="Arial"/>
              </w:rPr>
              <w:t xml:space="preserve"> - сумма средств необходимых для подготовки к отопительному сезону; Ц- цена; </w:t>
            </w:r>
            <w:proofErr w:type="spellStart"/>
            <w:r w:rsidRPr="00CF0977">
              <w:rPr>
                <w:rFonts w:ascii="Arial" w:hAnsi="Arial" w:cs="Arial"/>
              </w:rPr>
              <w:t>Усл</w:t>
            </w:r>
            <w:proofErr w:type="spellEnd"/>
            <w:r w:rsidRPr="00CF0977">
              <w:rPr>
                <w:rFonts w:ascii="Arial" w:hAnsi="Arial" w:cs="Arial"/>
              </w:rPr>
              <w:t xml:space="preserve">- услуги для ПОС на одно учреждение, а </w:t>
            </w:r>
            <w:proofErr w:type="gramStart"/>
            <w:r w:rsidRPr="00CF0977">
              <w:rPr>
                <w:rFonts w:ascii="Arial" w:hAnsi="Arial" w:cs="Arial"/>
              </w:rPr>
              <w:t>это  замены</w:t>
            </w:r>
            <w:proofErr w:type="gramEnd"/>
            <w:r w:rsidRPr="00CF0977">
              <w:rPr>
                <w:rFonts w:ascii="Arial" w:hAnsi="Arial" w:cs="Arial"/>
              </w:rPr>
              <w:t xml:space="preserve"> задвижки; промывка систем отопления; замена труб водоснабжения; </w:t>
            </w:r>
            <w:proofErr w:type="spellStart"/>
            <w:r w:rsidRPr="00CF0977">
              <w:rPr>
                <w:rFonts w:ascii="Arial" w:hAnsi="Arial" w:cs="Arial"/>
              </w:rPr>
              <w:t>утеплпния</w:t>
            </w:r>
            <w:proofErr w:type="spellEnd"/>
            <w:r w:rsidRPr="00CF0977">
              <w:rPr>
                <w:rFonts w:ascii="Arial" w:hAnsi="Arial" w:cs="Arial"/>
              </w:rPr>
              <w:t xml:space="preserve"> окон и дверей; замена внутренних входных дверей; замена кранов; проверка </w:t>
            </w:r>
            <w:proofErr w:type="spellStart"/>
            <w:r w:rsidRPr="00CF0977">
              <w:rPr>
                <w:rFonts w:ascii="Arial" w:hAnsi="Arial" w:cs="Arial"/>
              </w:rPr>
              <w:t>вентеляционных</w:t>
            </w:r>
            <w:proofErr w:type="spellEnd"/>
            <w:r w:rsidRPr="00CF0977">
              <w:rPr>
                <w:rFonts w:ascii="Arial" w:hAnsi="Arial" w:cs="Arial"/>
              </w:rPr>
              <w:t xml:space="preserve"> каналов; ТО приборов учета тепловой энергии, промывка расходомеров.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243,0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52,0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52,0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52,0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4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52,0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Мероприятие1.8.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Мероприятия по охране труда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Объем финансирования рассчитывается исходя из количества тренеров необходимым прохождение медицинского осмотра по графику, а также специальной оценки труда по средней </w:t>
            </w:r>
            <w:proofErr w:type="gramStart"/>
            <w:r w:rsidRPr="00CF0977">
              <w:rPr>
                <w:rFonts w:ascii="Arial" w:hAnsi="Arial" w:cs="Arial"/>
              </w:rPr>
              <w:t>цене  КП</w:t>
            </w:r>
            <w:proofErr w:type="gramEnd"/>
            <w:r w:rsidRPr="00CF0977">
              <w:rPr>
                <w:rFonts w:ascii="Arial" w:hAnsi="Arial" w:cs="Arial"/>
              </w:rPr>
              <w:t xml:space="preserve"> и  заключения контрактов, медосмотр, специальная оценка труда, обучение по охране труда, обучение по пожарной </w:t>
            </w:r>
            <w:proofErr w:type="spellStart"/>
            <w:r w:rsidRPr="00CF0977">
              <w:rPr>
                <w:rFonts w:ascii="Arial" w:hAnsi="Arial" w:cs="Arial"/>
              </w:rPr>
              <w:t>безопастности</w:t>
            </w:r>
            <w:proofErr w:type="spellEnd"/>
            <w:r w:rsidRPr="00CF0977">
              <w:rPr>
                <w:rFonts w:ascii="Arial" w:hAnsi="Arial" w:cs="Arial"/>
              </w:rPr>
              <w:t>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400,0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9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1.9.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приобретения основных средств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Затраты на приобретение основных средств для строительства, реконструкции (в том числе с спортивного снаряжения), </w:t>
            </w:r>
            <w:proofErr w:type="gramStart"/>
            <w:r w:rsidRPr="00CF0977">
              <w:rPr>
                <w:rFonts w:ascii="Arial" w:hAnsi="Arial" w:cs="Arial"/>
              </w:rPr>
              <w:t>технического  приобретение</w:t>
            </w:r>
            <w:proofErr w:type="gramEnd"/>
            <w:r w:rsidRPr="00CF0977">
              <w:rPr>
                <w:rFonts w:ascii="Arial" w:hAnsi="Arial" w:cs="Arial"/>
              </w:rPr>
              <w:t xml:space="preserve"> объектов недвижимого имущества </w:t>
            </w:r>
            <w:proofErr w:type="spellStart"/>
            <w:r w:rsidRPr="00CF0977">
              <w:rPr>
                <w:rFonts w:ascii="Arial" w:hAnsi="Arial" w:cs="Arial"/>
              </w:rPr>
              <w:t>вмуниципальную</w:t>
            </w:r>
            <w:proofErr w:type="spellEnd"/>
            <w:r w:rsidRPr="00CF0977">
              <w:rPr>
                <w:rFonts w:ascii="Arial" w:hAnsi="Arial" w:cs="Arial"/>
              </w:rPr>
              <w:t xml:space="preserve"> собственность (</w:t>
            </w:r>
            <w:proofErr w:type="spellStart"/>
            <w:r w:rsidRPr="00CF0977">
              <w:rPr>
                <w:rFonts w:ascii="Arial" w:hAnsi="Arial" w:cs="Arial"/>
              </w:rPr>
              <w:t>Зос</w:t>
            </w:r>
            <w:proofErr w:type="spellEnd"/>
            <w:r w:rsidRPr="00CF0977">
              <w:rPr>
                <w:rFonts w:ascii="Arial" w:hAnsi="Arial" w:cs="Arial"/>
              </w:rPr>
              <w:t xml:space="preserve">) рассчитываются по формуле: </w:t>
            </w:r>
            <w:proofErr w:type="spellStart"/>
            <w:r w:rsidRPr="00CF0977">
              <w:rPr>
                <w:rFonts w:ascii="Arial" w:hAnsi="Arial" w:cs="Arial"/>
              </w:rPr>
              <w:t>Зос</w:t>
            </w:r>
            <w:proofErr w:type="spellEnd"/>
            <w:r w:rsidRPr="00CF0977">
              <w:rPr>
                <w:rFonts w:ascii="Arial" w:hAnsi="Arial" w:cs="Arial"/>
              </w:rPr>
              <w:t xml:space="preserve"> = </w:t>
            </w:r>
            <w:proofErr w:type="spellStart"/>
            <w:r w:rsidRPr="00CF0977">
              <w:rPr>
                <w:rFonts w:ascii="Arial" w:hAnsi="Arial" w:cs="Arial"/>
              </w:rPr>
              <w:t>Зобор</w:t>
            </w:r>
            <w:proofErr w:type="spellEnd"/>
            <w:r w:rsidRPr="00CF0977">
              <w:rPr>
                <w:rFonts w:ascii="Arial" w:hAnsi="Arial" w:cs="Arial"/>
              </w:rPr>
              <w:t xml:space="preserve"> + </w:t>
            </w:r>
            <w:proofErr w:type="spellStart"/>
            <w:r w:rsidRPr="00CF0977">
              <w:rPr>
                <w:rFonts w:ascii="Arial" w:hAnsi="Arial" w:cs="Arial"/>
              </w:rPr>
              <w:t>Зпмеб</w:t>
            </w:r>
            <w:proofErr w:type="spellEnd"/>
            <w:r w:rsidRPr="00CF0977">
              <w:rPr>
                <w:rFonts w:ascii="Arial" w:hAnsi="Arial" w:cs="Arial"/>
              </w:rPr>
              <w:t xml:space="preserve"> + </w:t>
            </w:r>
            <w:proofErr w:type="spellStart"/>
            <w:r w:rsidRPr="00CF0977">
              <w:rPr>
                <w:rFonts w:ascii="Arial" w:hAnsi="Arial" w:cs="Arial"/>
              </w:rPr>
              <w:t>Зкс</w:t>
            </w:r>
            <w:proofErr w:type="spellEnd"/>
            <w:r w:rsidRPr="00CF0977">
              <w:rPr>
                <w:rFonts w:ascii="Arial" w:hAnsi="Arial" w:cs="Arial"/>
              </w:rPr>
              <w:t xml:space="preserve">, где: </w:t>
            </w:r>
            <w:proofErr w:type="spellStart"/>
            <w:r w:rsidRPr="00CF0977">
              <w:rPr>
                <w:rFonts w:ascii="Arial" w:hAnsi="Arial" w:cs="Arial"/>
              </w:rPr>
              <w:t>Зобор</w:t>
            </w:r>
            <w:proofErr w:type="spellEnd"/>
            <w:r w:rsidRPr="00CF0977">
              <w:rPr>
                <w:rFonts w:ascii="Arial" w:hAnsi="Arial" w:cs="Arial"/>
              </w:rPr>
              <w:t xml:space="preserve"> - затраты на приобретение (спортивного) оборудования; </w:t>
            </w:r>
            <w:proofErr w:type="spellStart"/>
            <w:r w:rsidRPr="00CF0977">
              <w:rPr>
                <w:rFonts w:ascii="Arial" w:hAnsi="Arial" w:cs="Arial"/>
              </w:rPr>
              <w:t>Зпмеб</w:t>
            </w:r>
            <w:proofErr w:type="spellEnd"/>
            <w:r w:rsidRPr="00CF0977">
              <w:rPr>
                <w:rFonts w:ascii="Arial" w:hAnsi="Arial" w:cs="Arial"/>
              </w:rPr>
              <w:t xml:space="preserve"> - затраты на приобретение мебели; </w:t>
            </w:r>
            <w:proofErr w:type="spellStart"/>
            <w:r w:rsidRPr="00CF0977">
              <w:rPr>
                <w:rFonts w:ascii="Arial" w:hAnsi="Arial" w:cs="Arial"/>
              </w:rPr>
              <w:t>Зск</w:t>
            </w:r>
            <w:proofErr w:type="spellEnd"/>
            <w:r w:rsidRPr="00CF0977">
              <w:rPr>
                <w:rFonts w:ascii="Arial" w:hAnsi="Arial" w:cs="Arial"/>
              </w:rPr>
              <w:t xml:space="preserve"> - затраты на приобретение </w:t>
            </w:r>
            <w:proofErr w:type="spellStart"/>
            <w:r w:rsidRPr="00CF0977">
              <w:rPr>
                <w:rFonts w:ascii="Arial" w:hAnsi="Arial" w:cs="Arial"/>
              </w:rPr>
              <w:t>споривного</w:t>
            </w:r>
            <w:proofErr w:type="spellEnd"/>
            <w:r w:rsidRPr="00CF0977">
              <w:rPr>
                <w:rFonts w:ascii="Arial" w:hAnsi="Arial" w:cs="Arial"/>
              </w:rPr>
              <w:t xml:space="preserve"> инвентаря, спортивные снаряды, экипировки, спортивная форма. Затраты  на счетчики учета посетителей, буран райдер, </w:t>
            </w:r>
            <w:proofErr w:type="spellStart"/>
            <w:r w:rsidRPr="00CF0977">
              <w:rPr>
                <w:rFonts w:ascii="Arial" w:hAnsi="Arial" w:cs="Arial"/>
              </w:rPr>
              <w:t>банер</w:t>
            </w:r>
            <w:proofErr w:type="spellEnd"/>
            <w:r w:rsidRPr="00CF0977">
              <w:rPr>
                <w:rFonts w:ascii="Arial" w:hAnsi="Arial" w:cs="Arial"/>
              </w:rPr>
              <w:t xml:space="preserve">, триммер (газонокосилка), поставка и </w:t>
            </w:r>
            <w:r w:rsidRPr="00CF0977">
              <w:rPr>
                <w:rFonts w:ascii="Arial" w:hAnsi="Arial" w:cs="Arial"/>
              </w:rPr>
              <w:lastRenderedPageBreak/>
              <w:t>установка (монтаж) окон.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1 559,1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1 211,5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86,9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86,9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86,9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58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86,9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1.10.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Обеспечения участия юных спортсменов в межрайонных, региональных соревнованиях, первенствах, турнирах, а также в официальных соревнованиях Московской области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Рассчитывается как произведение количества мероприятий, требующих доставки участников к местам проведения мероприятий, в соответствии с календарным планом мероприятий на среднюю стоимость доставки на среднюю продолжительность мероприятия, организованная перевозка групп детей. </w:t>
            </w:r>
            <w:proofErr w:type="gramStart"/>
            <w:r w:rsidRPr="00CF0977">
              <w:rPr>
                <w:rFonts w:ascii="Arial" w:hAnsi="Arial" w:cs="Arial"/>
              </w:rPr>
              <w:t>( официальные</w:t>
            </w:r>
            <w:proofErr w:type="gramEnd"/>
            <w:r w:rsidRPr="00CF0977">
              <w:rPr>
                <w:rFonts w:ascii="Arial" w:hAnsi="Arial" w:cs="Arial"/>
              </w:rPr>
              <w:t xml:space="preserve">  соревнованиях РГО, муниципальные, региональные ( первенства, турниры, ЦФО, фестивали)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1 485,6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285,6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5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6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1.11.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спортивным инвентарем, оборудованием и экипировкой.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Осуществление материально-техническое обеспечение лиц, проходящих спортивную подготовку, в том числе обеспечение спортивной экипировкой, оборудованием и спортивным инвентарем,  спортивные снаряды необходимыми для прохождения спортивной подготовки, борцовский ковер, манекен, шведская стенка универсальная, весы медицинские, доска для теоретических занятий, табло для информации о заменах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1 382,6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182,6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1.12.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расходов на информационно-коммуникационные технологии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Информационно-телекоммуникационной сети "Интернет", Обслуживание сайта, Система "Кадры", Обслуживание компьютерной техники, </w:t>
            </w:r>
            <w:proofErr w:type="spellStart"/>
            <w:r w:rsidRPr="00CF0977">
              <w:rPr>
                <w:rFonts w:ascii="Arial" w:hAnsi="Arial" w:cs="Arial"/>
              </w:rPr>
              <w:t>приобретние</w:t>
            </w:r>
            <w:proofErr w:type="spellEnd"/>
            <w:r w:rsidRPr="00CF0977">
              <w:rPr>
                <w:rFonts w:ascii="Arial" w:hAnsi="Arial" w:cs="Arial"/>
              </w:rPr>
              <w:t xml:space="preserve"> картриджей, подключение к сети интернет.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185,0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185,0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19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1.13.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Приобретение строительных материалов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Затраты на приобретение строительных материалов, электрики, земли, песка.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350,0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19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350,0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19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19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19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19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lastRenderedPageBreak/>
              <w:t>Мероприятие 1.14.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Сертификация спортивных объектов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Затраты на сертификацию футбольного поля (включение в реестр спортивных сооружений).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100,0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1.15.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Лицензирование спортивных учреждений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Лицензирование медицинского кабинета.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350,0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350,0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2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1.16.</w:t>
            </w:r>
            <w:r w:rsidRPr="00CF0977">
              <w:rPr>
                <w:rFonts w:ascii="Arial" w:hAnsi="Arial" w:cs="Arial"/>
                <w:b/>
                <w:bCs/>
              </w:rPr>
              <w:br w:type="page"/>
            </w:r>
            <w:r w:rsidRPr="00CF0977">
              <w:rPr>
                <w:rFonts w:ascii="Arial" w:hAnsi="Arial" w:cs="Arial"/>
              </w:rPr>
              <w:t>Проведение ремонтных работ по адресу: п. Тучково, ул. Восточный микрорайон дом 22с.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Проведение ремонтных работ по адресу: п. Тучково, ул. Восточный микрорайон дом 22с.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2 100,0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2 100,0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510"/>
        </w:trPr>
        <w:tc>
          <w:tcPr>
            <w:tcW w:w="15636" w:type="dxa"/>
            <w:gridSpan w:val="6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Подпрограмма 3 «Обеспечивающая подпрограмма»</w:t>
            </w:r>
          </w:p>
        </w:tc>
      </w:tr>
      <w:tr w:rsidR="00CF0977" w:rsidRPr="00CF0977" w:rsidTr="00CF0977">
        <w:trPr>
          <w:trHeight w:val="285"/>
        </w:trPr>
        <w:tc>
          <w:tcPr>
            <w:tcW w:w="5211" w:type="dxa"/>
            <w:gridSpan w:val="2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Основное мероприятие 1</w:t>
            </w:r>
            <w:r w:rsidRPr="00CF0977">
              <w:rPr>
                <w:rFonts w:ascii="Arial" w:hAnsi="Arial" w:cs="Arial"/>
                <w:b/>
                <w:bCs/>
              </w:rPr>
              <w:br/>
              <w:t>Повышение эффективности управления муниципальными финансами и использования муниципального имущества при реализации муниципальной программы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  <w:tc>
          <w:tcPr>
            <w:tcW w:w="141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2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85"/>
        </w:trPr>
        <w:tc>
          <w:tcPr>
            <w:tcW w:w="5211" w:type="dxa"/>
            <w:gridSpan w:val="2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30"/>
        </w:trPr>
        <w:tc>
          <w:tcPr>
            <w:tcW w:w="5211" w:type="dxa"/>
            <w:gridSpan w:val="2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30"/>
        </w:trPr>
        <w:tc>
          <w:tcPr>
            <w:tcW w:w="5211" w:type="dxa"/>
            <w:gridSpan w:val="2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1.1</w:t>
            </w:r>
            <w:r w:rsidRPr="00CF0977">
              <w:rPr>
                <w:rFonts w:ascii="Arial" w:hAnsi="Arial" w:cs="Arial"/>
              </w:rPr>
              <w:br/>
              <w:t>Обеспечение деятельности учреждений в части оплаты труда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Затраты на оплату </w:t>
            </w:r>
            <w:proofErr w:type="gramStart"/>
            <w:r w:rsidRPr="00CF0977">
              <w:rPr>
                <w:rFonts w:ascii="Arial" w:hAnsi="Arial" w:cs="Arial"/>
              </w:rPr>
              <w:t>труда  с</w:t>
            </w:r>
            <w:proofErr w:type="gramEnd"/>
            <w:r w:rsidRPr="00CF0977">
              <w:rPr>
                <w:rFonts w:ascii="Arial" w:hAnsi="Arial" w:cs="Arial"/>
              </w:rPr>
              <w:t xml:space="preserve"> начислениями  выплаты по оплате труда работников, непосредственно связанных с выполнением работы, иные выплаты персоналу учреждений  за исключением фонда оплаты труда , включая административно-управленческий персонал, в случаях, установленных стандартами работы, определяются исходя из потребности в количестве штатных единиц работников, </w:t>
            </w:r>
            <w:r w:rsidRPr="00CF0977">
              <w:rPr>
                <w:rFonts w:ascii="Arial" w:hAnsi="Arial" w:cs="Arial"/>
              </w:rPr>
              <w:lastRenderedPageBreak/>
              <w:t>принимающих непосредственное участие в выполнении  работы, с учетом действующего Положения об оплате труда сотрудников Комитета.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26 080,8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6 220,0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4 965,2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4 965,2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4 965,2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4 965,2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3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1.2.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оплаты коммунальных услуг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 Затраты на оплату коммунальных услуг (за исключением затрат на содержание имущества, не используемого для выполнения муниципального задания) определяются исходя из натуральных показателей потребления коммунальных услуг в текущем финансовом году с учетом тарифов очередного финансового года, а также с учетом требований обеспечения </w:t>
            </w:r>
            <w:proofErr w:type="spellStart"/>
            <w:r w:rsidRPr="00CF0977">
              <w:rPr>
                <w:rFonts w:ascii="Arial" w:hAnsi="Arial" w:cs="Arial"/>
              </w:rPr>
              <w:t>энергоэффективности</w:t>
            </w:r>
            <w:proofErr w:type="spellEnd"/>
            <w:r w:rsidRPr="00CF0977">
              <w:rPr>
                <w:rFonts w:ascii="Arial" w:hAnsi="Arial" w:cs="Arial"/>
              </w:rPr>
              <w:t xml:space="preserve"> и энергосбережения-вода; тепло; свет; водоотведение.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1 400,0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33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280,0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3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280,0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3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280,0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3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280,0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3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280,0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1.3.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расходов на текущее содержание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В состав затрат на содержание объектов недвижимого имущества входят: приобретение услуг и  использование местной, междугородней и международной телефонной связи, услуги по сбору, транспортировки и  размещению отходов 4-5 классов опасности.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0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1.4.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уплаты налогов, сборов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Затраты на уплату налогов: на </w:t>
            </w:r>
            <w:proofErr w:type="spellStart"/>
            <w:r w:rsidRPr="00CF0977">
              <w:rPr>
                <w:rFonts w:ascii="Arial" w:hAnsi="Arial" w:cs="Arial"/>
              </w:rPr>
              <w:t>нагативное</w:t>
            </w:r>
            <w:proofErr w:type="spellEnd"/>
            <w:r w:rsidRPr="00CF0977">
              <w:rPr>
                <w:rFonts w:ascii="Arial" w:hAnsi="Arial" w:cs="Arial"/>
              </w:rPr>
              <w:t xml:space="preserve"> воздействие на окружающую среды, имущество, транспорт, землю.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25,0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5,0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42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1.5.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приобретения материальных запасов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Приобретение канцелярских товаров, хозяйственных товаров. Для выполнения ремонта подвального помещения и </w:t>
            </w:r>
            <w:r w:rsidRPr="00CF0977">
              <w:rPr>
                <w:rFonts w:ascii="Arial" w:hAnsi="Arial" w:cs="Arial"/>
              </w:rPr>
              <w:lastRenderedPageBreak/>
              <w:t xml:space="preserve">кабинета ГТО собственными силами приобретение: краски, </w:t>
            </w:r>
            <w:proofErr w:type="spellStart"/>
            <w:r w:rsidRPr="00CF0977">
              <w:rPr>
                <w:rFonts w:ascii="Arial" w:hAnsi="Arial" w:cs="Arial"/>
              </w:rPr>
              <w:t>линолиума</w:t>
            </w:r>
            <w:proofErr w:type="spellEnd"/>
            <w:r w:rsidRPr="00CF0977">
              <w:rPr>
                <w:rFonts w:ascii="Arial" w:hAnsi="Arial" w:cs="Arial"/>
              </w:rPr>
              <w:t xml:space="preserve">, кистей, сухих смесей, </w:t>
            </w:r>
            <w:proofErr w:type="spellStart"/>
            <w:proofErr w:type="gramStart"/>
            <w:r w:rsidRPr="00CF0977">
              <w:rPr>
                <w:rFonts w:ascii="Arial" w:hAnsi="Arial" w:cs="Arial"/>
              </w:rPr>
              <w:t>гипсокартон,грунтовка</w:t>
            </w:r>
            <w:proofErr w:type="spellEnd"/>
            <w:proofErr w:type="gramEnd"/>
            <w:r w:rsidRPr="00CF0977">
              <w:rPr>
                <w:rFonts w:ascii="Arial" w:hAnsi="Arial" w:cs="Arial"/>
              </w:rPr>
              <w:t xml:space="preserve">, </w:t>
            </w:r>
            <w:proofErr w:type="spellStart"/>
            <w:r w:rsidRPr="00CF0977">
              <w:rPr>
                <w:rFonts w:ascii="Arial" w:hAnsi="Arial" w:cs="Arial"/>
              </w:rPr>
              <w:t>бетоноконтакт</w:t>
            </w:r>
            <w:proofErr w:type="spellEnd"/>
            <w:r w:rsidRPr="00CF0977">
              <w:rPr>
                <w:rFonts w:ascii="Arial" w:hAnsi="Arial" w:cs="Arial"/>
              </w:rPr>
              <w:t xml:space="preserve">, ОСБ, решетка декоративная, колер, плинтус, короба, профиль, дюбель, </w:t>
            </w:r>
            <w:proofErr w:type="spellStart"/>
            <w:r w:rsidRPr="00CF0977">
              <w:rPr>
                <w:rFonts w:ascii="Arial" w:hAnsi="Arial" w:cs="Arial"/>
              </w:rPr>
              <w:t>гвози</w:t>
            </w:r>
            <w:proofErr w:type="spellEnd"/>
            <w:r w:rsidRPr="00CF0977">
              <w:rPr>
                <w:rFonts w:ascii="Arial" w:hAnsi="Arial" w:cs="Arial"/>
              </w:rPr>
              <w:t>, провода, потолок, прожектор.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lastRenderedPageBreak/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1.6.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приобретения основных средств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Затраты на приобретение основных средств для строительства, реконструкции (в том числе с спортивного снаряжения), технического  приобретение объектов недвижимого имущества в муниципальную собственность (</w:t>
            </w:r>
            <w:proofErr w:type="spellStart"/>
            <w:r w:rsidRPr="00CF0977">
              <w:rPr>
                <w:rFonts w:ascii="Arial" w:hAnsi="Arial" w:cs="Arial"/>
              </w:rPr>
              <w:t>Зос</w:t>
            </w:r>
            <w:proofErr w:type="spellEnd"/>
            <w:r w:rsidRPr="00CF0977">
              <w:rPr>
                <w:rFonts w:ascii="Arial" w:hAnsi="Arial" w:cs="Arial"/>
              </w:rPr>
              <w:t xml:space="preserve">) рассчитываются по формуле: </w:t>
            </w:r>
            <w:proofErr w:type="spellStart"/>
            <w:r w:rsidRPr="00CF0977">
              <w:rPr>
                <w:rFonts w:ascii="Arial" w:hAnsi="Arial" w:cs="Arial"/>
              </w:rPr>
              <w:t>Зос</w:t>
            </w:r>
            <w:proofErr w:type="spellEnd"/>
            <w:r w:rsidRPr="00CF0977">
              <w:rPr>
                <w:rFonts w:ascii="Arial" w:hAnsi="Arial" w:cs="Arial"/>
              </w:rPr>
              <w:t xml:space="preserve"> = </w:t>
            </w:r>
            <w:proofErr w:type="spellStart"/>
            <w:r w:rsidRPr="00CF0977">
              <w:rPr>
                <w:rFonts w:ascii="Arial" w:hAnsi="Arial" w:cs="Arial"/>
              </w:rPr>
              <w:t>Зобор</w:t>
            </w:r>
            <w:proofErr w:type="spellEnd"/>
            <w:r w:rsidRPr="00CF0977">
              <w:rPr>
                <w:rFonts w:ascii="Arial" w:hAnsi="Arial" w:cs="Arial"/>
              </w:rPr>
              <w:t xml:space="preserve"> + </w:t>
            </w:r>
            <w:proofErr w:type="spellStart"/>
            <w:r w:rsidRPr="00CF0977">
              <w:rPr>
                <w:rFonts w:ascii="Arial" w:hAnsi="Arial" w:cs="Arial"/>
              </w:rPr>
              <w:t>Зпмеб</w:t>
            </w:r>
            <w:proofErr w:type="spellEnd"/>
            <w:r w:rsidRPr="00CF0977">
              <w:rPr>
                <w:rFonts w:ascii="Arial" w:hAnsi="Arial" w:cs="Arial"/>
              </w:rPr>
              <w:t xml:space="preserve"> + </w:t>
            </w:r>
            <w:proofErr w:type="spellStart"/>
            <w:r w:rsidRPr="00CF0977">
              <w:rPr>
                <w:rFonts w:ascii="Arial" w:hAnsi="Arial" w:cs="Arial"/>
              </w:rPr>
              <w:t>Зкс</w:t>
            </w:r>
            <w:proofErr w:type="spellEnd"/>
            <w:r w:rsidRPr="00CF0977">
              <w:rPr>
                <w:rFonts w:ascii="Arial" w:hAnsi="Arial" w:cs="Arial"/>
              </w:rPr>
              <w:t xml:space="preserve">, где: </w:t>
            </w:r>
            <w:proofErr w:type="spellStart"/>
            <w:r w:rsidRPr="00CF0977">
              <w:rPr>
                <w:rFonts w:ascii="Arial" w:hAnsi="Arial" w:cs="Arial"/>
              </w:rPr>
              <w:t>Зобор</w:t>
            </w:r>
            <w:proofErr w:type="spellEnd"/>
            <w:r w:rsidRPr="00CF0977">
              <w:rPr>
                <w:rFonts w:ascii="Arial" w:hAnsi="Arial" w:cs="Arial"/>
              </w:rPr>
              <w:t xml:space="preserve"> - затраты на приобретение (спортивного) оборудования, </w:t>
            </w:r>
            <w:proofErr w:type="spellStart"/>
            <w:r w:rsidRPr="00CF0977">
              <w:rPr>
                <w:rFonts w:ascii="Arial" w:hAnsi="Arial" w:cs="Arial"/>
              </w:rPr>
              <w:t>экиперовка</w:t>
            </w:r>
            <w:proofErr w:type="spellEnd"/>
            <w:r w:rsidRPr="00CF0977">
              <w:rPr>
                <w:rFonts w:ascii="Arial" w:hAnsi="Arial" w:cs="Arial"/>
              </w:rPr>
              <w:t xml:space="preserve">, спортивные снаряды; </w:t>
            </w:r>
            <w:proofErr w:type="spellStart"/>
            <w:r w:rsidRPr="00CF0977">
              <w:rPr>
                <w:rFonts w:ascii="Arial" w:hAnsi="Arial" w:cs="Arial"/>
              </w:rPr>
              <w:t>Зпмеб</w:t>
            </w:r>
            <w:proofErr w:type="spellEnd"/>
            <w:r w:rsidRPr="00CF0977">
              <w:rPr>
                <w:rFonts w:ascii="Arial" w:hAnsi="Arial" w:cs="Arial"/>
              </w:rPr>
              <w:t xml:space="preserve"> - затраты на приобретение мебели ; </w:t>
            </w:r>
            <w:proofErr w:type="spellStart"/>
            <w:r w:rsidRPr="00CF0977">
              <w:rPr>
                <w:rFonts w:ascii="Arial" w:hAnsi="Arial" w:cs="Arial"/>
              </w:rPr>
              <w:t>Зск</w:t>
            </w:r>
            <w:proofErr w:type="spellEnd"/>
            <w:r w:rsidRPr="00CF0977">
              <w:rPr>
                <w:rFonts w:ascii="Arial" w:hAnsi="Arial" w:cs="Arial"/>
              </w:rPr>
              <w:t xml:space="preserve"> - затраты на приобретение электрического оборудования, приобретение почтового ящика, диодные светильники, прожектор.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1 000,0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1.7.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расходов на информационно-коммуникационные технологии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Затраты на приобретение услуг сотовой связи,   информационно-телекоммуникационной сети "Интернет", подключение к сети интернет,  Приобретение картриджей; Приобретение компьютеров и принтеров; Гарант, </w:t>
            </w:r>
            <w:proofErr w:type="spellStart"/>
            <w:r w:rsidRPr="00CF0977">
              <w:rPr>
                <w:rFonts w:ascii="Arial" w:hAnsi="Arial" w:cs="Arial"/>
              </w:rPr>
              <w:t>програмное</w:t>
            </w:r>
            <w:proofErr w:type="spellEnd"/>
            <w:r w:rsidRPr="00CF0977">
              <w:rPr>
                <w:rFonts w:ascii="Arial" w:hAnsi="Arial" w:cs="Arial"/>
              </w:rPr>
              <w:t xml:space="preserve"> обеспечение, </w:t>
            </w:r>
            <w:proofErr w:type="spellStart"/>
            <w:r w:rsidRPr="00CF0977">
              <w:rPr>
                <w:rFonts w:ascii="Arial" w:hAnsi="Arial" w:cs="Arial"/>
              </w:rPr>
              <w:t>касперский</w:t>
            </w:r>
            <w:proofErr w:type="spellEnd"/>
            <w:r w:rsidRPr="00CF0977">
              <w:rPr>
                <w:rFonts w:ascii="Arial" w:hAnsi="Arial" w:cs="Arial"/>
              </w:rPr>
              <w:t>, ремонт и настройка компьютеров, обслуживание сайта.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1 500,0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7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300,0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Мероприятие 1.8.</w:t>
            </w:r>
            <w:r w:rsidRPr="00CF0977">
              <w:rPr>
                <w:rFonts w:ascii="Arial" w:hAnsi="Arial" w:cs="Arial"/>
                <w:b/>
                <w:bCs/>
              </w:rPr>
              <w:br/>
            </w:r>
            <w:r w:rsidRPr="00CF0977">
              <w:rPr>
                <w:rFonts w:ascii="Arial" w:hAnsi="Arial" w:cs="Arial"/>
              </w:rPr>
              <w:t>Обеспечение деятельности учреждений в части  обучения и повышения квалификации</w:t>
            </w:r>
          </w:p>
        </w:tc>
        <w:tc>
          <w:tcPr>
            <w:tcW w:w="1701" w:type="dxa"/>
            <w:vMerge w:val="restart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Средства Бюджета Рузского городского округа</w:t>
            </w:r>
          </w:p>
        </w:tc>
        <w:tc>
          <w:tcPr>
            <w:tcW w:w="5245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proofErr w:type="spellStart"/>
            <w:r w:rsidRPr="00CF0977">
              <w:rPr>
                <w:rFonts w:ascii="Arial" w:hAnsi="Arial" w:cs="Arial"/>
              </w:rPr>
              <w:t>Расчитывается</w:t>
            </w:r>
            <w:proofErr w:type="spellEnd"/>
            <w:r w:rsidRPr="00CF0977">
              <w:rPr>
                <w:rFonts w:ascii="Arial" w:hAnsi="Arial" w:cs="Arial"/>
              </w:rPr>
              <w:t xml:space="preserve"> по </w:t>
            </w:r>
            <w:proofErr w:type="spellStart"/>
            <w:r w:rsidRPr="00CF0977">
              <w:rPr>
                <w:rFonts w:ascii="Arial" w:hAnsi="Arial" w:cs="Arial"/>
              </w:rPr>
              <w:t>колличеству</w:t>
            </w:r>
            <w:proofErr w:type="spellEnd"/>
            <w:r w:rsidRPr="00CF0977">
              <w:rPr>
                <w:rFonts w:ascii="Arial" w:hAnsi="Arial" w:cs="Arial"/>
              </w:rPr>
              <w:t xml:space="preserve"> сотрудников не прошедших переподготовку, в соответствии с календарным планом обучения. </w:t>
            </w: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450,0</w:t>
            </w:r>
          </w:p>
        </w:tc>
        <w:tc>
          <w:tcPr>
            <w:tcW w:w="2357" w:type="dxa"/>
            <w:vMerge w:val="restart"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 </w:t>
            </w: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2018 год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90,0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2019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90,0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2020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90,0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2021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90,0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210"/>
        </w:trPr>
        <w:tc>
          <w:tcPr>
            <w:tcW w:w="3510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2022 год </w:t>
            </w:r>
          </w:p>
        </w:tc>
        <w:tc>
          <w:tcPr>
            <w:tcW w:w="1412" w:type="dxa"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90,0</w:t>
            </w:r>
          </w:p>
        </w:tc>
        <w:tc>
          <w:tcPr>
            <w:tcW w:w="2357" w:type="dxa"/>
            <w:vMerge/>
            <w:hideMark/>
          </w:tcPr>
          <w:p w:rsidR="00CF0977" w:rsidRPr="00CF0977" w:rsidRDefault="00CF0977">
            <w:pPr>
              <w:rPr>
                <w:rFonts w:ascii="Arial" w:hAnsi="Arial" w:cs="Arial"/>
              </w:rPr>
            </w:pPr>
          </w:p>
        </w:tc>
      </w:tr>
    </w:tbl>
    <w:p w:rsidR="00554B7F" w:rsidRDefault="00554B7F" w:rsidP="0055516A">
      <w:pPr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"/>
        <w:gridCol w:w="1806"/>
        <w:gridCol w:w="1172"/>
        <w:gridCol w:w="1460"/>
        <w:gridCol w:w="1460"/>
        <w:gridCol w:w="940"/>
        <w:gridCol w:w="940"/>
        <w:gridCol w:w="940"/>
        <w:gridCol w:w="961"/>
        <w:gridCol w:w="920"/>
        <w:gridCol w:w="889"/>
        <w:gridCol w:w="1408"/>
        <w:gridCol w:w="2202"/>
      </w:tblGrid>
      <w:tr w:rsidR="00CF0977" w:rsidRPr="00CF0977" w:rsidTr="00CF0977">
        <w:trPr>
          <w:trHeight w:val="285"/>
        </w:trPr>
        <w:tc>
          <w:tcPr>
            <w:tcW w:w="156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jc w:val="right"/>
              <w:rPr>
                <w:rFonts w:ascii="Arial" w:hAnsi="Arial" w:cs="Arial"/>
              </w:rPr>
            </w:pPr>
            <w:bookmarkStart w:id="2" w:name="RANGE!A1:M122"/>
            <w:r w:rsidRPr="00CF0977">
              <w:rPr>
                <w:rFonts w:ascii="Arial" w:hAnsi="Arial" w:cs="Arial"/>
              </w:rPr>
              <w:lastRenderedPageBreak/>
              <w:t>Приложение № 7</w:t>
            </w:r>
            <w:bookmarkEnd w:id="2"/>
          </w:p>
        </w:tc>
      </w:tr>
      <w:tr w:rsidR="00CF0977" w:rsidRPr="00CF0977" w:rsidTr="00CF0977">
        <w:trPr>
          <w:trHeight w:val="285"/>
        </w:trPr>
        <w:tc>
          <w:tcPr>
            <w:tcW w:w="156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jc w:val="right"/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 xml:space="preserve"> к муниципальной программе Рузского городского округа «Развитие физической культуры и спорта, формирование здорового </w:t>
            </w:r>
          </w:p>
        </w:tc>
      </w:tr>
      <w:tr w:rsidR="00CF0977" w:rsidRPr="00CF0977" w:rsidTr="00CF0977">
        <w:trPr>
          <w:trHeight w:val="300"/>
        </w:trPr>
        <w:tc>
          <w:tcPr>
            <w:tcW w:w="156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jc w:val="right"/>
              <w:rPr>
                <w:rFonts w:ascii="Arial" w:hAnsi="Arial" w:cs="Arial"/>
              </w:rPr>
            </w:pPr>
            <w:r w:rsidRPr="00CF0977">
              <w:rPr>
                <w:rFonts w:ascii="Arial" w:hAnsi="Arial" w:cs="Arial"/>
              </w:rPr>
              <w:t>образа жизни населения Рузского городского округа» на 2018 – 2022 г.</w:t>
            </w:r>
          </w:p>
        </w:tc>
      </w:tr>
      <w:tr w:rsidR="00CF0977" w:rsidRPr="00CF0977" w:rsidTr="00CF0977">
        <w:trPr>
          <w:trHeight w:val="28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rPr>
                <w:rFonts w:ascii="Arial" w:hAnsi="Arial" w:cs="Arial"/>
              </w:rPr>
            </w:pPr>
          </w:p>
        </w:tc>
      </w:tr>
      <w:tr w:rsidR="00CF0977" w:rsidRPr="00CF0977" w:rsidTr="00CF0977">
        <w:trPr>
          <w:trHeight w:val="315"/>
        </w:trPr>
        <w:tc>
          <w:tcPr>
            <w:tcW w:w="156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ПЕРЕЧЕНЬ МЕРОПРИЯТИЙ МУНИЦИПАЛЬНОЙ ПРОГРАММЫ РУЗСКОГО ГОРОДСКОГО ОКРУГА</w:t>
            </w:r>
          </w:p>
        </w:tc>
      </w:tr>
      <w:tr w:rsidR="00CF0977" w:rsidRPr="00CF0977" w:rsidTr="00CF0977">
        <w:trPr>
          <w:trHeight w:val="315"/>
        </w:trPr>
        <w:tc>
          <w:tcPr>
            <w:tcW w:w="1563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F0977" w:rsidRPr="00CF0977" w:rsidRDefault="00CF0977" w:rsidP="00CF0977">
            <w:pPr>
              <w:jc w:val="center"/>
              <w:rPr>
                <w:rFonts w:ascii="Arial" w:hAnsi="Arial" w:cs="Arial"/>
                <w:b/>
                <w:bCs/>
              </w:rPr>
            </w:pPr>
            <w:r w:rsidRPr="00CF0977">
              <w:rPr>
                <w:rFonts w:ascii="Arial" w:hAnsi="Arial" w:cs="Arial"/>
                <w:b/>
                <w:bCs/>
              </w:rPr>
              <w:t>"Развитие физической культуры и спорта, формирование здорового образа жизни населения в Рузском городском округе" на 2018 – 2022 годы</w:t>
            </w:r>
          </w:p>
        </w:tc>
      </w:tr>
    </w:tbl>
    <w:p w:rsidR="00CF0977" w:rsidRDefault="00CF0977" w:rsidP="00CF0977">
      <w:pPr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1629"/>
        <w:gridCol w:w="992"/>
        <w:gridCol w:w="1701"/>
        <w:gridCol w:w="1276"/>
        <w:gridCol w:w="1134"/>
        <w:gridCol w:w="992"/>
        <w:gridCol w:w="992"/>
        <w:gridCol w:w="992"/>
        <w:gridCol w:w="1134"/>
        <w:gridCol w:w="993"/>
        <w:gridCol w:w="1275"/>
        <w:gridCol w:w="1920"/>
      </w:tblGrid>
      <w:tr w:rsidR="00E86306" w:rsidRPr="00E86306" w:rsidTr="00E86306">
        <w:trPr>
          <w:trHeight w:val="141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gramStart"/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N  П</w:t>
            </w:r>
            <w:proofErr w:type="gramEnd"/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/П 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Мероприятия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 xml:space="preserve">по         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 xml:space="preserve">реализации 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подпрограммы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Срок      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 xml:space="preserve">исполнения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Источники    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Объем         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 xml:space="preserve">финансирования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 xml:space="preserve">мероприятия в 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 xml:space="preserve">текущем       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финансовом году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(тыс. руб.)*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Всего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 xml:space="preserve">(тыс.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 xml:space="preserve">руб.) </w:t>
            </w:r>
          </w:p>
        </w:tc>
        <w:tc>
          <w:tcPr>
            <w:tcW w:w="5103" w:type="dxa"/>
            <w:gridSpan w:val="5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Ответственный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за выполнение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</w:r>
            <w:proofErr w:type="gramStart"/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мероприятия 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программы</w:t>
            </w:r>
            <w:proofErr w:type="gramEnd"/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(подпрограммы)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Результаты 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 xml:space="preserve">выполнения 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мероприятий  программы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(подпрограммы)</w:t>
            </w:r>
          </w:p>
        </w:tc>
      </w:tr>
      <w:tr w:rsidR="00E86306" w:rsidRPr="00E86306" w:rsidTr="00E86306">
        <w:trPr>
          <w:trHeight w:val="254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2018 год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2019 год 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2020 год 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2021 год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2022 год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00"/>
        </w:trPr>
        <w:tc>
          <w:tcPr>
            <w:tcW w:w="60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629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11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12</w:t>
            </w:r>
          </w:p>
        </w:tc>
        <w:tc>
          <w:tcPr>
            <w:tcW w:w="1275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13</w:t>
            </w:r>
          </w:p>
        </w:tc>
        <w:tc>
          <w:tcPr>
            <w:tcW w:w="1920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12</w:t>
            </w:r>
          </w:p>
        </w:tc>
      </w:tr>
      <w:tr w:rsidR="00CF0977" w:rsidRPr="00E86306" w:rsidTr="00E86306">
        <w:trPr>
          <w:trHeight w:val="330"/>
        </w:trPr>
        <w:tc>
          <w:tcPr>
            <w:tcW w:w="15636" w:type="dxa"/>
            <w:gridSpan w:val="13"/>
            <w:noWrap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Подпрограмма 1 «Создание условий для развития физической культуры и спорта»</w:t>
            </w:r>
          </w:p>
        </w:tc>
      </w:tr>
      <w:tr w:rsidR="00E86306" w:rsidRPr="00E86306" w:rsidTr="00E86306">
        <w:trPr>
          <w:trHeight w:val="34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1.  </w:t>
            </w:r>
          </w:p>
        </w:tc>
        <w:tc>
          <w:tcPr>
            <w:tcW w:w="2621" w:type="dxa"/>
            <w:gridSpan w:val="2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Основное мероприятие 1. Вовлечение жителей Рузского городского округа, в систематические занятия физической культурой и спортом.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66 141,6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347 560,9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66 141,6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70 354,8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70 354,8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70 354,8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70 354,8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МКУ РГО "Комитет по физической культуре и спорту", МБУ 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106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21" w:type="dxa"/>
            <w:gridSpan w:val="2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   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66 141,6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347 560,9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66 141,6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70 354,8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70 354,8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70 354,8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70 354,8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97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21" w:type="dxa"/>
            <w:gridSpan w:val="2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1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Мероприятие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>1.1.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Проведение официальных массовых физкультурных и спортивных мероприятий  среди различных групп  населения  по  видам спорта и участие спортсменов в соревнованиях различного уровня    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2018-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2 725,0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13 525,0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2 725,0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2 700,0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2 700,0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2 700,0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2 700,0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МКУ РГО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"Комитет по физической культуре и спорту", МБУ 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Проведение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официальных массовых физкультурных и спортивных мероприятий  среди различных групп, согласно утвержденному календарному плану на год.</w:t>
            </w:r>
          </w:p>
        </w:tc>
      </w:tr>
      <w:tr w:rsidR="00E86306" w:rsidRPr="00E86306" w:rsidTr="00E86306">
        <w:trPr>
          <w:trHeight w:val="270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   бюджета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2 725,0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13 525,0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2 725,0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2 700,0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2 700,0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2 700,0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2 700,0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3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1.2.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1.2.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 Укрепление материально-технической базы центра тестирования ГТО.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350,0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1 750,0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350,0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350,0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350,0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350,0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350,0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МКУ РГО "Комитет по физической культуре и спорту"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br/>
            </w:r>
            <w:proofErr w:type="gramStart"/>
            <w:r w:rsidRPr="00E86306">
              <w:rPr>
                <w:rFonts w:ascii="Arial" w:hAnsi="Arial" w:cs="Arial"/>
                <w:sz w:val="18"/>
                <w:szCs w:val="20"/>
              </w:rPr>
              <w:t>Приобретение  (</w:t>
            </w:r>
            <w:proofErr w:type="gramEnd"/>
            <w:r w:rsidRPr="00E86306">
              <w:rPr>
                <w:rFonts w:ascii="Arial" w:hAnsi="Arial" w:cs="Arial"/>
                <w:sz w:val="18"/>
                <w:szCs w:val="20"/>
              </w:rPr>
              <w:t xml:space="preserve">изготовление) основных </w:t>
            </w:r>
            <w:proofErr w:type="spellStart"/>
            <w:r w:rsidRPr="00E86306">
              <w:rPr>
                <w:rFonts w:ascii="Arial" w:hAnsi="Arial" w:cs="Arial"/>
                <w:sz w:val="18"/>
                <w:szCs w:val="20"/>
              </w:rPr>
              <w:t>средств,сп</w:t>
            </w:r>
            <w:bookmarkStart w:id="3" w:name="_GoBack"/>
            <w:bookmarkEnd w:id="3"/>
            <w:r w:rsidRPr="00E86306">
              <w:rPr>
                <w:rFonts w:ascii="Arial" w:hAnsi="Arial" w:cs="Arial"/>
                <w:sz w:val="18"/>
                <w:szCs w:val="20"/>
              </w:rPr>
              <w:t>ортивного</w:t>
            </w:r>
            <w:proofErr w:type="spellEnd"/>
            <w:r w:rsidRPr="00E86306">
              <w:rPr>
                <w:rFonts w:ascii="Arial" w:hAnsi="Arial" w:cs="Arial"/>
                <w:sz w:val="18"/>
                <w:szCs w:val="20"/>
              </w:rPr>
              <w:t xml:space="preserve"> инвентаря для принятия норм ГТО</w:t>
            </w:r>
          </w:p>
        </w:tc>
      </w:tr>
      <w:tr w:rsidR="00E86306" w:rsidRPr="00E86306" w:rsidTr="00E86306">
        <w:trPr>
          <w:trHeight w:val="88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350,0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1 750,0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350,0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350,0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350,0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350,0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350,0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117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4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1.3.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1.3.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 Обеспечение деятельности учреждений в части оплаты труда </w:t>
            </w:r>
          </w:p>
        </w:tc>
        <w:tc>
          <w:tcPr>
            <w:tcW w:w="992" w:type="dxa"/>
            <w:vMerge w:val="restart"/>
            <w:noWrap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51 118,3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255 591,6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51 118,3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51 118,3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51 118,3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51 118,3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51 118,3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Выполнение муниципального задания МБУ в установленных объемах, без нарушения  и с отсутствием обоснованных жалоб со стороны потребителей услуг</w:t>
            </w:r>
          </w:p>
        </w:tc>
      </w:tr>
      <w:tr w:rsidR="00E86306" w:rsidRPr="00E86306" w:rsidTr="00E86306">
        <w:trPr>
          <w:trHeight w:val="207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51 118,3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255 591,6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51 118,3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51 118,3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51 118,3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51 118,3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51 118,3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4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1.4.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Мероприятие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>1.4.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 Обеспечение деятельности учреждений в части оплаты коммунальных услуг 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2018-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3 820,0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23 100,0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3 820,0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4 820,0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4 820,0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4 820,0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4 820,0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Выполнение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муниципального </w:t>
            </w:r>
            <w:proofErr w:type="spellStart"/>
            <w:r w:rsidRPr="00E86306">
              <w:rPr>
                <w:rFonts w:ascii="Arial" w:hAnsi="Arial" w:cs="Arial"/>
                <w:sz w:val="18"/>
                <w:szCs w:val="20"/>
              </w:rPr>
              <w:t>заданияМБУ</w:t>
            </w:r>
            <w:proofErr w:type="spellEnd"/>
            <w:r w:rsidRPr="00E86306">
              <w:rPr>
                <w:rFonts w:ascii="Arial" w:hAnsi="Arial" w:cs="Arial"/>
                <w:sz w:val="18"/>
                <w:szCs w:val="20"/>
              </w:rPr>
              <w:t xml:space="preserve"> в установленных объемах, без </w:t>
            </w:r>
            <w:proofErr w:type="gramStart"/>
            <w:r w:rsidRPr="00E86306">
              <w:rPr>
                <w:rFonts w:ascii="Arial" w:hAnsi="Arial" w:cs="Arial"/>
                <w:sz w:val="18"/>
                <w:szCs w:val="20"/>
              </w:rPr>
              <w:t>нарушения  и</w:t>
            </w:r>
            <w:proofErr w:type="gramEnd"/>
            <w:r w:rsidRPr="00E86306">
              <w:rPr>
                <w:rFonts w:ascii="Arial" w:hAnsi="Arial" w:cs="Arial"/>
                <w:sz w:val="18"/>
                <w:szCs w:val="20"/>
              </w:rPr>
              <w:t xml:space="preserve"> с отсутствием обоснованных жалоб со стороны потребителей услуг</w:t>
            </w:r>
          </w:p>
        </w:tc>
      </w:tr>
      <w:tr w:rsidR="00E86306" w:rsidRPr="00E86306" w:rsidTr="00E86306">
        <w:trPr>
          <w:trHeight w:val="193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3 820,0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23 100,0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3 820,0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4 820,0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4 820,0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4 820,0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4 820,0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4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1.5.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1.5.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 Обеспечение деятельности учреждений в части уплаты налогов, сборов.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1 165,1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5 825,5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1 165,1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1 165,1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1 165,1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1 165,1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1 165,1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Выполнение муниципального </w:t>
            </w:r>
            <w:proofErr w:type="spellStart"/>
            <w:r w:rsidRPr="00E86306">
              <w:rPr>
                <w:rFonts w:ascii="Arial" w:hAnsi="Arial" w:cs="Arial"/>
                <w:sz w:val="18"/>
                <w:szCs w:val="20"/>
              </w:rPr>
              <w:t>заданияМБУ</w:t>
            </w:r>
            <w:proofErr w:type="spellEnd"/>
            <w:r w:rsidRPr="00E86306">
              <w:rPr>
                <w:rFonts w:ascii="Arial" w:hAnsi="Arial" w:cs="Arial"/>
                <w:sz w:val="18"/>
                <w:szCs w:val="20"/>
              </w:rPr>
              <w:t xml:space="preserve"> в установленных объемах, без </w:t>
            </w:r>
            <w:proofErr w:type="gramStart"/>
            <w:r w:rsidRPr="00E86306">
              <w:rPr>
                <w:rFonts w:ascii="Arial" w:hAnsi="Arial" w:cs="Arial"/>
                <w:sz w:val="18"/>
                <w:szCs w:val="20"/>
              </w:rPr>
              <w:t>нарушения  и</w:t>
            </w:r>
            <w:proofErr w:type="gramEnd"/>
            <w:r w:rsidRPr="00E86306">
              <w:rPr>
                <w:rFonts w:ascii="Arial" w:hAnsi="Arial" w:cs="Arial"/>
                <w:sz w:val="18"/>
                <w:szCs w:val="20"/>
              </w:rPr>
              <w:t xml:space="preserve"> с отсутствием обоснованных жалоб со стороны потребителей услуг</w:t>
            </w:r>
          </w:p>
        </w:tc>
      </w:tr>
      <w:tr w:rsidR="00E86306" w:rsidRPr="00E86306" w:rsidTr="00E86306">
        <w:trPr>
          <w:trHeight w:val="195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1 165,1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5 825,5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1 165,1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1 165,1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1 165,1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1 165,1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1 165,1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4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1.6.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1.6.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 Обеспечение деятельности учреждений в части расходов на текущее содержание 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2 598,2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13 483,8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2 598,2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2 721,4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2 721,4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2 721,4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2 721,4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Выполнение муниципального </w:t>
            </w:r>
            <w:proofErr w:type="spellStart"/>
            <w:r w:rsidRPr="00E86306">
              <w:rPr>
                <w:rFonts w:ascii="Arial" w:hAnsi="Arial" w:cs="Arial"/>
                <w:sz w:val="18"/>
                <w:szCs w:val="20"/>
              </w:rPr>
              <w:t>заданияМБУ</w:t>
            </w:r>
            <w:proofErr w:type="spellEnd"/>
            <w:r w:rsidRPr="00E86306">
              <w:rPr>
                <w:rFonts w:ascii="Arial" w:hAnsi="Arial" w:cs="Arial"/>
                <w:sz w:val="18"/>
                <w:szCs w:val="20"/>
              </w:rPr>
              <w:t xml:space="preserve"> в установленных объемах, без </w:t>
            </w:r>
            <w:proofErr w:type="gramStart"/>
            <w:r w:rsidRPr="00E86306">
              <w:rPr>
                <w:rFonts w:ascii="Arial" w:hAnsi="Arial" w:cs="Arial"/>
                <w:sz w:val="18"/>
                <w:szCs w:val="20"/>
              </w:rPr>
              <w:t>нарушения  и</w:t>
            </w:r>
            <w:proofErr w:type="gramEnd"/>
            <w:r w:rsidRPr="00E86306">
              <w:rPr>
                <w:rFonts w:ascii="Arial" w:hAnsi="Arial" w:cs="Arial"/>
                <w:sz w:val="18"/>
                <w:szCs w:val="20"/>
              </w:rPr>
              <w:t xml:space="preserve"> с отсутствием обоснованных жалоб со стороны потребителей услуг</w:t>
            </w:r>
          </w:p>
        </w:tc>
      </w:tr>
      <w:tr w:rsidR="00E86306" w:rsidRPr="00E86306" w:rsidTr="00E86306">
        <w:trPr>
          <w:trHeight w:val="228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2 598,2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13 483,8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2 598,2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2 721,4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2 721,4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2 721,4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2 721,4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40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1.7.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1.7.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  Обеспечение деятельности учреждений в части приобретения материальных запасов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E86306">
              <w:rPr>
                <w:rFonts w:ascii="Arial" w:hAnsi="Arial" w:cs="Arial"/>
                <w:sz w:val="18"/>
                <w:szCs w:val="20"/>
              </w:rPr>
              <w:t>Приобретение  (</w:t>
            </w:r>
            <w:proofErr w:type="gramEnd"/>
            <w:r w:rsidRPr="00E86306">
              <w:rPr>
                <w:rFonts w:ascii="Arial" w:hAnsi="Arial" w:cs="Arial"/>
                <w:sz w:val="18"/>
                <w:szCs w:val="20"/>
              </w:rPr>
              <w:t xml:space="preserve">изготовление) основных </w:t>
            </w:r>
            <w:proofErr w:type="spellStart"/>
            <w:r w:rsidRPr="00E86306">
              <w:rPr>
                <w:rFonts w:ascii="Arial" w:hAnsi="Arial" w:cs="Arial"/>
                <w:sz w:val="18"/>
                <w:szCs w:val="20"/>
              </w:rPr>
              <w:t>средств,спортивного</w:t>
            </w:r>
            <w:proofErr w:type="spellEnd"/>
            <w:r w:rsidRPr="00E86306">
              <w:rPr>
                <w:rFonts w:ascii="Arial" w:hAnsi="Arial" w:cs="Arial"/>
                <w:sz w:val="18"/>
                <w:szCs w:val="20"/>
              </w:rPr>
              <w:t xml:space="preserve"> инвентаря</w:t>
            </w:r>
          </w:p>
        </w:tc>
      </w:tr>
      <w:tr w:rsidR="00E86306" w:rsidRPr="00E86306" w:rsidTr="00E86306">
        <w:trPr>
          <w:trHeight w:val="120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40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1.8.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Мероприятие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 xml:space="preserve">1.8. </w:t>
            </w:r>
            <w:r w:rsidRPr="00E86306">
              <w:rPr>
                <w:rFonts w:ascii="Arial" w:hAnsi="Arial" w:cs="Arial"/>
                <w:sz w:val="18"/>
                <w:szCs w:val="20"/>
              </w:rPr>
              <w:t>Обеспечение деятельности учреждений в части приобретения основных средств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2018-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2 920,0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28 600,0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2 920,0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6 420,0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6 420,0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6 420,0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6 420,0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Приобретение 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(</w:t>
            </w:r>
            <w:proofErr w:type="gramEnd"/>
            <w:r w:rsidRPr="00E86306">
              <w:rPr>
                <w:rFonts w:ascii="Arial" w:hAnsi="Arial" w:cs="Arial"/>
                <w:sz w:val="18"/>
                <w:szCs w:val="20"/>
              </w:rPr>
              <w:t>изготовление)материальных запасов,                спортивного инвентаря</w:t>
            </w:r>
          </w:p>
        </w:tc>
      </w:tr>
      <w:tr w:rsidR="00E86306" w:rsidRPr="00E86306" w:rsidTr="00E86306">
        <w:trPr>
          <w:trHeight w:val="153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2 920,0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28 600,0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2 920,0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6 420,0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6 420,0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6 420,0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6 420,0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43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1.9.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1.9.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 Обеспечение деятельности учреждений в части  обучения и повышения квалификации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Профессиональная подготовка, переподготовка и повышение квалификации сотрудников</w:t>
            </w:r>
          </w:p>
        </w:tc>
      </w:tr>
      <w:tr w:rsidR="00E86306" w:rsidRPr="00E86306" w:rsidTr="00E86306">
        <w:trPr>
          <w:trHeight w:val="109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28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1.10.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1.10.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 Мероприятия по охране труда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321,8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2 561,8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321,8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560,0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560,0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560,0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560,0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Прохождение медицинского осмотра, специальная оценка условий труда, мероприятий  направленных на улучшение условий и охраны труда, обучение по пожарно-техническому минимуму.</w:t>
            </w:r>
          </w:p>
        </w:tc>
      </w:tr>
      <w:tr w:rsidR="00E86306" w:rsidRPr="00E86306" w:rsidTr="00E86306">
        <w:trPr>
          <w:trHeight w:val="241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321,8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2 561,8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321,8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560,0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560,0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560,0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560,0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28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1.11.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1.11.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 Подготовка к отопительному сезону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500,0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Проведение мероприятий на подготовку к отопительному сезону.</w:t>
            </w:r>
          </w:p>
        </w:tc>
      </w:tr>
      <w:tr w:rsidR="00E86306" w:rsidRPr="00E86306" w:rsidTr="00E86306">
        <w:trPr>
          <w:trHeight w:val="102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500,0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28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1.12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Мероприятие 1.12. </w:t>
            </w:r>
            <w:r w:rsidRPr="00E86306">
              <w:rPr>
                <w:rFonts w:ascii="Arial" w:hAnsi="Arial" w:cs="Arial"/>
                <w:sz w:val="18"/>
                <w:szCs w:val="20"/>
              </w:rPr>
              <w:t>Обеспечение деятельности учреждений в части расходов на информационно-коммуникационные технологии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Расходы по использованию ИКТ</w:t>
            </w:r>
          </w:p>
        </w:tc>
      </w:tr>
      <w:tr w:rsidR="00E86306" w:rsidRPr="00E86306" w:rsidTr="00E86306">
        <w:trPr>
          <w:trHeight w:val="165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28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1.13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Мероприятие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 xml:space="preserve">1.13. </w:t>
            </w:r>
            <w:r w:rsidRPr="00E86306">
              <w:rPr>
                <w:rFonts w:ascii="Arial" w:hAnsi="Arial" w:cs="Arial"/>
                <w:sz w:val="18"/>
                <w:szCs w:val="20"/>
              </w:rPr>
              <w:t>Содержание транспортных средств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2018-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101,4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101,4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101,4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Проведение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ремонтных работ автотранспортных средств</w:t>
            </w:r>
          </w:p>
        </w:tc>
      </w:tr>
      <w:tr w:rsidR="00E86306" w:rsidRPr="00E86306" w:rsidTr="00E86306">
        <w:trPr>
          <w:trHeight w:val="165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101,4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101,4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101,4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28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1.14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Мероприятие 1.14. </w:t>
            </w:r>
            <w:r w:rsidRPr="00E86306">
              <w:rPr>
                <w:rFonts w:ascii="Arial" w:hAnsi="Arial" w:cs="Arial"/>
                <w:sz w:val="18"/>
                <w:szCs w:val="20"/>
              </w:rPr>
              <w:t>Страхование автогражданской ответственности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21,8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21,8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21,8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Страхование автотранспорта</w:t>
            </w:r>
          </w:p>
        </w:tc>
      </w:tr>
      <w:tr w:rsidR="00E86306" w:rsidRPr="00E86306" w:rsidTr="00E86306">
        <w:trPr>
          <w:trHeight w:val="165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21,8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21,8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21,8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4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2621" w:type="dxa"/>
            <w:gridSpan w:val="2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Основное мероприятие 2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 xml:space="preserve">Увеличение фактической обеспеченности Рузского городского округа объектами спорта и повышение эффективности их использования. 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6 327,7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64 508,9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32 752,1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7 939,2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7 939,2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7 939,2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7 939,2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МКУ РГО "Комитет по физической культуре и спорту", МБУ РГО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90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21" w:type="dxa"/>
            <w:gridSpan w:val="2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    бюджета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6 327,7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38 084,5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6 327,7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7 939,2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7 939,2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7 939,2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7 939,2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79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21" w:type="dxa"/>
            <w:gridSpan w:val="2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26 424,4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26 424,4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26 424,4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1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2.1.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2.1.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Ввод в эксплуатацию физкультурно-оздоровительных комплексов и плоскостных сооружений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МБУ Физической культуры и спорта Рузского городского округа 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163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0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2.2.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2.2.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  Проведение ремонтных работ футбольного поля по адресу: п. Тучково ул. Новая дом 17.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800,0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800,0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133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800,0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800,0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0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2.3.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2.3.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Капитальный ремонт и приобретение оборудования для оснащения плоскостных спортивных сооружений в Рузском городском округе, </w:t>
            </w:r>
            <w:proofErr w:type="spellStart"/>
            <w:r w:rsidRPr="00E86306">
              <w:rPr>
                <w:rFonts w:ascii="Arial" w:hAnsi="Arial" w:cs="Arial"/>
                <w:sz w:val="18"/>
                <w:szCs w:val="20"/>
              </w:rPr>
              <w:t>мкр.Тучково</w:t>
            </w:r>
            <w:proofErr w:type="spellEnd"/>
            <w:r w:rsidRPr="00E86306">
              <w:rPr>
                <w:rFonts w:ascii="Arial" w:hAnsi="Arial" w:cs="Arial"/>
                <w:sz w:val="18"/>
                <w:szCs w:val="20"/>
              </w:rPr>
              <w:t>, ул. Новая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7 939,2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63 708,9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31 952,07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7 939,2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7 939,2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7 939,2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7 939,2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 Капитальный ремонт и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приобретение оборудования для оснащения плоскостных спортивных сооружений поселок Тучково.</w:t>
            </w:r>
          </w:p>
        </w:tc>
      </w:tr>
      <w:tr w:rsidR="00E86306" w:rsidRPr="00E86306" w:rsidTr="00E86306">
        <w:trPr>
          <w:trHeight w:val="76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26 424,4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26 424,37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111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7 939,2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37 284,5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5 527,70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7 939,2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7 939,2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7 939,2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7 939,2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15"/>
        </w:trPr>
        <w:tc>
          <w:tcPr>
            <w:tcW w:w="3227" w:type="dxa"/>
            <w:gridSpan w:val="3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Итого по подпрограмме: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Итого: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98 893,7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412 069,7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98 893,7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78 294,0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78 294,0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78 294,0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78 294,0</w:t>
            </w:r>
          </w:p>
        </w:tc>
        <w:tc>
          <w:tcPr>
            <w:tcW w:w="1275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300"/>
        </w:trPr>
        <w:tc>
          <w:tcPr>
            <w:tcW w:w="3227" w:type="dxa"/>
            <w:gridSpan w:val="3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Средства  бюджета Рузского   городского округа    </w:t>
            </w:r>
          </w:p>
        </w:tc>
        <w:tc>
          <w:tcPr>
            <w:tcW w:w="127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72 469,3</w:t>
            </w:r>
          </w:p>
        </w:tc>
        <w:tc>
          <w:tcPr>
            <w:tcW w:w="1134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385 645,4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72 469,3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78 294,0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78 294,0</w:t>
            </w:r>
          </w:p>
        </w:tc>
        <w:tc>
          <w:tcPr>
            <w:tcW w:w="1134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78 294,0</w:t>
            </w:r>
          </w:p>
        </w:tc>
        <w:tc>
          <w:tcPr>
            <w:tcW w:w="993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78 294,0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795"/>
        </w:trPr>
        <w:tc>
          <w:tcPr>
            <w:tcW w:w="3227" w:type="dxa"/>
            <w:gridSpan w:val="3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1140"/>
        </w:trPr>
        <w:tc>
          <w:tcPr>
            <w:tcW w:w="3227" w:type="dxa"/>
            <w:gridSpan w:val="3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Средства  бюджета Московской области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26 424,4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26 424,4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26 424,4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CF0977" w:rsidRPr="00E86306" w:rsidTr="00E86306">
        <w:trPr>
          <w:trHeight w:val="555"/>
        </w:trPr>
        <w:tc>
          <w:tcPr>
            <w:tcW w:w="15636" w:type="dxa"/>
            <w:gridSpan w:val="13"/>
            <w:noWrap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Подпрограмма 2. «Подготовка спортивного резерва Рузского городского округа»</w:t>
            </w:r>
          </w:p>
        </w:tc>
      </w:tr>
      <w:tr w:rsidR="00E86306" w:rsidRPr="00E86306" w:rsidTr="00E86306">
        <w:trPr>
          <w:trHeight w:val="40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1.  </w:t>
            </w:r>
          </w:p>
        </w:tc>
        <w:tc>
          <w:tcPr>
            <w:tcW w:w="2621" w:type="dxa"/>
            <w:gridSpan w:val="2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Основное мероприятие 1. Развитие системы подготовки спортивного резерва Рузского городского округа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38 634,4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173 042,4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38 634,4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33 602,0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33 602,0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33 602,0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33 602,0</w:t>
            </w:r>
          </w:p>
        </w:tc>
        <w:tc>
          <w:tcPr>
            <w:tcW w:w="1275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30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21" w:type="dxa"/>
            <w:gridSpan w:val="2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Средства  бюджета Рузского   городского округа   </w:t>
            </w:r>
          </w:p>
        </w:tc>
        <w:tc>
          <w:tcPr>
            <w:tcW w:w="127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38 634,4</w:t>
            </w:r>
          </w:p>
        </w:tc>
        <w:tc>
          <w:tcPr>
            <w:tcW w:w="1134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173 042,4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38 634,4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33 602,0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33 602,0</w:t>
            </w:r>
          </w:p>
        </w:tc>
        <w:tc>
          <w:tcPr>
            <w:tcW w:w="1134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33 602,0</w:t>
            </w:r>
          </w:p>
        </w:tc>
        <w:tc>
          <w:tcPr>
            <w:tcW w:w="993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33 602,0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111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21" w:type="dxa"/>
            <w:gridSpan w:val="2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0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Мероприятие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>1.1.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деятельности учреждений в части оплаты труда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2018-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25 761,6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133 827,6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25 761,6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27 016,5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27 016,5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27 016,5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27 016,5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Выполнение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муниципального задания МБУ в установленных объемах, без нарушения  и с отсутствием обоснованных жалоб со стороны потребителей услуг</w:t>
            </w:r>
          </w:p>
        </w:tc>
      </w:tr>
      <w:tr w:rsidR="00E86306" w:rsidRPr="00E86306" w:rsidTr="00E86306">
        <w:trPr>
          <w:trHeight w:val="204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25 761,6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133 827,6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25 761,6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27 016,5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27 016,5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27 016,5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27 016,5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0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1.2.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1.2.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деятельности учреждений в части оплаты коммунальных услуг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4 523,5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1 323,5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800,0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800,0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800,0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800,0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Выполнение муниципального задания МБУ в установленных объемах, без нарушения  и с отсутствием обоснованных жалоб со стороны потребителей услуг</w:t>
            </w:r>
          </w:p>
        </w:tc>
      </w:tr>
      <w:tr w:rsidR="00E86306" w:rsidRPr="00E86306" w:rsidTr="00E86306">
        <w:trPr>
          <w:trHeight w:val="199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1 323,5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4 523,5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1 323,5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800,0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800,0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800,0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800,0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0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1.3.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1.3.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</w:r>
            <w:r w:rsidRPr="00E86306">
              <w:rPr>
                <w:rFonts w:ascii="Arial" w:hAnsi="Arial" w:cs="Arial"/>
                <w:sz w:val="18"/>
                <w:szCs w:val="20"/>
              </w:rPr>
              <w:t>Обеспечение деятельности учреждений в части уплаты налогов, сборов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376,1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304,1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18,0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18,0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18,0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Выполнение муниципального задания МБУ в установленных объемах, без нарушения  и с отсутствием обоснованных жалоб со стороны потребителей услуг</w:t>
            </w:r>
          </w:p>
        </w:tc>
      </w:tr>
      <w:tr w:rsidR="00E86306" w:rsidRPr="00E86306" w:rsidTr="00E86306">
        <w:trPr>
          <w:trHeight w:val="156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304,1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376,1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304,1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18,0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18,0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18,0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18,0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0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1.4.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1.4.</w:t>
            </w:r>
            <w:r w:rsidRPr="00E86306">
              <w:rPr>
                <w:rFonts w:ascii="Arial" w:hAnsi="Arial" w:cs="Arial"/>
                <w:sz w:val="18"/>
                <w:szCs w:val="20"/>
              </w:rPr>
              <w:br w:type="page"/>
              <w:t>Обеспечение деятельности учреждений в части расходов на текущее содержание</w:t>
            </w:r>
            <w:r w:rsidRPr="00E86306">
              <w:rPr>
                <w:rFonts w:ascii="Arial" w:hAnsi="Arial" w:cs="Arial"/>
                <w:sz w:val="18"/>
                <w:szCs w:val="20"/>
              </w:rPr>
              <w:br w:type="page"/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25 500,4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5 566,0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4 983,6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4 983,6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4 983,6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4 983,6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Выполнение муниципального </w:t>
            </w:r>
            <w:proofErr w:type="spellStart"/>
            <w:r w:rsidRPr="00E86306">
              <w:rPr>
                <w:rFonts w:ascii="Arial" w:hAnsi="Arial" w:cs="Arial"/>
                <w:sz w:val="18"/>
                <w:szCs w:val="20"/>
              </w:rPr>
              <w:t>заданияМБУ</w:t>
            </w:r>
            <w:proofErr w:type="spellEnd"/>
            <w:r w:rsidRPr="00E86306">
              <w:rPr>
                <w:rFonts w:ascii="Arial" w:hAnsi="Arial" w:cs="Arial"/>
                <w:sz w:val="18"/>
                <w:szCs w:val="20"/>
              </w:rPr>
              <w:t xml:space="preserve"> в установленных объемах, без </w:t>
            </w:r>
            <w:proofErr w:type="gramStart"/>
            <w:r w:rsidRPr="00E86306">
              <w:rPr>
                <w:rFonts w:ascii="Arial" w:hAnsi="Arial" w:cs="Arial"/>
                <w:sz w:val="18"/>
                <w:szCs w:val="20"/>
              </w:rPr>
              <w:t>нарушения  и</w:t>
            </w:r>
            <w:proofErr w:type="gramEnd"/>
            <w:r w:rsidRPr="00E86306">
              <w:rPr>
                <w:rFonts w:ascii="Arial" w:hAnsi="Arial" w:cs="Arial"/>
                <w:sz w:val="18"/>
                <w:szCs w:val="20"/>
              </w:rPr>
              <w:t xml:space="preserve"> с отсутствием обоснованных жалоб со стороны потребителей услуг</w:t>
            </w:r>
          </w:p>
        </w:tc>
      </w:tr>
      <w:tr w:rsidR="00E86306" w:rsidRPr="00E86306" w:rsidTr="00E86306">
        <w:trPr>
          <w:trHeight w:val="214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5 566,0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25 500,4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5 566,0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4 983,6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4 983,6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4 983,6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4 983,6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0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1.5.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Мероприятие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>1.5.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деятельности учреждений в части приобретения материальных запасов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2018-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1 094,5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1 034,5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15,0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15,0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Выполнение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муниципального </w:t>
            </w:r>
            <w:proofErr w:type="spellStart"/>
            <w:r w:rsidRPr="00E86306">
              <w:rPr>
                <w:rFonts w:ascii="Arial" w:hAnsi="Arial" w:cs="Arial"/>
                <w:sz w:val="18"/>
                <w:szCs w:val="20"/>
              </w:rPr>
              <w:t>заданияМБУ</w:t>
            </w:r>
            <w:proofErr w:type="spellEnd"/>
            <w:r w:rsidRPr="00E86306">
              <w:rPr>
                <w:rFonts w:ascii="Arial" w:hAnsi="Arial" w:cs="Arial"/>
                <w:sz w:val="18"/>
                <w:szCs w:val="20"/>
              </w:rPr>
              <w:t xml:space="preserve"> в установленных объемах, без </w:t>
            </w:r>
            <w:proofErr w:type="gramStart"/>
            <w:r w:rsidRPr="00E86306">
              <w:rPr>
                <w:rFonts w:ascii="Arial" w:hAnsi="Arial" w:cs="Arial"/>
                <w:sz w:val="18"/>
                <w:szCs w:val="20"/>
              </w:rPr>
              <w:t>нарушения  и</w:t>
            </w:r>
            <w:proofErr w:type="gramEnd"/>
            <w:r w:rsidRPr="00E86306">
              <w:rPr>
                <w:rFonts w:ascii="Arial" w:hAnsi="Arial" w:cs="Arial"/>
                <w:sz w:val="18"/>
                <w:szCs w:val="20"/>
              </w:rPr>
              <w:t xml:space="preserve"> с отсутствием обоснованных жалоб со стороны потребителей услуг</w:t>
            </w:r>
          </w:p>
        </w:tc>
      </w:tr>
      <w:tr w:rsidR="00E86306" w:rsidRPr="00E86306" w:rsidTr="00E86306">
        <w:trPr>
          <w:trHeight w:val="186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1 034,5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1 094,5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1 034,5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15,0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15,0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1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1.6.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1.6.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деятельности учреждений в части  обучения и повышения квалификации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Профессиональная подготовка, переподготовка и повышение квалификации сотрудников</w:t>
            </w:r>
          </w:p>
        </w:tc>
      </w:tr>
      <w:tr w:rsidR="00E86306" w:rsidRPr="00E86306" w:rsidTr="00E86306">
        <w:trPr>
          <w:trHeight w:val="124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1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1.7.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1.7.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Подготовка к отопительному сезону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243,0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52,0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52,0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52,0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52,0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Проведение мероприятий на подготовку к отопительному сезону.</w:t>
            </w:r>
          </w:p>
        </w:tc>
      </w:tr>
      <w:tr w:rsidR="00E86306" w:rsidRPr="00E86306" w:rsidTr="00E86306">
        <w:trPr>
          <w:trHeight w:val="96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243,0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52,0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52,0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52,0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52,0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1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1.8.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Мероприятие1.8.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Мероприятия по охране труда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80,0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Прохождение медицинского осмотра, специальная оценка условий труда, мероприятий  направленных на улучшение условий и охраны труда.</w:t>
            </w:r>
          </w:p>
        </w:tc>
      </w:tr>
      <w:tr w:rsidR="00E86306" w:rsidRPr="00E86306" w:rsidTr="00E86306">
        <w:trPr>
          <w:trHeight w:val="175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80,0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80,0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1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1.9.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1.9.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деятельности учреждений в части приобретения основных средств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1 559,1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1 211,5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86,9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86,9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86,9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86,9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Муниципальное бюджетное  учреждение Рузского городского округа "Спортивная школа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Приобретение основных </w:t>
            </w:r>
            <w:proofErr w:type="gramStart"/>
            <w:r w:rsidRPr="00E86306">
              <w:rPr>
                <w:rFonts w:ascii="Arial" w:hAnsi="Arial" w:cs="Arial"/>
                <w:sz w:val="18"/>
                <w:szCs w:val="20"/>
              </w:rPr>
              <w:t>средств  с</w:t>
            </w:r>
            <w:proofErr w:type="gramEnd"/>
            <w:r w:rsidRPr="00E86306">
              <w:rPr>
                <w:rFonts w:ascii="Arial" w:hAnsi="Arial" w:cs="Arial"/>
                <w:sz w:val="18"/>
                <w:szCs w:val="20"/>
              </w:rPr>
              <w:t xml:space="preserve"> заключением контрактов и договоров.</w:t>
            </w:r>
          </w:p>
        </w:tc>
      </w:tr>
      <w:tr w:rsidR="00E86306" w:rsidRPr="00E86306" w:rsidTr="00E86306">
        <w:trPr>
          <w:trHeight w:val="123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1 211,5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1 559,1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1 211,5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86,9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86,9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86,9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86,9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1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1.10.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1.10.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Обеспечения участия юных спортсменов в межрайонных, региональных соревнованиях, первенствах, турнирах, а также в официальных соревнованиях Московской области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285,6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1 485,6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285,6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Участия юных спортсменов в межрайонных, региональных соревнованиях, первенствах, </w:t>
            </w:r>
            <w:proofErr w:type="spellStart"/>
            <w:proofErr w:type="gramStart"/>
            <w:r w:rsidRPr="00E86306">
              <w:rPr>
                <w:rFonts w:ascii="Arial" w:hAnsi="Arial" w:cs="Arial"/>
                <w:sz w:val="18"/>
                <w:szCs w:val="20"/>
              </w:rPr>
              <w:t>турнирах,ЦФО</w:t>
            </w:r>
            <w:proofErr w:type="spellEnd"/>
            <w:proofErr w:type="gramEnd"/>
            <w:r w:rsidRPr="00E86306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E86306" w:rsidRPr="00E86306" w:rsidTr="00E86306">
        <w:trPr>
          <w:trHeight w:val="211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285,6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1 485,6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285,6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7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1.11.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1.11.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спортивным инвентарем, оборудованием и экипировкой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182,6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1 382,6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182,6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Приобретение спортивного инвентаря, оборудования, экипировки</w:t>
            </w:r>
          </w:p>
        </w:tc>
      </w:tr>
      <w:tr w:rsidR="00E86306" w:rsidRPr="00E86306" w:rsidTr="00E86306">
        <w:trPr>
          <w:trHeight w:val="112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182,6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1 382,6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182,6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7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1.12.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1.12.</w:t>
            </w:r>
            <w:r w:rsidRPr="00E86306">
              <w:rPr>
                <w:rFonts w:ascii="Arial" w:hAnsi="Arial" w:cs="Arial"/>
                <w:sz w:val="18"/>
                <w:szCs w:val="20"/>
              </w:rPr>
              <w:br w:type="page"/>
              <w:t>Обеспечение деятельности учреждений в части расходов на информационно-коммуникационные технологии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185,0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185,0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185,0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Расходы по использованию ИКТ</w:t>
            </w:r>
            <w:r w:rsidRPr="00E86306">
              <w:rPr>
                <w:rFonts w:ascii="Arial" w:hAnsi="Arial" w:cs="Arial"/>
                <w:sz w:val="18"/>
                <w:szCs w:val="20"/>
              </w:rPr>
              <w:br w:type="page"/>
            </w:r>
            <w:r w:rsidRPr="00E86306">
              <w:rPr>
                <w:rFonts w:ascii="Arial" w:hAnsi="Arial" w:cs="Arial"/>
                <w:sz w:val="18"/>
                <w:szCs w:val="20"/>
              </w:rPr>
              <w:br w:type="page"/>
            </w:r>
          </w:p>
        </w:tc>
      </w:tr>
      <w:tr w:rsidR="00E86306" w:rsidRPr="00E86306" w:rsidTr="00E86306">
        <w:trPr>
          <w:trHeight w:val="151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185,0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185,0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185,0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7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1.13.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1.13.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Приобретение строительных материалов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350,0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350,0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350,0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Приобретение строительных </w:t>
            </w:r>
            <w:proofErr w:type="spellStart"/>
            <w:r w:rsidRPr="00E86306">
              <w:rPr>
                <w:rFonts w:ascii="Arial" w:hAnsi="Arial" w:cs="Arial"/>
                <w:sz w:val="18"/>
                <w:szCs w:val="20"/>
              </w:rPr>
              <w:t>матеиалов</w:t>
            </w:r>
            <w:proofErr w:type="spellEnd"/>
            <w:r w:rsidRPr="00E86306">
              <w:rPr>
                <w:rFonts w:ascii="Arial" w:hAnsi="Arial" w:cs="Arial"/>
                <w:sz w:val="18"/>
                <w:szCs w:val="20"/>
              </w:rPr>
              <w:t xml:space="preserve"> для благоустройства </w:t>
            </w:r>
            <w:proofErr w:type="spellStart"/>
            <w:r w:rsidRPr="00E86306">
              <w:rPr>
                <w:rFonts w:ascii="Arial" w:hAnsi="Arial" w:cs="Arial"/>
                <w:sz w:val="18"/>
                <w:szCs w:val="20"/>
              </w:rPr>
              <w:t>обьекта</w:t>
            </w:r>
            <w:proofErr w:type="spellEnd"/>
            <w:r w:rsidRPr="00E86306">
              <w:rPr>
                <w:rFonts w:ascii="Arial" w:hAnsi="Arial" w:cs="Arial"/>
                <w:sz w:val="18"/>
                <w:szCs w:val="20"/>
              </w:rPr>
              <w:t xml:space="preserve"> спорта</w:t>
            </w:r>
          </w:p>
        </w:tc>
      </w:tr>
      <w:tr w:rsidR="00E86306" w:rsidRPr="00E86306" w:rsidTr="00E86306">
        <w:trPr>
          <w:trHeight w:val="99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350,0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350,0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350,0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7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1.14.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1.14.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Сертификация спортивных объектов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E86306">
              <w:rPr>
                <w:rFonts w:ascii="Arial" w:hAnsi="Arial" w:cs="Arial"/>
                <w:sz w:val="18"/>
                <w:szCs w:val="20"/>
              </w:rPr>
              <w:t>Выполнеия</w:t>
            </w:r>
            <w:proofErr w:type="spellEnd"/>
            <w:r w:rsidRPr="00E86306">
              <w:rPr>
                <w:rFonts w:ascii="Arial" w:hAnsi="Arial" w:cs="Arial"/>
                <w:sz w:val="18"/>
                <w:szCs w:val="20"/>
              </w:rPr>
              <w:t xml:space="preserve">  требований п.5 Статьи 37.1 Федерального закона №329-ФЗ от 4.12.2007</w:t>
            </w:r>
          </w:p>
        </w:tc>
      </w:tr>
      <w:tr w:rsidR="00E86306" w:rsidRPr="00E86306" w:rsidTr="00E86306">
        <w:trPr>
          <w:trHeight w:val="141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7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1.15.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1.15.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Лицензирование спортивных учреждений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90,0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90,0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Выполнение требований п.5 Статьи 37.1 Федерального закона №329-ФЗ от 4.12.2007</w:t>
            </w:r>
          </w:p>
        </w:tc>
      </w:tr>
      <w:tr w:rsidR="00E86306" w:rsidRPr="00E86306" w:rsidTr="00E86306">
        <w:trPr>
          <w:trHeight w:val="150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90,0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90,0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7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1.16.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1.16.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Проведение ремонтных работ по адресу: п. Тучково, ул. Восточный микрорайон дом 22 С.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2 100,0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2 100,0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2 100,0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Муниципальное бюджетное  учреждение Рузского городского округа "Спортивная школа Руза"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150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2 100,0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2 100,0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2 100,0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90"/>
        </w:trPr>
        <w:tc>
          <w:tcPr>
            <w:tcW w:w="3227" w:type="dxa"/>
            <w:gridSpan w:val="3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Итого по подпрограмме: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Итого: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38 634,4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173 042,4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38 634,4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33 602,0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33 602,0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33 602,0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33 602,0</w:t>
            </w:r>
          </w:p>
        </w:tc>
        <w:tc>
          <w:tcPr>
            <w:tcW w:w="1275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300"/>
        </w:trPr>
        <w:tc>
          <w:tcPr>
            <w:tcW w:w="3227" w:type="dxa"/>
            <w:gridSpan w:val="3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Средства бюджета  Рузского городского округа      </w:t>
            </w:r>
          </w:p>
        </w:tc>
        <w:tc>
          <w:tcPr>
            <w:tcW w:w="127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38 634,4</w:t>
            </w:r>
          </w:p>
        </w:tc>
        <w:tc>
          <w:tcPr>
            <w:tcW w:w="1134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173 042,4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38 634,4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33 602,0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33 602,0</w:t>
            </w:r>
          </w:p>
        </w:tc>
        <w:tc>
          <w:tcPr>
            <w:tcW w:w="1134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33 602,0</w:t>
            </w:r>
          </w:p>
        </w:tc>
        <w:tc>
          <w:tcPr>
            <w:tcW w:w="993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33 602,0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1005"/>
        </w:trPr>
        <w:tc>
          <w:tcPr>
            <w:tcW w:w="3227" w:type="dxa"/>
            <w:gridSpan w:val="3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993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1020"/>
        </w:trPr>
        <w:tc>
          <w:tcPr>
            <w:tcW w:w="3227" w:type="dxa"/>
            <w:gridSpan w:val="3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Средства  бюджета Московской области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CF0977" w:rsidRPr="00E86306" w:rsidTr="00E86306">
        <w:trPr>
          <w:trHeight w:val="660"/>
        </w:trPr>
        <w:tc>
          <w:tcPr>
            <w:tcW w:w="15636" w:type="dxa"/>
            <w:gridSpan w:val="13"/>
            <w:noWrap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>Подпрограмма 3 «Обеспечивающая подпрограмма»</w:t>
            </w:r>
          </w:p>
        </w:tc>
      </w:tr>
      <w:tr w:rsidR="00E86306" w:rsidRPr="00E86306" w:rsidTr="00E86306">
        <w:trPr>
          <w:trHeight w:val="435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</w:t>
            </w:r>
          </w:p>
        </w:tc>
        <w:tc>
          <w:tcPr>
            <w:tcW w:w="2621" w:type="dxa"/>
            <w:gridSpan w:val="2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Основное мероприятие 1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br/>
              <w:t>Повышение эффективности управления муниципальными финансами и использования муниципального имущества при реализации муниципальной программы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7 495,0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32 455,8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7 495,0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6 240,2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6 240,2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6 240,2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6 240,2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МКУ РГО «Комитет по физической культуре и спорту»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151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2621" w:type="dxa"/>
            <w:gridSpan w:val="2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 бюджета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7 495,0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32 455,8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7 495,0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6 240,2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6 240,2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6 240,2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6 240,2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6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1.1.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1.1</w:t>
            </w:r>
            <w:r w:rsidRPr="00E86306">
              <w:rPr>
                <w:rFonts w:ascii="Arial" w:hAnsi="Arial" w:cs="Arial"/>
                <w:sz w:val="18"/>
                <w:szCs w:val="20"/>
              </w:rPr>
              <w:br w:type="page"/>
              <w:t>Обеспечение деятельности учреждений в части оплаты труда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4 965,2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26 080,8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6 220,0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4 965,2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4 965,2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4 965,2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4 965,2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МКУ РГО «Комитет по физической культуре и спорту»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123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   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4 965,2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26 080,8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6 220,0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4 965,2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4 965,2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4 965,2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4 965,2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6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1.2.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1.2.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деятельности учреждений в части оплаты коммунальных услуг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280,0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1 400,0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280,0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280,0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280,0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280,0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280,0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МКУ РГО «Комитет по физической культуре и спорту»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90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   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280,0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1 400,0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280,0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280,0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280,0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280,0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280,0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6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1.3.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1.3.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деятельности учреждений в части расходов на текущее содержание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МКУ РГО «Комитет по физической культуре и спорту»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Текущее содержание имущества</w:t>
            </w:r>
          </w:p>
        </w:tc>
      </w:tr>
      <w:tr w:rsidR="00E86306" w:rsidRPr="00E86306" w:rsidTr="00E86306">
        <w:trPr>
          <w:trHeight w:val="78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   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6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1.4.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1.4.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деятельности учреждений в части уплаты налогов, сборов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МКУ РГО «Комитет по физической культуре и спорту»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76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   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5,0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6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1.5.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Мероприятие </w:t>
            </w: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>1.5.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деятельности учреждений в части приобретения материальных запасов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2018-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МКУ РГО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«Комитет по физической культуре и спорту»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 xml:space="preserve">Приобретение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материальных запасов</w:t>
            </w:r>
          </w:p>
        </w:tc>
      </w:tr>
      <w:tr w:rsidR="00E86306" w:rsidRPr="00E86306" w:rsidTr="00E86306">
        <w:trPr>
          <w:trHeight w:val="100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   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6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1.6.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1.6.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деятельности учреждений в части приобретения основных средств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Итого         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200,0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МКУ РГО «Комитет по физической культуре и спорту»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 xml:space="preserve">Приобретение основных </w:t>
            </w:r>
            <w:proofErr w:type="gramStart"/>
            <w:r w:rsidRPr="00E86306">
              <w:rPr>
                <w:rFonts w:ascii="Arial" w:hAnsi="Arial" w:cs="Arial"/>
                <w:sz w:val="18"/>
                <w:szCs w:val="20"/>
              </w:rPr>
              <w:t>средств  с</w:t>
            </w:r>
            <w:proofErr w:type="gramEnd"/>
            <w:r w:rsidRPr="00E86306">
              <w:rPr>
                <w:rFonts w:ascii="Arial" w:hAnsi="Arial" w:cs="Arial"/>
                <w:sz w:val="18"/>
                <w:szCs w:val="20"/>
              </w:rPr>
              <w:t xml:space="preserve"> заключением контрактов и договоров.</w:t>
            </w:r>
          </w:p>
        </w:tc>
      </w:tr>
      <w:tr w:rsidR="00E86306" w:rsidRPr="00E86306" w:rsidTr="00E86306">
        <w:trPr>
          <w:trHeight w:val="111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    бюджета Рузского 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1 000,0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9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1.7.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1.7.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деятельности учреждений в части расходов на информационно-коммуникационные технологии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1 500,0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300,0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МКУ РГО «Комитет по физической культуре и спорту»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Расходы по использованию ИКТ</w:t>
            </w:r>
          </w:p>
        </w:tc>
      </w:tr>
      <w:tr w:rsidR="00E86306" w:rsidRPr="00E86306" w:rsidTr="00E86306">
        <w:trPr>
          <w:trHeight w:val="1620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1 500,0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390"/>
        </w:trPr>
        <w:tc>
          <w:tcPr>
            <w:tcW w:w="606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1.8.</w:t>
            </w:r>
          </w:p>
        </w:tc>
        <w:tc>
          <w:tcPr>
            <w:tcW w:w="1629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1.8.</w:t>
            </w:r>
            <w:r w:rsidRPr="00E86306">
              <w:rPr>
                <w:rFonts w:ascii="Arial" w:hAnsi="Arial" w:cs="Arial"/>
                <w:sz w:val="18"/>
                <w:szCs w:val="20"/>
              </w:rPr>
              <w:br/>
              <w:t>Обеспечение деятельности учреждений в части  обучения и повышения квалификации</w:t>
            </w:r>
          </w:p>
        </w:tc>
        <w:tc>
          <w:tcPr>
            <w:tcW w:w="992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450,0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90,0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90,0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90,0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90,0</w:t>
            </w:r>
          </w:p>
        </w:tc>
        <w:tc>
          <w:tcPr>
            <w:tcW w:w="1275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МКУ РГО «Комитет по физической культуре и спорту»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Профессиональная подготовка, переподготовка и повышение квалификации сотрудников</w:t>
            </w:r>
          </w:p>
        </w:tc>
      </w:tr>
      <w:tr w:rsidR="00E86306" w:rsidRPr="00E86306" w:rsidTr="00E86306">
        <w:trPr>
          <w:trHeight w:val="1005"/>
        </w:trPr>
        <w:tc>
          <w:tcPr>
            <w:tcW w:w="606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629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бюджета 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450,0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90,0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90,0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90,0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90,0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90,0</w:t>
            </w:r>
          </w:p>
        </w:tc>
        <w:tc>
          <w:tcPr>
            <w:tcW w:w="1275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286"/>
        </w:trPr>
        <w:tc>
          <w:tcPr>
            <w:tcW w:w="60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1.9.</w:t>
            </w:r>
          </w:p>
        </w:tc>
        <w:tc>
          <w:tcPr>
            <w:tcW w:w="1629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Мероприятие 1.9</w:t>
            </w:r>
            <w:r w:rsidRPr="00E86306">
              <w:rPr>
                <w:rFonts w:ascii="Arial" w:hAnsi="Arial" w:cs="Arial"/>
                <w:sz w:val="18"/>
                <w:szCs w:val="20"/>
              </w:rPr>
              <w:t xml:space="preserve">  Мероприятия по организации перехода на умную социальную политику в сфере физической культуры и спорта, в том числе органов </w:t>
            </w: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местного самоуправления РГО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lastRenderedPageBreak/>
              <w:t>2018-2022 г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Средства      бюджета Рузского городского округа</w:t>
            </w:r>
          </w:p>
        </w:tc>
        <w:tc>
          <w:tcPr>
            <w:tcW w:w="7513" w:type="dxa"/>
            <w:gridSpan w:val="7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В пределах выделенных средств</w:t>
            </w:r>
          </w:p>
        </w:tc>
        <w:tc>
          <w:tcPr>
            <w:tcW w:w="1275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МКУ РГО «Комитет по физической культуре и спорту»</w:t>
            </w:r>
          </w:p>
        </w:tc>
        <w:tc>
          <w:tcPr>
            <w:tcW w:w="1920" w:type="dxa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315"/>
        </w:trPr>
        <w:tc>
          <w:tcPr>
            <w:tcW w:w="3227" w:type="dxa"/>
            <w:gridSpan w:val="3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Итого по подпрограмме: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Итого: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7 495,0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32 455,8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7 495,0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6 240,2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6 240,2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6 240,2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6 240,2</w:t>
            </w:r>
          </w:p>
        </w:tc>
        <w:tc>
          <w:tcPr>
            <w:tcW w:w="1275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86306" w:rsidRPr="00E86306" w:rsidTr="00E86306">
        <w:trPr>
          <w:trHeight w:val="881"/>
        </w:trPr>
        <w:tc>
          <w:tcPr>
            <w:tcW w:w="3227" w:type="dxa"/>
            <w:gridSpan w:val="3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Средства  бюджета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7 495,0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32 455,8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7 495,0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6 240,2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6 240,2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6 240,2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6 240,2</w:t>
            </w:r>
          </w:p>
        </w:tc>
        <w:tc>
          <w:tcPr>
            <w:tcW w:w="1275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116"/>
        </w:trPr>
        <w:tc>
          <w:tcPr>
            <w:tcW w:w="3227" w:type="dxa"/>
            <w:gridSpan w:val="3"/>
            <w:vMerge w:val="restart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ИТОГО ПО ПРОГРАММЕ:</w:t>
            </w: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Итого: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145 023,1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617 567,9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145 023,1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118 136,2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118 136,2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118 136,2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118 136,2</w:t>
            </w:r>
          </w:p>
        </w:tc>
        <w:tc>
          <w:tcPr>
            <w:tcW w:w="1275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920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689"/>
        </w:trPr>
        <w:tc>
          <w:tcPr>
            <w:tcW w:w="3227" w:type="dxa"/>
            <w:gridSpan w:val="3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118 598,7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591 143,6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118 598,7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118 136,2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118 136,2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118 136,2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118 136,2</w:t>
            </w:r>
          </w:p>
        </w:tc>
        <w:tc>
          <w:tcPr>
            <w:tcW w:w="1275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  <w:tr w:rsidR="00E86306" w:rsidRPr="00E86306" w:rsidTr="00E86306">
        <w:trPr>
          <w:trHeight w:val="64"/>
        </w:trPr>
        <w:tc>
          <w:tcPr>
            <w:tcW w:w="3227" w:type="dxa"/>
            <w:gridSpan w:val="3"/>
            <w:vMerge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26 424,4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26 424,4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26 424,4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993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E86306">
              <w:rPr>
                <w:rFonts w:ascii="Arial" w:hAnsi="Arial" w:cs="Arial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  <w:tc>
          <w:tcPr>
            <w:tcW w:w="1920" w:type="dxa"/>
            <w:hideMark/>
          </w:tcPr>
          <w:p w:rsidR="00CF0977" w:rsidRPr="00E86306" w:rsidRDefault="00CF0977" w:rsidP="00E86306">
            <w:pPr>
              <w:rPr>
                <w:rFonts w:ascii="Arial" w:hAnsi="Arial" w:cs="Arial"/>
                <w:sz w:val="18"/>
                <w:szCs w:val="20"/>
              </w:rPr>
            </w:pPr>
            <w:r w:rsidRPr="00E86306">
              <w:rPr>
                <w:rFonts w:ascii="Arial" w:hAnsi="Arial" w:cs="Arial"/>
                <w:sz w:val="18"/>
                <w:szCs w:val="20"/>
              </w:rPr>
              <w:t> </w:t>
            </w:r>
          </w:p>
        </w:tc>
      </w:tr>
    </w:tbl>
    <w:p w:rsidR="00CF0977" w:rsidRDefault="00CF09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p w:rsidR="00821177" w:rsidRDefault="00821177" w:rsidP="0055516A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"/>
        <w:gridCol w:w="5601"/>
        <w:gridCol w:w="739"/>
        <w:gridCol w:w="679"/>
        <w:gridCol w:w="633"/>
        <w:gridCol w:w="601"/>
        <w:gridCol w:w="2738"/>
        <w:gridCol w:w="3083"/>
      </w:tblGrid>
      <w:tr w:rsidR="00821177" w:rsidRPr="00821177" w:rsidTr="00821177">
        <w:trPr>
          <w:trHeight w:val="285"/>
        </w:trPr>
        <w:tc>
          <w:tcPr>
            <w:tcW w:w="15636" w:type="dxa"/>
            <w:gridSpan w:val="8"/>
            <w:noWrap/>
            <w:hideMark/>
          </w:tcPr>
          <w:p w:rsidR="00821177" w:rsidRPr="00821177" w:rsidRDefault="00821177" w:rsidP="00821177">
            <w:pPr>
              <w:jc w:val="right"/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lastRenderedPageBreak/>
              <w:t>Приложение № 8</w:t>
            </w:r>
          </w:p>
        </w:tc>
      </w:tr>
      <w:tr w:rsidR="00821177" w:rsidRPr="00821177" w:rsidTr="00821177">
        <w:trPr>
          <w:trHeight w:val="285"/>
        </w:trPr>
        <w:tc>
          <w:tcPr>
            <w:tcW w:w="15636" w:type="dxa"/>
            <w:gridSpan w:val="8"/>
            <w:noWrap/>
            <w:hideMark/>
          </w:tcPr>
          <w:p w:rsidR="00821177" w:rsidRPr="00821177" w:rsidRDefault="00821177" w:rsidP="00821177">
            <w:pPr>
              <w:jc w:val="right"/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 к муниципальной программе Рузского городского округа «Развитие физической культуры и спорта, формирование здорового </w:t>
            </w:r>
          </w:p>
        </w:tc>
      </w:tr>
      <w:tr w:rsidR="00821177" w:rsidRPr="00821177" w:rsidTr="00821177">
        <w:trPr>
          <w:trHeight w:val="300"/>
        </w:trPr>
        <w:tc>
          <w:tcPr>
            <w:tcW w:w="15636" w:type="dxa"/>
            <w:gridSpan w:val="8"/>
            <w:noWrap/>
            <w:hideMark/>
          </w:tcPr>
          <w:p w:rsidR="00821177" w:rsidRPr="00821177" w:rsidRDefault="00821177" w:rsidP="00821177">
            <w:pPr>
              <w:jc w:val="right"/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образа жизни населения Рузского городского округа на 2018 – 2022 г.»</w:t>
            </w:r>
          </w:p>
        </w:tc>
      </w:tr>
      <w:tr w:rsidR="00821177" w:rsidRPr="00821177" w:rsidTr="00821177">
        <w:trPr>
          <w:trHeight w:val="300"/>
        </w:trPr>
        <w:tc>
          <w:tcPr>
            <w:tcW w:w="1562" w:type="dxa"/>
            <w:noWrap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</w:p>
        </w:tc>
        <w:tc>
          <w:tcPr>
            <w:tcW w:w="5601" w:type="dxa"/>
            <w:noWrap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</w:p>
        </w:tc>
        <w:tc>
          <w:tcPr>
            <w:tcW w:w="739" w:type="dxa"/>
            <w:noWrap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</w:p>
        </w:tc>
        <w:tc>
          <w:tcPr>
            <w:tcW w:w="679" w:type="dxa"/>
            <w:noWrap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</w:p>
        </w:tc>
        <w:tc>
          <w:tcPr>
            <w:tcW w:w="633" w:type="dxa"/>
            <w:noWrap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</w:p>
        </w:tc>
        <w:tc>
          <w:tcPr>
            <w:tcW w:w="601" w:type="dxa"/>
            <w:noWrap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noWrap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</w:p>
        </w:tc>
        <w:tc>
          <w:tcPr>
            <w:tcW w:w="3083" w:type="dxa"/>
            <w:noWrap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</w:p>
        </w:tc>
      </w:tr>
      <w:tr w:rsidR="00821177" w:rsidRPr="00821177" w:rsidTr="00821177">
        <w:trPr>
          <w:trHeight w:val="285"/>
        </w:trPr>
        <w:tc>
          <w:tcPr>
            <w:tcW w:w="15636" w:type="dxa"/>
            <w:gridSpan w:val="8"/>
            <w:noWrap/>
            <w:hideMark/>
          </w:tcPr>
          <w:p w:rsidR="00821177" w:rsidRPr="00821177" w:rsidRDefault="00821177" w:rsidP="00821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1177">
              <w:rPr>
                <w:rFonts w:ascii="Arial" w:hAnsi="Arial" w:cs="Arial"/>
                <w:b/>
                <w:bCs/>
              </w:rPr>
              <w:t>МЕТОДИКА РАСЧЕТА ЗНАЧЕНИЙ ПОКАЗАТЕЛЕЙ</w:t>
            </w:r>
          </w:p>
        </w:tc>
      </w:tr>
      <w:tr w:rsidR="00821177" w:rsidRPr="00821177" w:rsidTr="00821177">
        <w:trPr>
          <w:trHeight w:val="810"/>
        </w:trPr>
        <w:tc>
          <w:tcPr>
            <w:tcW w:w="15636" w:type="dxa"/>
            <w:gridSpan w:val="8"/>
            <w:hideMark/>
          </w:tcPr>
          <w:p w:rsidR="00821177" w:rsidRPr="00821177" w:rsidRDefault="00821177" w:rsidP="00821177">
            <w:pPr>
              <w:jc w:val="center"/>
              <w:rPr>
                <w:rFonts w:ascii="Arial" w:hAnsi="Arial" w:cs="Arial"/>
                <w:b/>
                <w:bCs/>
              </w:rPr>
            </w:pPr>
            <w:r w:rsidRPr="00821177">
              <w:rPr>
                <w:rFonts w:ascii="Arial" w:hAnsi="Arial" w:cs="Arial"/>
                <w:b/>
                <w:bCs/>
              </w:rPr>
              <w:t>ЭФФЕКТИВНОСТИ РЕАЛИЗАЦИИ МУНИЦИПАЛЬНОЙ ПРОГРАММЫ РУЗСКОГО ГОРОДСКОГО ОКРУГА "Развитие физической культуры и спорта, формирование здорового образа жизни населения в Рузском городском округе  на 2018 – 2022 годы"</w:t>
            </w:r>
          </w:p>
        </w:tc>
      </w:tr>
    </w:tbl>
    <w:p w:rsidR="00821177" w:rsidRDefault="0082117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5"/>
        <w:gridCol w:w="3808"/>
        <w:gridCol w:w="6946"/>
        <w:gridCol w:w="1559"/>
        <w:gridCol w:w="1778"/>
      </w:tblGrid>
      <w:tr w:rsidR="00821177" w:rsidRPr="00821177" w:rsidTr="00821177">
        <w:trPr>
          <w:trHeight w:val="765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  <w:b/>
              </w:rPr>
            </w:pPr>
            <w:r w:rsidRPr="00821177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  <w:b/>
                <w:bCs/>
              </w:rPr>
            </w:pPr>
            <w:r w:rsidRPr="00821177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6946" w:type="dxa"/>
            <w:hideMark/>
          </w:tcPr>
          <w:p w:rsidR="00821177" w:rsidRPr="00821177" w:rsidRDefault="00821177">
            <w:pPr>
              <w:rPr>
                <w:rFonts w:ascii="Arial" w:hAnsi="Arial" w:cs="Arial"/>
                <w:b/>
                <w:bCs/>
              </w:rPr>
            </w:pPr>
            <w:r w:rsidRPr="00821177">
              <w:rPr>
                <w:rFonts w:ascii="Arial" w:hAnsi="Arial" w:cs="Arial"/>
                <w:b/>
                <w:bCs/>
              </w:rPr>
              <w:t>Определение</w:t>
            </w:r>
          </w:p>
        </w:tc>
        <w:tc>
          <w:tcPr>
            <w:tcW w:w="1559" w:type="dxa"/>
            <w:hideMark/>
          </w:tcPr>
          <w:p w:rsidR="00821177" w:rsidRPr="00821177" w:rsidRDefault="00821177">
            <w:pPr>
              <w:rPr>
                <w:rFonts w:ascii="Arial" w:hAnsi="Arial" w:cs="Arial"/>
                <w:b/>
                <w:bCs/>
              </w:rPr>
            </w:pPr>
            <w:r w:rsidRPr="00821177"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778" w:type="dxa"/>
            <w:hideMark/>
          </w:tcPr>
          <w:p w:rsidR="00821177" w:rsidRPr="00821177" w:rsidRDefault="00821177">
            <w:pPr>
              <w:rPr>
                <w:rFonts w:ascii="Arial" w:hAnsi="Arial" w:cs="Arial"/>
                <w:b/>
                <w:bCs/>
              </w:rPr>
            </w:pPr>
            <w:r w:rsidRPr="00821177">
              <w:rPr>
                <w:rFonts w:ascii="Arial" w:hAnsi="Arial" w:cs="Arial"/>
                <w:b/>
                <w:bCs/>
              </w:rPr>
              <w:t>Значения базовых показателей</w:t>
            </w:r>
          </w:p>
        </w:tc>
      </w:tr>
      <w:tr w:rsidR="00821177" w:rsidRPr="00821177" w:rsidTr="00821177">
        <w:trPr>
          <w:trHeight w:val="465"/>
        </w:trPr>
        <w:tc>
          <w:tcPr>
            <w:tcW w:w="15636" w:type="dxa"/>
            <w:gridSpan w:val="5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  <w:b/>
                <w:bCs/>
              </w:rPr>
            </w:pPr>
            <w:r w:rsidRPr="00821177">
              <w:rPr>
                <w:rFonts w:ascii="Arial" w:hAnsi="Arial" w:cs="Arial"/>
                <w:b/>
                <w:bCs/>
              </w:rPr>
              <w:t xml:space="preserve">Подпрограмма 1. «Создание условий для развития физической культуры и спорта» </w:t>
            </w:r>
          </w:p>
        </w:tc>
      </w:tr>
      <w:tr w:rsidR="00821177" w:rsidRPr="00821177" w:rsidTr="00821177">
        <w:trPr>
          <w:trHeight w:val="2175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1.1.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 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Джсз</w:t>
            </w:r>
            <w:proofErr w:type="spellEnd"/>
            <w:r w:rsidRPr="00821177">
              <w:rPr>
                <w:rFonts w:ascii="Arial" w:hAnsi="Arial" w:cs="Arial"/>
              </w:rPr>
              <w:t xml:space="preserve"> = (</w:t>
            </w:r>
            <w:proofErr w:type="spellStart"/>
            <w:r w:rsidRPr="00821177">
              <w:rPr>
                <w:rFonts w:ascii="Arial" w:hAnsi="Arial" w:cs="Arial"/>
              </w:rPr>
              <w:t>Чз</w:t>
            </w:r>
            <w:proofErr w:type="spellEnd"/>
            <w:r w:rsidRPr="00821177">
              <w:rPr>
                <w:rFonts w:ascii="Arial" w:hAnsi="Arial" w:cs="Arial"/>
              </w:rPr>
              <w:t xml:space="preserve"> / Чн1) x 100</w:t>
            </w:r>
            <w:proofErr w:type="gramStart"/>
            <w:r w:rsidRPr="00821177">
              <w:rPr>
                <w:rFonts w:ascii="Arial" w:hAnsi="Arial" w:cs="Arial"/>
              </w:rPr>
              <w:t>%,</w:t>
            </w:r>
            <w:r w:rsidRPr="00821177">
              <w:rPr>
                <w:rFonts w:ascii="Arial" w:hAnsi="Arial" w:cs="Arial"/>
              </w:rPr>
              <w:br/>
              <w:t>где</w:t>
            </w:r>
            <w:proofErr w:type="gramEnd"/>
            <w:r w:rsidRPr="00821177">
              <w:rPr>
                <w:rFonts w:ascii="Arial" w:hAnsi="Arial" w:cs="Arial"/>
              </w:rPr>
              <w:t>: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Джсз</w:t>
            </w:r>
            <w:proofErr w:type="spellEnd"/>
            <w:r w:rsidRPr="00821177">
              <w:rPr>
                <w:rFonts w:ascii="Arial" w:hAnsi="Arial" w:cs="Arial"/>
              </w:rPr>
              <w:t xml:space="preserve"> - доля жителей, систематически занимающихся физической культурой и спортом, в общей численности населения;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Чз</w:t>
            </w:r>
            <w:proofErr w:type="spellEnd"/>
            <w:r w:rsidRPr="00821177">
              <w:rPr>
                <w:rFonts w:ascii="Arial" w:hAnsi="Arial" w:cs="Arial"/>
              </w:rPr>
              <w:t xml:space="preserve"> - численность занимающихся физической культурой и спортом;</w:t>
            </w:r>
            <w:r w:rsidRPr="00821177">
              <w:rPr>
                <w:rFonts w:ascii="Arial" w:hAnsi="Arial" w:cs="Arial"/>
              </w:rPr>
              <w:br/>
              <w:t>Чн1 - численность населения Московской области в возрасте 3-79 лет по данным Федеральной службы государственной статистики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Процент% 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38,5</w:t>
            </w:r>
          </w:p>
        </w:tc>
      </w:tr>
      <w:tr w:rsidR="00821177" w:rsidRPr="00821177" w:rsidTr="00821177">
        <w:trPr>
          <w:trHeight w:val="1425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1.2.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Количество жителей муниципального образования Московской области, систематически занимающихся физической культурой и спортом 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Чзан</w:t>
            </w:r>
            <w:proofErr w:type="spellEnd"/>
            <w:r w:rsidRPr="00821177">
              <w:rPr>
                <w:rFonts w:ascii="Arial" w:hAnsi="Arial" w:cs="Arial"/>
              </w:rPr>
              <w:t xml:space="preserve"> (число занимающихся физической культурой и спортом) - показатель определен значением соответствующего статистического источника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Тысяч человек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24 150</w:t>
            </w:r>
          </w:p>
        </w:tc>
      </w:tr>
      <w:tr w:rsidR="00821177" w:rsidRPr="00821177" w:rsidTr="00821177">
        <w:trPr>
          <w:trHeight w:val="1980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Дусвн</w:t>
            </w:r>
            <w:proofErr w:type="spellEnd"/>
            <w:r w:rsidRPr="00821177">
              <w:rPr>
                <w:rFonts w:ascii="Arial" w:hAnsi="Arial" w:cs="Arial"/>
              </w:rPr>
              <w:t xml:space="preserve"> = </w:t>
            </w:r>
            <w:proofErr w:type="spellStart"/>
            <w:r w:rsidRPr="00821177">
              <w:rPr>
                <w:rFonts w:ascii="Arial" w:hAnsi="Arial" w:cs="Arial"/>
              </w:rPr>
              <w:t>Чусвн</w:t>
            </w:r>
            <w:proofErr w:type="spellEnd"/>
            <w:r w:rsidRPr="00821177">
              <w:rPr>
                <w:rFonts w:ascii="Arial" w:hAnsi="Arial" w:cs="Arial"/>
              </w:rPr>
              <w:t xml:space="preserve"> / </w:t>
            </w:r>
            <w:proofErr w:type="spellStart"/>
            <w:r w:rsidRPr="00821177">
              <w:rPr>
                <w:rFonts w:ascii="Arial" w:hAnsi="Arial" w:cs="Arial"/>
              </w:rPr>
              <w:t>Чуссн</w:t>
            </w:r>
            <w:proofErr w:type="spellEnd"/>
            <w:r w:rsidRPr="00821177">
              <w:rPr>
                <w:rFonts w:ascii="Arial" w:hAnsi="Arial" w:cs="Arial"/>
              </w:rPr>
              <w:t xml:space="preserve"> x 100%,</w:t>
            </w:r>
            <w:r w:rsidRPr="00821177">
              <w:rPr>
                <w:rFonts w:ascii="Arial" w:hAnsi="Arial" w:cs="Arial"/>
              </w:rPr>
              <w:br/>
              <w:t>где: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Дусвн</w:t>
            </w:r>
            <w:proofErr w:type="spellEnd"/>
            <w:r w:rsidRPr="00821177">
              <w:rPr>
                <w:rFonts w:ascii="Arial" w:hAnsi="Arial" w:cs="Arial"/>
              </w:rPr>
              <w:t xml:space="preserve"> - доля обучающихся и студентов, выполнивших нормативы, в общем числе обучающихся и студентов;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Чусвн</w:t>
            </w:r>
            <w:proofErr w:type="spellEnd"/>
            <w:r w:rsidRPr="00821177">
              <w:rPr>
                <w:rFonts w:ascii="Arial" w:hAnsi="Arial" w:cs="Arial"/>
              </w:rPr>
              <w:t xml:space="preserve"> - число обучающихся и студентов, выполнивших нормативы;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Чуссн</w:t>
            </w:r>
            <w:proofErr w:type="spellEnd"/>
            <w:r w:rsidRPr="00821177">
              <w:rPr>
                <w:rFonts w:ascii="Arial" w:hAnsi="Arial" w:cs="Arial"/>
              </w:rPr>
              <w:t xml:space="preserve"> - число обучающихся и студентов, принявших участие в сдаче нормативов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Процент% 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77,0</w:t>
            </w:r>
          </w:p>
        </w:tc>
      </w:tr>
      <w:tr w:rsidR="00821177" w:rsidRPr="00821177" w:rsidTr="00821177">
        <w:trPr>
          <w:trHeight w:val="2490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1.4.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Доля населения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Дт</w:t>
            </w:r>
            <w:proofErr w:type="spellEnd"/>
            <w:r w:rsidRPr="00821177">
              <w:rPr>
                <w:rFonts w:ascii="Arial" w:hAnsi="Arial" w:cs="Arial"/>
              </w:rPr>
              <w:t xml:space="preserve"> = </w:t>
            </w:r>
            <w:proofErr w:type="spellStart"/>
            <w:r w:rsidRPr="00821177">
              <w:rPr>
                <w:rFonts w:ascii="Arial" w:hAnsi="Arial" w:cs="Arial"/>
              </w:rPr>
              <w:t>Чзт</w:t>
            </w:r>
            <w:proofErr w:type="spellEnd"/>
            <w:r w:rsidRPr="00821177">
              <w:rPr>
                <w:rFonts w:ascii="Arial" w:hAnsi="Arial" w:cs="Arial"/>
              </w:rPr>
              <w:t xml:space="preserve"> / </w:t>
            </w:r>
            <w:proofErr w:type="spellStart"/>
            <w:r w:rsidRPr="00821177">
              <w:rPr>
                <w:rFonts w:ascii="Arial" w:hAnsi="Arial" w:cs="Arial"/>
              </w:rPr>
              <w:t>Чнт</w:t>
            </w:r>
            <w:proofErr w:type="spellEnd"/>
            <w:r w:rsidRPr="00821177">
              <w:rPr>
                <w:rFonts w:ascii="Arial" w:hAnsi="Arial" w:cs="Arial"/>
              </w:rPr>
              <w:t xml:space="preserve"> x 100, где: </w:t>
            </w:r>
            <w:r w:rsidRPr="00821177">
              <w:rPr>
                <w:rFonts w:ascii="Arial" w:hAnsi="Arial" w:cs="Arial"/>
              </w:rPr>
              <w:br w:type="page"/>
            </w:r>
            <w:proofErr w:type="spellStart"/>
            <w:r w:rsidRPr="00821177">
              <w:rPr>
                <w:rFonts w:ascii="Arial" w:hAnsi="Arial" w:cs="Arial"/>
              </w:rPr>
              <w:t>Дт</w:t>
            </w:r>
            <w:proofErr w:type="spellEnd"/>
            <w:r w:rsidRPr="00821177">
              <w:rPr>
                <w:rFonts w:ascii="Arial" w:hAnsi="Arial" w:cs="Arial"/>
              </w:rPr>
              <w:t xml:space="preserve"> - доля граждан Российской Федерации, занимающихся физической культурой и спортом по месту работы;</w:t>
            </w:r>
            <w:r w:rsidRPr="00821177">
              <w:rPr>
                <w:rFonts w:ascii="Arial" w:hAnsi="Arial" w:cs="Arial"/>
              </w:rPr>
              <w:br w:type="page"/>
            </w:r>
            <w:proofErr w:type="spellStart"/>
            <w:r w:rsidRPr="00821177">
              <w:rPr>
                <w:rFonts w:ascii="Arial" w:hAnsi="Arial" w:cs="Arial"/>
              </w:rPr>
              <w:t>Чзт</w:t>
            </w:r>
            <w:proofErr w:type="spellEnd"/>
            <w:r w:rsidRPr="00821177">
              <w:rPr>
                <w:rFonts w:ascii="Arial" w:hAnsi="Arial" w:cs="Arial"/>
              </w:rPr>
              <w:t xml:space="preserve"> - численность граждан, занимающихся физической культурой и спортом по месту работы, согласно данным федерального статистического наблюдения по форме № 1-ФК (пункт 47.1 Федерального плана статистических работ);</w:t>
            </w:r>
            <w:r w:rsidRPr="00821177">
              <w:rPr>
                <w:rFonts w:ascii="Arial" w:hAnsi="Arial" w:cs="Arial"/>
              </w:rPr>
              <w:br w:type="page"/>
            </w:r>
            <w:proofErr w:type="spellStart"/>
            <w:r w:rsidRPr="00821177">
              <w:rPr>
                <w:rFonts w:ascii="Arial" w:hAnsi="Arial" w:cs="Arial"/>
              </w:rPr>
              <w:t>Чнт</w:t>
            </w:r>
            <w:proofErr w:type="spellEnd"/>
            <w:r w:rsidRPr="00821177">
              <w:rPr>
                <w:rFonts w:ascii="Arial" w:hAnsi="Arial" w:cs="Arial"/>
              </w:rPr>
              <w:t xml:space="preserve"> - численность населения, занятого в экономике по данным Федеральной службы государственной статистики</w:t>
            </w:r>
            <w:r w:rsidRPr="00821177">
              <w:rPr>
                <w:rFonts w:ascii="Arial" w:hAnsi="Arial" w:cs="Arial"/>
              </w:rPr>
              <w:br w:type="page"/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Процент% 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21,0</w:t>
            </w:r>
          </w:p>
        </w:tc>
      </w:tr>
      <w:tr w:rsidR="00821177" w:rsidRPr="00821177" w:rsidTr="00821177">
        <w:trPr>
          <w:trHeight w:val="3360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1.5.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участия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Джвн</w:t>
            </w:r>
            <w:proofErr w:type="spellEnd"/>
            <w:r w:rsidRPr="00821177">
              <w:rPr>
                <w:rFonts w:ascii="Arial" w:hAnsi="Arial" w:cs="Arial"/>
              </w:rPr>
              <w:t xml:space="preserve"> = </w:t>
            </w:r>
            <w:proofErr w:type="spellStart"/>
            <w:r w:rsidRPr="00821177">
              <w:rPr>
                <w:rFonts w:ascii="Arial" w:hAnsi="Arial" w:cs="Arial"/>
              </w:rPr>
              <w:t>Чжвн</w:t>
            </w:r>
            <w:proofErr w:type="spellEnd"/>
            <w:r w:rsidRPr="00821177">
              <w:rPr>
                <w:rFonts w:ascii="Arial" w:hAnsi="Arial" w:cs="Arial"/>
              </w:rPr>
              <w:t xml:space="preserve"> / </w:t>
            </w:r>
            <w:proofErr w:type="spellStart"/>
            <w:r w:rsidRPr="00821177">
              <w:rPr>
                <w:rFonts w:ascii="Arial" w:hAnsi="Arial" w:cs="Arial"/>
              </w:rPr>
              <w:t>Чжсн</w:t>
            </w:r>
            <w:proofErr w:type="spellEnd"/>
            <w:r w:rsidRPr="00821177">
              <w:rPr>
                <w:rFonts w:ascii="Arial" w:hAnsi="Arial" w:cs="Arial"/>
              </w:rPr>
              <w:t xml:space="preserve"> x 100%,</w:t>
            </w:r>
            <w:r w:rsidRPr="00821177">
              <w:rPr>
                <w:rFonts w:ascii="Arial" w:hAnsi="Arial" w:cs="Arial"/>
              </w:rPr>
              <w:br/>
              <w:t>где: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Джвн</w:t>
            </w:r>
            <w:proofErr w:type="spellEnd"/>
            <w:r w:rsidRPr="00821177">
              <w:rPr>
                <w:rFonts w:ascii="Arial" w:hAnsi="Arial" w:cs="Arial"/>
              </w:rPr>
              <w:t xml:space="preserve"> - доля жителей Московской области, выполнивших нормативы;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Чжвн</w:t>
            </w:r>
            <w:proofErr w:type="spellEnd"/>
            <w:r w:rsidRPr="00821177">
              <w:rPr>
                <w:rFonts w:ascii="Arial" w:hAnsi="Arial" w:cs="Arial"/>
              </w:rPr>
              <w:t xml:space="preserve"> - число жителей, выполнивших нормативы;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Чжсн</w:t>
            </w:r>
            <w:proofErr w:type="spellEnd"/>
            <w:r w:rsidRPr="00821177">
              <w:rPr>
                <w:rFonts w:ascii="Arial" w:hAnsi="Arial" w:cs="Arial"/>
              </w:rPr>
              <w:t xml:space="preserve"> - число жителей, принявших участие в сдаче нормативов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Процент% 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30,0</w:t>
            </w:r>
          </w:p>
        </w:tc>
      </w:tr>
      <w:tr w:rsidR="00821177" w:rsidRPr="00821177" w:rsidTr="00821177">
        <w:trPr>
          <w:trHeight w:val="3750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lastRenderedPageBreak/>
              <w:t>1.6.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Дусвн</w:t>
            </w:r>
            <w:proofErr w:type="spellEnd"/>
            <w:r w:rsidRPr="00821177">
              <w:rPr>
                <w:rFonts w:ascii="Arial" w:hAnsi="Arial" w:cs="Arial"/>
              </w:rPr>
              <w:t xml:space="preserve"> = </w:t>
            </w:r>
            <w:proofErr w:type="spellStart"/>
            <w:r w:rsidRPr="00821177">
              <w:rPr>
                <w:rFonts w:ascii="Arial" w:hAnsi="Arial" w:cs="Arial"/>
              </w:rPr>
              <w:t>Чусвн</w:t>
            </w:r>
            <w:proofErr w:type="spellEnd"/>
            <w:r w:rsidRPr="00821177">
              <w:rPr>
                <w:rFonts w:ascii="Arial" w:hAnsi="Arial" w:cs="Arial"/>
              </w:rPr>
              <w:t xml:space="preserve"> / </w:t>
            </w:r>
            <w:proofErr w:type="spellStart"/>
            <w:r w:rsidRPr="00821177">
              <w:rPr>
                <w:rFonts w:ascii="Arial" w:hAnsi="Arial" w:cs="Arial"/>
              </w:rPr>
              <w:t>Чуссн</w:t>
            </w:r>
            <w:proofErr w:type="spellEnd"/>
            <w:r w:rsidRPr="00821177">
              <w:rPr>
                <w:rFonts w:ascii="Arial" w:hAnsi="Arial" w:cs="Arial"/>
              </w:rPr>
              <w:t xml:space="preserve"> x 100%,</w:t>
            </w:r>
            <w:r w:rsidRPr="00821177">
              <w:rPr>
                <w:rFonts w:ascii="Arial" w:hAnsi="Arial" w:cs="Arial"/>
              </w:rPr>
              <w:br/>
              <w:t>где: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Дусвн</w:t>
            </w:r>
            <w:proofErr w:type="spellEnd"/>
            <w:r w:rsidRPr="00821177">
              <w:rPr>
                <w:rFonts w:ascii="Arial" w:hAnsi="Arial" w:cs="Arial"/>
              </w:rPr>
              <w:t xml:space="preserve"> - доля обучающихся и студентов, выполнивших нормативы, в общем числе обучающихся и студентов;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Чусвн</w:t>
            </w:r>
            <w:proofErr w:type="spellEnd"/>
            <w:r w:rsidRPr="00821177">
              <w:rPr>
                <w:rFonts w:ascii="Arial" w:hAnsi="Arial" w:cs="Arial"/>
              </w:rPr>
              <w:t xml:space="preserve"> - число обучающихся и студентов, выполнивших нормативы;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Чуссн</w:t>
            </w:r>
            <w:proofErr w:type="spellEnd"/>
            <w:r w:rsidRPr="00821177">
              <w:rPr>
                <w:rFonts w:ascii="Arial" w:hAnsi="Arial" w:cs="Arial"/>
              </w:rPr>
              <w:t xml:space="preserve"> - число обучающихся и студентов, принявших участие в сдаче нормативов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Процент% 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50,0</w:t>
            </w:r>
          </w:p>
        </w:tc>
      </w:tr>
      <w:tr w:rsidR="00821177" w:rsidRPr="00821177" w:rsidTr="00821177">
        <w:trPr>
          <w:trHeight w:val="1605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1.7.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10 000 населения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Ефр</w:t>
            </w:r>
            <w:proofErr w:type="spellEnd"/>
            <w:r w:rsidRPr="00821177">
              <w:rPr>
                <w:rFonts w:ascii="Arial" w:hAnsi="Arial" w:cs="Arial"/>
              </w:rPr>
              <w:t>=</w:t>
            </w:r>
            <w:proofErr w:type="spellStart"/>
            <w:r w:rsidRPr="00821177">
              <w:rPr>
                <w:rFonts w:ascii="Arial" w:hAnsi="Arial" w:cs="Arial"/>
              </w:rPr>
              <w:t>Еф</w:t>
            </w:r>
            <w:proofErr w:type="spellEnd"/>
            <w:r w:rsidRPr="00821177">
              <w:rPr>
                <w:rFonts w:ascii="Arial" w:hAnsi="Arial" w:cs="Arial"/>
              </w:rPr>
              <w:t xml:space="preserve"> / (Н/10000), где:</w:t>
            </w:r>
            <w:r w:rsidRPr="00821177">
              <w:rPr>
                <w:rFonts w:ascii="Arial" w:hAnsi="Arial" w:cs="Arial"/>
              </w:rPr>
              <w:br w:type="page"/>
            </w:r>
            <w:proofErr w:type="spellStart"/>
            <w:r w:rsidRPr="00821177">
              <w:rPr>
                <w:rFonts w:ascii="Arial" w:hAnsi="Arial" w:cs="Arial"/>
              </w:rPr>
              <w:t>Ефр</w:t>
            </w:r>
            <w:proofErr w:type="spellEnd"/>
            <w:r w:rsidRPr="00821177">
              <w:rPr>
                <w:rFonts w:ascii="Arial" w:hAnsi="Arial" w:cs="Arial"/>
              </w:rPr>
              <w:t xml:space="preserve"> – фактическая обеспеченность населения объектами спорта;</w:t>
            </w:r>
            <w:r w:rsidRPr="00821177">
              <w:rPr>
                <w:rFonts w:ascii="Arial" w:hAnsi="Arial" w:cs="Arial"/>
              </w:rPr>
              <w:br w:type="page"/>
            </w:r>
            <w:proofErr w:type="spellStart"/>
            <w:r w:rsidRPr="00821177">
              <w:rPr>
                <w:rFonts w:ascii="Arial" w:hAnsi="Arial" w:cs="Arial"/>
              </w:rPr>
              <w:t>Еф</w:t>
            </w:r>
            <w:proofErr w:type="spellEnd"/>
            <w:r w:rsidRPr="00821177">
              <w:rPr>
                <w:rFonts w:ascii="Arial" w:hAnsi="Arial" w:cs="Arial"/>
              </w:rPr>
              <w:t xml:space="preserve"> – единовременная пропускная способность спортивных сооружений (ЕПС), человек; </w:t>
            </w:r>
            <w:r w:rsidRPr="00821177">
              <w:rPr>
                <w:rFonts w:ascii="Arial" w:hAnsi="Arial" w:cs="Arial"/>
              </w:rPr>
              <w:br w:type="page"/>
              <w:t>Н - численность населения муниципального образования Московской области, человек.</w:t>
            </w:r>
            <w:r w:rsidRPr="00821177">
              <w:rPr>
                <w:rFonts w:ascii="Arial" w:hAnsi="Arial" w:cs="Arial"/>
              </w:rPr>
              <w:br w:type="page"/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Человек на 10 000 населения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0,9</w:t>
            </w:r>
          </w:p>
        </w:tc>
      </w:tr>
      <w:tr w:rsidR="00821177" w:rsidRPr="00821177" w:rsidTr="00821177">
        <w:trPr>
          <w:trHeight w:val="1605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1.8.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Эффективность использования существующих объектов спорта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Уз = </w:t>
            </w:r>
            <w:proofErr w:type="spellStart"/>
            <w:r w:rsidRPr="00821177">
              <w:rPr>
                <w:rFonts w:ascii="Arial" w:hAnsi="Arial" w:cs="Arial"/>
              </w:rPr>
              <w:t>Фз</w:t>
            </w:r>
            <w:proofErr w:type="spellEnd"/>
            <w:r w:rsidRPr="00821177">
              <w:rPr>
                <w:rFonts w:ascii="Arial" w:hAnsi="Arial" w:cs="Arial"/>
              </w:rPr>
              <w:t xml:space="preserve"> / </w:t>
            </w:r>
            <w:proofErr w:type="spellStart"/>
            <w:r w:rsidRPr="00821177">
              <w:rPr>
                <w:rFonts w:ascii="Arial" w:hAnsi="Arial" w:cs="Arial"/>
              </w:rPr>
              <w:t>Мс</w:t>
            </w:r>
            <w:proofErr w:type="spellEnd"/>
            <w:r w:rsidRPr="00821177">
              <w:rPr>
                <w:rFonts w:ascii="Arial" w:hAnsi="Arial" w:cs="Arial"/>
              </w:rPr>
              <w:t xml:space="preserve"> x 100%,</w:t>
            </w:r>
            <w:r w:rsidRPr="00821177">
              <w:rPr>
                <w:rFonts w:ascii="Arial" w:hAnsi="Arial" w:cs="Arial"/>
              </w:rPr>
              <w:br/>
              <w:t>где:</w:t>
            </w:r>
            <w:r w:rsidRPr="00821177">
              <w:rPr>
                <w:rFonts w:ascii="Arial" w:hAnsi="Arial" w:cs="Arial"/>
              </w:rPr>
              <w:br/>
              <w:t>Уз - эффективность использования существующих объектов спорта (уровень загруженности спортивного сооружения);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Фз</w:t>
            </w:r>
            <w:proofErr w:type="spellEnd"/>
            <w:r w:rsidRPr="00821177">
              <w:rPr>
                <w:rFonts w:ascii="Arial" w:hAnsi="Arial" w:cs="Arial"/>
              </w:rPr>
              <w:t xml:space="preserve"> -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Мс</w:t>
            </w:r>
            <w:proofErr w:type="spellEnd"/>
            <w:r w:rsidRPr="00821177">
              <w:rPr>
                <w:rFonts w:ascii="Arial" w:hAnsi="Arial" w:cs="Arial"/>
              </w:rPr>
              <w:t xml:space="preserve"> - годовая мощность спортивного сооружения в отчетном периоде согласно данным государственного статистического наблюдения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Процент% 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0,8</w:t>
            </w:r>
          </w:p>
        </w:tc>
      </w:tr>
      <w:tr w:rsidR="00821177" w:rsidRPr="00821177" w:rsidTr="00821177">
        <w:trPr>
          <w:trHeight w:val="915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1.9.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Количество введенных в эксплуатацию спортивных объектов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годы.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</w:t>
            </w:r>
          </w:p>
        </w:tc>
      </w:tr>
      <w:tr w:rsidR="00821177" w:rsidRPr="00821177" w:rsidTr="00821177">
        <w:trPr>
          <w:trHeight w:val="900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lastRenderedPageBreak/>
              <w:t>1.10.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В том числе количество реконструированных объектов физической культуры и спорта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годы.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0</w:t>
            </w:r>
          </w:p>
        </w:tc>
      </w:tr>
      <w:tr w:rsidR="00821177" w:rsidRPr="00821177" w:rsidTr="00821177">
        <w:trPr>
          <w:trHeight w:val="1215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1.11.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В том числе физкультурно-оздоровительных комплексов по поручению Губернатора Московской области «50 </w:t>
            </w:r>
            <w:proofErr w:type="spellStart"/>
            <w:r w:rsidRPr="00821177">
              <w:rPr>
                <w:rFonts w:ascii="Arial" w:hAnsi="Arial" w:cs="Arial"/>
              </w:rPr>
              <w:t>ФОКов</w:t>
            </w:r>
            <w:proofErr w:type="spellEnd"/>
            <w:r w:rsidRPr="00821177">
              <w:rPr>
                <w:rFonts w:ascii="Arial" w:hAnsi="Arial" w:cs="Arial"/>
              </w:rPr>
              <w:t>»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годы.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</w:t>
            </w:r>
          </w:p>
        </w:tc>
      </w:tr>
      <w:tr w:rsidR="00821177" w:rsidRPr="00821177" w:rsidTr="00821177">
        <w:trPr>
          <w:trHeight w:val="1050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1.12.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В том числе количество реконструированных объектов физической культуры и спорта (стадионы или футбольные поля)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Значения натуральных показателей в соответствии с объектами, включенными в государственную программу Московской области «Спорт Подмосковья» на 2017-2021 годы.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</w:t>
            </w:r>
          </w:p>
        </w:tc>
      </w:tr>
      <w:tr w:rsidR="00821177" w:rsidRPr="00821177" w:rsidTr="00821177">
        <w:trPr>
          <w:trHeight w:val="3360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1.13.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Количество плоскостных спортивных сооружений, на которых проведен капитальный ремонт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Кк</w:t>
            </w:r>
            <w:proofErr w:type="spellEnd"/>
            <w:r w:rsidRPr="00821177">
              <w:rPr>
                <w:rFonts w:ascii="Arial" w:hAnsi="Arial" w:cs="Arial"/>
              </w:rPr>
              <w:t xml:space="preserve"> = </w:t>
            </w:r>
            <w:proofErr w:type="spellStart"/>
            <w:r w:rsidRPr="00821177">
              <w:rPr>
                <w:rFonts w:ascii="Arial" w:hAnsi="Arial" w:cs="Arial"/>
              </w:rPr>
              <w:t>Ккоф</w:t>
            </w:r>
            <w:proofErr w:type="spellEnd"/>
            <w:r w:rsidRPr="00821177">
              <w:rPr>
                <w:rFonts w:ascii="Arial" w:hAnsi="Arial" w:cs="Arial"/>
              </w:rPr>
              <w:t xml:space="preserve"> + </w:t>
            </w:r>
            <w:proofErr w:type="spellStart"/>
            <w:r w:rsidRPr="00821177">
              <w:rPr>
                <w:rFonts w:ascii="Arial" w:hAnsi="Arial" w:cs="Arial"/>
              </w:rPr>
              <w:t>Ккопв</w:t>
            </w:r>
            <w:proofErr w:type="spellEnd"/>
            <w:r w:rsidRPr="00821177">
              <w:rPr>
                <w:rFonts w:ascii="Arial" w:hAnsi="Arial" w:cs="Arial"/>
              </w:rPr>
              <w:t xml:space="preserve"> + </w:t>
            </w:r>
            <w:proofErr w:type="spellStart"/>
            <w:r w:rsidRPr="00821177">
              <w:rPr>
                <w:rFonts w:ascii="Arial" w:hAnsi="Arial" w:cs="Arial"/>
              </w:rPr>
              <w:t>Ккохк</w:t>
            </w:r>
            <w:proofErr w:type="spellEnd"/>
            <w:r w:rsidRPr="00821177">
              <w:rPr>
                <w:rFonts w:ascii="Arial" w:hAnsi="Arial" w:cs="Arial"/>
              </w:rPr>
              <w:t>, где</w:t>
            </w:r>
            <w:r w:rsidRPr="00821177">
              <w:rPr>
                <w:rFonts w:ascii="Arial" w:hAnsi="Arial" w:cs="Arial"/>
              </w:rPr>
              <w:br w:type="page"/>
            </w:r>
            <w:proofErr w:type="spellStart"/>
            <w:r w:rsidRPr="00821177">
              <w:rPr>
                <w:rFonts w:ascii="Arial" w:hAnsi="Arial" w:cs="Arial"/>
              </w:rPr>
              <w:t>Кк</w:t>
            </w:r>
            <w:proofErr w:type="spellEnd"/>
            <w:r w:rsidRPr="00821177">
              <w:rPr>
                <w:rFonts w:ascii="Arial" w:hAnsi="Arial" w:cs="Arial"/>
              </w:rPr>
              <w:t xml:space="preserve"> - количество плоскостных спортивных сооружений в муниципальных образованиях, на которых проведен капитальный ремонт и приобретено оборудование для их оснащения;</w:t>
            </w:r>
            <w:r w:rsidRPr="00821177">
              <w:rPr>
                <w:rFonts w:ascii="Arial" w:hAnsi="Arial" w:cs="Arial"/>
              </w:rPr>
              <w:br w:type="page"/>
            </w:r>
            <w:proofErr w:type="spellStart"/>
            <w:r w:rsidRPr="00821177">
              <w:rPr>
                <w:rFonts w:ascii="Arial" w:hAnsi="Arial" w:cs="Arial"/>
              </w:rPr>
              <w:t>Ккоф</w:t>
            </w:r>
            <w:proofErr w:type="spellEnd"/>
            <w:r w:rsidRPr="00821177">
              <w:rPr>
                <w:rFonts w:ascii="Arial" w:hAnsi="Arial" w:cs="Arial"/>
              </w:rPr>
              <w:t xml:space="preserve"> - количество футбольных полей с искусственным покрытием (мини-стадионов) в муниципальных образованиях, на которых проведен капитальный ремонт и приобретено оборудование для их оснащения;</w:t>
            </w:r>
            <w:r w:rsidRPr="00821177">
              <w:rPr>
                <w:rFonts w:ascii="Arial" w:hAnsi="Arial" w:cs="Arial"/>
              </w:rPr>
              <w:br w:type="page"/>
            </w:r>
            <w:proofErr w:type="spellStart"/>
            <w:r w:rsidRPr="00821177">
              <w:rPr>
                <w:rFonts w:ascii="Arial" w:hAnsi="Arial" w:cs="Arial"/>
              </w:rPr>
              <w:t>Ккопв</w:t>
            </w:r>
            <w:proofErr w:type="spellEnd"/>
            <w:r w:rsidRPr="00821177">
              <w:rPr>
                <w:rFonts w:ascii="Arial" w:hAnsi="Arial" w:cs="Arial"/>
              </w:rPr>
              <w:t xml:space="preserve"> - количество площадок для занятий силовой гимнастикой (</w:t>
            </w:r>
            <w:proofErr w:type="spellStart"/>
            <w:r w:rsidRPr="00821177">
              <w:rPr>
                <w:rFonts w:ascii="Arial" w:hAnsi="Arial" w:cs="Arial"/>
              </w:rPr>
              <w:t>воркаут</w:t>
            </w:r>
            <w:proofErr w:type="spellEnd"/>
            <w:r w:rsidRPr="00821177">
              <w:rPr>
                <w:rFonts w:ascii="Arial" w:hAnsi="Arial" w:cs="Arial"/>
              </w:rPr>
              <w:t>) в муниципальных образованиях, на которых проведен капитальный ремонт и приобретено оборудование для их оснащения;</w:t>
            </w:r>
            <w:r w:rsidRPr="00821177">
              <w:rPr>
                <w:rFonts w:ascii="Arial" w:hAnsi="Arial" w:cs="Arial"/>
              </w:rPr>
              <w:br w:type="page"/>
            </w:r>
            <w:proofErr w:type="spellStart"/>
            <w:r w:rsidRPr="00821177">
              <w:rPr>
                <w:rFonts w:ascii="Arial" w:hAnsi="Arial" w:cs="Arial"/>
              </w:rPr>
              <w:t>Ккохк</w:t>
            </w:r>
            <w:proofErr w:type="spellEnd"/>
            <w:r w:rsidRPr="00821177">
              <w:rPr>
                <w:rFonts w:ascii="Arial" w:hAnsi="Arial" w:cs="Arial"/>
              </w:rPr>
              <w:t xml:space="preserve"> - количество многофункциональных хоккейных коробок в муниципальных образованиях, на которых проведен капитальный ремонт и приобретено оборудование для их оснащения</w:t>
            </w:r>
            <w:r w:rsidRPr="00821177">
              <w:rPr>
                <w:rFonts w:ascii="Arial" w:hAnsi="Arial" w:cs="Arial"/>
              </w:rPr>
              <w:br w:type="page"/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</w:t>
            </w:r>
          </w:p>
        </w:tc>
      </w:tr>
      <w:tr w:rsidR="00821177" w:rsidRPr="00821177" w:rsidTr="00821177">
        <w:trPr>
          <w:trHeight w:val="4020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lastRenderedPageBreak/>
              <w:t>1.14.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Московской области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Ди</w:t>
            </w:r>
            <w:proofErr w:type="spellEnd"/>
            <w:r w:rsidRPr="00821177">
              <w:rPr>
                <w:rFonts w:ascii="Arial" w:hAnsi="Arial" w:cs="Arial"/>
              </w:rPr>
              <w:t xml:space="preserve"> = </w:t>
            </w:r>
            <w:proofErr w:type="spellStart"/>
            <w:r w:rsidRPr="00821177">
              <w:rPr>
                <w:rFonts w:ascii="Arial" w:hAnsi="Arial" w:cs="Arial"/>
              </w:rPr>
              <w:t>Чзи</w:t>
            </w:r>
            <w:proofErr w:type="spellEnd"/>
            <w:r w:rsidRPr="00821177">
              <w:rPr>
                <w:rFonts w:ascii="Arial" w:hAnsi="Arial" w:cs="Arial"/>
              </w:rPr>
              <w:t xml:space="preserve"> / (</w:t>
            </w:r>
            <w:proofErr w:type="spellStart"/>
            <w:r w:rsidRPr="00821177">
              <w:rPr>
                <w:rFonts w:ascii="Arial" w:hAnsi="Arial" w:cs="Arial"/>
              </w:rPr>
              <w:t>Чни</w:t>
            </w:r>
            <w:proofErr w:type="spellEnd"/>
            <w:r w:rsidRPr="00821177">
              <w:rPr>
                <w:rFonts w:ascii="Arial" w:hAnsi="Arial" w:cs="Arial"/>
              </w:rPr>
              <w:t xml:space="preserve"> - </w:t>
            </w:r>
            <w:proofErr w:type="spellStart"/>
            <w:r w:rsidRPr="00821177">
              <w:rPr>
                <w:rFonts w:ascii="Arial" w:hAnsi="Arial" w:cs="Arial"/>
              </w:rPr>
              <w:t>Чнп</w:t>
            </w:r>
            <w:proofErr w:type="spellEnd"/>
            <w:r w:rsidRPr="00821177">
              <w:rPr>
                <w:rFonts w:ascii="Arial" w:hAnsi="Arial" w:cs="Arial"/>
              </w:rPr>
              <w:t>) x 100,</w:t>
            </w:r>
            <w:r w:rsidRPr="00821177">
              <w:rPr>
                <w:rFonts w:ascii="Arial" w:hAnsi="Arial" w:cs="Arial"/>
              </w:rPr>
              <w:br/>
              <w:t>где: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Ди</w:t>
            </w:r>
            <w:proofErr w:type="spellEnd"/>
            <w:r w:rsidRPr="00821177">
              <w:rPr>
                <w:rFonts w:ascii="Arial" w:hAnsi="Arial" w:cs="Arial"/>
              </w:rPr>
              <w:t xml:space="preserve"> 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Московской области;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Чзи</w:t>
            </w:r>
            <w:proofErr w:type="spellEnd"/>
            <w:r w:rsidRPr="00821177">
              <w:rPr>
                <w:rFonts w:ascii="Arial" w:hAnsi="Arial" w:cs="Arial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N 3-АФК;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Чни</w:t>
            </w:r>
            <w:proofErr w:type="spellEnd"/>
            <w:r w:rsidRPr="00821177">
              <w:rPr>
                <w:rFonts w:ascii="Arial" w:hAnsi="Arial" w:cs="Arial"/>
              </w:rPr>
              <w:t xml:space="preserve"> - численность жителей Московской области с ограниченными возможностями здоровья и инвалидов;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Чнп</w:t>
            </w:r>
            <w:proofErr w:type="spellEnd"/>
            <w:r w:rsidRPr="00821177">
              <w:rPr>
                <w:rFonts w:ascii="Arial" w:hAnsi="Arial" w:cs="Arial"/>
              </w:rPr>
              <w:t xml:space="preserve"> - численность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Процент% 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8,0</w:t>
            </w:r>
          </w:p>
        </w:tc>
      </w:tr>
      <w:tr w:rsidR="00821177" w:rsidRPr="00821177" w:rsidTr="00821177">
        <w:trPr>
          <w:trHeight w:val="2115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1.15.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Доля жителей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Дз</w:t>
            </w:r>
            <w:proofErr w:type="spellEnd"/>
            <w:r w:rsidRPr="00821177">
              <w:rPr>
                <w:rFonts w:ascii="Arial" w:hAnsi="Arial" w:cs="Arial"/>
              </w:rPr>
              <w:t xml:space="preserve"> / До x 100</w:t>
            </w:r>
            <w:proofErr w:type="gramStart"/>
            <w:r w:rsidRPr="00821177">
              <w:rPr>
                <w:rFonts w:ascii="Arial" w:hAnsi="Arial" w:cs="Arial"/>
              </w:rPr>
              <w:t>%,</w:t>
            </w:r>
            <w:r w:rsidRPr="00821177">
              <w:rPr>
                <w:rFonts w:ascii="Arial" w:hAnsi="Arial" w:cs="Arial"/>
              </w:rPr>
              <w:br/>
              <w:t>где</w:t>
            </w:r>
            <w:proofErr w:type="gramEnd"/>
            <w:r w:rsidRPr="00821177">
              <w:rPr>
                <w:rFonts w:ascii="Arial" w:hAnsi="Arial" w:cs="Arial"/>
              </w:rPr>
              <w:t>: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Дз</w:t>
            </w:r>
            <w:proofErr w:type="spellEnd"/>
            <w:r w:rsidRPr="00821177">
              <w:rPr>
                <w:rFonts w:ascii="Arial" w:hAnsi="Arial" w:cs="Arial"/>
              </w:rPr>
              <w:t xml:space="preserve"> -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N 1-ФК;</w:t>
            </w:r>
            <w:r w:rsidRPr="00821177">
              <w:rPr>
                <w:rFonts w:ascii="Arial" w:hAnsi="Arial" w:cs="Arial"/>
              </w:rPr>
              <w:br/>
              <w:t>До - общее количество граждан Московской области в возрасте от 6 до 15 лет согласно данным государственной статистики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Процент% 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34,0</w:t>
            </w:r>
          </w:p>
        </w:tc>
      </w:tr>
      <w:tr w:rsidR="00821177" w:rsidRPr="00821177" w:rsidTr="00821177">
        <w:trPr>
          <w:trHeight w:val="1965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1.16.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Доля граждан, муниципального образования Московской области, занимающихся физической культурой и спортом по месту работы, в общей численности населения, занятого в экономики </w:t>
            </w:r>
          </w:p>
        </w:tc>
        <w:tc>
          <w:tcPr>
            <w:tcW w:w="6946" w:type="dxa"/>
            <w:hideMark/>
          </w:tcPr>
          <w:p w:rsid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Дт</w:t>
            </w:r>
            <w:proofErr w:type="spellEnd"/>
            <w:r w:rsidRPr="00821177">
              <w:rPr>
                <w:rFonts w:ascii="Arial" w:hAnsi="Arial" w:cs="Arial"/>
              </w:rPr>
              <w:t xml:space="preserve"> - доля граждан Российской Федерации, занимающихся физической культурой и спортом по месту работы;</w:t>
            </w:r>
            <w:r w:rsidRPr="00821177">
              <w:rPr>
                <w:rFonts w:ascii="Arial" w:hAnsi="Arial" w:cs="Arial"/>
              </w:rPr>
              <w:br w:type="page"/>
            </w:r>
            <w:proofErr w:type="spellStart"/>
            <w:r w:rsidRPr="00821177">
              <w:rPr>
                <w:rFonts w:ascii="Arial" w:hAnsi="Arial" w:cs="Arial"/>
              </w:rPr>
              <w:t>Чзт</w:t>
            </w:r>
            <w:proofErr w:type="spellEnd"/>
            <w:r w:rsidRPr="00821177">
              <w:rPr>
                <w:rFonts w:ascii="Arial" w:hAnsi="Arial" w:cs="Arial"/>
              </w:rPr>
              <w:t xml:space="preserve"> - численность граждан, занимающихся физической культурой и спортом по месту работы, согласно данным федерального статистического наблюдения по форме N 1-ФК;</w:t>
            </w:r>
            <w:r w:rsidRPr="00821177">
              <w:rPr>
                <w:rFonts w:ascii="Arial" w:hAnsi="Arial" w:cs="Arial"/>
              </w:rPr>
              <w:br w:type="page"/>
            </w:r>
            <w:proofErr w:type="spellStart"/>
            <w:r w:rsidRPr="00821177">
              <w:rPr>
                <w:rFonts w:ascii="Arial" w:hAnsi="Arial" w:cs="Arial"/>
              </w:rPr>
              <w:t>Чнт</w:t>
            </w:r>
            <w:proofErr w:type="spellEnd"/>
            <w:r w:rsidRPr="00821177">
              <w:rPr>
                <w:rFonts w:ascii="Arial" w:hAnsi="Arial" w:cs="Arial"/>
              </w:rPr>
              <w:t xml:space="preserve"> - численность населения, занятого в экономике по данным Федеральной службы государственной статистики.</w:t>
            </w:r>
          </w:p>
          <w:p w:rsidR="00821177" w:rsidRPr="00821177" w:rsidRDefault="00821177" w:rsidP="0082117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Процент% 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21,0</w:t>
            </w:r>
          </w:p>
        </w:tc>
      </w:tr>
      <w:tr w:rsidR="00821177" w:rsidRPr="00821177" w:rsidTr="00821177">
        <w:trPr>
          <w:trHeight w:val="525"/>
        </w:trPr>
        <w:tc>
          <w:tcPr>
            <w:tcW w:w="15636" w:type="dxa"/>
            <w:gridSpan w:val="5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  <w:b/>
                <w:bCs/>
              </w:rPr>
            </w:pPr>
            <w:r w:rsidRPr="00821177">
              <w:rPr>
                <w:rFonts w:ascii="Arial" w:hAnsi="Arial" w:cs="Arial"/>
                <w:b/>
                <w:bCs/>
              </w:rPr>
              <w:lastRenderedPageBreak/>
              <w:t>Подпрограмма 2. «Подготовка спортивного резерва Рузского городского округа»</w:t>
            </w:r>
          </w:p>
        </w:tc>
      </w:tr>
      <w:tr w:rsidR="00821177" w:rsidRPr="00821177" w:rsidTr="00821177">
        <w:trPr>
          <w:trHeight w:val="3780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1.1.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Досп</w:t>
            </w:r>
            <w:proofErr w:type="spellEnd"/>
            <w:r w:rsidRPr="00821177">
              <w:rPr>
                <w:rFonts w:ascii="Arial" w:hAnsi="Arial" w:cs="Arial"/>
              </w:rPr>
              <w:t xml:space="preserve"> = </w:t>
            </w:r>
            <w:proofErr w:type="spellStart"/>
            <w:r w:rsidRPr="00821177">
              <w:rPr>
                <w:rFonts w:ascii="Arial" w:hAnsi="Arial" w:cs="Arial"/>
              </w:rPr>
              <w:t>Чосп</w:t>
            </w:r>
            <w:proofErr w:type="spellEnd"/>
            <w:r w:rsidRPr="00821177">
              <w:rPr>
                <w:rFonts w:ascii="Arial" w:hAnsi="Arial" w:cs="Arial"/>
              </w:rPr>
              <w:t xml:space="preserve"> / </w:t>
            </w:r>
            <w:proofErr w:type="spellStart"/>
            <w:r w:rsidRPr="00821177">
              <w:rPr>
                <w:rFonts w:ascii="Arial" w:hAnsi="Arial" w:cs="Arial"/>
              </w:rPr>
              <w:t>Чо</w:t>
            </w:r>
            <w:proofErr w:type="spellEnd"/>
            <w:r w:rsidRPr="00821177">
              <w:rPr>
                <w:rFonts w:ascii="Arial" w:hAnsi="Arial" w:cs="Arial"/>
              </w:rPr>
              <w:t xml:space="preserve"> x 100%,</w:t>
            </w:r>
            <w:r w:rsidRPr="00821177">
              <w:rPr>
                <w:rFonts w:ascii="Arial" w:hAnsi="Arial" w:cs="Arial"/>
              </w:rPr>
              <w:br/>
              <w:t>где: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Досп</w:t>
            </w:r>
            <w:proofErr w:type="spellEnd"/>
            <w:r w:rsidRPr="00821177">
              <w:rPr>
                <w:rFonts w:ascii="Arial" w:hAnsi="Arial" w:cs="Arial"/>
              </w:rPr>
              <w:t xml:space="preserve"> -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Чосп</w:t>
            </w:r>
            <w:proofErr w:type="spellEnd"/>
            <w:r w:rsidRPr="00821177">
              <w:rPr>
                <w:rFonts w:ascii="Arial" w:hAnsi="Arial" w:cs="Arial"/>
              </w:rPr>
              <w:t xml:space="preserve"> - численность организаций Московской области, оказывающих услуги по спортивной подготовке в соответствии с федеральными стандартами, на основании формы статистического наблюдения N 5-ФК;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Чо</w:t>
            </w:r>
            <w:proofErr w:type="spellEnd"/>
            <w:r w:rsidRPr="00821177">
              <w:rPr>
                <w:rFonts w:ascii="Arial" w:hAnsi="Arial" w:cs="Arial"/>
              </w:rPr>
              <w:t xml:space="preserve"> - численность организаций Московской области, полностью перешедших на реализацию программ спортивной подготовки в соответствии с федеральными стандартами спортивной подготовки, на основании формы статистического наблюдения N 5-ФК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Процент% 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100</w:t>
            </w:r>
          </w:p>
        </w:tc>
      </w:tr>
      <w:tr w:rsidR="00821177" w:rsidRPr="00821177" w:rsidTr="00821177">
        <w:trPr>
          <w:trHeight w:val="3525"/>
        </w:trPr>
        <w:tc>
          <w:tcPr>
            <w:tcW w:w="1545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1.2.</w:t>
            </w:r>
          </w:p>
        </w:tc>
        <w:tc>
          <w:tcPr>
            <w:tcW w:w="3808" w:type="dxa"/>
            <w:hideMark/>
          </w:tcPr>
          <w:p w:rsidR="00821177" w:rsidRPr="00821177" w:rsidRDefault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Рузском городском округе</w:t>
            </w:r>
          </w:p>
        </w:tc>
        <w:tc>
          <w:tcPr>
            <w:tcW w:w="6946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proofErr w:type="spellStart"/>
            <w:r w:rsidRPr="00821177">
              <w:rPr>
                <w:rFonts w:ascii="Arial" w:hAnsi="Arial" w:cs="Arial"/>
              </w:rPr>
              <w:t>Дзэвсм</w:t>
            </w:r>
            <w:proofErr w:type="spellEnd"/>
            <w:r w:rsidRPr="00821177">
              <w:rPr>
                <w:rFonts w:ascii="Arial" w:hAnsi="Arial" w:cs="Arial"/>
              </w:rPr>
              <w:t xml:space="preserve"> = </w:t>
            </w:r>
            <w:proofErr w:type="spellStart"/>
            <w:r w:rsidRPr="00821177">
              <w:rPr>
                <w:rFonts w:ascii="Arial" w:hAnsi="Arial" w:cs="Arial"/>
              </w:rPr>
              <w:t>Кз</w:t>
            </w:r>
            <w:proofErr w:type="spellEnd"/>
            <w:r w:rsidRPr="00821177">
              <w:rPr>
                <w:rFonts w:ascii="Arial" w:hAnsi="Arial" w:cs="Arial"/>
              </w:rPr>
              <w:t xml:space="preserve"> / </w:t>
            </w:r>
            <w:proofErr w:type="spellStart"/>
            <w:r w:rsidRPr="00821177">
              <w:rPr>
                <w:rFonts w:ascii="Arial" w:hAnsi="Arial" w:cs="Arial"/>
              </w:rPr>
              <w:t>Окз</w:t>
            </w:r>
            <w:proofErr w:type="spellEnd"/>
            <w:r w:rsidRPr="00821177">
              <w:rPr>
                <w:rFonts w:ascii="Arial" w:hAnsi="Arial" w:cs="Arial"/>
              </w:rPr>
              <w:t xml:space="preserve"> x 100</w:t>
            </w:r>
            <w:proofErr w:type="gramStart"/>
            <w:r w:rsidRPr="00821177">
              <w:rPr>
                <w:rFonts w:ascii="Arial" w:hAnsi="Arial" w:cs="Arial"/>
              </w:rPr>
              <w:t>%,</w:t>
            </w:r>
            <w:r w:rsidRPr="00821177">
              <w:rPr>
                <w:rFonts w:ascii="Arial" w:hAnsi="Arial" w:cs="Arial"/>
              </w:rPr>
              <w:br/>
              <w:t>где</w:t>
            </w:r>
            <w:proofErr w:type="gramEnd"/>
            <w:r w:rsidRPr="00821177">
              <w:rPr>
                <w:rFonts w:ascii="Arial" w:hAnsi="Arial" w:cs="Arial"/>
              </w:rPr>
              <w:t>: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Дзэвсм</w:t>
            </w:r>
            <w:proofErr w:type="spellEnd"/>
            <w:r w:rsidRPr="00821177">
              <w:rPr>
                <w:rFonts w:ascii="Arial" w:hAnsi="Arial" w:cs="Arial"/>
              </w:rPr>
              <w:t xml:space="preserve"> - доля занимающихся на этапе высшего спортивного мастерства;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Кз</w:t>
            </w:r>
            <w:proofErr w:type="spellEnd"/>
            <w:r w:rsidRPr="00821177">
              <w:rPr>
                <w:rFonts w:ascii="Arial" w:hAnsi="Arial" w:cs="Arial"/>
              </w:rPr>
              <w:t xml:space="preserve"> -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  <w:r w:rsidRPr="00821177">
              <w:rPr>
                <w:rFonts w:ascii="Arial" w:hAnsi="Arial" w:cs="Arial"/>
              </w:rPr>
              <w:br/>
            </w:r>
            <w:proofErr w:type="spellStart"/>
            <w:r w:rsidRPr="00821177">
              <w:rPr>
                <w:rFonts w:ascii="Arial" w:hAnsi="Arial" w:cs="Arial"/>
              </w:rPr>
              <w:t>Окз</w:t>
            </w:r>
            <w:proofErr w:type="spellEnd"/>
            <w:r w:rsidRPr="00821177">
              <w:rPr>
                <w:rFonts w:ascii="Arial" w:hAnsi="Arial" w:cs="Arial"/>
              </w:rPr>
              <w:t xml:space="preserve"> -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1559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 xml:space="preserve">Процент% </w:t>
            </w:r>
          </w:p>
        </w:tc>
        <w:tc>
          <w:tcPr>
            <w:tcW w:w="1778" w:type="dxa"/>
            <w:hideMark/>
          </w:tcPr>
          <w:p w:rsidR="00821177" w:rsidRPr="00821177" w:rsidRDefault="00821177" w:rsidP="00821177">
            <w:pPr>
              <w:rPr>
                <w:rFonts w:ascii="Arial" w:hAnsi="Arial" w:cs="Arial"/>
              </w:rPr>
            </w:pPr>
            <w:r w:rsidRPr="00821177">
              <w:rPr>
                <w:rFonts w:ascii="Arial" w:hAnsi="Arial" w:cs="Arial"/>
              </w:rPr>
              <w:t>100</w:t>
            </w:r>
          </w:p>
        </w:tc>
      </w:tr>
    </w:tbl>
    <w:p w:rsidR="00821177" w:rsidRPr="00554B7F" w:rsidRDefault="00821177" w:rsidP="0055516A">
      <w:pPr>
        <w:rPr>
          <w:rFonts w:ascii="Arial" w:hAnsi="Arial" w:cs="Arial"/>
        </w:rPr>
      </w:pPr>
    </w:p>
    <w:sectPr w:rsidR="00821177" w:rsidRPr="00554B7F" w:rsidSect="0055516A">
      <w:pgSz w:w="16838" w:h="11906" w:orient="landscape"/>
      <w:pgMar w:top="1134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5F"/>
    <w:rsid w:val="00003AE6"/>
    <w:rsid w:val="00050E85"/>
    <w:rsid w:val="000B61D4"/>
    <w:rsid w:val="00130E1E"/>
    <w:rsid w:val="001524AF"/>
    <w:rsid w:val="00173588"/>
    <w:rsid w:val="00187459"/>
    <w:rsid w:val="001B234F"/>
    <w:rsid w:val="001C3448"/>
    <w:rsid w:val="0029657C"/>
    <w:rsid w:val="002E3670"/>
    <w:rsid w:val="00386B54"/>
    <w:rsid w:val="003B3904"/>
    <w:rsid w:val="00426A58"/>
    <w:rsid w:val="00447B99"/>
    <w:rsid w:val="00451EB5"/>
    <w:rsid w:val="00465744"/>
    <w:rsid w:val="00506672"/>
    <w:rsid w:val="005169FD"/>
    <w:rsid w:val="00554B7F"/>
    <w:rsid w:val="0055516A"/>
    <w:rsid w:val="0058388F"/>
    <w:rsid w:val="005A317B"/>
    <w:rsid w:val="005B13C5"/>
    <w:rsid w:val="00604761"/>
    <w:rsid w:val="00641FD5"/>
    <w:rsid w:val="00693647"/>
    <w:rsid w:val="006B3DFC"/>
    <w:rsid w:val="00734C8E"/>
    <w:rsid w:val="00742ABA"/>
    <w:rsid w:val="007733E8"/>
    <w:rsid w:val="00796E0A"/>
    <w:rsid w:val="00816635"/>
    <w:rsid w:val="00821177"/>
    <w:rsid w:val="008C4CFA"/>
    <w:rsid w:val="008D763D"/>
    <w:rsid w:val="00965CFD"/>
    <w:rsid w:val="00A05E68"/>
    <w:rsid w:val="00A31117"/>
    <w:rsid w:val="00A46605"/>
    <w:rsid w:val="00A641D1"/>
    <w:rsid w:val="00A6772E"/>
    <w:rsid w:val="00B67D11"/>
    <w:rsid w:val="00C052AB"/>
    <w:rsid w:val="00C3465F"/>
    <w:rsid w:val="00C37DF6"/>
    <w:rsid w:val="00C730F7"/>
    <w:rsid w:val="00CC590C"/>
    <w:rsid w:val="00CD0689"/>
    <w:rsid w:val="00CE7485"/>
    <w:rsid w:val="00CF0977"/>
    <w:rsid w:val="00D124A6"/>
    <w:rsid w:val="00D4105F"/>
    <w:rsid w:val="00D45B03"/>
    <w:rsid w:val="00D46ADA"/>
    <w:rsid w:val="00DA038F"/>
    <w:rsid w:val="00DC2575"/>
    <w:rsid w:val="00DE115C"/>
    <w:rsid w:val="00E11D60"/>
    <w:rsid w:val="00E51DBC"/>
    <w:rsid w:val="00E86306"/>
    <w:rsid w:val="00EA6FBE"/>
    <w:rsid w:val="00EC2FD3"/>
    <w:rsid w:val="00F7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7402D-C5B3-45A4-8802-9C81CB49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6018-91F5-474B-84A7-C5446444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12576</Words>
  <Characters>71688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</cp:revision>
  <cp:lastPrinted>2018-07-04T11:24:00Z</cp:lastPrinted>
  <dcterms:created xsi:type="dcterms:W3CDTF">2018-07-04T13:04:00Z</dcterms:created>
  <dcterms:modified xsi:type="dcterms:W3CDTF">2018-07-04T13:04:00Z</dcterms:modified>
</cp:coreProperties>
</file>