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14" w:rsidRDefault="00813B14" w:rsidP="00265EFE">
      <w:pPr>
        <w:widowControl w:val="0"/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bookmarkStart w:id="0" w:name="P37"/>
      <w:bookmarkEnd w:id="0"/>
      <w:r>
        <w:rPr>
          <w:kern w:val="2"/>
          <w:sz w:val="20"/>
          <w:szCs w:val="20"/>
          <w:lang w:eastAsia="ar-SA"/>
        </w:rPr>
        <w:t>Утверждено постановлением</w:t>
      </w:r>
    </w:p>
    <w:p w:rsidR="00813B14" w:rsidRDefault="00813B14" w:rsidP="00265EFE">
      <w:pPr>
        <w:widowControl w:val="0"/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Главы городского округа </w:t>
      </w:r>
    </w:p>
    <w:p w:rsidR="00813B14" w:rsidRDefault="00813B14" w:rsidP="00265EFE">
      <w:pPr>
        <w:widowControl w:val="0"/>
        <w:tabs>
          <w:tab w:val="left" w:pos="9923"/>
        </w:tabs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от                               №</w:t>
      </w:r>
    </w:p>
    <w:p w:rsidR="00813B14" w:rsidRDefault="00813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ПОЛОЖЕНИЕ</w:t>
      </w:r>
    </w:p>
    <w:p w:rsidR="00D625B0" w:rsidRPr="00A022B5" w:rsidRDefault="00D62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О ПОРЯДКЕ ВЫДАЧИ РАЗРЕШЕНИЯ НА ВЫРУБКУ ДЕРЕВЬЕВ</w:t>
      </w:r>
    </w:p>
    <w:p w:rsidR="00D625B0" w:rsidRPr="00A022B5" w:rsidRDefault="00D62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И КУСТАРНИКОВ,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РАСЧЕТЕ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КОМПЕНСАЦИОННОЙ СТОИМОСТИ ЗЕЛЕНЫХ</w:t>
      </w:r>
    </w:p>
    <w:p w:rsidR="00D625B0" w:rsidRPr="00A022B5" w:rsidRDefault="00D625B0" w:rsidP="00D62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НАСАЖДЕНИЙ НА ТЕРРИТОРИИ РУЗСКОГО ГОРОДСКОГО ОКРУГА МОСКОВСКОЙ ОБЛАСТИ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документами: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5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Лесной </w:t>
      </w:r>
      <w:hyperlink r:id="rId6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7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8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"Об охране окружающей среды" от 10.01.2002 N 7-ФЗ;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N 191/2014-ОЗ "О благоустройстве в Московской области" (принят постановлением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Мособлдумы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от 18.12.2014 N 17/110-П);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Госстроя РФ от 15.12.1999 N 153 "Об утверждении Правил создания, охраны и содержания зеленых насаждений в городах Российской Федерации".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1.1. Настоящее Положение является обязательным для всех граждан и организаций независимо от форм собственности, ведущих проектирование, строительство, ремонт и другие работы, связанные с вырубкой древесно-кустарниковой растительности, нарушением надпочвенного покрова и плодородного слоя. Вырубка деревьев и кустарников, в том числе сухостойных и больных, производится только на основании разрешения на вырубку (порубочный билет), выдаваемого в порядке, установленном настоящим Положением.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1.2. На участках со сложным рельефом (уклон более 10°) в целях защиты почв от эрозии и предупреждения нарушения устойчивости склона не допускается производить вырубку и перенос деревьев и кустарников без предоставления результатов геологической экспертизы о возможности удаления или переноса растительного материала без ущерба для прилегающих земельных участков.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 xml:space="preserve">Вырубка, обрезка плодовых, ягодных, декоративных деревьев и кустарников, произрастающих на земельных участках, принадлежащих юридическим и физическим лицам на праве собственности или долгосрочной аренды (более 5 лет), на которых расположены индивидуальные жилые дома, а также на прилегающей к ним территории, в соответствии с </w:t>
      </w:r>
      <w:hyperlink r:id="rId12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D3021" w:rsidRPr="00A022B5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r w:rsidR="005D3021" w:rsidRPr="00A022B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022B5">
        <w:rPr>
          <w:rFonts w:ascii="Times New Roman" w:hAnsi="Times New Roman" w:cs="Times New Roman"/>
          <w:sz w:val="24"/>
          <w:szCs w:val="24"/>
        </w:rPr>
        <w:t xml:space="preserve">, </w:t>
      </w:r>
      <w:r w:rsidR="005D3021" w:rsidRPr="00A022B5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A022B5">
        <w:rPr>
          <w:rFonts w:ascii="Times New Roman" w:hAnsi="Times New Roman" w:cs="Times New Roman"/>
          <w:sz w:val="24"/>
          <w:szCs w:val="24"/>
        </w:rPr>
        <w:t xml:space="preserve">схемой закрепленных территорий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области, может проводиться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без оформления разрешения на вырубку (снос), обрезку зеленых насаждений.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1.4. Охране подлежат все зеленые насаждения, расположенные на территории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 Термины и определения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наиболее распространенные термины: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2.1. Зеленые насаждения - совокупность древесно-кустарниковой и травянистой растительности естественного и искусственного происхождения (включая городские леса, </w:t>
      </w:r>
      <w:r w:rsidRPr="00A022B5">
        <w:rPr>
          <w:rFonts w:ascii="Times New Roman" w:hAnsi="Times New Roman" w:cs="Times New Roman"/>
          <w:sz w:val="24"/>
          <w:szCs w:val="24"/>
        </w:rPr>
        <w:lastRenderedPageBreak/>
        <w:t>парки, скверы, сады, газоны, цветники) на определенных территориях, а также отдельно стоящие деревья и кустарники.</w:t>
      </w:r>
    </w:p>
    <w:p w:rsidR="00D625B0" w:rsidRPr="00A022B5" w:rsidRDefault="00D625B0" w:rsidP="0046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2.2. Озелененные территории - участки земли, на которых располагается растительность естественного происхождения, искусственно созданные садово-парковые комплексы и объекты, бульвары, скверы. Газоны, цветники, малозастроенные территории жилого, общественного, делового, коммунального, производственного назначения, в пределах которых не менее 50% поверхности занято растительным покровом.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</w:t>
      </w:r>
      <w:r w:rsidR="00465389">
        <w:rPr>
          <w:rFonts w:ascii="Times New Roman" w:hAnsi="Times New Roman" w:cs="Times New Roman"/>
          <w:sz w:val="24"/>
          <w:szCs w:val="24"/>
        </w:rPr>
        <w:t>3</w:t>
      </w:r>
      <w:r w:rsidRPr="00A022B5">
        <w:rPr>
          <w:rFonts w:ascii="Times New Roman" w:hAnsi="Times New Roman" w:cs="Times New Roman"/>
          <w:sz w:val="24"/>
          <w:szCs w:val="24"/>
        </w:rPr>
        <w:t>. Зеленый массив - участок земли, занятый зелеными насаждениями, насчитывающий не менее 50 экземпляров взрослых деревьев, образующих единый покров.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2.5. Дерево - растение с четко выраженным деревянистым стволом диаметром не менее 5 см на высоте 1,3 метра, за исключением саженцев.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2.6.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2.7. Заросли - деревья и кустарники самосевного и порослевого происхождения, образующие единый сомкнутый полог.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2.8. Газон - искусственно созданная травянистая растительность и естественная травянистая растительность на открытых участках озелененных территорий.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2.9. Цветники - искусственно созданные площади из цветочных растений (однолетники, многолетники).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2.10. Охрана зеленых насаждений - система правовых, организационных, экономических мер, направленных на создание, сохранение и воспроизводство зеленых насаждений, озелененных территорий.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2.11. Повреждение зеленых насаждений - причинение вреда кроне, стволу, ветвям, древесно-кустарниковой растительности, их корневой системе, повреждение наземной части и корневой системы травянистых растений, не влекущие прекращение роста. Повреждением является механическое повреждение ветвей, корневой системы, нарушение целостности коры, нарушения целостности живого надпочвенного покрова, загрязнение зеленых насаждений либо почвы в корневой зоне вредными веществами, поджог или иное причинение вреда.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2.12. Уничтожение зеленых насаждений - повреждение и вырубка зеленых насаждений, повлекшие прекращение роста.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2.13. Компенсационная стоимость - стоимостная оценка конкретных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2.14. Компенсационное озеленение - воспроизводство зеленых насаждений взамен уничтоженных или поврежденных.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2.15. Порубочный билет - разрешительный документ на право вырубки деревьев и кустарников и нарушения почво-растительного слоя.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3. Порядок оформления и выдачи порубочного билета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389" w:rsidRPr="002D5998" w:rsidRDefault="00D625B0" w:rsidP="0046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3.1. Разрешение на производство вырубки деревьев и кустарников</w:t>
      </w:r>
      <w:r w:rsidR="00465389">
        <w:rPr>
          <w:rFonts w:ascii="Times New Roman" w:hAnsi="Times New Roman" w:cs="Times New Roman"/>
          <w:sz w:val="24"/>
          <w:szCs w:val="24"/>
        </w:rPr>
        <w:t xml:space="preserve"> </w:t>
      </w:r>
      <w:r w:rsidR="00465389" w:rsidRPr="002D5998">
        <w:rPr>
          <w:rFonts w:ascii="Times New Roman" w:hAnsi="Times New Roman" w:cs="Times New Roman"/>
          <w:sz w:val="24"/>
          <w:szCs w:val="24"/>
        </w:rPr>
        <w:t>на территории Рузского г</w:t>
      </w:r>
      <w:r w:rsidR="00465389">
        <w:rPr>
          <w:rFonts w:ascii="Times New Roman" w:hAnsi="Times New Roman" w:cs="Times New Roman"/>
          <w:sz w:val="24"/>
          <w:szCs w:val="24"/>
        </w:rPr>
        <w:t xml:space="preserve">ородского округа осуществляется </w:t>
      </w:r>
      <w:r w:rsidR="00465389" w:rsidRPr="00237C84">
        <w:rPr>
          <w:rFonts w:ascii="Times New Roman" w:hAnsi="Times New Roman" w:cs="Times New Roman"/>
          <w:sz w:val="24"/>
          <w:szCs w:val="24"/>
        </w:rPr>
        <w:t>уполномоченными органами администрации Рузского городского округа (</w:t>
      </w:r>
      <w:proofErr w:type="spellStart"/>
      <w:r w:rsidR="00465389">
        <w:rPr>
          <w:rFonts w:ascii="Times New Roman" w:hAnsi="Times New Roman" w:cs="Times New Roman"/>
          <w:sz w:val="24"/>
          <w:szCs w:val="24"/>
        </w:rPr>
        <w:t>далее-уполномоченные</w:t>
      </w:r>
      <w:proofErr w:type="spellEnd"/>
      <w:r w:rsidR="00465389">
        <w:rPr>
          <w:rFonts w:ascii="Times New Roman" w:hAnsi="Times New Roman" w:cs="Times New Roman"/>
          <w:sz w:val="24"/>
          <w:szCs w:val="24"/>
        </w:rPr>
        <w:t xml:space="preserve"> органы):</w:t>
      </w:r>
    </w:p>
    <w:p w:rsidR="00465389" w:rsidRPr="00237C84" w:rsidRDefault="00465389" w:rsidP="0046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C84">
        <w:rPr>
          <w:rFonts w:ascii="Times New Roman" w:hAnsi="Times New Roman" w:cs="Times New Roman"/>
          <w:sz w:val="24"/>
          <w:szCs w:val="24"/>
        </w:rPr>
        <w:t xml:space="preserve">- на территории </w:t>
      </w:r>
      <w:proofErr w:type="gramStart"/>
      <w:r w:rsidRPr="00237C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7C84">
        <w:rPr>
          <w:rFonts w:ascii="Times New Roman" w:hAnsi="Times New Roman" w:cs="Times New Roman"/>
          <w:sz w:val="24"/>
          <w:szCs w:val="24"/>
        </w:rPr>
        <w:t>.п. Руза уполномоченным органом является управление благоустройства Рузского городского округа Московской области. В функции данного управления входит:</w:t>
      </w:r>
      <w:r w:rsidRPr="00237C84">
        <w:rPr>
          <w:rFonts w:ascii="Times New Roman" w:eastAsia="Calibri" w:hAnsi="Times New Roman" w:cs="Times New Roman"/>
          <w:lang w:eastAsia="en-US"/>
        </w:rPr>
        <w:t xml:space="preserve"> выдача </w:t>
      </w:r>
      <w:r w:rsidR="003E0FF0">
        <w:rPr>
          <w:rFonts w:ascii="Times New Roman" w:eastAsia="Calibri" w:hAnsi="Times New Roman" w:cs="Times New Roman"/>
          <w:lang w:eastAsia="en-US"/>
        </w:rPr>
        <w:t xml:space="preserve">разрешений на производство вырубки деревьев </w:t>
      </w:r>
      <w:r w:rsidRPr="00237C84">
        <w:rPr>
          <w:rFonts w:ascii="Times New Roman" w:eastAsia="Calibri" w:hAnsi="Times New Roman" w:cs="Times New Roman"/>
          <w:lang w:eastAsia="en-US"/>
        </w:rPr>
        <w:t xml:space="preserve"> физическим лицам на территории г</w:t>
      </w:r>
      <w:proofErr w:type="gramStart"/>
      <w:r w:rsidRPr="00237C84">
        <w:rPr>
          <w:rFonts w:ascii="Times New Roman" w:eastAsia="Calibri" w:hAnsi="Times New Roman" w:cs="Times New Roman"/>
          <w:lang w:eastAsia="en-US"/>
        </w:rPr>
        <w:t>.Р</w:t>
      </w:r>
      <w:proofErr w:type="gramEnd"/>
      <w:r w:rsidRPr="00237C84">
        <w:rPr>
          <w:rFonts w:ascii="Times New Roman" w:eastAsia="Calibri" w:hAnsi="Times New Roman" w:cs="Times New Roman"/>
          <w:lang w:eastAsia="en-US"/>
        </w:rPr>
        <w:t xml:space="preserve">уза, </w:t>
      </w:r>
      <w:proofErr w:type="spellStart"/>
      <w:r w:rsidRPr="00237C84">
        <w:rPr>
          <w:rFonts w:ascii="Times New Roman" w:eastAsia="Calibri" w:hAnsi="Times New Roman" w:cs="Times New Roman"/>
          <w:lang w:eastAsia="en-US"/>
        </w:rPr>
        <w:t>ресурсоснабжающим</w:t>
      </w:r>
      <w:proofErr w:type="spellEnd"/>
      <w:r w:rsidRPr="00237C84">
        <w:rPr>
          <w:rFonts w:ascii="Times New Roman" w:eastAsia="Calibri" w:hAnsi="Times New Roman" w:cs="Times New Roman"/>
          <w:lang w:eastAsia="en-US"/>
        </w:rPr>
        <w:t xml:space="preserve"> организациям и юридическим лицам на территории Рузского городского округа;</w:t>
      </w:r>
    </w:p>
    <w:p w:rsidR="00465389" w:rsidRPr="00237C84" w:rsidRDefault="00465389" w:rsidP="0046538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37C84">
        <w:rPr>
          <w:rFonts w:eastAsia="Calibri"/>
          <w:lang w:eastAsia="en-US"/>
        </w:rPr>
        <w:lastRenderedPageBreak/>
        <w:t xml:space="preserve">- на территории </w:t>
      </w:r>
      <w:proofErr w:type="spellStart"/>
      <w:r w:rsidRPr="00237C84">
        <w:rPr>
          <w:rFonts w:eastAsia="Calibri"/>
          <w:lang w:eastAsia="en-US"/>
        </w:rPr>
        <w:t>сп</w:t>
      </w:r>
      <w:proofErr w:type="spellEnd"/>
      <w:r w:rsidRPr="00237C84">
        <w:rPr>
          <w:rFonts w:eastAsia="Calibri"/>
          <w:lang w:eastAsia="en-US"/>
        </w:rPr>
        <w:t xml:space="preserve"> </w:t>
      </w:r>
      <w:proofErr w:type="spellStart"/>
      <w:r w:rsidRPr="00237C84">
        <w:rPr>
          <w:rFonts w:eastAsia="Calibri"/>
          <w:lang w:eastAsia="en-US"/>
        </w:rPr>
        <w:t>Волковское</w:t>
      </w:r>
      <w:proofErr w:type="spellEnd"/>
      <w:r w:rsidRPr="00237C84">
        <w:rPr>
          <w:rFonts w:eastAsia="Calibri"/>
          <w:lang w:eastAsia="en-US"/>
        </w:rPr>
        <w:t xml:space="preserve"> – управление «</w:t>
      </w:r>
      <w:proofErr w:type="spellStart"/>
      <w:r w:rsidRPr="00237C84">
        <w:rPr>
          <w:rFonts w:eastAsia="Calibri"/>
          <w:lang w:eastAsia="en-US"/>
        </w:rPr>
        <w:t>Волковская</w:t>
      </w:r>
      <w:proofErr w:type="spellEnd"/>
      <w:r w:rsidRPr="00237C84">
        <w:rPr>
          <w:rFonts w:eastAsia="Calibri"/>
          <w:lang w:eastAsia="en-US"/>
        </w:rPr>
        <w:t xml:space="preserve"> территориальная администрация». </w:t>
      </w:r>
      <w:r w:rsidRPr="00237C84">
        <w:t xml:space="preserve">В функции данного управления входит: </w:t>
      </w:r>
      <w:r w:rsidR="003E0FF0" w:rsidRPr="00237C84">
        <w:rPr>
          <w:rFonts w:eastAsia="Calibri"/>
          <w:lang w:eastAsia="en-US"/>
        </w:rPr>
        <w:t xml:space="preserve">выдача </w:t>
      </w:r>
      <w:r w:rsidR="003E0FF0">
        <w:rPr>
          <w:rFonts w:eastAsia="Calibri"/>
          <w:lang w:eastAsia="en-US"/>
        </w:rPr>
        <w:t xml:space="preserve">разрешений на производство вырубки деревьев </w:t>
      </w:r>
      <w:r w:rsidR="003E0FF0" w:rsidRPr="00237C84">
        <w:rPr>
          <w:rFonts w:eastAsia="Calibri"/>
          <w:lang w:eastAsia="en-US"/>
        </w:rPr>
        <w:t xml:space="preserve"> </w:t>
      </w:r>
      <w:r w:rsidRPr="00237C84">
        <w:t xml:space="preserve">физическим лицам на территории </w:t>
      </w:r>
      <w:proofErr w:type="spellStart"/>
      <w:r w:rsidRPr="00237C84">
        <w:t>сп</w:t>
      </w:r>
      <w:proofErr w:type="spellEnd"/>
      <w:r w:rsidRPr="00237C84">
        <w:t xml:space="preserve"> </w:t>
      </w:r>
      <w:proofErr w:type="spellStart"/>
      <w:r w:rsidRPr="00237C84">
        <w:t>Волковское</w:t>
      </w:r>
      <w:proofErr w:type="spellEnd"/>
      <w:r w:rsidRPr="00237C84">
        <w:t>;</w:t>
      </w:r>
    </w:p>
    <w:p w:rsidR="00465389" w:rsidRPr="00237C84" w:rsidRDefault="00465389" w:rsidP="0046538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37C84">
        <w:rPr>
          <w:rFonts w:eastAsia="Calibri"/>
          <w:lang w:eastAsia="en-US"/>
        </w:rPr>
        <w:t xml:space="preserve">- на территории </w:t>
      </w:r>
      <w:proofErr w:type="spellStart"/>
      <w:r w:rsidRPr="00237C84">
        <w:rPr>
          <w:rFonts w:eastAsia="Calibri"/>
          <w:lang w:eastAsia="en-US"/>
        </w:rPr>
        <w:t>сп</w:t>
      </w:r>
      <w:proofErr w:type="spellEnd"/>
      <w:r w:rsidRPr="00237C84">
        <w:rPr>
          <w:rFonts w:eastAsia="Calibri"/>
          <w:lang w:eastAsia="en-US"/>
        </w:rPr>
        <w:t xml:space="preserve"> Ивановское – управление «Ивановская территориальная администрация». </w:t>
      </w:r>
      <w:r w:rsidRPr="00237C84">
        <w:t xml:space="preserve">В функции данного управления входит: </w:t>
      </w:r>
      <w:r w:rsidR="003E0FF0" w:rsidRPr="00237C84">
        <w:rPr>
          <w:rFonts w:eastAsia="Calibri"/>
          <w:lang w:eastAsia="en-US"/>
        </w:rPr>
        <w:t xml:space="preserve">выдача </w:t>
      </w:r>
      <w:r w:rsidR="003E0FF0">
        <w:rPr>
          <w:rFonts w:eastAsia="Calibri"/>
          <w:lang w:eastAsia="en-US"/>
        </w:rPr>
        <w:t xml:space="preserve">разрешений на производство вырубки деревьев </w:t>
      </w:r>
      <w:r w:rsidR="003E0FF0" w:rsidRPr="00237C84">
        <w:rPr>
          <w:rFonts w:eastAsia="Calibri"/>
          <w:lang w:eastAsia="en-US"/>
        </w:rPr>
        <w:t xml:space="preserve"> </w:t>
      </w:r>
      <w:r w:rsidRPr="00237C84">
        <w:t xml:space="preserve">физическим лицам на территории </w:t>
      </w:r>
      <w:proofErr w:type="spellStart"/>
      <w:r w:rsidRPr="00237C84">
        <w:rPr>
          <w:rFonts w:eastAsia="Calibri"/>
          <w:lang w:eastAsia="en-US"/>
        </w:rPr>
        <w:t>сп</w:t>
      </w:r>
      <w:proofErr w:type="spellEnd"/>
      <w:r w:rsidRPr="00237C84">
        <w:rPr>
          <w:rFonts w:eastAsia="Calibri"/>
          <w:lang w:eastAsia="en-US"/>
        </w:rPr>
        <w:t xml:space="preserve"> Ивановское;</w:t>
      </w:r>
    </w:p>
    <w:p w:rsidR="00465389" w:rsidRPr="00237C84" w:rsidRDefault="00465389" w:rsidP="0046538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37C84">
        <w:rPr>
          <w:rFonts w:eastAsia="Calibri"/>
          <w:lang w:eastAsia="en-US"/>
        </w:rPr>
        <w:t xml:space="preserve">- на территории </w:t>
      </w:r>
      <w:proofErr w:type="spellStart"/>
      <w:r w:rsidRPr="00237C84">
        <w:rPr>
          <w:rFonts w:eastAsia="Calibri"/>
          <w:lang w:eastAsia="en-US"/>
        </w:rPr>
        <w:t>сп</w:t>
      </w:r>
      <w:proofErr w:type="spellEnd"/>
      <w:r w:rsidRPr="00237C84">
        <w:rPr>
          <w:rFonts w:eastAsia="Calibri"/>
          <w:lang w:eastAsia="en-US"/>
        </w:rPr>
        <w:t xml:space="preserve"> Колюбакино – управление «</w:t>
      </w:r>
      <w:proofErr w:type="spellStart"/>
      <w:r w:rsidRPr="00237C84">
        <w:rPr>
          <w:rFonts w:eastAsia="Calibri"/>
          <w:lang w:eastAsia="en-US"/>
        </w:rPr>
        <w:t>Колюбакинская</w:t>
      </w:r>
      <w:proofErr w:type="spellEnd"/>
      <w:r w:rsidRPr="00237C84">
        <w:rPr>
          <w:rFonts w:eastAsia="Calibri"/>
          <w:lang w:eastAsia="en-US"/>
        </w:rPr>
        <w:t xml:space="preserve"> территориальная администрация». </w:t>
      </w:r>
      <w:r w:rsidRPr="00237C84">
        <w:t xml:space="preserve">В функции данного управления входит: </w:t>
      </w:r>
      <w:r w:rsidR="003E0FF0" w:rsidRPr="00237C84">
        <w:rPr>
          <w:rFonts w:eastAsia="Calibri"/>
          <w:lang w:eastAsia="en-US"/>
        </w:rPr>
        <w:t xml:space="preserve">выдача </w:t>
      </w:r>
      <w:r w:rsidR="003E0FF0">
        <w:rPr>
          <w:rFonts w:eastAsia="Calibri"/>
          <w:lang w:eastAsia="en-US"/>
        </w:rPr>
        <w:t xml:space="preserve">разрешений на производство вырубки деревьев </w:t>
      </w:r>
      <w:r w:rsidR="003E0FF0" w:rsidRPr="00237C84">
        <w:rPr>
          <w:rFonts w:eastAsia="Calibri"/>
          <w:lang w:eastAsia="en-US"/>
        </w:rPr>
        <w:t xml:space="preserve"> </w:t>
      </w:r>
      <w:r w:rsidRPr="00237C84">
        <w:t xml:space="preserve">физическим лицам на территории </w:t>
      </w:r>
      <w:proofErr w:type="spellStart"/>
      <w:r w:rsidRPr="00237C84">
        <w:t>сп</w:t>
      </w:r>
      <w:proofErr w:type="spellEnd"/>
      <w:r w:rsidRPr="00237C84">
        <w:t xml:space="preserve"> Колюбакино;</w:t>
      </w:r>
    </w:p>
    <w:p w:rsidR="00465389" w:rsidRPr="00237C84" w:rsidRDefault="00465389" w:rsidP="003E0FF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37C84">
        <w:rPr>
          <w:rFonts w:eastAsia="Calibri"/>
          <w:lang w:eastAsia="en-US"/>
        </w:rPr>
        <w:t>- на территории г.п</w:t>
      </w:r>
      <w:proofErr w:type="gramStart"/>
      <w:r w:rsidRPr="00237C84">
        <w:rPr>
          <w:rFonts w:eastAsia="Calibri"/>
          <w:lang w:eastAsia="en-US"/>
        </w:rPr>
        <w:t>.Т</w:t>
      </w:r>
      <w:proofErr w:type="gramEnd"/>
      <w:r w:rsidRPr="00237C84">
        <w:rPr>
          <w:rFonts w:eastAsia="Calibri"/>
          <w:lang w:eastAsia="en-US"/>
        </w:rPr>
        <w:t>учково – управление «</w:t>
      </w:r>
      <w:proofErr w:type="spellStart"/>
      <w:r w:rsidRPr="00237C84">
        <w:rPr>
          <w:rFonts w:eastAsia="Calibri"/>
          <w:lang w:eastAsia="en-US"/>
        </w:rPr>
        <w:t>Тучковская</w:t>
      </w:r>
      <w:proofErr w:type="spellEnd"/>
      <w:r w:rsidRPr="00237C84">
        <w:rPr>
          <w:rFonts w:eastAsia="Calibri"/>
          <w:lang w:eastAsia="en-US"/>
        </w:rPr>
        <w:t xml:space="preserve"> территориальная администрация». </w:t>
      </w:r>
      <w:r w:rsidRPr="00237C84">
        <w:t xml:space="preserve">В функции данного управления входит: </w:t>
      </w:r>
      <w:r w:rsidR="003E0FF0" w:rsidRPr="00237C84">
        <w:rPr>
          <w:rFonts w:eastAsia="Calibri"/>
          <w:lang w:eastAsia="en-US"/>
        </w:rPr>
        <w:t xml:space="preserve">выдача </w:t>
      </w:r>
      <w:r w:rsidR="003E0FF0">
        <w:rPr>
          <w:rFonts w:eastAsia="Calibri"/>
          <w:lang w:eastAsia="en-US"/>
        </w:rPr>
        <w:t xml:space="preserve">разрешений на производство вырубки деревьев </w:t>
      </w:r>
      <w:r w:rsidR="003E0FF0" w:rsidRPr="00237C84">
        <w:rPr>
          <w:rFonts w:eastAsia="Calibri"/>
          <w:lang w:eastAsia="en-US"/>
        </w:rPr>
        <w:t xml:space="preserve"> </w:t>
      </w:r>
      <w:r w:rsidRPr="00237C84">
        <w:t>физическим лицам на территории г.п</w:t>
      </w:r>
      <w:proofErr w:type="gramStart"/>
      <w:r w:rsidRPr="00237C84">
        <w:t>.Т</w:t>
      </w:r>
      <w:proofErr w:type="gramEnd"/>
      <w:r w:rsidRPr="00237C84">
        <w:t>учково;</w:t>
      </w:r>
    </w:p>
    <w:p w:rsidR="00465389" w:rsidRPr="00237C84" w:rsidRDefault="00465389" w:rsidP="003E0FF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37C84">
        <w:rPr>
          <w:rFonts w:eastAsia="Calibri"/>
          <w:lang w:eastAsia="en-US"/>
        </w:rPr>
        <w:t xml:space="preserve">- на территории </w:t>
      </w:r>
      <w:proofErr w:type="spellStart"/>
      <w:r w:rsidRPr="00237C84">
        <w:rPr>
          <w:rFonts w:eastAsia="Calibri"/>
          <w:lang w:eastAsia="en-US"/>
        </w:rPr>
        <w:t>сп</w:t>
      </w:r>
      <w:proofErr w:type="spellEnd"/>
      <w:r w:rsidRPr="00237C84">
        <w:rPr>
          <w:rFonts w:eastAsia="Calibri"/>
          <w:lang w:eastAsia="en-US"/>
        </w:rPr>
        <w:t xml:space="preserve"> Дорохово – управление «</w:t>
      </w:r>
      <w:proofErr w:type="spellStart"/>
      <w:r w:rsidRPr="00237C84">
        <w:rPr>
          <w:rFonts w:eastAsia="Calibri"/>
          <w:lang w:eastAsia="en-US"/>
        </w:rPr>
        <w:t>Дороховская</w:t>
      </w:r>
      <w:proofErr w:type="spellEnd"/>
      <w:r w:rsidRPr="00237C84">
        <w:rPr>
          <w:rFonts w:eastAsia="Calibri"/>
          <w:lang w:eastAsia="en-US"/>
        </w:rPr>
        <w:t xml:space="preserve"> территориальная администрация». </w:t>
      </w:r>
      <w:r w:rsidRPr="00237C84">
        <w:t xml:space="preserve">В функции данного управления входит: </w:t>
      </w:r>
      <w:r w:rsidR="003E0FF0" w:rsidRPr="00237C84">
        <w:rPr>
          <w:rFonts w:eastAsia="Calibri"/>
          <w:lang w:eastAsia="en-US"/>
        </w:rPr>
        <w:t xml:space="preserve">выдача </w:t>
      </w:r>
      <w:r w:rsidR="003E0FF0">
        <w:rPr>
          <w:rFonts w:eastAsia="Calibri"/>
          <w:lang w:eastAsia="en-US"/>
        </w:rPr>
        <w:t xml:space="preserve">разрешений на производство вырубки деревьев </w:t>
      </w:r>
      <w:r w:rsidR="003E0FF0" w:rsidRPr="00237C84">
        <w:rPr>
          <w:rFonts w:eastAsia="Calibri"/>
          <w:lang w:eastAsia="en-US"/>
        </w:rPr>
        <w:t xml:space="preserve"> </w:t>
      </w:r>
      <w:r w:rsidRPr="00237C84">
        <w:t xml:space="preserve">физическим лицам на территории </w:t>
      </w:r>
      <w:proofErr w:type="spellStart"/>
      <w:r w:rsidRPr="00237C84">
        <w:t>сп</w:t>
      </w:r>
      <w:proofErr w:type="spellEnd"/>
      <w:r w:rsidRPr="00237C84">
        <w:t xml:space="preserve"> Дорохово;</w:t>
      </w:r>
    </w:p>
    <w:p w:rsidR="00465389" w:rsidRPr="00237C84" w:rsidRDefault="00465389" w:rsidP="003E0FF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37C84">
        <w:rPr>
          <w:rFonts w:eastAsia="Calibri"/>
          <w:lang w:eastAsia="en-US"/>
        </w:rPr>
        <w:t xml:space="preserve">- на территории </w:t>
      </w:r>
      <w:proofErr w:type="spellStart"/>
      <w:r w:rsidRPr="00237C84">
        <w:rPr>
          <w:rFonts w:eastAsia="Calibri"/>
          <w:lang w:eastAsia="en-US"/>
        </w:rPr>
        <w:t>сп</w:t>
      </w:r>
      <w:proofErr w:type="spellEnd"/>
      <w:r w:rsidRPr="00237C84">
        <w:rPr>
          <w:rFonts w:eastAsia="Calibri"/>
          <w:lang w:eastAsia="en-US"/>
        </w:rPr>
        <w:t xml:space="preserve"> </w:t>
      </w:r>
      <w:proofErr w:type="spellStart"/>
      <w:r w:rsidRPr="00237C84">
        <w:rPr>
          <w:rFonts w:eastAsia="Calibri"/>
          <w:lang w:eastAsia="en-US"/>
        </w:rPr>
        <w:t>Старорузское</w:t>
      </w:r>
      <w:proofErr w:type="spellEnd"/>
      <w:r w:rsidRPr="00237C84">
        <w:rPr>
          <w:rFonts w:eastAsia="Calibri"/>
          <w:lang w:eastAsia="en-US"/>
        </w:rPr>
        <w:t xml:space="preserve"> – управление «</w:t>
      </w:r>
      <w:proofErr w:type="spellStart"/>
      <w:r w:rsidRPr="00237C84">
        <w:rPr>
          <w:rFonts w:eastAsia="Calibri"/>
          <w:lang w:eastAsia="en-US"/>
        </w:rPr>
        <w:t>Старорузская</w:t>
      </w:r>
      <w:proofErr w:type="spellEnd"/>
      <w:r w:rsidRPr="00237C84">
        <w:rPr>
          <w:rFonts w:eastAsia="Calibri"/>
          <w:lang w:eastAsia="en-US"/>
        </w:rPr>
        <w:t xml:space="preserve"> территориальная администрация». </w:t>
      </w:r>
      <w:r w:rsidRPr="00237C84">
        <w:t xml:space="preserve">В функции данного управления входит: </w:t>
      </w:r>
      <w:r w:rsidR="003E0FF0" w:rsidRPr="00237C84">
        <w:rPr>
          <w:rFonts w:eastAsia="Calibri"/>
          <w:lang w:eastAsia="en-US"/>
        </w:rPr>
        <w:t xml:space="preserve">выдача </w:t>
      </w:r>
      <w:r w:rsidR="003E0FF0">
        <w:rPr>
          <w:rFonts w:eastAsia="Calibri"/>
          <w:lang w:eastAsia="en-US"/>
        </w:rPr>
        <w:t xml:space="preserve">разрешений на производство вырубки деревьев </w:t>
      </w:r>
      <w:r w:rsidR="003E0FF0" w:rsidRPr="00237C84">
        <w:rPr>
          <w:rFonts w:eastAsia="Calibri"/>
          <w:lang w:eastAsia="en-US"/>
        </w:rPr>
        <w:t xml:space="preserve"> </w:t>
      </w:r>
      <w:r w:rsidRPr="00237C84">
        <w:t xml:space="preserve">физическим лицам на территории </w:t>
      </w:r>
      <w:proofErr w:type="spellStart"/>
      <w:r w:rsidRPr="00237C84">
        <w:t>сп</w:t>
      </w:r>
      <w:proofErr w:type="spellEnd"/>
      <w:r w:rsidRPr="00237C84">
        <w:t xml:space="preserve"> </w:t>
      </w:r>
      <w:proofErr w:type="spellStart"/>
      <w:r w:rsidRPr="00237C84">
        <w:t>Старорузское</w:t>
      </w:r>
      <w:proofErr w:type="spellEnd"/>
      <w:r w:rsidRPr="00237C84">
        <w:t>.</w:t>
      </w:r>
    </w:p>
    <w:p w:rsidR="00465389" w:rsidRPr="00A022B5" w:rsidRDefault="00465389" w:rsidP="00A022B5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3.2. Заявление на получение разрешения на вырубку (порубочный билет) подается в письменной форме.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3.3. К заявлению прилагаются исходно-разрешительные документы,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стройгенплан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с инженерными коммуникациями,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с указанием деревьев и кустарников, попадающих в зону строительства.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3.4. Нанесение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стройгенплан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обозначения существующих деревьев и кустарников, расположенных в зоне строительной площадки и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>, специальными знаками: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Сохраняемые деревья -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незакрашенный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кружок.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Пересаживаемые деревья - наполовину закрашенный кружок.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Вырубаемые деревья - полностью закрашиваемый кружок.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стройгенплане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должны быть обозначены все проектируемые объекты; каждое нанесенное на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дендроплане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зеленое насаждение имеет номер, соответствующий номеру в перечетной ведомости.</w:t>
      </w:r>
    </w:p>
    <w:tbl>
      <w:tblPr>
        <w:tblpPr w:leftFromText="180" w:rightFromText="180" w:vertAnchor="text" w:horzAnchor="margin" w:tblpXSpec="center" w:tblpY="698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531"/>
        <w:gridCol w:w="1587"/>
        <w:gridCol w:w="1723"/>
        <w:gridCol w:w="1191"/>
        <w:gridCol w:w="850"/>
        <w:gridCol w:w="1077"/>
        <w:gridCol w:w="1587"/>
      </w:tblGrid>
      <w:tr w:rsidR="00F93F01" w:rsidRPr="00A022B5" w:rsidTr="00F93F01">
        <w:tc>
          <w:tcPr>
            <w:tcW w:w="454" w:type="dxa"/>
            <w:vMerge w:val="restart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1" w:type="dxa"/>
            <w:vMerge w:val="restart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Породы деревьев и кустарников</w:t>
            </w:r>
          </w:p>
        </w:tc>
        <w:tc>
          <w:tcPr>
            <w:tcW w:w="1587" w:type="dxa"/>
            <w:vMerge w:val="restart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на плане</w:t>
            </w:r>
          </w:p>
        </w:tc>
        <w:tc>
          <w:tcPr>
            <w:tcW w:w="1723" w:type="dxa"/>
            <w:vMerge w:val="restart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Диаметр деревьев на высоте 1,3 м, проекция крон куст.</w:t>
            </w:r>
          </w:p>
        </w:tc>
        <w:tc>
          <w:tcPr>
            <w:tcW w:w="3118" w:type="dxa"/>
            <w:gridSpan w:val="3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Кол-во деревьев, кустарников по состоянию</w:t>
            </w:r>
          </w:p>
        </w:tc>
        <w:tc>
          <w:tcPr>
            <w:tcW w:w="1587" w:type="dxa"/>
            <w:vMerge w:val="restart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F01" w:rsidRPr="00A022B5" w:rsidTr="00F93F01">
        <w:tc>
          <w:tcPr>
            <w:tcW w:w="454" w:type="dxa"/>
            <w:vMerge/>
          </w:tcPr>
          <w:p w:rsidR="00F93F01" w:rsidRPr="00A022B5" w:rsidRDefault="00F93F01" w:rsidP="00F93F01"/>
        </w:tc>
        <w:tc>
          <w:tcPr>
            <w:tcW w:w="1531" w:type="dxa"/>
            <w:vMerge/>
          </w:tcPr>
          <w:p w:rsidR="00F93F01" w:rsidRPr="00A022B5" w:rsidRDefault="00F93F01" w:rsidP="00F93F01"/>
        </w:tc>
        <w:tc>
          <w:tcPr>
            <w:tcW w:w="1587" w:type="dxa"/>
            <w:vMerge/>
          </w:tcPr>
          <w:p w:rsidR="00F93F01" w:rsidRPr="00A022B5" w:rsidRDefault="00F93F01" w:rsidP="00F93F01"/>
        </w:tc>
        <w:tc>
          <w:tcPr>
            <w:tcW w:w="1723" w:type="dxa"/>
            <w:vMerge/>
          </w:tcPr>
          <w:p w:rsidR="00F93F01" w:rsidRPr="00A022B5" w:rsidRDefault="00F93F01" w:rsidP="00F93F01"/>
        </w:tc>
        <w:tc>
          <w:tcPr>
            <w:tcW w:w="1191" w:type="dxa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850" w:type="dxa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077" w:type="dxa"/>
          </w:tcPr>
          <w:p w:rsidR="00F93F01" w:rsidRPr="00A022B5" w:rsidRDefault="00F93F01" w:rsidP="00F9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неудов.</w:t>
            </w:r>
          </w:p>
        </w:tc>
        <w:tc>
          <w:tcPr>
            <w:tcW w:w="1587" w:type="dxa"/>
            <w:vMerge/>
          </w:tcPr>
          <w:p w:rsidR="00F93F01" w:rsidRPr="00A022B5" w:rsidRDefault="00F93F01" w:rsidP="00F93F01"/>
        </w:tc>
      </w:tr>
    </w:tbl>
    <w:p w:rsidR="00D625B0" w:rsidRPr="00A022B5" w:rsidRDefault="00F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r w:rsidR="00D625B0" w:rsidRPr="00A022B5">
        <w:rPr>
          <w:rFonts w:ascii="Times New Roman" w:hAnsi="Times New Roman" w:cs="Times New Roman"/>
          <w:sz w:val="24"/>
          <w:szCs w:val="24"/>
        </w:rPr>
        <w:t>3.5. Перечетная ведомость составляется в следующей форме:</w:t>
      </w:r>
    </w:p>
    <w:p w:rsidR="00D625B0" w:rsidRPr="00A022B5" w:rsidRDefault="00D625B0">
      <w:pPr>
        <w:sectPr w:rsidR="00D625B0" w:rsidRPr="00A022B5" w:rsidSect="00537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При составлении плана и ведомости применяются следующие обозначения: Б - береза, Л - липа, К - клен, В - вяз, Д - дуб, Кш - каштан,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- лиственница, Е - ель, С - сосна, Я - ясень,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- рябина,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- прочие.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3.6. На основании представленной документации производится обследование участка в натуре, проверяется соответствие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перечетной ведомости, после чего производится пометка деревьев: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- 2 красными линиями - деревья, подлежащие к вырубке;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- 2 желтыми линиями - деревья, подлежащие к пересадке (нанесение линий производится по окружности ствола, одна линия около корневой системы, другая на высоте 1,3 м).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3.6.1. По результатам этого осмотра составляется акт с оценкой компенсационной стоимости зеленых насаждений.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3.6.2. На основании оценки компенсационной стоимости заказчику выписывается счет. Оплата компенсационной стоимости вырубаемых деревьев и кустарников производится в бюджет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6"/>
      <w:bookmarkEnd w:id="1"/>
      <w:r w:rsidRPr="00A022B5">
        <w:rPr>
          <w:rFonts w:ascii="Times New Roman" w:hAnsi="Times New Roman" w:cs="Times New Roman"/>
          <w:sz w:val="24"/>
          <w:szCs w:val="24"/>
        </w:rPr>
        <w:t>3.7. Порядок оформления и выдачи порубочного билета при реализации градостроительной деятельности (новое строительство и реконструкция):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на основании представленных документов подготавливаются материалы для принятия соответствующего решения администрации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области, и после поступления компенсационных платежей выдается порубочный </w:t>
      </w:r>
      <w:hyperlink w:anchor="P205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билет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8"/>
      <w:bookmarkEnd w:id="2"/>
      <w:r w:rsidRPr="00A022B5">
        <w:rPr>
          <w:rFonts w:ascii="Times New Roman" w:hAnsi="Times New Roman" w:cs="Times New Roman"/>
          <w:sz w:val="24"/>
          <w:szCs w:val="24"/>
        </w:rPr>
        <w:t>3.8. Порядок оформления, выдачи порубочного билета и определения компенсационной стоимости при проведении капитального или текущего ремонта инженерных коммуникаций: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A022B5">
        <w:rPr>
          <w:rFonts w:ascii="Times New Roman" w:hAnsi="Times New Roman" w:cs="Times New Roman"/>
          <w:sz w:val="24"/>
          <w:szCs w:val="24"/>
        </w:rPr>
        <w:t xml:space="preserve">3.8.1. Заявитель готовит сопроводительное письмо, проект или схему на производство работ,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перечетную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ведомость с указанием зеленых насаждений, включая газоны и цветники.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0"/>
      <w:bookmarkEnd w:id="4"/>
      <w:r w:rsidRPr="00A022B5">
        <w:rPr>
          <w:rFonts w:ascii="Times New Roman" w:hAnsi="Times New Roman" w:cs="Times New Roman"/>
          <w:sz w:val="24"/>
          <w:szCs w:val="24"/>
        </w:rPr>
        <w:t>3.8.2. Компенсационная стоимость не взимается при вырубке зеленых насаждений, попадающих в охранные зоны инженерных коммуникаций, определяемых действующими нормами и правилами. Восстановление газонов и цветников, нарушенных в ходе работ, осуществляется за счет средств заказчика. При вырубке зеленых насаждений, попадающих в зону производства работ за пределами охранной зоны инженерных коммуникаций, компенсационная стоимость взимается на общих основаниях.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3.8.3. Выдача порубочного билета производится с учетом требований </w:t>
      </w:r>
      <w:hyperlink w:anchor="P119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пунктов 3.8.1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3.8.2</w:t>
        </w:r>
      </w:hyperlink>
      <w:r w:rsidRPr="00A022B5">
        <w:rPr>
          <w:rFonts w:ascii="Times New Roman" w:hAnsi="Times New Roman" w:cs="Times New Roman"/>
          <w:sz w:val="24"/>
          <w:szCs w:val="24"/>
        </w:rPr>
        <w:t>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2"/>
      <w:bookmarkEnd w:id="5"/>
      <w:r w:rsidRPr="00A022B5">
        <w:rPr>
          <w:rFonts w:ascii="Times New Roman" w:hAnsi="Times New Roman" w:cs="Times New Roman"/>
          <w:sz w:val="24"/>
          <w:szCs w:val="24"/>
        </w:rPr>
        <w:t>3.9. Порядок оформления и выдачи порубочного билета при капитальном ремонте зеленых насаждений (в том числе реконструкции, реставрации и санитарной прочистки) и в процессе их содержания. Для выдачи порубочного билета необходимо представить документы: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3.9.1. Проектно-сметная документация капитального ремонта или реконструкции, утвержденная в установленном порядке со сроками проведения работ, заключение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о нарушении светового режима в жилых и общественных зданиях, письменное заявление от органа ЖКХ на обследование зеленых насаждений дворовых территорий (по жалобам жителей), на основании которых специалисты готовят акты обследования и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перечетные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ведомости.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3.9.2. При проведении работ, предусмотренных </w:t>
      </w:r>
      <w:hyperlink w:anchor="P122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п. 3.9</w:t>
        </w:r>
      </w:hyperlink>
      <w:r w:rsidRPr="00A022B5">
        <w:rPr>
          <w:rFonts w:ascii="Times New Roman" w:hAnsi="Times New Roman" w:cs="Times New Roman"/>
          <w:sz w:val="24"/>
          <w:szCs w:val="24"/>
        </w:rPr>
        <w:t>, компенсационная стоимость не взимается.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3.10. Бланки порубочного билета являются документами строгой отчетности и при выдаче регистрируются в специальном журнале учета.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3.11. Срок действия порубочного билета в случаях, предусмотренных </w:t>
      </w:r>
      <w:hyperlink w:anchor="P116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п. 3.7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, </w:t>
      </w:r>
      <w:r w:rsidRPr="00A022B5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12 месяцев со дня выдачи, в случаях, предусмотренных </w:t>
      </w:r>
      <w:hyperlink w:anchor="P118" w:history="1">
        <w:proofErr w:type="spellStart"/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. 3.8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2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3.9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- 30 дней со дня выдачи.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заявленном о выдаче дубликата разрешения, при этом восстановительная стоимость зеленых насаждений повторно не взыскивается.</w:t>
      </w:r>
      <w:proofErr w:type="gramEnd"/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3.12. Срок рассмотрения заявления на выдачу порубочного билета не должен превышать 30 дней с момента подачи заявления при условии наличия компенсационной оплаты.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4. Основные требования по производству работ по вырубке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4.1. Санитарная прочистка, вырубка деревьев и кустарников производится организацией, выполняющей соответствующие виды работ, при наличии оформленной в установленном порядке разрешительной документации.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4.2. Валка, раскряжевка, погрузка и вывоз срубленного дерева и порубочных остатков производится в течение 3 суток с момента начала работ. Не допускается краткосрочное хранение порубочных остатков на проходах и проездах. Хранить срубленные деревья и порубочные остатки на месте производства работ запрещается. Порубочные остатки перерабатываются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специальными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веткоизмельчителями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и используются в дальнейшем для приготовления компостов, мульчи, древесной щепы,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почвогрунтов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>, применяемых в благоустройстве и озеленении.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4.3. В случае повреждения газона, зеленых насаждений на прилегающей к месту вырубки территории производителем работ производится их обязательное восстановление не позднее чем в течение полугода с момента причинения повреждения.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проведением работ по санитарной прочистке,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вырубке и возмещением ущерба, нанесенного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зеленым насаждениям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проведением работ по вырубке, санитарной прочистке, омолаживающей обрезке зеленых насаждений, а также за производством работ компенсационного озеленения возлагается на уполномоченные должностные лица или организации постановлением главы городского поселения Руза.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5.2. Действиями, наносящими ущерб зеленым насаждениям, считаются: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вырубка деревьев и кустарников без разрешения на вырубку или по разрешению, но не на том участке, не в том количестве и не тех пород, которые указаны в разрешении;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повреждение растущих деревьев и кустарников;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уничтожение или повреждение зеленых насаждений в результате поджога или небрежного обращения с огнем;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повреждения растущих деревьев или кустарников сточными водами, химическими веществами, отходами, выбросами в атмосферный воздух загрязняющих веществ, обуславливающих их усыхание, заболевание;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окольцовка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ствола, подсечка;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прочие повреждения растущих деревьев и кустарников, не приводящие к прекращению роста;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повреждения, самовольная пересадка или уничтожение газонов, цветников и естественного травяного покрова, в т.ч. в результате их засыпки, складирования материалов и оборудования, размещения отходов, слива сточных вод и жидких загрязняющих веществ, самовольного устройства специализированных площадок, огородов, застройки гаражами, торговыми палатками, павильонами и т.п.;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нарушения корневой системы при земельных работах;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повреждения плоскостных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природозащитных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сооружений на территории </w:t>
      </w:r>
      <w:r w:rsidRPr="00A022B5">
        <w:rPr>
          <w:rFonts w:ascii="Times New Roman" w:hAnsi="Times New Roman" w:cs="Times New Roman"/>
          <w:sz w:val="24"/>
          <w:szCs w:val="24"/>
        </w:rPr>
        <w:lastRenderedPageBreak/>
        <w:t>природоохранного назначения (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зон, парков, скверов, бульваров).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 xml:space="preserve">При выявлении нарушения законодательства в области охраны окружающей среды при осуществлении вырубки зеленых насаждений, проведении компенсационной посадки, а также согласования вырубки зеленых насаждений либо невыполнении условий компенсационного озеленения администрация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 составляет акт и передает материалы о выявленных нарушениях государственному инспектору по охране природы, в административно-техническую инспекцию, при необходимости передаются на рассмотрение в ОВД Рузского муниципального района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или органы прокуратуры.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53"/>
      <w:bookmarkEnd w:id="6"/>
      <w:r w:rsidRPr="00A022B5">
        <w:rPr>
          <w:rFonts w:ascii="Times New Roman" w:hAnsi="Times New Roman" w:cs="Times New Roman"/>
          <w:sz w:val="24"/>
          <w:szCs w:val="24"/>
        </w:rPr>
        <w:t>6. Расчет компенсационной стоимости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6.1. Расчет компенсационной стоимости зеленых насаждений (деревьев и кустарников) на территории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области, включая естественные растительные сообщества, производится по формуле: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>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Для растительности естественного происхождения на природных территориях (естественных растительных сообществ: лесная растительность, болотный комплекс, травянистая растительность и т.д.) расчет компенсационной стоимости производится по формуле: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>,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где: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основных пород деревьев и кустарников, травянистых растений, типов естественных растительных сообществ;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- действительная восстановительная стоимость основных пород деревьев, кустарников, травянистой растительности, типов естественных растительных сообществ (в расчете на 1 дерево, 1 кустарник, 1 п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живой изгороди, 1 кв. м травянистой, лесной или иной растительности) </w:t>
      </w:r>
      <w:hyperlink w:anchor="P235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(приложение 2)</w:t>
        </w:r>
      </w:hyperlink>
      <w:r w:rsidRPr="00A022B5">
        <w:rPr>
          <w:rFonts w:ascii="Times New Roman" w:hAnsi="Times New Roman" w:cs="Times New Roman"/>
          <w:sz w:val="24"/>
          <w:szCs w:val="24"/>
        </w:rPr>
        <w:t>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- коэффициент поправки на социально-экологическую значимость зеленых насаждений,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2 - для памятников садово-паркового искусства </w:t>
      </w:r>
      <w:hyperlink w:anchor="P380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(приложение 3)</w:t>
        </w:r>
      </w:hyperlink>
      <w:r w:rsidRPr="00A022B5">
        <w:rPr>
          <w:rFonts w:ascii="Times New Roman" w:hAnsi="Times New Roman" w:cs="Times New Roman"/>
          <w:sz w:val="24"/>
          <w:szCs w:val="24"/>
        </w:rPr>
        <w:t>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1,5 - для всех категорий особо охраняемых природных территорий, включая зеленые насаждения естественного происхождения;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1 - для озелененных территорий общего пользования;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0,5 - для остальных категорий зеленых насаждений;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- коэффициент поправки на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водоохранную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ценность зеленых насаждений, учитывает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функции зеленых насаждений и устанавливается в размере: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2 - для деревьев и кустарников, расположенных в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зоне; травяного покрова - в прибрежной защитной полосе;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1 - остальных категорий зеленых насаждений;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- коэффициент поправки на текущее состояние зеленых насаждений, учитывает фактическое состояние зеленых насаждений и устанавливается в размере: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1 - хорошее;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0,5 - удовлетворительное;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0,3 - неудовлетворительное;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компенсационная стоимость установлена без учета НДС.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lastRenderedPageBreak/>
        <w:t>6.2. Если на территории подверглись уничтожению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6.3. Исчисление размера компенсационной стоимости для травянистой растительности и естественных растительных сообществ определяется путем умножения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на площадь произрастания данной растительности (естественных растительных сообществ).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6.4. Зеленые насаждения оценке не подлежат при усыхании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6.5. При невозможности определить видовой и возрастной состав уничтоженной древесной растительности исчисление размера вреда проводится по компенсационной стоимости широколиственных видов деревьев диаметром 40,1 и более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(</w:t>
      </w:r>
      <w:hyperlink w:anchor="P239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таблица 1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приложения 2).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6.6. Оформленные результаты расчетов утверждаются </w:t>
      </w:r>
      <w:hyperlink w:anchor="P429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A022B5">
        <w:rPr>
          <w:rFonts w:ascii="Times New Roman" w:hAnsi="Times New Roman" w:cs="Times New Roman"/>
          <w:sz w:val="24"/>
          <w:szCs w:val="24"/>
        </w:rPr>
        <w:t xml:space="preserve"> оценочной комиссии (приложение 4).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7. Оплата компенсационной стоимости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7.1. Размер компенсационной стоимости в бюджет администрации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 за вырубку деревьев и кустарников, уничтожение травяного покрова рассчитывается в соответствии с </w:t>
      </w:r>
      <w:hyperlink w:anchor="P153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разделом 6</w:t>
        </w:r>
      </w:hyperlink>
      <w:r w:rsidRPr="00A022B5">
        <w:rPr>
          <w:rFonts w:ascii="Times New Roman" w:hAnsi="Times New Roman" w:cs="Times New Roman"/>
          <w:sz w:val="24"/>
          <w:szCs w:val="24"/>
        </w:rPr>
        <w:t>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7.2. Компенсационная стоимость не взимается при вырубке деревьев и кустарников, попадающих в охранные зоны инженерных коммуникаций, зоны светового режима (ближе 5 м к фундаменту зданий и сооружений).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7.3. При вырубке деревьев и кустарников, произрастающих в зоне производства работ, за пределами охранной зоны инженерных коммуникаций, компенсационная стоимость взимается на основании </w:t>
      </w:r>
      <w:hyperlink w:anchor="P153" w:history="1">
        <w:r w:rsidRPr="00A022B5">
          <w:rPr>
            <w:rFonts w:ascii="Times New Roman" w:hAnsi="Times New Roman" w:cs="Times New Roman"/>
            <w:color w:val="0000FF"/>
            <w:sz w:val="24"/>
            <w:szCs w:val="24"/>
          </w:rPr>
          <w:t>раздела 6</w:t>
        </w:r>
      </w:hyperlink>
      <w:r w:rsidRPr="00A022B5">
        <w:rPr>
          <w:rFonts w:ascii="Times New Roman" w:hAnsi="Times New Roman" w:cs="Times New Roman"/>
          <w:sz w:val="24"/>
          <w:szCs w:val="24"/>
        </w:rPr>
        <w:t>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7.4. Компенсационная стоимость не взимается в случае санитарной рубки сухостоя и вырубки аварийных насаждений.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7.5. Компенсационная стоимость за вырубку при ликвидации последствий аварийных и иных чрезвычайных ситуаций не взимается.</w:t>
      </w:r>
    </w:p>
    <w:p w:rsidR="00D625B0" w:rsidRPr="00A022B5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7.6. Выдача постановления администрации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области, разрешающего вырубку деревьев и кустарников, уничтожение травяного покрова, осуществляется при наличии документов об оплате компенсационной стоимости в бюджет </w:t>
      </w:r>
      <w:r w:rsidR="005D3021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A022B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B14" w:rsidRDefault="00813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Pr="00A022B5" w:rsidRDefault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5"/>
      <w:bookmarkEnd w:id="7"/>
      <w:r w:rsidRPr="00A022B5">
        <w:rPr>
          <w:rFonts w:ascii="Times New Roman" w:hAnsi="Times New Roman" w:cs="Times New Roman"/>
          <w:sz w:val="24"/>
          <w:szCs w:val="24"/>
        </w:rPr>
        <w:t>Порубочный билет N ---/--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"___" ________ 201___ г.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На основании: заявления N от "__" _____ 201_ г., акта обследования N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"__" ______ 200_ г. и перечетной ведомости N  от ________ 200_ г. разрешить</w:t>
      </w:r>
    </w:p>
    <w:p w:rsidR="00D625B0" w:rsidRPr="00A022B5" w:rsidRDefault="00D625B0" w:rsidP="00747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вырубить  на  территории  </w:t>
      </w:r>
      <w:r w:rsidR="00747386" w:rsidRPr="00A022B5">
        <w:rPr>
          <w:rFonts w:ascii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Pr="00A022B5">
        <w:rPr>
          <w:rFonts w:ascii="Times New Roman" w:hAnsi="Times New Roman" w:cs="Times New Roman"/>
          <w:sz w:val="24"/>
          <w:szCs w:val="24"/>
        </w:rPr>
        <w:t>, ________________________________________________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деревьев _____, в том числе: аварийных ______; усыхающих _____; сухостойных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_______;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утративших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декоративность ____;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кустарников ______, в том числе: полностью усохших _____; усыхающих ______;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самосев древесных пород с диаметром ствола до 4 см ____ шт.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кв. м плодородного слоя земли.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После  завершения  работ  провести  освидетельствование  места рубки </w:t>
      </w:r>
      <w:proofErr w:type="gramStart"/>
      <w:r w:rsidRPr="00A022B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предмет   соответствия   количества   вырубленных  деревьев  и  кустарников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A022B5">
        <w:rPr>
          <w:rFonts w:ascii="Times New Roman" w:hAnsi="Times New Roman" w:cs="Times New Roman"/>
          <w:sz w:val="24"/>
          <w:szCs w:val="24"/>
        </w:rPr>
        <w:t xml:space="preserve"> в порубочном  билете, вывезти срубленную древесину и  порубочные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остатки.  По окончании  строительства или ремонта благоустроить и озеленить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территорию согласно проекту.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Сохраняемые зеленые насаждения огородить деревянными щитами  до  начала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производства работ.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Срок окончания действия порубочного билета "__" ____ 201_ г.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В  случае  невыполнения  работ  по  вырубке в указанные сроки документы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подлежат переоформлению.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386" w:rsidRPr="00A022B5" w:rsidRDefault="00747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35"/>
      <w:bookmarkEnd w:id="8"/>
    </w:p>
    <w:p w:rsidR="00D625B0" w:rsidRPr="00A022B5" w:rsidRDefault="00D625B0">
      <w:pPr>
        <w:sectPr w:rsidR="00D625B0" w:rsidRPr="00A022B5">
          <w:pgSz w:w="11905" w:h="16838"/>
          <w:pgMar w:top="1134" w:right="850" w:bottom="1134" w:left="1701" w:header="0" w:footer="0" w:gutter="0"/>
          <w:cols w:space="720"/>
        </w:sectPr>
      </w:pPr>
    </w:p>
    <w:p w:rsidR="00747386" w:rsidRPr="00A022B5" w:rsidRDefault="00747386" w:rsidP="007473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7386" w:rsidRPr="00A022B5" w:rsidRDefault="007473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Таблица 1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39"/>
      <w:bookmarkEnd w:id="9"/>
      <w:r w:rsidRPr="00A022B5">
        <w:rPr>
          <w:rFonts w:ascii="Times New Roman" w:hAnsi="Times New Roman" w:cs="Times New Roman"/>
          <w:sz w:val="24"/>
          <w:szCs w:val="24"/>
        </w:rPr>
        <w:t>ДЕЙСТВИТЕЛЬНАЯ ВОССТАНОВИТЕЛЬНАЯ СТОИМОСТЬ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ДЕРЕВЬЕВ (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>), РУБ. (ОСНОВАНА НА ОПРЕДЕЛЕНИИ ТЕКУЩЕЙ</w:t>
      </w:r>
      <w:proofErr w:type="gramEnd"/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ПОТРЕБИТЕЛЬСКОЙ СТОИМОСТИ)</w:t>
      </w:r>
      <w:proofErr w:type="gramEnd"/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09"/>
        <w:gridCol w:w="907"/>
        <w:gridCol w:w="1085"/>
        <w:gridCol w:w="1085"/>
        <w:gridCol w:w="1587"/>
      </w:tblGrid>
      <w:tr w:rsidR="00D625B0" w:rsidRPr="00A022B5" w:rsidTr="00F93F01">
        <w:trPr>
          <w:jc w:val="center"/>
        </w:trPr>
        <w:tc>
          <w:tcPr>
            <w:tcW w:w="567" w:type="dxa"/>
            <w:vMerge w:val="restart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9" w:type="dxa"/>
            <w:vMerge w:val="restart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Древесная растительность</w:t>
            </w:r>
          </w:p>
        </w:tc>
        <w:tc>
          <w:tcPr>
            <w:tcW w:w="4664" w:type="dxa"/>
            <w:gridSpan w:val="4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Диаметр дерева на высоте 1,3 м, см</w:t>
            </w:r>
          </w:p>
        </w:tc>
      </w:tr>
      <w:tr w:rsidR="00D625B0" w:rsidRPr="00A022B5" w:rsidTr="00F93F01">
        <w:trPr>
          <w:jc w:val="center"/>
        </w:trPr>
        <w:tc>
          <w:tcPr>
            <w:tcW w:w="567" w:type="dxa"/>
            <w:vMerge/>
          </w:tcPr>
          <w:p w:rsidR="00D625B0" w:rsidRPr="00A022B5" w:rsidRDefault="00D625B0"/>
        </w:tc>
        <w:tc>
          <w:tcPr>
            <w:tcW w:w="4309" w:type="dxa"/>
            <w:vMerge/>
          </w:tcPr>
          <w:p w:rsidR="00D625B0" w:rsidRPr="00A022B5" w:rsidRDefault="00D625B0"/>
        </w:tc>
        <w:tc>
          <w:tcPr>
            <w:tcW w:w="907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12,1-24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24,1-40</w:t>
            </w:r>
          </w:p>
        </w:tc>
        <w:tc>
          <w:tcPr>
            <w:tcW w:w="1587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40,1 и более</w:t>
            </w:r>
          </w:p>
        </w:tc>
      </w:tr>
      <w:tr w:rsidR="00D625B0" w:rsidRPr="00A022B5" w:rsidTr="00F93F01">
        <w:trPr>
          <w:jc w:val="center"/>
        </w:trPr>
        <w:tc>
          <w:tcPr>
            <w:tcW w:w="56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90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15300</w:t>
            </w:r>
          </w:p>
        </w:tc>
        <w:tc>
          <w:tcPr>
            <w:tcW w:w="158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</w:tr>
      <w:tr w:rsidR="00D625B0" w:rsidRPr="00A022B5" w:rsidTr="00F93F01">
        <w:trPr>
          <w:jc w:val="center"/>
        </w:trPr>
        <w:tc>
          <w:tcPr>
            <w:tcW w:w="56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Широколиственные</w:t>
            </w:r>
          </w:p>
        </w:tc>
        <w:tc>
          <w:tcPr>
            <w:tcW w:w="90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14900</w:t>
            </w:r>
          </w:p>
        </w:tc>
        <w:tc>
          <w:tcPr>
            <w:tcW w:w="158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</w:tr>
      <w:tr w:rsidR="00D625B0" w:rsidRPr="00A022B5" w:rsidTr="00F93F01">
        <w:trPr>
          <w:jc w:val="center"/>
        </w:trPr>
        <w:tc>
          <w:tcPr>
            <w:tcW w:w="56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Мелколиственные и фруктовые</w:t>
            </w:r>
          </w:p>
        </w:tc>
        <w:tc>
          <w:tcPr>
            <w:tcW w:w="90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158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</w:tr>
      <w:tr w:rsidR="00D625B0" w:rsidRPr="00A022B5" w:rsidTr="00F93F01">
        <w:trPr>
          <w:jc w:val="center"/>
        </w:trPr>
        <w:tc>
          <w:tcPr>
            <w:tcW w:w="56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Малоценные</w:t>
            </w:r>
            <w:proofErr w:type="gram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 (тополь бальзамический, клен </w:t>
            </w:r>
            <w:proofErr w:type="spell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58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D625B0" w:rsidRPr="00A022B5" w:rsidTr="00F93F01">
        <w:trPr>
          <w:jc w:val="center"/>
        </w:trPr>
        <w:tc>
          <w:tcPr>
            <w:tcW w:w="56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Декоративные и экзотические</w:t>
            </w:r>
          </w:p>
        </w:tc>
        <w:tc>
          <w:tcPr>
            <w:tcW w:w="90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  <w:tc>
          <w:tcPr>
            <w:tcW w:w="1085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29700</w:t>
            </w:r>
          </w:p>
        </w:tc>
        <w:tc>
          <w:tcPr>
            <w:tcW w:w="158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36900</w:t>
            </w:r>
          </w:p>
        </w:tc>
      </w:tr>
    </w:tbl>
    <w:p w:rsidR="00D625B0" w:rsidRPr="00A022B5" w:rsidRDefault="00D625B0">
      <w:pPr>
        <w:sectPr w:rsidR="00D625B0" w:rsidRPr="00A022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Таблица 2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ДЕЙСТВИТЕЛЬНАЯ ВОССТАНОВИТЕЛЬНАЯ СТОИМОСТЬ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КУСТАРНИКОВ, ПОРОСЛИ ДЕРЕВЬЕВ И ДРУГИХ ЭЛЕМЕНТОВ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ОЗЕЛЕНЕНИЯ (СДВ) (ОСНОВАНА НА ОПРЕДЕЛЕНИИ ТЕКУЩЕЙ</w:t>
      </w:r>
      <w:proofErr w:type="gramEnd"/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ПОТРЕБИТЕЛЬСКОЙ СТОИМОСТИ)</w:t>
      </w:r>
      <w:proofErr w:type="gramEnd"/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"/>
        <w:gridCol w:w="6576"/>
        <w:gridCol w:w="1454"/>
      </w:tblGrid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Кустарники и другие элементы озеленения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лианы, поросль деревьев высотой до 1 м, шт.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лианы, поросль деревьев высотой до 2 м, шт.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лианы, поросль деревьев высотой от 2 до 3 м, шт.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лианы, поросль деревьев высотой от 4 м и более, шт.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Экзотические кустарники, не свойственные средней полосе России (падуб, магнолия, скумпия и др.), шт.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Однорядная живая изгородь, п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Двухрядная живая изгородь, п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Газон партерный, кв. м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Естественный травяной покров, кв. м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Газон луговой, кв. м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D625B0" w:rsidRPr="00A022B5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6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Цветник, кв. м</w:t>
            </w:r>
          </w:p>
        </w:tc>
        <w:tc>
          <w:tcPr>
            <w:tcW w:w="1454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</w:tbl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Таблица 3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ДЕЙСТВИТЕЛЬНАЯ ВОССТАНОВИТЕЛЬНАЯ СТОИМОСТЬ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ОСНОВНЫХ ТИПОВ ЕСТЕСТВЕННЫХ РАСТИТЕЛЬНЫХ СООБЩЕСТВ В ЧЕРТЕ</w:t>
      </w:r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НАСЕЛЕННЫХ ПУНКТОВ (СДВ) (ОСНОВАНА НА ОПРЕДЕЛЕНИИ ТЕКУЩЕЙ</w:t>
      </w:r>
      <w:proofErr w:type="gramEnd"/>
    </w:p>
    <w:p w:rsidR="00D625B0" w:rsidRPr="00A022B5" w:rsidRDefault="00D625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ПОТРЕБИТЕЛЬСКОЙ СТОИМОСТИ)</w:t>
      </w:r>
      <w:proofErr w:type="gramEnd"/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"/>
        <w:gridCol w:w="6598"/>
        <w:gridCol w:w="1417"/>
      </w:tblGrid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Типы естественных растительных сообществ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Стоимость в расчете на 1 кв. м, руб.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Сосняки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Ельники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Лиственничники</w:t>
            </w:r>
            <w:proofErr w:type="spellEnd"/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Дубняки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Липняки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Березняки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Осинники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Ольшаники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Ивняки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Живой напочвенный покров лесной части природных территорий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Суходольные и пойменные луга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625B0" w:rsidRPr="00A022B5" w:rsidTr="00265EFE">
        <w:tc>
          <w:tcPr>
            <w:tcW w:w="619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98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Болота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B14" w:rsidRDefault="00D62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Для естественных растительных сообществ за границами населенных пунктов расчет ведется с добавлением коэффициента 0,5.</w:t>
      </w:r>
    </w:p>
    <w:p w:rsidR="00D625B0" w:rsidRPr="00A022B5" w:rsidRDefault="00813B14" w:rsidP="00813B14">
      <w:pPr>
        <w:spacing w:after="160" w:line="259" w:lineRule="auto"/>
        <w:sectPr w:rsidR="00D625B0" w:rsidRPr="00A022B5">
          <w:pgSz w:w="11905" w:h="16838"/>
          <w:pgMar w:top="1134" w:right="850" w:bottom="1134" w:left="1701" w:header="0" w:footer="0" w:gutter="0"/>
          <w:cols w:space="720"/>
        </w:sectPr>
      </w:pPr>
      <w:r>
        <w:br w:type="page"/>
      </w:r>
    </w:p>
    <w:p w:rsidR="00F93F01" w:rsidRPr="00A022B5" w:rsidRDefault="00F93F01" w:rsidP="00F93F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93F01" w:rsidRPr="00A022B5" w:rsidRDefault="00F93F01" w:rsidP="00F93F0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65EFE">
        <w:rPr>
          <w:rFonts w:ascii="Times New Roman" w:hAnsi="Times New Roman" w:cs="Times New Roman"/>
          <w:sz w:val="24"/>
          <w:szCs w:val="24"/>
        </w:rPr>
        <w:t>1</w:t>
      </w:r>
    </w:p>
    <w:p w:rsidR="00F93F01" w:rsidRDefault="00F93F01" w:rsidP="00F93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F01" w:rsidRPr="00A022B5" w:rsidRDefault="00F93F01" w:rsidP="00F93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01" w:rsidRPr="00A022B5" w:rsidRDefault="00F93F01" w:rsidP="00F93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80"/>
      <w:bookmarkEnd w:id="10"/>
      <w:r w:rsidRPr="00A022B5">
        <w:rPr>
          <w:rFonts w:ascii="Times New Roman" w:hAnsi="Times New Roman" w:cs="Times New Roman"/>
          <w:sz w:val="24"/>
          <w:szCs w:val="24"/>
        </w:rPr>
        <w:t>ВЕДОМОСТЬ</w:t>
      </w:r>
    </w:p>
    <w:p w:rsidR="00F93F01" w:rsidRPr="00A022B5" w:rsidRDefault="00F93F01" w:rsidP="00F93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УЧЕТА ЗЕЛЕНЫХ НАСАЖДЕНИЙ (ДЛЯ РАСЧЕТА КОМПЕНСАЦИОННОЙ</w:t>
      </w:r>
      <w:proofErr w:type="gramEnd"/>
    </w:p>
    <w:p w:rsidR="00F93F01" w:rsidRPr="00A022B5" w:rsidRDefault="00F93F01" w:rsidP="00F93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СТОИМОСТИ ЗА УНИЧТОЖЕНИЕ ЗЕЛЕНЫХ НАСАЖДЕНИЙ НА ТЕРРИТОРИИ</w:t>
      </w:r>
    </w:p>
    <w:p w:rsidR="00F93F01" w:rsidRPr="00A022B5" w:rsidRDefault="00F93F01" w:rsidP="00F93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:rsidR="00F93F01" w:rsidRPr="00A022B5" w:rsidRDefault="00F93F01" w:rsidP="00F93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МОСКОВСКОЙ ОБЛАСТИ)</w:t>
      </w:r>
      <w:proofErr w:type="gramEnd"/>
    </w:p>
    <w:p w:rsidR="00F93F01" w:rsidRDefault="00F93F0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44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94"/>
        <w:gridCol w:w="1843"/>
        <w:gridCol w:w="1701"/>
        <w:gridCol w:w="1701"/>
        <w:gridCol w:w="1134"/>
        <w:gridCol w:w="1418"/>
        <w:gridCol w:w="2126"/>
        <w:gridCol w:w="1417"/>
        <w:gridCol w:w="1843"/>
      </w:tblGrid>
      <w:tr w:rsidR="00D625B0" w:rsidRPr="00A022B5" w:rsidTr="00F93F01">
        <w:tc>
          <w:tcPr>
            <w:tcW w:w="567" w:type="dxa"/>
          </w:tcPr>
          <w:p w:rsidR="00D625B0" w:rsidRPr="00A022B5" w:rsidRDefault="00813B14" w:rsidP="00813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625B0"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25B0" w:rsidRPr="00A02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625B0" w:rsidRPr="00A02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625B0" w:rsidRPr="00A02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4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Адрес и местоположение земельного участка</w:t>
            </w:r>
          </w:p>
        </w:tc>
        <w:tc>
          <w:tcPr>
            <w:tcW w:w="1843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оцениваемого объекта </w:t>
            </w:r>
            <w:hyperlink w:anchor="P410" w:history="1">
              <w:r w:rsidRPr="00A022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Виды деревьев, кустарников, поросли деревьев</w:t>
            </w:r>
          </w:p>
        </w:tc>
        <w:tc>
          <w:tcPr>
            <w:tcW w:w="1701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кустарников, поросли, шт.</w:t>
            </w:r>
          </w:p>
        </w:tc>
        <w:tc>
          <w:tcPr>
            <w:tcW w:w="1134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 (для деревьев), см</w:t>
            </w:r>
          </w:p>
        </w:tc>
        <w:tc>
          <w:tcPr>
            <w:tcW w:w="1418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 (для кустарника, поросли)</w:t>
            </w:r>
          </w:p>
        </w:tc>
        <w:tc>
          <w:tcPr>
            <w:tcW w:w="2126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Действительная восстановительная стоимость, руб.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843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Компенсационная стоимость, руб.</w:t>
            </w:r>
          </w:p>
        </w:tc>
      </w:tr>
      <w:tr w:rsidR="00D625B0" w:rsidRPr="00A022B5" w:rsidTr="00F93F01">
        <w:tc>
          <w:tcPr>
            <w:tcW w:w="567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625B0" w:rsidRPr="00A022B5" w:rsidRDefault="00D6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13B14" w:rsidRPr="00A022B5" w:rsidRDefault="00813B14" w:rsidP="00813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13B14" w:rsidRPr="00A022B5" w:rsidRDefault="00813B14" w:rsidP="00813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10"/>
      <w:bookmarkEnd w:id="11"/>
      <w:r w:rsidRPr="00A022B5">
        <w:rPr>
          <w:rFonts w:ascii="Times New Roman" w:hAnsi="Times New Roman" w:cs="Times New Roman"/>
          <w:sz w:val="24"/>
          <w:szCs w:val="24"/>
        </w:rPr>
        <w:t>&lt;*&gt; Указывается, к какой из следующих категорий зеленых насаждений принадлежит оцениваемый объект:</w:t>
      </w:r>
    </w:p>
    <w:p w:rsidR="00813B14" w:rsidRPr="00A022B5" w:rsidRDefault="00813B14" w:rsidP="00813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- памятники садово-паркового искусства;</w:t>
      </w:r>
    </w:p>
    <w:p w:rsidR="00813B14" w:rsidRPr="00A022B5" w:rsidRDefault="00813B14" w:rsidP="00813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- все категории особо охраняемых природных территорий;</w:t>
      </w:r>
    </w:p>
    <w:p w:rsidR="00813B14" w:rsidRPr="00A022B5" w:rsidRDefault="00813B14" w:rsidP="00813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- деревья и кустарники в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зоне, травяной покров - в прибрежной защитной полосе;</w:t>
      </w:r>
    </w:p>
    <w:p w:rsidR="00813B14" w:rsidRPr="00A022B5" w:rsidRDefault="00813B14" w:rsidP="00813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- озелененные территории общего пользования;</w:t>
      </w:r>
    </w:p>
    <w:p w:rsidR="00813B14" w:rsidRPr="00A022B5" w:rsidRDefault="00813B14" w:rsidP="00813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- остальные категории зеленых насаждений.</w:t>
      </w:r>
    </w:p>
    <w:p w:rsidR="00D625B0" w:rsidRPr="00A022B5" w:rsidRDefault="00D625B0">
      <w:pPr>
        <w:sectPr w:rsidR="00D625B0" w:rsidRPr="00A022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625B0" w:rsidRPr="00A022B5" w:rsidRDefault="00D625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 w:rsidP="00813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УТВЕРЖДЕНО</w:t>
      </w:r>
    </w:p>
    <w:p w:rsidR="00D625B0" w:rsidRPr="00A022B5" w:rsidRDefault="00D625B0" w:rsidP="00813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постановлением администрации</w:t>
      </w:r>
    </w:p>
    <w:p w:rsidR="00D625B0" w:rsidRPr="00A022B5" w:rsidRDefault="00D625B0" w:rsidP="00813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63CAC"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:rsidR="00363CAC" w:rsidRPr="00A022B5" w:rsidRDefault="00363CAC" w:rsidP="00813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ab/>
      </w:r>
      <w:r w:rsidRPr="00A022B5">
        <w:rPr>
          <w:rFonts w:ascii="Times New Roman" w:hAnsi="Times New Roman" w:cs="Times New Roman"/>
          <w:sz w:val="24"/>
          <w:szCs w:val="24"/>
        </w:rPr>
        <w:tab/>
      </w:r>
      <w:r w:rsidRPr="00A022B5">
        <w:rPr>
          <w:rFonts w:ascii="Times New Roman" w:hAnsi="Times New Roman" w:cs="Times New Roman"/>
          <w:sz w:val="24"/>
          <w:szCs w:val="24"/>
        </w:rPr>
        <w:tab/>
      </w:r>
      <w:r w:rsidRPr="00A022B5">
        <w:rPr>
          <w:rFonts w:ascii="Times New Roman" w:hAnsi="Times New Roman" w:cs="Times New Roman"/>
          <w:sz w:val="24"/>
          <w:szCs w:val="24"/>
        </w:rPr>
        <w:tab/>
      </w:r>
      <w:r w:rsidRPr="00A022B5">
        <w:rPr>
          <w:rFonts w:ascii="Times New Roman" w:hAnsi="Times New Roman" w:cs="Times New Roman"/>
          <w:sz w:val="24"/>
          <w:szCs w:val="24"/>
        </w:rPr>
        <w:tab/>
      </w:r>
      <w:r w:rsidRPr="00A022B5">
        <w:rPr>
          <w:rFonts w:ascii="Times New Roman" w:hAnsi="Times New Roman" w:cs="Times New Roman"/>
          <w:sz w:val="24"/>
          <w:szCs w:val="24"/>
        </w:rPr>
        <w:tab/>
      </w:r>
      <w:r w:rsidRPr="00A022B5">
        <w:rPr>
          <w:rFonts w:ascii="Times New Roman" w:hAnsi="Times New Roman" w:cs="Times New Roman"/>
          <w:sz w:val="24"/>
          <w:szCs w:val="24"/>
        </w:rPr>
        <w:tab/>
        <w:t xml:space="preserve">    Московской области</w:t>
      </w:r>
    </w:p>
    <w:p w:rsidR="00D625B0" w:rsidRPr="00A022B5" w:rsidRDefault="00D625B0" w:rsidP="00813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 N __________</w:t>
      </w:r>
    </w:p>
    <w:p w:rsidR="00D625B0" w:rsidRPr="00A022B5" w:rsidRDefault="00D625B0" w:rsidP="00813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 w:rsidP="00813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429"/>
      <w:bookmarkEnd w:id="12"/>
      <w:r w:rsidRPr="00A022B5">
        <w:rPr>
          <w:rFonts w:ascii="Times New Roman" w:hAnsi="Times New Roman" w:cs="Times New Roman"/>
          <w:sz w:val="24"/>
          <w:szCs w:val="24"/>
        </w:rPr>
        <w:t>АКТ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 w:rsidP="00363C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Оценочная   комиссия   </w:t>
      </w:r>
      <w:r w:rsidR="00363CAC" w:rsidRPr="00A022B5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</w:t>
      </w:r>
      <w:bookmarkStart w:id="13" w:name="_GoBack"/>
      <w:bookmarkEnd w:id="13"/>
      <w:r w:rsidRPr="00A022B5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Председателя: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 составила настоящий акт в том, что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Сумма к оплате составляет: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Председатель комиссии:   __________________            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Члены комиссии:          __________________            ____________________</w:t>
      </w:r>
    </w:p>
    <w:p w:rsidR="00D625B0" w:rsidRPr="00A022B5" w:rsidRDefault="00D6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 xml:space="preserve">                         __________________            ____________________</w:t>
      </w: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5B0" w:rsidRPr="00A022B5" w:rsidRDefault="00D625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00354" w:rsidRPr="00A022B5" w:rsidRDefault="00700354"/>
    <w:sectPr w:rsidR="00700354" w:rsidRPr="00A022B5" w:rsidSect="00C177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B0"/>
    <w:rsid w:val="00187DE9"/>
    <w:rsid w:val="00265EFE"/>
    <w:rsid w:val="00363CAC"/>
    <w:rsid w:val="00365CFA"/>
    <w:rsid w:val="003E0FF0"/>
    <w:rsid w:val="00465389"/>
    <w:rsid w:val="005D3021"/>
    <w:rsid w:val="005D4792"/>
    <w:rsid w:val="006173A1"/>
    <w:rsid w:val="00700354"/>
    <w:rsid w:val="00747386"/>
    <w:rsid w:val="007C48DC"/>
    <w:rsid w:val="0080394D"/>
    <w:rsid w:val="00813B14"/>
    <w:rsid w:val="00A022B5"/>
    <w:rsid w:val="00D25529"/>
    <w:rsid w:val="00D625B0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2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930B180623ED76DDA3F7D44E7C731D9F6B2D1315B65F3EF7CF80153S6Z2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4930B180623ED76DDA3F7D44E7C731D9F7B1D4395E65F3EF7CF80153S6Z2Q" TargetMode="External"/><Relationship Id="rId12" Type="http://schemas.openxmlformats.org/officeDocument/2006/relationships/hyperlink" Target="consultantplus://offline/ref=1C4930B180623ED76DDA3E7351E7C731D9F6B2D43C5C65F3EF7CF801536211EE1769D811D58B276DSFZ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930B180623ED76DDA3F7D44E7C731D9F7B4D1305E65F3EF7CF80153S6Z2Q" TargetMode="External"/><Relationship Id="rId11" Type="http://schemas.openxmlformats.org/officeDocument/2006/relationships/hyperlink" Target="consultantplus://offline/ref=1C4930B180623ED76DDA3F7D44E7C731D2FFB6D03A5538F9E725F403S5Z4Q" TargetMode="External"/><Relationship Id="rId5" Type="http://schemas.openxmlformats.org/officeDocument/2006/relationships/hyperlink" Target="consultantplus://offline/ref=1C4930B180623ED76DDA3F7D44E7C731D9F6B5D33D5965F3EF7CF80153S6Z2Q" TargetMode="External"/><Relationship Id="rId10" Type="http://schemas.openxmlformats.org/officeDocument/2006/relationships/hyperlink" Target="consultantplus://offline/ref=1C4930B180623ED76DDA3E7351E7C731D9F3B7D2305665F3EF7CF80153S6Z2Q" TargetMode="External"/><Relationship Id="rId4" Type="http://schemas.openxmlformats.org/officeDocument/2006/relationships/hyperlink" Target="consultantplus://offline/ref=1C4930B180623ED76DDA3F7D44E7C731D9FFB6D3330832F1BE29F6S0Z4Q" TargetMode="External"/><Relationship Id="rId9" Type="http://schemas.openxmlformats.org/officeDocument/2006/relationships/hyperlink" Target="consultantplus://offline/ref=1C4930B180623ED76DDA3F7D44E7C731D9F7B4D13F5665F3EF7CF80153S6Z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Юля</cp:lastModifiedBy>
  <cp:revision>2</cp:revision>
  <cp:lastPrinted>2017-06-19T08:59:00Z</cp:lastPrinted>
  <dcterms:created xsi:type="dcterms:W3CDTF">2017-06-29T08:15:00Z</dcterms:created>
  <dcterms:modified xsi:type="dcterms:W3CDTF">2017-06-29T08:15:00Z</dcterms:modified>
</cp:coreProperties>
</file>