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3F" w:rsidRPr="0065607E" w:rsidRDefault="0051003F" w:rsidP="00954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RANGE!B1:F129"/>
      <w:r w:rsidRPr="0065607E">
        <w:rPr>
          <w:rFonts w:ascii="Arial" w:hAnsi="Arial" w:cs="Arial"/>
          <w:sz w:val="24"/>
          <w:szCs w:val="24"/>
        </w:rPr>
        <w:t xml:space="preserve">СОВЕТ ДЕПУТАТОВ </w:t>
      </w:r>
    </w:p>
    <w:p w:rsidR="0051003F" w:rsidRPr="0065607E" w:rsidRDefault="0051003F" w:rsidP="00954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РУЗСКОГО ГОРОДСКОГО ОКРУГА</w:t>
      </w:r>
    </w:p>
    <w:p w:rsidR="0051003F" w:rsidRPr="0065607E" w:rsidRDefault="0051003F" w:rsidP="009B1E9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МОСКОВСКОЙ ОБЛАСТИ</w:t>
      </w:r>
    </w:p>
    <w:p w:rsidR="009B1E93" w:rsidRPr="0065607E" w:rsidRDefault="009B1E93" w:rsidP="009B1E9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1003F" w:rsidRPr="0065607E" w:rsidRDefault="0051003F" w:rsidP="009B1E9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РЕШЕНИЕ</w:t>
      </w:r>
    </w:p>
    <w:p w:rsidR="0051003F" w:rsidRPr="0065607E" w:rsidRDefault="00865302" w:rsidP="00954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от  "</w:t>
      </w:r>
      <w:r w:rsidR="00C11C0C" w:rsidRPr="0065607E">
        <w:rPr>
          <w:rFonts w:ascii="Arial" w:hAnsi="Arial" w:cs="Arial"/>
          <w:sz w:val="24"/>
          <w:szCs w:val="24"/>
        </w:rPr>
        <w:t>10</w:t>
      </w:r>
      <w:r w:rsidR="0051003F" w:rsidRPr="0065607E">
        <w:rPr>
          <w:rFonts w:ascii="Arial" w:hAnsi="Arial" w:cs="Arial"/>
          <w:sz w:val="24"/>
          <w:szCs w:val="24"/>
        </w:rPr>
        <w:t>" декабря   20</w:t>
      </w:r>
      <w:r w:rsidRPr="0065607E">
        <w:rPr>
          <w:rFonts w:ascii="Arial" w:hAnsi="Arial" w:cs="Arial"/>
          <w:sz w:val="24"/>
          <w:szCs w:val="24"/>
        </w:rPr>
        <w:t xml:space="preserve">20 года № </w:t>
      </w:r>
      <w:r w:rsidR="00C11C0C" w:rsidRPr="0065607E">
        <w:rPr>
          <w:rFonts w:ascii="Arial" w:hAnsi="Arial" w:cs="Arial"/>
          <w:sz w:val="24"/>
          <w:szCs w:val="24"/>
        </w:rPr>
        <w:t>512/59</w:t>
      </w:r>
    </w:p>
    <w:p w:rsidR="0051003F" w:rsidRPr="0065607E" w:rsidRDefault="00C11C0C" w:rsidP="00C11C0C">
      <w:pPr>
        <w:pStyle w:val="11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 </w:t>
      </w:r>
    </w:p>
    <w:p w:rsidR="0051003F" w:rsidRPr="0065607E" w:rsidRDefault="0051003F" w:rsidP="00D739BC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5607E">
        <w:rPr>
          <w:rFonts w:ascii="Arial" w:hAnsi="Arial" w:cs="Arial"/>
          <w:b/>
          <w:sz w:val="24"/>
          <w:szCs w:val="24"/>
        </w:rPr>
        <w:t xml:space="preserve">О бюджете Рузского городского округа Московской области </w:t>
      </w:r>
      <w:r w:rsidR="00D739BC" w:rsidRPr="0065607E">
        <w:rPr>
          <w:rFonts w:ascii="Arial" w:hAnsi="Arial" w:cs="Arial"/>
          <w:b/>
          <w:sz w:val="24"/>
          <w:szCs w:val="24"/>
        </w:rPr>
        <w:br/>
      </w:r>
      <w:r w:rsidRPr="0065607E">
        <w:rPr>
          <w:rFonts w:ascii="Arial" w:hAnsi="Arial" w:cs="Arial"/>
          <w:b/>
          <w:sz w:val="24"/>
          <w:szCs w:val="24"/>
        </w:rPr>
        <w:t>на 202</w:t>
      </w:r>
      <w:r w:rsidR="00865302" w:rsidRPr="0065607E">
        <w:rPr>
          <w:rFonts w:ascii="Arial" w:hAnsi="Arial" w:cs="Arial"/>
          <w:b/>
          <w:sz w:val="24"/>
          <w:szCs w:val="24"/>
        </w:rPr>
        <w:t>1</w:t>
      </w:r>
      <w:r w:rsidRPr="0065607E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865302" w:rsidRPr="0065607E">
        <w:rPr>
          <w:rFonts w:ascii="Arial" w:hAnsi="Arial" w:cs="Arial"/>
          <w:b/>
          <w:sz w:val="24"/>
          <w:szCs w:val="24"/>
        </w:rPr>
        <w:t>2</w:t>
      </w:r>
      <w:r w:rsidRPr="0065607E">
        <w:rPr>
          <w:rFonts w:ascii="Arial" w:hAnsi="Arial" w:cs="Arial"/>
          <w:b/>
          <w:sz w:val="24"/>
          <w:szCs w:val="24"/>
        </w:rPr>
        <w:t xml:space="preserve"> и 202</w:t>
      </w:r>
      <w:r w:rsidR="00865302" w:rsidRPr="0065607E">
        <w:rPr>
          <w:rFonts w:ascii="Arial" w:hAnsi="Arial" w:cs="Arial"/>
          <w:b/>
          <w:sz w:val="24"/>
          <w:szCs w:val="24"/>
        </w:rPr>
        <w:t>3</w:t>
      </w:r>
      <w:r w:rsidRPr="0065607E">
        <w:rPr>
          <w:rFonts w:ascii="Arial" w:hAnsi="Arial" w:cs="Arial"/>
          <w:b/>
          <w:sz w:val="24"/>
          <w:szCs w:val="24"/>
        </w:rPr>
        <w:t xml:space="preserve"> годов</w:t>
      </w:r>
    </w:p>
    <w:p w:rsidR="007102E7" w:rsidRPr="0065607E" w:rsidRDefault="007102E7" w:rsidP="00D739BC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5607E">
        <w:rPr>
          <w:rFonts w:ascii="Arial" w:hAnsi="Arial" w:cs="Arial"/>
          <w:b/>
          <w:sz w:val="24"/>
          <w:szCs w:val="24"/>
        </w:rPr>
        <w:t xml:space="preserve">(с </w:t>
      </w:r>
      <w:proofErr w:type="spellStart"/>
      <w:r w:rsidRPr="0065607E">
        <w:rPr>
          <w:rFonts w:ascii="Arial" w:hAnsi="Arial" w:cs="Arial"/>
          <w:b/>
          <w:sz w:val="24"/>
          <w:szCs w:val="24"/>
        </w:rPr>
        <w:t>изм</w:t>
      </w:r>
      <w:proofErr w:type="spellEnd"/>
      <w:r w:rsidRPr="0065607E">
        <w:rPr>
          <w:rFonts w:ascii="Arial" w:hAnsi="Arial" w:cs="Arial"/>
          <w:b/>
          <w:sz w:val="24"/>
          <w:szCs w:val="24"/>
        </w:rPr>
        <w:t>. от 17.02.2021 № 521/61)</w:t>
      </w:r>
    </w:p>
    <w:p w:rsidR="00804E66" w:rsidRPr="0065607E" w:rsidRDefault="00804E66" w:rsidP="00954F4C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51003F" w:rsidRPr="0065607E" w:rsidRDefault="0051003F" w:rsidP="00954F4C">
      <w:pPr>
        <w:pStyle w:val="11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607E">
        <w:rPr>
          <w:rFonts w:ascii="Arial" w:hAnsi="Arial" w:cs="Arial"/>
          <w:sz w:val="24"/>
          <w:szCs w:val="24"/>
        </w:rPr>
        <w:t>Рассмотрев проект бюджета Рузского городского округа Московской области на 202</w:t>
      </w:r>
      <w:r w:rsidR="00865302" w:rsidRPr="0065607E">
        <w:rPr>
          <w:rFonts w:ascii="Arial" w:hAnsi="Arial" w:cs="Arial"/>
          <w:sz w:val="24"/>
          <w:szCs w:val="24"/>
        </w:rPr>
        <w:t>1</w:t>
      </w:r>
      <w:r w:rsidRPr="0065607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65302" w:rsidRPr="0065607E">
        <w:rPr>
          <w:rFonts w:ascii="Arial" w:hAnsi="Arial" w:cs="Arial"/>
          <w:sz w:val="24"/>
          <w:szCs w:val="24"/>
        </w:rPr>
        <w:t>2</w:t>
      </w:r>
      <w:r w:rsidRPr="0065607E">
        <w:rPr>
          <w:rFonts w:ascii="Arial" w:hAnsi="Arial" w:cs="Arial"/>
          <w:sz w:val="24"/>
          <w:szCs w:val="24"/>
        </w:rPr>
        <w:t xml:space="preserve"> и 202</w:t>
      </w:r>
      <w:r w:rsidR="00865302" w:rsidRPr="0065607E">
        <w:rPr>
          <w:rFonts w:ascii="Arial" w:hAnsi="Arial" w:cs="Arial"/>
          <w:sz w:val="24"/>
          <w:szCs w:val="24"/>
        </w:rPr>
        <w:t>3</w:t>
      </w:r>
      <w:r w:rsidR="00D739BC" w:rsidRPr="0065607E">
        <w:rPr>
          <w:rFonts w:ascii="Arial" w:hAnsi="Arial" w:cs="Arial"/>
          <w:sz w:val="24"/>
          <w:szCs w:val="24"/>
        </w:rPr>
        <w:t xml:space="preserve"> годы</w:t>
      </w:r>
      <w:r w:rsidRPr="0065607E">
        <w:rPr>
          <w:rFonts w:ascii="Arial" w:hAnsi="Arial" w:cs="Arial"/>
          <w:sz w:val="24"/>
          <w:szCs w:val="24"/>
        </w:rPr>
        <w:t xml:space="preserve">, представленный Главой Рузского городского округа Московской области, в соответствии со статьей 153 Бюджетного кодекса Российской </w:t>
      </w:r>
      <w:r w:rsidR="00865302" w:rsidRPr="0065607E">
        <w:rPr>
          <w:rFonts w:ascii="Arial" w:hAnsi="Arial" w:cs="Arial"/>
          <w:sz w:val="24"/>
          <w:szCs w:val="24"/>
        </w:rPr>
        <w:t>Федерации, Федеральным законом «О</w:t>
      </w:r>
      <w:r w:rsidRPr="0065607E">
        <w:rPr>
          <w:rFonts w:ascii="Arial" w:hAnsi="Arial" w:cs="Arial"/>
          <w:sz w:val="24"/>
          <w:szCs w:val="24"/>
        </w:rPr>
        <w:t>б общих принципах организации местного самоуп</w:t>
      </w:r>
      <w:r w:rsidR="00865302" w:rsidRPr="0065607E">
        <w:rPr>
          <w:rFonts w:ascii="Arial" w:hAnsi="Arial" w:cs="Arial"/>
          <w:sz w:val="24"/>
          <w:szCs w:val="24"/>
        </w:rPr>
        <w:t>равления в Российской Федерации» от 06.10.2003 г. №</w:t>
      </w:r>
      <w:r w:rsidRPr="0065607E">
        <w:rPr>
          <w:rFonts w:ascii="Arial" w:hAnsi="Arial" w:cs="Arial"/>
          <w:sz w:val="24"/>
          <w:szCs w:val="24"/>
        </w:rPr>
        <w:t>131-ФЗ, Положением о бюджетном процессе в Рузском городском округе Московской области, принятым</w:t>
      </w:r>
      <w:proofErr w:type="gramEnd"/>
      <w:r w:rsidRPr="0065607E">
        <w:rPr>
          <w:rFonts w:ascii="Arial" w:hAnsi="Arial" w:cs="Arial"/>
          <w:sz w:val="24"/>
          <w:szCs w:val="24"/>
        </w:rPr>
        <w:t xml:space="preserve"> решением Совета депутатов Рузского городского округа Московской области от 2</w:t>
      </w:r>
      <w:r w:rsidR="00865302" w:rsidRPr="0065607E">
        <w:rPr>
          <w:rFonts w:ascii="Arial" w:hAnsi="Arial" w:cs="Arial"/>
          <w:sz w:val="24"/>
          <w:szCs w:val="24"/>
        </w:rPr>
        <w:t>6.02.2020 №450/48</w:t>
      </w:r>
      <w:r w:rsidRPr="0065607E">
        <w:rPr>
          <w:rFonts w:ascii="Arial" w:hAnsi="Arial" w:cs="Arial"/>
          <w:sz w:val="24"/>
          <w:szCs w:val="24"/>
        </w:rPr>
        <w:t xml:space="preserve">, руководствуясь Уставом Рузского городского округа Московской области </w:t>
      </w:r>
    </w:p>
    <w:p w:rsidR="0051003F" w:rsidRPr="0065607E" w:rsidRDefault="0051003F" w:rsidP="00954F4C">
      <w:pPr>
        <w:pStyle w:val="11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03F" w:rsidRPr="0065607E" w:rsidRDefault="0051003F" w:rsidP="00954F4C">
      <w:pPr>
        <w:pStyle w:val="11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5607E">
        <w:rPr>
          <w:rFonts w:ascii="Arial" w:hAnsi="Arial" w:cs="Arial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51003F" w:rsidRPr="0065607E" w:rsidRDefault="0051003F" w:rsidP="00954F4C">
      <w:pPr>
        <w:pStyle w:val="11"/>
        <w:spacing w:line="276" w:lineRule="auto"/>
        <w:ind w:hanging="851"/>
        <w:rPr>
          <w:rFonts w:ascii="Arial" w:hAnsi="Arial" w:cs="Arial"/>
          <w:sz w:val="24"/>
          <w:szCs w:val="24"/>
        </w:rPr>
      </w:pPr>
    </w:p>
    <w:p w:rsidR="007102E7" w:rsidRPr="0065607E" w:rsidRDefault="00542DA6" w:rsidP="007102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 </w:t>
      </w:r>
      <w:r w:rsidR="007102E7" w:rsidRPr="0065607E">
        <w:rPr>
          <w:rFonts w:ascii="Arial" w:hAnsi="Arial" w:cs="Arial"/>
          <w:sz w:val="24"/>
          <w:szCs w:val="24"/>
        </w:rPr>
        <w:t>1. Утвердить основные характеристики бюджета Рузского городского округа Московской области (далее – бюджет Рузского городского округа) на 2021 год:</w:t>
      </w:r>
    </w:p>
    <w:p w:rsidR="007102E7" w:rsidRPr="0065607E" w:rsidRDefault="007102E7" w:rsidP="007102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а) общий объем доходов бюджета Рузского городского округа в сумме 4 169 668,59 тыс. рублей, в том числе объем межбюджетных трансфертов, получаемых из других бюджетов бюджетной системы Российской Федерации в сумме 2 175 812,59 тыс. рублей;</w:t>
      </w:r>
    </w:p>
    <w:p w:rsidR="007102E7" w:rsidRPr="0065607E" w:rsidRDefault="007102E7" w:rsidP="007102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б) общий объем расходов бюджета Рузского городского округа в сумме </w:t>
      </w:r>
      <w:r w:rsidRPr="0065607E">
        <w:rPr>
          <w:rFonts w:ascii="Arial" w:hAnsi="Arial" w:cs="Arial"/>
          <w:sz w:val="24"/>
          <w:szCs w:val="24"/>
        </w:rPr>
        <w:br/>
        <w:t>4 351 775,63 тыс. рублей;</w:t>
      </w:r>
    </w:p>
    <w:p w:rsidR="007102E7" w:rsidRPr="0065607E" w:rsidRDefault="007102E7" w:rsidP="007102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в) дефицит бюджета Рузского городского округа в сумме 182 107,04 тыс. рублей.</w:t>
      </w:r>
    </w:p>
    <w:p w:rsidR="00542DA6" w:rsidRPr="0065607E" w:rsidRDefault="007102E7" w:rsidP="007102E7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Направить на погашение дефицита бюджета Рузского городского округа в 2021 году средства за счет снижения остатков средств на счетах по учету средств бюджета Рузского городского округа Московской области в сумме 80 134,04 тыс. рублей.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102E7" w:rsidRPr="0065607E" w:rsidRDefault="009409B4" w:rsidP="007102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 </w:t>
      </w:r>
      <w:r w:rsidR="00542DA6" w:rsidRPr="0065607E">
        <w:rPr>
          <w:rFonts w:ascii="Arial" w:hAnsi="Arial" w:cs="Arial"/>
          <w:sz w:val="24"/>
          <w:szCs w:val="24"/>
        </w:rPr>
        <w:t xml:space="preserve">2. </w:t>
      </w:r>
      <w:r w:rsidR="007102E7" w:rsidRPr="0065607E">
        <w:rPr>
          <w:rFonts w:ascii="Arial" w:hAnsi="Arial" w:cs="Arial"/>
          <w:sz w:val="24"/>
          <w:szCs w:val="24"/>
        </w:rPr>
        <w:t>Утвердить основные характеристики бюджета Рузского городского округа на плановый период 2022 и 2023 годов:</w:t>
      </w:r>
    </w:p>
    <w:p w:rsidR="007102E7" w:rsidRPr="0065607E" w:rsidRDefault="007102E7" w:rsidP="007102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607E">
        <w:rPr>
          <w:rFonts w:ascii="Arial" w:hAnsi="Arial" w:cs="Arial"/>
          <w:sz w:val="24"/>
          <w:szCs w:val="24"/>
        </w:rPr>
        <w:t>а) общий объем доходов бюджета Рузского городского округа на 2022 год в сумме 3 674 466,14 тыс. рублей, в том числе объем межбюджетных трансфертов, получаемых из других бюджетов бюджетной системы Российской Федерации, в сумме 1 732 222,14 тыс. рублей, и на 2023 год в сумме 3 526 255,93 тыс. рублей, в том числе объем межбюджетных трансфертов, получаемых из других бюджетов</w:t>
      </w:r>
      <w:proofErr w:type="gramEnd"/>
      <w:r w:rsidRPr="0065607E">
        <w:rPr>
          <w:rFonts w:ascii="Arial" w:hAnsi="Arial" w:cs="Arial"/>
          <w:sz w:val="24"/>
          <w:szCs w:val="24"/>
        </w:rPr>
        <w:t xml:space="preserve"> бюджетной системы Российской Федерации, в сумме 1 601 752,93 тыс. рублей;</w:t>
      </w:r>
    </w:p>
    <w:p w:rsidR="007102E7" w:rsidRPr="0065607E" w:rsidRDefault="007102E7" w:rsidP="007102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607E">
        <w:rPr>
          <w:rFonts w:ascii="Arial" w:hAnsi="Arial" w:cs="Arial"/>
          <w:sz w:val="24"/>
          <w:szCs w:val="24"/>
        </w:rPr>
        <w:t>б) общий объем расходов бюджета Рузского городского округа на 2022 год в сумме 3 790 857,14 тыс. рублей, в том числе условно утвержденные расходы в сумме 51 991,00 тыс. рублей, и на 2023 год в сумме 3 664 255,93 тыс. рублей, в том числе условно утвержденные расходы в сумме 104 000,00 тыс. рублей;</w:t>
      </w:r>
      <w:proofErr w:type="gramEnd"/>
    </w:p>
    <w:p w:rsidR="003126A3" w:rsidRPr="0065607E" w:rsidRDefault="007102E7" w:rsidP="007102E7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в) дефицит бюджета Рузского городского округа на 2022 год в сумме 116 391,00 тыс. рублей, на 2023 год в сумме 138 000,00 тыс. рублей.</w:t>
      </w:r>
    </w:p>
    <w:p w:rsidR="009B1E93" w:rsidRPr="0065607E" w:rsidRDefault="009B1E93" w:rsidP="003126A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03F" w:rsidRPr="0065607E" w:rsidRDefault="00741F4C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lastRenderedPageBreak/>
        <w:t xml:space="preserve">3. </w:t>
      </w:r>
      <w:r w:rsidR="007102E7" w:rsidRPr="0065607E">
        <w:rPr>
          <w:rFonts w:ascii="Arial" w:hAnsi="Arial" w:cs="Arial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обязательств, на 2021 год в сумме 582,00 тыс. рублей, на 2022 год в сумме 654,00 тыс. рублей и на 2023 год в сумме 726,00 тыс. рублей</w:t>
      </w:r>
      <w:r w:rsidRPr="0065607E">
        <w:rPr>
          <w:rFonts w:ascii="Arial" w:hAnsi="Arial" w:cs="Arial"/>
          <w:sz w:val="24"/>
          <w:szCs w:val="24"/>
        </w:rPr>
        <w:t>.</w:t>
      </w:r>
    </w:p>
    <w:p w:rsidR="009B1E93" w:rsidRPr="0065607E" w:rsidRDefault="009B1E93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4. Утвердить: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поступление доходов в бюджет Рузского городского округа на 202</w:t>
      </w:r>
      <w:r w:rsidR="004903DE" w:rsidRPr="0065607E">
        <w:rPr>
          <w:rFonts w:ascii="Arial" w:hAnsi="Arial" w:cs="Arial"/>
          <w:sz w:val="24"/>
          <w:szCs w:val="24"/>
        </w:rPr>
        <w:t>1</w:t>
      </w:r>
      <w:r w:rsidRPr="0065607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903DE" w:rsidRPr="0065607E">
        <w:rPr>
          <w:rFonts w:ascii="Arial" w:hAnsi="Arial" w:cs="Arial"/>
          <w:sz w:val="24"/>
          <w:szCs w:val="24"/>
        </w:rPr>
        <w:t>2</w:t>
      </w:r>
      <w:r w:rsidRPr="0065607E">
        <w:rPr>
          <w:rFonts w:ascii="Arial" w:hAnsi="Arial" w:cs="Arial"/>
          <w:sz w:val="24"/>
          <w:szCs w:val="24"/>
        </w:rPr>
        <w:t xml:space="preserve"> и 202</w:t>
      </w:r>
      <w:r w:rsidR="004903DE" w:rsidRPr="0065607E">
        <w:rPr>
          <w:rFonts w:ascii="Arial" w:hAnsi="Arial" w:cs="Arial"/>
          <w:sz w:val="24"/>
          <w:szCs w:val="24"/>
        </w:rPr>
        <w:t>3 годов согласно приложению №</w:t>
      </w:r>
      <w:r w:rsidRPr="0065607E">
        <w:rPr>
          <w:rFonts w:ascii="Arial" w:hAnsi="Arial" w:cs="Arial"/>
          <w:sz w:val="24"/>
          <w:szCs w:val="24"/>
        </w:rPr>
        <w:t>1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перечень главных администраторов доходов бюджета Рузского городско</w:t>
      </w:r>
      <w:r w:rsidR="004903DE" w:rsidRPr="0065607E">
        <w:rPr>
          <w:rFonts w:ascii="Arial" w:hAnsi="Arial" w:cs="Arial"/>
          <w:sz w:val="24"/>
          <w:szCs w:val="24"/>
        </w:rPr>
        <w:t>го округа согласно приложению №</w:t>
      </w:r>
      <w:r w:rsidRPr="0065607E">
        <w:rPr>
          <w:rFonts w:ascii="Arial" w:hAnsi="Arial" w:cs="Arial"/>
          <w:sz w:val="24"/>
          <w:szCs w:val="24"/>
        </w:rPr>
        <w:t>2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пе</w:t>
      </w:r>
      <w:r w:rsidR="004903DE" w:rsidRPr="0065607E">
        <w:rPr>
          <w:rFonts w:ascii="Arial" w:hAnsi="Arial" w:cs="Arial"/>
          <w:sz w:val="24"/>
          <w:szCs w:val="24"/>
        </w:rPr>
        <w:t xml:space="preserve">речень главных </w:t>
      </w:r>
      <w:proofErr w:type="gramStart"/>
      <w:r w:rsidR="004903DE" w:rsidRPr="0065607E">
        <w:rPr>
          <w:rFonts w:ascii="Arial" w:hAnsi="Arial" w:cs="Arial"/>
          <w:sz w:val="24"/>
          <w:szCs w:val="24"/>
        </w:rPr>
        <w:t xml:space="preserve">администраторов </w:t>
      </w:r>
      <w:r w:rsidRPr="0065607E">
        <w:rPr>
          <w:rFonts w:ascii="Arial" w:hAnsi="Arial" w:cs="Arial"/>
          <w:sz w:val="24"/>
          <w:szCs w:val="24"/>
        </w:rPr>
        <w:t>источников финансирования дефицита бюджета</w:t>
      </w:r>
      <w:proofErr w:type="gramEnd"/>
      <w:r w:rsidRPr="0065607E">
        <w:rPr>
          <w:rFonts w:ascii="Arial" w:hAnsi="Arial" w:cs="Arial"/>
          <w:sz w:val="24"/>
          <w:szCs w:val="24"/>
        </w:rPr>
        <w:t xml:space="preserve"> Рузского городско</w:t>
      </w:r>
      <w:r w:rsidR="004903DE" w:rsidRPr="0065607E">
        <w:rPr>
          <w:rFonts w:ascii="Arial" w:hAnsi="Arial" w:cs="Arial"/>
          <w:sz w:val="24"/>
          <w:szCs w:val="24"/>
        </w:rPr>
        <w:t>го округа согласно приложению №</w:t>
      </w:r>
      <w:r w:rsidRPr="0065607E">
        <w:rPr>
          <w:rFonts w:ascii="Arial" w:hAnsi="Arial" w:cs="Arial"/>
          <w:sz w:val="24"/>
          <w:szCs w:val="24"/>
        </w:rPr>
        <w:t>3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нормативы распределения доходов бюджета Рузского городского округа на 202</w:t>
      </w:r>
      <w:r w:rsidR="004903DE" w:rsidRPr="0065607E">
        <w:rPr>
          <w:rFonts w:ascii="Arial" w:hAnsi="Arial" w:cs="Arial"/>
          <w:sz w:val="24"/>
          <w:szCs w:val="24"/>
        </w:rPr>
        <w:t xml:space="preserve">1 год и </w:t>
      </w:r>
      <w:r w:rsidRPr="0065607E">
        <w:rPr>
          <w:rFonts w:ascii="Arial" w:hAnsi="Arial" w:cs="Arial"/>
          <w:sz w:val="24"/>
          <w:szCs w:val="24"/>
        </w:rPr>
        <w:t>плановый период 202</w:t>
      </w:r>
      <w:r w:rsidR="004903DE" w:rsidRPr="0065607E">
        <w:rPr>
          <w:rFonts w:ascii="Arial" w:hAnsi="Arial" w:cs="Arial"/>
          <w:sz w:val="24"/>
          <w:szCs w:val="24"/>
        </w:rPr>
        <w:t>2 и 2023 годов согласно приложению №</w:t>
      </w:r>
      <w:r w:rsidRPr="0065607E">
        <w:rPr>
          <w:rFonts w:ascii="Arial" w:hAnsi="Arial" w:cs="Arial"/>
          <w:sz w:val="24"/>
          <w:szCs w:val="24"/>
        </w:rPr>
        <w:t>4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Рузского городского округа Московской области и </w:t>
      </w:r>
      <w:proofErr w:type="spellStart"/>
      <w:r w:rsidRPr="0065607E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65607E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65607E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65607E">
        <w:rPr>
          <w:rFonts w:ascii="Arial" w:hAnsi="Arial" w:cs="Arial"/>
          <w:sz w:val="24"/>
          <w:szCs w:val="24"/>
        </w:rPr>
        <w:t xml:space="preserve"> на 202</w:t>
      </w:r>
      <w:r w:rsidR="004903DE" w:rsidRPr="0065607E">
        <w:rPr>
          <w:rFonts w:ascii="Arial" w:hAnsi="Arial" w:cs="Arial"/>
          <w:sz w:val="24"/>
          <w:szCs w:val="24"/>
        </w:rPr>
        <w:t>1</w:t>
      </w:r>
      <w:r w:rsidRPr="0065607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903DE" w:rsidRPr="0065607E">
        <w:rPr>
          <w:rFonts w:ascii="Arial" w:hAnsi="Arial" w:cs="Arial"/>
          <w:sz w:val="24"/>
          <w:szCs w:val="24"/>
        </w:rPr>
        <w:t>2</w:t>
      </w:r>
      <w:r w:rsidRPr="0065607E">
        <w:rPr>
          <w:rFonts w:ascii="Arial" w:hAnsi="Arial" w:cs="Arial"/>
          <w:sz w:val="24"/>
          <w:szCs w:val="24"/>
        </w:rPr>
        <w:t xml:space="preserve"> и 202</w:t>
      </w:r>
      <w:r w:rsidR="004903DE" w:rsidRPr="0065607E">
        <w:rPr>
          <w:rFonts w:ascii="Arial" w:hAnsi="Arial" w:cs="Arial"/>
          <w:sz w:val="24"/>
          <w:szCs w:val="24"/>
        </w:rPr>
        <w:t>3 годов согласно приложению №</w:t>
      </w:r>
      <w:r w:rsidRPr="0065607E">
        <w:rPr>
          <w:rFonts w:ascii="Arial" w:hAnsi="Arial" w:cs="Arial"/>
          <w:sz w:val="24"/>
          <w:szCs w:val="24"/>
        </w:rPr>
        <w:t>5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ведомственную структуру расходов бюджета Рузского городского округа на 202</w:t>
      </w:r>
      <w:r w:rsidR="004903DE" w:rsidRPr="0065607E">
        <w:rPr>
          <w:rFonts w:ascii="Arial" w:hAnsi="Arial" w:cs="Arial"/>
          <w:sz w:val="24"/>
          <w:szCs w:val="24"/>
        </w:rPr>
        <w:t>1 год и плановый период 2022 и 2023 годов согласно приложению №</w:t>
      </w:r>
      <w:r w:rsidRPr="0065607E">
        <w:rPr>
          <w:rFonts w:ascii="Arial" w:hAnsi="Arial" w:cs="Arial"/>
          <w:sz w:val="24"/>
          <w:szCs w:val="24"/>
        </w:rPr>
        <w:t>6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распределение ассигнований по разделам и подразделам </w:t>
      </w:r>
      <w:proofErr w:type="gramStart"/>
      <w:r w:rsidRPr="0065607E">
        <w:rPr>
          <w:rFonts w:ascii="Arial" w:hAnsi="Arial" w:cs="Arial"/>
          <w:sz w:val="24"/>
          <w:szCs w:val="24"/>
        </w:rPr>
        <w:t>классификации расходов бюджетов бюджетной сист</w:t>
      </w:r>
      <w:r w:rsidR="004903DE" w:rsidRPr="0065607E">
        <w:rPr>
          <w:rFonts w:ascii="Arial" w:hAnsi="Arial" w:cs="Arial"/>
          <w:sz w:val="24"/>
          <w:szCs w:val="24"/>
        </w:rPr>
        <w:t>емы Российской Федерации</w:t>
      </w:r>
      <w:proofErr w:type="gramEnd"/>
      <w:r w:rsidR="004903DE" w:rsidRPr="0065607E">
        <w:rPr>
          <w:rFonts w:ascii="Arial" w:hAnsi="Arial" w:cs="Arial"/>
          <w:sz w:val="24"/>
          <w:szCs w:val="24"/>
        </w:rPr>
        <w:t xml:space="preserve"> на 2021</w:t>
      </w:r>
      <w:r w:rsidRPr="0065607E">
        <w:rPr>
          <w:rFonts w:ascii="Arial" w:hAnsi="Arial" w:cs="Arial"/>
          <w:sz w:val="24"/>
          <w:szCs w:val="24"/>
        </w:rPr>
        <w:t xml:space="preserve"> год и </w:t>
      </w:r>
      <w:r w:rsidR="004903DE" w:rsidRPr="0065607E">
        <w:rPr>
          <w:rFonts w:ascii="Arial" w:hAnsi="Arial" w:cs="Arial"/>
          <w:sz w:val="24"/>
          <w:szCs w:val="24"/>
        </w:rPr>
        <w:t>плановый период 2022 и 2023 годов согласно приложению №</w:t>
      </w:r>
      <w:r w:rsidRPr="0065607E">
        <w:rPr>
          <w:rFonts w:ascii="Arial" w:hAnsi="Arial" w:cs="Arial"/>
          <w:sz w:val="24"/>
          <w:szCs w:val="24"/>
        </w:rPr>
        <w:t>7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расходы бюджета Рузского городского округа по </w:t>
      </w:r>
      <w:r w:rsidR="004903DE" w:rsidRPr="0065607E">
        <w:rPr>
          <w:rFonts w:ascii="Arial" w:hAnsi="Arial" w:cs="Arial"/>
          <w:sz w:val="24"/>
          <w:szCs w:val="24"/>
        </w:rPr>
        <w:t xml:space="preserve">целевым статьям (муниципальным </w:t>
      </w:r>
      <w:r w:rsidRPr="0065607E">
        <w:rPr>
          <w:rFonts w:ascii="Arial" w:hAnsi="Arial" w:cs="Arial"/>
          <w:sz w:val="24"/>
          <w:szCs w:val="24"/>
        </w:rPr>
        <w:t xml:space="preserve">программам Рузского городского округа Московской области и </w:t>
      </w:r>
      <w:proofErr w:type="spellStart"/>
      <w:r w:rsidRPr="0065607E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65607E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65607E">
        <w:rPr>
          <w:rFonts w:ascii="Arial" w:hAnsi="Arial" w:cs="Arial"/>
          <w:sz w:val="24"/>
          <w:szCs w:val="24"/>
        </w:rPr>
        <w:t>видов расходов классиф</w:t>
      </w:r>
      <w:r w:rsidR="004903DE" w:rsidRPr="0065607E">
        <w:rPr>
          <w:rFonts w:ascii="Arial" w:hAnsi="Arial" w:cs="Arial"/>
          <w:sz w:val="24"/>
          <w:szCs w:val="24"/>
        </w:rPr>
        <w:t>икации расходов бюджетов</w:t>
      </w:r>
      <w:proofErr w:type="gramEnd"/>
      <w:r w:rsidR="004903DE" w:rsidRPr="0065607E">
        <w:rPr>
          <w:rFonts w:ascii="Arial" w:hAnsi="Arial" w:cs="Arial"/>
          <w:sz w:val="24"/>
          <w:szCs w:val="24"/>
        </w:rPr>
        <w:t xml:space="preserve"> на 2021 год и плановый период 2022 и 202 годов согласно приложению №</w:t>
      </w:r>
      <w:r w:rsidRPr="0065607E">
        <w:rPr>
          <w:rFonts w:ascii="Arial" w:hAnsi="Arial" w:cs="Arial"/>
          <w:sz w:val="24"/>
          <w:szCs w:val="24"/>
        </w:rPr>
        <w:t>8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расходы бюджета Рузского городского округа на осуществление бюджетных инвестиций в форме капитальных вложений на 202</w:t>
      </w:r>
      <w:r w:rsidR="004903DE" w:rsidRPr="0065607E">
        <w:rPr>
          <w:rFonts w:ascii="Arial" w:hAnsi="Arial" w:cs="Arial"/>
          <w:sz w:val="24"/>
          <w:szCs w:val="24"/>
        </w:rPr>
        <w:t>1</w:t>
      </w:r>
      <w:r w:rsidRPr="0065607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903DE" w:rsidRPr="0065607E">
        <w:rPr>
          <w:rFonts w:ascii="Arial" w:hAnsi="Arial" w:cs="Arial"/>
          <w:sz w:val="24"/>
          <w:szCs w:val="24"/>
        </w:rPr>
        <w:t>2</w:t>
      </w:r>
      <w:r w:rsidRPr="0065607E">
        <w:rPr>
          <w:rFonts w:ascii="Arial" w:hAnsi="Arial" w:cs="Arial"/>
          <w:sz w:val="24"/>
          <w:szCs w:val="24"/>
        </w:rPr>
        <w:t xml:space="preserve"> и 202</w:t>
      </w:r>
      <w:r w:rsidR="004903DE" w:rsidRPr="0065607E">
        <w:rPr>
          <w:rFonts w:ascii="Arial" w:hAnsi="Arial" w:cs="Arial"/>
          <w:sz w:val="24"/>
          <w:szCs w:val="24"/>
        </w:rPr>
        <w:t>3 годов согласно приложению №</w:t>
      </w:r>
      <w:r w:rsidRPr="0065607E">
        <w:rPr>
          <w:rFonts w:ascii="Arial" w:hAnsi="Arial" w:cs="Arial"/>
          <w:sz w:val="24"/>
          <w:szCs w:val="24"/>
        </w:rPr>
        <w:t>9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программу муниципальных внутренних заимствований Рузского городского округа Московской об</w:t>
      </w:r>
      <w:r w:rsidR="004903DE" w:rsidRPr="0065607E">
        <w:rPr>
          <w:rFonts w:ascii="Arial" w:hAnsi="Arial" w:cs="Arial"/>
          <w:sz w:val="24"/>
          <w:szCs w:val="24"/>
        </w:rPr>
        <w:t xml:space="preserve">ласти на 2021 год и плановый период 2022 и 2023 годов </w:t>
      </w:r>
      <w:r w:rsidRPr="0065607E">
        <w:rPr>
          <w:rFonts w:ascii="Arial" w:hAnsi="Arial" w:cs="Arial"/>
          <w:sz w:val="24"/>
          <w:szCs w:val="24"/>
        </w:rPr>
        <w:t>согласно приложению №10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программу муниципальных гарантий Рузского городского округа Московской области на 202</w:t>
      </w:r>
      <w:r w:rsidR="004903DE" w:rsidRPr="0065607E">
        <w:rPr>
          <w:rFonts w:ascii="Arial" w:hAnsi="Arial" w:cs="Arial"/>
          <w:sz w:val="24"/>
          <w:szCs w:val="24"/>
        </w:rPr>
        <w:t>1 год и плановый период 2022 и 2023 годов согласно приложению №</w:t>
      </w:r>
      <w:r w:rsidRPr="0065607E">
        <w:rPr>
          <w:rFonts w:ascii="Arial" w:hAnsi="Arial" w:cs="Arial"/>
          <w:sz w:val="24"/>
          <w:szCs w:val="24"/>
        </w:rPr>
        <w:t>11 к настоящему решению;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источники внутреннего финансирования дефицита бюджета Рузского городского округа на 202</w:t>
      </w:r>
      <w:r w:rsidR="004903DE" w:rsidRPr="0065607E">
        <w:rPr>
          <w:rFonts w:ascii="Arial" w:hAnsi="Arial" w:cs="Arial"/>
          <w:sz w:val="24"/>
          <w:szCs w:val="24"/>
        </w:rPr>
        <w:t>1</w:t>
      </w:r>
      <w:r w:rsidRPr="0065607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903DE" w:rsidRPr="0065607E">
        <w:rPr>
          <w:rFonts w:ascii="Arial" w:hAnsi="Arial" w:cs="Arial"/>
          <w:sz w:val="24"/>
          <w:szCs w:val="24"/>
        </w:rPr>
        <w:t>2</w:t>
      </w:r>
      <w:r w:rsidRPr="0065607E">
        <w:rPr>
          <w:rFonts w:ascii="Arial" w:hAnsi="Arial" w:cs="Arial"/>
          <w:sz w:val="24"/>
          <w:szCs w:val="24"/>
        </w:rPr>
        <w:t xml:space="preserve"> и 202</w:t>
      </w:r>
      <w:r w:rsidR="004903DE" w:rsidRPr="0065607E">
        <w:rPr>
          <w:rFonts w:ascii="Arial" w:hAnsi="Arial" w:cs="Arial"/>
          <w:sz w:val="24"/>
          <w:szCs w:val="24"/>
        </w:rPr>
        <w:t>3 годов согласно приложению №</w:t>
      </w:r>
      <w:r w:rsidRPr="0065607E">
        <w:rPr>
          <w:rFonts w:ascii="Arial" w:hAnsi="Arial" w:cs="Arial"/>
          <w:sz w:val="24"/>
          <w:szCs w:val="24"/>
        </w:rPr>
        <w:t>12 к настоящему решению.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5. Установить, что ведение лицевых счетов администратора доходов бюджета Рузского городского округа осуществляет Финансовое управление Администрации Рузского городского округа Московской области.</w:t>
      </w:r>
      <w:r w:rsidR="009409B4" w:rsidRPr="006560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09B4" w:rsidRPr="0065607E">
        <w:rPr>
          <w:rFonts w:ascii="Arial" w:hAnsi="Arial" w:cs="Arial"/>
          <w:sz w:val="24"/>
          <w:szCs w:val="24"/>
        </w:rPr>
        <w:t xml:space="preserve">Установить, что Финансовое управление Администрации Рузского городского округа Московской области осуществляет доведение </w:t>
      </w:r>
      <w:r w:rsidR="009409B4" w:rsidRPr="0065607E">
        <w:rPr>
          <w:rFonts w:ascii="Arial" w:hAnsi="Arial" w:cs="Arial"/>
          <w:sz w:val="24"/>
          <w:szCs w:val="24"/>
        </w:rPr>
        <w:lastRenderedPageBreak/>
        <w:t>лимитов бюджетных обязательств на 202</w:t>
      </w:r>
      <w:r w:rsidR="004903DE" w:rsidRPr="0065607E">
        <w:rPr>
          <w:rFonts w:ascii="Arial" w:hAnsi="Arial" w:cs="Arial"/>
          <w:sz w:val="24"/>
          <w:szCs w:val="24"/>
        </w:rPr>
        <w:t>1</w:t>
      </w:r>
      <w:r w:rsidR="009409B4" w:rsidRPr="0065607E">
        <w:rPr>
          <w:rFonts w:ascii="Arial" w:hAnsi="Arial" w:cs="Arial"/>
          <w:sz w:val="24"/>
          <w:szCs w:val="24"/>
        </w:rPr>
        <w:t xml:space="preserve"> год до главных распорядителей средств бюджета Рузского городского округа Московской области по расходам, не включенным в перечень расходов бюджета Рузского городского округа Московской области, по которым осуществляется приостановление доведения лимитов бюджетных обязательств до главных распорядителей средств бюджета Рузского городского округа Московской области, утвержденный</w:t>
      </w:r>
      <w:proofErr w:type="gramEnd"/>
      <w:r w:rsidR="009409B4" w:rsidRPr="0065607E">
        <w:rPr>
          <w:rFonts w:ascii="Arial" w:hAnsi="Arial" w:cs="Arial"/>
          <w:sz w:val="24"/>
          <w:szCs w:val="24"/>
        </w:rPr>
        <w:t xml:space="preserve"> постановлением Главы Рузского городского округа Московской области.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7102E7" w:rsidRPr="0065607E" w:rsidRDefault="0051003F" w:rsidP="007102E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6. </w:t>
      </w:r>
      <w:r w:rsidR="007102E7" w:rsidRPr="0065607E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Рузского городского округа Московской области:</w:t>
      </w:r>
    </w:p>
    <w:p w:rsidR="007102E7" w:rsidRPr="0065607E" w:rsidRDefault="007102E7" w:rsidP="007102E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2021 год в размере 145 648,18 тыс. рублей;</w:t>
      </w:r>
    </w:p>
    <w:p w:rsidR="007102E7" w:rsidRPr="0065607E" w:rsidRDefault="007102E7" w:rsidP="007102E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2022 год в размере 139 211,00 тыс. рублей;</w:t>
      </w:r>
    </w:p>
    <w:p w:rsidR="007102E7" w:rsidRPr="0065607E" w:rsidRDefault="007102E7" w:rsidP="007102E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2023 год в размере 140 244,00 тыс. рублей.</w:t>
      </w:r>
    </w:p>
    <w:p w:rsidR="0051003F" w:rsidRPr="0065607E" w:rsidRDefault="007102E7" w:rsidP="007102E7">
      <w:pPr>
        <w:pStyle w:val="11"/>
        <w:tabs>
          <w:tab w:val="left" w:pos="7125"/>
          <w:tab w:val="left" w:pos="8987"/>
          <w:tab w:val="left" w:pos="9393"/>
        </w:tabs>
        <w:ind w:firstLine="567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65607E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Бюджетные ассигнования Дорожного фонда Рузского городского округа Московской области предусматриваются на реализацию мероприятий муниципальных программ: «Развитие и функционирование дорожно-транспортного комплекса», «Формирование современной комфортной городской среды», «Развитие институтов гражданского общества, повышение эффективности местного самоуправления и реализации молодежной политики», в рамках </w:t>
      </w:r>
      <w:proofErr w:type="spellStart"/>
      <w:r w:rsidRPr="0065607E">
        <w:rPr>
          <w:rFonts w:ascii="Arial" w:eastAsiaTheme="minorHAnsi" w:hAnsi="Arial" w:cs="Arial"/>
          <w:snapToGrid/>
          <w:sz w:val="24"/>
          <w:szCs w:val="24"/>
          <w:lang w:eastAsia="en-US"/>
        </w:rPr>
        <w:t>непрограммных</w:t>
      </w:r>
      <w:proofErr w:type="spellEnd"/>
      <w:r w:rsidRPr="0065607E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расходов».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7. Установить, что из бюджета Рузского городского округа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услуг: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-  на реализацию мероприятий подпрограммы «Развитие малого и среднего предпринимате</w:t>
      </w:r>
      <w:r w:rsidR="00812834" w:rsidRPr="0065607E">
        <w:rPr>
          <w:rFonts w:ascii="Arial" w:hAnsi="Arial" w:cs="Arial"/>
          <w:sz w:val="24"/>
          <w:szCs w:val="24"/>
        </w:rPr>
        <w:t xml:space="preserve">льства» муниципальной программы Рузского городского округа Московской области </w:t>
      </w:r>
      <w:r w:rsidRPr="0065607E">
        <w:rPr>
          <w:rFonts w:ascii="Arial" w:hAnsi="Arial" w:cs="Arial"/>
          <w:sz w:val="24"/>
          <w:szCs w:val="24"/>
        </w:rPr>
        <w:t>«Предпринимательство», направленных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A039CE" w:rsidRPr="0065607E" w:rsidRDefault="0051003F" w:rsidP="00A039C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- на реализацию мероприятий подпрограммы «Создание условий для обеспечения комфортного проживания жителей в многоквартирных домах» муниципальной программы </w:t>
      </w:r>
      <w:r w:rsidR="00812834" w:rsidRPr="0065607E">
        <w:rPr>
          <w:rFonts w:ascii="Arial" w:hAnsi="Arial" w:cs="Arial"/>
          <w:sz w:val="24"/>
          <w:szCs w:val="24"/>
        </w:rPr>
        <w:t xml:space="preserve">Рузского городского округа Московской области </w:t>
      </w:r>
      <w:r w:rsidRPr="0065607E">
        <w:rPr>
          <w:rFonts w:ascii="Arial" w:hAnsi="Arial" w:cs="Arial"/>
          <w:sz w:val="24"/>
          <w:szCs w:val="24"/>
        </w:rPr>
        <w:t xml:space="preserve">«Формирование современной </w:t>
      </w:r>
      <w:r w:rsidR="006766E7" w:rsidRPr="0065607E">
        <w:rPr>
          <w:rFonts w:ascii="Arial" w:hAnsi="Arial" w:cs="Arial"/>
          <w:sz w:val="24"/>
          <w:szCs w:val="24"/>
        </w:rPr>
        <w:t xml:space="preserve">комфортной городской среды» по </w:t>
      </w:r>
      <w:r w:rsidR="00A039CE" w:rsidRPr="0065607E">
        <w:rPr>
          <w:rFonts w:ascii="Arial" w:hAnsi="Arial" w:cs="Arial"/>
          <w:sz w:val="24"/>
          <w:szCs w:val="24"/>
        </w:rPr>
        <w:t>ремонту подъездов в</w:t>
      </w:r>
      <w:r w:rsidRPr="0065607E">
        <w:rPr>
          <w:rFonts w:ascii="Arial" w:hAnsi="Arial" w:cs="Arial"/>
          <w:sz w:val="24"/>
          <w:szCs w:val="24"/>
        </w:rPr>
        <w:t xml:space="preserve"> мно</w:t>
      </w:r>
      <w:r w:rsidR="00A039CE" w:rsidRPr="0065607E">
        <w:rPr>
          <w:rFonts w:ascii="Arial" w:hAnsi="Arial" w:cs="Arial"/>
          <w:sz w:val="24"/>
          <w:szCs w:val="24"/>
        </w:rPr>
        <w:t>гоквартирных домах.</w:t>
      </w:r>
    </w:p>
    <w:p w:rsidR="0051003F" w:rsidRPr="0065607E" w:rsidRDefault="0051003F" w:rsidP="00A039C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Предоставление средств, предусмотренных пунктом 7 настоящего решения, осуществляется в порядке, установленном Администрацией Рузского городского округа Московской области.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741F4C" w:rsidRPr="0065607E" w:rsidRDefault="00741F4C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8. Установить, что в расходах бюджета Рузского городского округа предусматриваются средства:</w:t>
      </w:r>
    </w:p>
    <w:p w:rsidR="00741F4C" w:rsidRPr="0065607E" w:rsidRDefault="00990A42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8.1. Н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>а уплату налогов, сборов, административных штрафов, пеней, государственной пошлины при подаче исковых заявлений в судебные органы:</w:t>
      </w:r>
    </w:p>
    <w:p w:rsidR="00741F4C" w:rsidRPr="0065607E" w:rsidRDefault="006766E7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в 2021 году – </w:t>
      </w:r>
      <w:r w:rsidR="00C960A3" w:rsidRPr="0065607E">
        <w:rPr>
          <w:rFonts w:ascii="Arial" w:hAnsi="Arial" w:cs="Arial"/>
          <w:color w:val="000000" w:themeColor="text1"/>
          <w:sz w:val="24"/>
          <w:szCs w:val="24"/>
        </w:rPr>
        <w:t>3 000,00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741F4C" w:rsidRPr="0065607E" w:rsidRDefault="006766E7" w:rsidP="00C960A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в 2022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 xml:space="preserve"> году – </w:t>
      </w:r>
      <w:r w:rsidR="00C960A3" w:rsidRPr="0065607E">
        <w:rPr>
          <w:rFonts w:ascii="Arial" w:hAnsi="Arial" w:cs="Arial"/>
          <w:color w:val="000000" w:themeColor="text1"/>
          <w:sz w:val="24"/>
          <w:szCs w:val="24"/>
        </w:rPr>
        <w:t>3 000,00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741F4C" w:rsidRPr="0065607E" w:rsidRDefault="00741F4C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в 202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>3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году – </w:t>
      </w:r>
      <w:r w:rsidR="00C960A3" w:rsidRPr="0065607E">
        <w:rPr>
          <w:rFonts w:ascii="Arial" w:hAnsi="Arial" w:cs="Arial"/>
          <w:color w:val="000000" w:themeColor="text1"/>
          <w:sz w:val="24"/>
          <w:szCs w:val="24"/>
        </w:rPr>
        <w:t>0,00</w:t>
      </w:r>
      <w:r w:rsidR="00542DA6" w:rsidRPr="006560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>тыс. рублей.</w:t>
      </w:r>
    </w:p>
    <w:p w:rsidR="00741F4C" w:rsidRPr="0065607E" w:rsidRDefault="00741F4C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Данные средства распределяются на основании предложений, представленных в </w:t>
      </w:r>
      <w:proofErr w:type="gramStart"/>
      <w:r w:rsidRPr="0065607E">
        <w:rPr>
          <w:rFonts w:ascii="Arial" w:hAnsi="Arial" w:cs="Arial"/>
          <w:color w:val="000000" w:themeColor="text1"/>
          <w:sz w:val="24"/>
          <w:szCs w:val="24"/>
        </w:rPr>
        <w:t>Финансовое</w:t>
      </w:r>
      <w:proofErr w:type="gramEnd"/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управление 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>главными распорядителями (распорядителями) средств бюджета Рузского городского округа с учетом следующих требований:</w:t>
      </w:r>
    </w:p>
    <w:p w:rsidR="00741F4C" w:rsidRPr="0065607E" w:rsidRDefault="00990A42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>предложения должны содержать обоснования и расчеты, подтверждающие необходимость увеличения бюджетных ассигнований, в том числе копии правоустанавливающих документов на земельные участки, копии документов, подтверждающих кадастровую стоимость (увеличение кадастровой стоимости) земельных участков, а при увеличении общего объема остаточной стоимости имущества - копию баланса, подтверждающего это увеличение, а также копии законодательных актов об отмене ранее установленных льгот</w:t>
      </w:r>
      <w:r w:rsidR="00A847B5" w:rsidRPr="0065607E">
        <w:rPr>
          <w:rFonts w:ascii="Arial" w:hAnsi="Arial" w:cs="Arial"/>
          <w:color w:val="000000" w:themeColor="text1"/>
          <w:sz w:val="24"/>
          <w:szCs w:val="24"/>
        </w:rPr>
        <w:t>, иные подтверждающие документы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741F4C" w:rsidRPr="0065607E" w:rsidRDefault="00990A42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8.2. Д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 xml:space="preserve">ля обеспечения </w:t>
      </w:r>
      <w:proofErr w:type="spellStart"/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>софинансирования</w:t>
      </w:r>
      <w:proofErr w:type="spellEnd"/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 xml:space="preserve"> в целях участия в 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 xml:space="preserve"> программах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и государственных программах Московской области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 xml:space="preserve">, которые распределяются на основании заключенных соглашений с центральными исполнительными органами государственной власти 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 и 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>Московской области:</w:t>
      </w:r>
    </w:p>
    <w:p w:rsidR="00741F4C" w:rsidRPr="0065607E" w:rsidRDefault="00741F4C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в 202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>1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году – </w:t>
      </w:r>
      <w:r w:rsidR="00C960A3" w:rsidRPr="0065607E">
        <w:rPr>
          <w:rFonts w:ascii="Arial" w:hAnsi="Arial" w:cs="Arial"/>
          <w:color w:val="000000" w:themeColor="text1"/>
          <w:sz w:val="24"/>
          <w:szCs w:val="24"/>
        </w:rPr>
        <w:t>22 000,00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741F4C" w:rsidRPr="0065607E" w:rsidRDefault="006766E7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в 2022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 xml:space="preserve"> году – </w:t>
      </w:r>
      <w:r w:rsidR="007102E7" w:rsidRPr="0065607E">
        <w:rPr>
          <w:rFonts w:ascii="Arial" w:hAnsi="Arial" w:cs="Arial"/>
          <w:color w:val="000000" w:themeColor="text1"/>
          <w:sz w:val="24"/>
          <w:szCs w:val="24"/>
        </w:rPr>
        <w:t>8 957,69</w:t>
      </w:r>
      <w:r w:rsidR="007102E7" w:rsidRPr="0065607E">
        <w:rPr>
          <w:rFonts w:ascii="Arial" w:hAnsi="Arial" w:cs="Arial"/>
          <w:sz w:val="24"/>
          <w:szCs w:val="24"/>
        </w:rPr>
        <w:t xml:space="preserve"> </w:t>
      </w:r>
      <w:r w:rsidR="00741F4C" w:rsidRPr="0065607E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741F4C" w:rsidRPr="0065607E" w:rsidRDefault="00741F4C" w:rsidP="00954F4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в 202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>3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году – </w:t>
      </w:r>
      <w:r w:rsidR="00C960A3" w:rsidRPr="0065607E">
        <w:rPr>
          <w:rFonts w:ascii="Arial" w:hAnsi="Arial" w:cs="Arial"/>
          <w:color w:val="000000" w:themeColor="text1"/>
          <w:sz w:val="24"/>
          <w:szCs w:val="24"/>
        </w:rPr>
        <w:t>0,00</w:t>
      </w:r>
      <w:r w:rsidR="00A847B5" w:rsidRPr="0065607E">
        <w:rPr>
          <w:rFonts w:ascii="Arial" w:hAnsi="Arial" w:cs="Arial"/>
          <w:color w:val="000000" w:themeColor="text1"/>
          <w:sz w:val="24"/>
          <w:szCs w:val="24"/>
        </w:rPr>
        <w:t xml:space="preserve"> тыс. рублей.</w:t>
      </w:r>
    </w:p>
    <w:p w:rsidR="00A847B5" w:rsidRPr="0065607E" w:rsidRDefault="00A847B5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607E">
        <w:rPr>
          <w:rFonts w:ascii="Arial" w:hAnsi="Arial" w:cs="Arial"/>
          <w:sz w:val="24"/>
          <w:szCs w:val="24"/>
        </w:rPr>
        <w:t>Данные средства распределяются на основании обращений, представленных в Финансовое управление Администрации главными распорядителями (распорядителями) средств бюджета Рузского городского округа</w:t>
      </w:r>
      <w:r w:rsidR="00C960A3" w:rsidRPr="0065607E">
        <w:rPr>
          <w:rFonts w:ascii="Arial" w:hAnsi="Arial" w:cs="Arial"/>
          <w:sz w:val="24"/>
          <w:szCs w:val="24"/>
        </w:rPr>
        <w:t xml:space="preserve"> Московской области</w:t>
      </w:r>
      <w:r w:rsidR="00990A42" w:rsidRPr="0065607E">
        <w:rPr>
          <w:rFonts w:ascii="Arial" w:hAnsi="Arial" w:cs="Arial"/>
          <w:sz w:val="24"/>
          <w:szCs w:val="24"/>
        </w:rPr>
        <w:t xml:space="preserve">, содержащих обоснования и расчет суммы </w:t>
      </w:r>
      <w:proofErr w:type="spellStart"/>
      <w:r w:rsidR="00990A42" w:rsidRPr="0065607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65607E">
        <w:rPr>
          <w:rFonts w:ascii="Arial" w:hAnsi="Arial" w:cs="Arial"/>
          <w:sz w:val="24"/>
          <w:szCs w:val="24"/>
        </w:rPr>
        <w:t xml:space="preserve">, либо </w:t>
      </w:r>
      <w:r w:rsidR="00990A42" w:rsidRPr="0065607E">
        <w:rPr>
          <w:rFonts w:ascii="Arial" w:hAnsi="Arial" w:cs="Arial"/>
          <w:sz w:val="24"/>
          <w:szCs w:val="24"/>
        </w:rPr>
        <w:t xml:space="preserve">на основании </w:t>
      </w:r>
      <w:r w:rsidRPr="0065607E">
        <w:rPr>
          <w:rFonts w:ascii="Arial" w:hAnsi="Arial" w:cs="Arial"/>
          <w:sz w:val="24"/>
          <w:szCs w:val="24"/>
        </w:rPr>
        <w:t>гарантийных писем Главы Рузского городского округа Московской области, направленных в центральные исполнительные органы государственной власти Российской Федерации и Московской области, содержащи</w:t>
      </w:r>
      <w:r w:rsidR="00990A42" w:rsidRPr="0065607E">
        <w:rPr>
          <w:rFonts w:ascii="Arial" w:hAnsi="Arial" w:cs="Arial"/>
          <w:sz w:val="24"/>
          <w:szCs w:val="24"/>
        </w:rPr>
        <w:t>х</w:t>
      </w:r>
      <w:r w:rsidRPr="0065607E">
        <w:rPr>
          <w:rFonts w:ascii="Arial" w:hAnsi="Arial" w:cs="Arial"/>
          <w:sz w:val="24"/>
          <w:szCs w:val="24"/>
        </w:rPr>
        <w:t xml:space="preserve"> согласие на </w:t>
      </w:r>
      <w:proofErr w:type="spellStart"/>
      <w:r w:rsidRPr="0065607E">
        <w:rPr>
          <w:rFonts w:ascii="Arial" w:hAnsi="Arial" w:cs="Arial"/>
          <w:sz w:val="24"/>
          <w:szCs w:val="24"/>
        </w:rPr>
        <w:t>софинансировани</w:t>
      </w:r>
      <w:r w:rsidR="00990A42" w:rsidRPr="0065607E">
        <w:rPr>
          <w:rFonts w:ascii="Arial" w:hAnsi="Arial" w:cs="Arial"/>
          <w:sz w:val="24"/>
          <w:szCs w:val="24"/>
        </w:rPr>
        <w:t>е</w:t>
      </w:r>
      <w:proofErr w:type="spellEnd"/>
      <w:r w:rsidRPr="0065607E">
        <w:rPr>
          <w:rFonts w:ascii="Arial" w:hAnsi="Arial" w:cs="Arial"/>
          <w:sz w:val="24"/>
          <w:szCs w:val="24"/>
        </w:rPr>
        <w:t xml:space="preserve"> </w:t>
      </w:r>
      <w:r w:rsidR="00990A42" w:rsidRPr="0065607E">
        <w:rPr>
          <w:rFonts w:ascii="Arial" w:hAnsi="Arial" w:cs="Arial"/>
          <w:sz w:val="24"/>
          <w:szCs w:val="24"/>
        </w:rPr>
        <w:t>за счет собственных средств бюджета Рузского</w:t>
      </w:r>
      <w:proofErr w:type="gramEnd"/>
      <w:r w:rsidR="00990A42" w:rsidRPr="0065607E">
        <w:rPr>
          <w:rFonts w:ascii="Arial" w:hAnsi="Arial" w:cs="Arial"/>
          <w:sz w:val="24"/>
          <w:szCs w:val="24"/>
        </w:rPr>
        <w:t xml:space="preserve"> городского округа </w:t>
      </w:r>
      <w:r w:rsidR="00F03942" w:rsidRPr="0065607E">
        <w:rPr>
          <w:rFonts w:ascii="Arial" w:hAnsi="Arial" w:cs="Arial"/>
          <w:sz w:val="24"/>
          <w:szCs w:val="24"/>
        </w:rPr>
        <w:t xml:space="preserve">Московской области </w:t>
      </w:r>
      <w:r w:rsidR="00990A42" w:rsidRPr="0065607E">
        <w:rPr>
          <w:rFonts w:ascii="Arial" w:hAnsi="Arial" w:cs="Arial"/>
          <w:sz w:val="24"/>
          <w:szCs w:val="24"/>
        </w:rPr>
        <w:t xml:space="preserve">в рамках участия в мероприятиях государственных программ. </w:t>
      </w:r>
    </w:p>
    <w:p w:rsidR="00990A42" w:rsidRPr="0065607E" w:rsidRDefault="00990A42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607E">
        <w:rPr>
          <w:rFonts w:ascii="Arial" w:hAnsi="Arial" w:cs="Arial"/>
          <w:sz w:val="24"/>
          <w:szCs w:val="24"/>
        </w:rPr>
        <w:t xml:space="preserve">Средства, предусмотренные в бюджете Рузского городского округа на </w:t>
      </w:r>
      <w:proofErr w:type="spellStart"/>
      <w:r w:rsidRPr="0065607E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65607E">
        <w:rPr>
          <w:rFonts w:ascii="Arial" w:hAnsi="Arial" w:cs="Arial"/>
          <w:sz w:val="24"/>
          <w:szCs w:val="24"/>
        </w:rPr>
        <w:t xml:space="preserve"> в рамках участия в мероприятиях государственных программ Российской Федерации и Московской области, и не освоенные в полном объеме</w:t>
      </w:r>
      <w:r w:rsidR="004C7F3C" w:rsidRPr="0065607E">
        <w:rPr>
          <w:rFonts w:ascii="Arial" w:hAnsi="Arial" w:cs="Arial"/>
          <w:sz w:val="24"/>
          <w:szCs w:val="24"/>
        </w:rPr>
        <w:t>,</w:t>
      </w:r>
      <w:r w:rsidRPr="0065607E">
        <w:rPr>
          <w:rFonts w:ascii="Arial" w:hAnsi="Arial" w:cs="Arial"/>
          <w:sz w:val="24"/>
          <w:szCs w:val="24"/>
        </w:rPr>
        <w:t xml:space="preserve"> подлежат перераспределению </w:t>
      </w:r>
      <w:r w:rsidR="004C7F3C" w:rsidRPr="0065607E">
        <w:rPr>
          <w:rFonts w:ascii="Arial" w:hAnsi="Arial" w:cs="Arial"/>
          <w:sz w:val="24"/>
          <w:szCs w:val="24"/>
        </w:rPr>
        <w:t xml:space="preserve">в текущем финансовом году </w:t>
      </w:r>
      <w:r w:rsidRPr="0065607E">
        <w:rPr>
          <w:rFonts w:ascii="Arial" w:hAnsi="Arial" w:cs="Arial"/>
          <w:sz w:val="24"/>
          <w:szCs w:val="24"/>
        </w:rPr>
        <w:t>на расходы, направленные на исполнение полномочий органов местного самоуправления Рузского городского округа</w:t>
      </w:r>
      <w:r w:rsidR="0051548C" w:rsidRPr="0065607E">
        <w:rPr>
          <w:rFonts w:ascii="Arial" w:hAnsi="Arial" w:cs="Arial"/>
          <w:sz w:val="24"/>
          <w:szCs w:val="24"/>
        </w:rPr>
        <w:t xml:space="preserve"> Московской области</w:t>
      </w:r>
      <w:r w:rsidR="004C7F3C" w:rsidRPr="0065607E">
        <w:rPr>
          <w:rFonts w:ascii="Arial" w:hAnsi="Arial" w:cs="Arial"/>
          <w:sz w:val="24"/>
          <w:szCs w:val="24"/>
        </w:rPr>
        <w:t>,</w:t>
      </w:r>
      <w:r w:rsidRPr="0065607E">
        <w:rPr>
          <w:rFonts w:ascii="Arial" w:hAnsi="Arial" w:cs="Arial"/>
          <w:sz w:val="24"/>
          <w:szCs w:val="24"/>
        </w:rPr>
        <w:t xml:space="preserve"> </w:t>
      </w:r>
      <w:r w:rsidR="004C7F3C" w:rsidRPr="0065607E">
        <w:rPr>
          <w:rFonts w:ascii="Arial" w:hAnsi="Arial" w:cs="Arial"/>
          <w:sz w:val="24"/>
          <w:szCs w:val="24"/>
        </w:rPr>
        <w:t xml:space="preserve">установленных </w:t>
      </w:r>
      <w:r w:rsidRPr="0065607E">
        <w:rPr>
          <w:rFonts w:ascii="Arial" w:hAnsi="Arial" w:cs="Arial"/>
          <w:sz w:val="24"/>
          <w:szCs w:val="24"/>
        </w:rPr>
        <w:t>действующим законодательством.</w:t>
      </w:r>
      <w:proofErr w:type="gramEnd"/>
    </w:p>
    <w:p w:rsidR="009B1E93" w:rsidRPr="0065607E" w:rsidRDefault="009B1E93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42DA6" w:rsidRPr="0065607E" w:rsidRDefault="0051003F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542DA6" w:rsidRPr="0065607E">
        <w:rPr>
          <w:rFonts w:ascii="Arial" w:hAnsi="Arial" w:cs="Arial"/>
          <w:color w:val="000000" w:themeColor="text1"/>
          <w:sz w:val="24"/>
          <w:szCs w:val="24"/>
        </w:rPr>
        <w:t>Установить:</w:t>
      </w:r>
    </w:p>
    <w:p w:rsidR="00542DA6" w:rsidRPr="0065607E" w:rsidRDefault="006766E7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9.1. В</w:t>
      </w:r>
      <w:r w:rsidR="00542DA6" w:rsidRPr="0065607E">
        <w:rPr>
          <w:rFonts w:ascii="Arial" w:hAnsi="Arial" w:cs="Arial"/>
          <w:color w:val="000000" w:themeColor="text1"/>
          <w:sz w:val="24"/>
          <w:szCs w:val="24"/>
        </w:rPr>
        <w:t xml:space="preserve">ерхний предел муниципального 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внутреннего </w:t>
      </w:r>
      <w:r w:rsidR="00542DA6" w:rsidRPr="0065607E">
        <w:rPr>
          <w:rFonts w:ascii="Arial" w:hAnsi="Arial" w:cs="Arial"/>
          <w:color w:val="000000" w:themeColor="text1"/>
          <w:sz w:val="24"/>
          <w:szCs w:val="24"/>
        </w:rPr>
        <w:t>долга Рузского городского округа Московской области: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по состоянию на 1 января 202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>1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года в размере </w:t>
      </w:r>
      <w:r w:rsidR="0051548C" w:rsidRPr="0065607E">
        <w:rPr>
          <w:rFonts w:ascii="Arial" w:hAnsi="Arial" w:cs="Arial"/>
          <w:color w:val="000000" w:themeColor="text1"/>
          <w:sz w:val="24"/>
          <w:szCs w:val="24"/>
        </w:rPr>
        <w:t>248 300,00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верхний предел долга по муниципальным гарантиям – </w:t>
      </w:r>
      <w:r w:rsidR="0051548C" w:rsidRPr="0065607E">
        <w:rPr>
          <w:rFonts w:ascii="Arial" w:hAnsi="Arial" w:cs="Arial"/>
          <w:color w:val="000000" w:themeColor="text1"/>
          <w:sz w:val="24"/>
          <w:szCs w:val="24"/>
        </w:rPr>
        <w:t>35 000,00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по состоянию на 1 января 202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>2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года в размере </w:t>
      </w:r>
      <w:r w:rsidR="00B37B05" w:rsidRPr="0065607E">
        <w:rPr>
          <w:rFonts w:ascii="Arial" w:hAnsi="Arial" w:cs="Arial"/>
          <w:color w:val="000000" w:themeColor="text1"/>
          <w:sz w:val="24"/>
          <w:szCs w:val="24"/>
        </w:rPr>
        <w:t>308 135,</w:t>
      </w:r>
      <w:r w:rsidR="006E1442" w:rsidRPr="0065607E">
        <w:rPr>
          <w:rFonts w:ascii="Arial" w:hAnsi="Arial" w:cs="Arial"/>
          <w:color w:val="000000" w:themeColor="text1"/>
          <w:sz w:val="24"/>
          <w:szCs w:val="24"/>
        </w:rPr>
        <w:t>88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тыс. рублей, в том числе верхний предел долга по муниципальным гарантиям – </w:t>
      </w:r>
      <w:r w:rsidR="0051548C" w:rsidRPr="0065607E">
        <w:rPr>
          <w:rFonts w:ascii="Arial" w:hAnsi="Arial" w:cs="Arial"/>
          <w:color w:val="000000" w:themeColor="text1"/>
          <w:sz w:val="24"/>
          <w:szCs w:val="24"/>
        </w:rPr>
        <w:t>0,00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по состоянию на 1 января 202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>3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года в размере </w:t>
      </w:r>
      <w:r w:rsidR="00B37B05" w:rsidRPr="0065607E">
        <w:rPr>
          <w:rFonts w:ascii="Arial" w:hAnsi="Arial" w:cs="Arial"/>
          <w:color w:val="000000" w:themeColor="text1"/>
          <w:sz w:val="24"/>
          <w:szCs w:val="24"/>
        </w:rPr>
        <w:t>424 526,</w:t>
      </w:r>
      <w:r w:rsidR="006E1442" w:rsidRPr="0065607E">
        <w:rPr>
          <w:rFonts w:ascii="Arial" w:hAnsi="Arial" w:cs="Arial"/>
          <w:color w:val="000000" w:themeColor="text1"/>
          <w:sz w:val="24"/>
          <w:szCs w:val="24"/>
        </w:rPr>
        <w:t>88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верхний предел долга по муниципальным гарантиям –</w:t>
      </w:r>
      <w:r w:rsidR="006766E7" w:rsidRPr="0065607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62B10" w:rsidRPr="0065607E">
        <w:rPr>
          <w:rFonts w:ascii="Arial" w:hAnsi="Arial" w:cs="Arial"/>
          <w:color w:val="000000" w:themeColor="text1"/>
          <w:sz w:val="24"/>
          <w:szCs w:val="24"/>
        </w:rPr>
        <w:t>0,00 тыс. рублей;</w:t>
      </w:r>
    </w:p>
    <w:p w:rsidR="00367059" w:rsidRPr="0065607E" w:rsidRDefault="00367059" w:rsidP="0036705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по состоянию на 1 января 2024 года в размере 562 526,88 тыс. рублей, в том числе верхний предел долга по муниципальным гарантиям –  0,00 тыс. рублей.</w:t>
      </w:r>
    </w:p>
    <w:p w:rsidR="006766E7" w:rsidRPr="0065607E" w:rsidRDefault="006766E7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>9.2. Верхний предел муниципального внешнего долга Рузского городского округа Московской области:</w:t>
      </w:r>
    </w:p>
    <w:p w:rsidR="006766E7" w:rsidRPr="0065607E" w:rsidRDefault="006766E7" w:rsidP="006766E7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по состоянию на 1 января 2021 года в размере </w:t>
      </w:r>
      <w:r w:rsidR="006E1442" w:rsidRPr="0065607E">
        <w:rPr>
          <w:rFonts w:ascii="Arial" w:hAnsi="Arial" w:cs="Arial"/>
          <w:color w:val="000000" w:themeColor="text1"/>
          <w:sz w:val="24"/>
          <w:szCs w:val="24"/>
        </w:rPr>
        <w:t>0,00</w:t>
      </w:r>
      <w:r w:rsidRPr="0065607E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</w:t>
      </w:r>
      <w:r w:rsidRPr="0065607E">
        <w:rPr>
          <w:rFonts w:ascii="Arial" w:hAnsi="Arial" w:cs="Arial"/>
          <w:sz w:val="24"/>
          <w:szCs w:val="24"/>
        </w:rPr>
        <w:t xml:space="preserve">том числе верхний предел долга по муниципальным гарантиям </w:t>
      </w:r>
      <w:r w:rsidR="006E1442" w:rsidRPr="0065607E">
        <w:rPr>
          <w:rFonts w:ascii="Arial" w:hAnsi="Arial" w:cs="Arial"/>
          <w:sz w:val="24"/>
          <w:szCs w:val="24"/>
        </w:rPr>
        <w:t>0,00</w:t>
      </w:r>
      <w:r w:rsidRPr="0065607E">
        <w:rPr>
          <w:rFonts w:ascii="Arial" w:hAnsi="Arial" w:cs="Arial"/>
          <w:sz w:val="24"/>
          <w:szCs w:val="24"/>
        </w:rPr>
        <w:t xml:space="preserve"> тыс. рублей;</w:t>
      </w:r>
    </w:p>
    <w:p w:rsidR="006766E7" w:rsidRPr="0065607E" w:rsidRDefault="006766E7" w:rsidP="006766E7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по состоянию на 1 января 2022 года в размере </w:t>
      </w:r>
      <w:r w:rsidR="006E1442" w:rsidRPr="0065607E">
        <w:rPr>
          <w:rFonts w:ascii="Arial" w:hAnsi="Arial" w:cs="Arial"/>
          <w:sz w:val="24"/>
          <w:szCs w:val="24"/>
        </w:rPr>
        <w:t>0,00</w:t>
      </w:r>
      <w:r w:rsidRPr="0065607E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6E1442" w:rsidRPr="0065607E">
        <w:rPr>
          <w:rFonts w:ascii="Arial" w:hAnsi="Arial" w:cs="Arial"/>
          <w:sz w:val="24"/>
          <w:szCs w:val="24"/>
        </w:rPr>
        <w:t>0,00</w:t>
      </w:r>
      <w:r w:rsidRPr="0065607E">
        <w:rPr>
          <w:rFonts w:ascii="Arial" w:hAnsi="Arial" w:cs="Arial"/>
          <w:sz w:val="24"/>
          <w:szCs w:val="24"/>
        </w:rPr>
        <w:t xml:space="preserve"> тыс. рублей;</w:t>
      </w:r>
    </w:p>
    <w:p w:rsidR="006766E7" w:rsidRPr="0065607E" w:rsidRDefault="006766E7" w:rsidP="006766E7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по состоянию на 1 января 2023 года в размере </w:t>
      </w:r>
      <w:r w:rsidR="006E1442" w:rsidRPr="0065607E">
        <w:rPr>
          <w:rFonts w:ascii="Arial" w:hAnsi="Arial" w:cs="Arial"/>
          <w:sz w:val="24"/>
          <w:szCs w:val="24"/>
        </w:rPr>
        <w:t>0,00</w:t>
      </w:r>
      <w:r w:rsidRPr="0065607E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6E1442" w:rsidRPr="0065607E">
        <w:rPr>
          <w:rFonts w:ascii="Arial" w:hAnsi="Arial" w:cs="Arial"/>
          <w:sz w:val="24"/>
          <w:szCs w:val="24"/>
        </w:rPr>
        <w:t>0,00</w:t>
      </w:r>
      <w:r w:rsidRPr="0065607E">
        <w:rPr>
          <w:rFonts w:ascii="Arial" w:hAnsi="Arial" w:cs="Arial"/>
          <w:sz w:val="24"/>
          <w:szCs w:val="24"/>
        </w:rPr>
        <w:t xml:space="preserve"> тыс. рублей;</w:t>
      </w:r>
    </w:p>
    <w:p w:rsidR="00262B10" w:rsidRPr="0065607E" w:rsidRDefault="00262B10" w:rsidP="00262B10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по состоянию на 1 января 202</w:t>
      </w:r>
      <w:r w:rsidR="00187776" w:rsidRPr="0065607E">
        <w:rPr>
          <w:rFonts w:ascii="Arial" w:hAnsi="Arial" w:cs="Arial"/>
          <w:sz w:val="24"/>
          <w:szCs w:val="24"/>
        </w:rPr>
        <w:t>4</w:t>
      </w:r>
      <w:r w:rsidRPr="0065607E">
        <w:rPr>
          <w:rFonts w:ascii="Arial" w:hAnsi="Arial" w:cs="Arial"/>
          <w:sz w:val="24"/>
          <w:szCs w:val="24"/>
        </w:rPr>
        <w:t xml:space="preserve"> года в размере 0,00 тыс. рублей, в том числе верхний предел долга по муниципальным гарантиям 0,00 тыс. рублей.</w:t>
      </w:r>
    </w:p>
    <w:p w:rsidR="00542DA6" w:rsidRPr="0065607E" w:rsidRDefault="00A039CE" w:rsidP="00A039CE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9.3. П</w:t>
      </w:r>
      <w:r w:rsidR="00542DA6" w:rsidRPr="0065607E">
        <w:rPr>
          <w:rFonts w:ascii="Arial" w:hAnsi="Arial" w:cs="Arial"/>
          <w:sz w:val="24"/>
          <w:szCs w:val="24"/>
        </w:rPr>
        <w:t xml:space="preserve">редельный объем </w:t>
      </w:r>
      <w:r w:rsidR="001001E8" w:rsidRPr="0065607E">
        <w:rPr>
          <w:rFonts w:ascii="Arial" w:hAnsi="Arial" w:cs="Arial"/>
          <w:sz w:val="24"/>
          <w:szCs w:val="24"/>
        </w:rPr>
        <w:t>муниципальных заимствований</w:t>
      </w:r>
      <w:r w:rsidR="00542DA6" w:rsidRPr="0065607E">
        <w:rPr>
          <w:rFonts w:ascii="Arial" w:hAnsi="Arial" w:cs="Arial"/>
          <w:sz w:val="24"/>
          <w:szCs w:val="24"/>
        </w:rPr>
        <w:t xml:space="preserve"> Рузского городского округа Московской области: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</w:t>
      </w:r>
      <w:r w:rsidR="00A039CE" w:rsidRPr="0065607E">
        <w:rPr>
          <w:rFonts w:ascii="Arial" w:hAnsi="Arial" w:cs="Arial"/>
          <w:sz w:val="24"/>
          <w:szCs w:val="24"/>
        </w:rPr>
        <w:t xml:space="preserve">1 </w:t>
      </w:r>
      <w:r w:rsidRPr="0065607E">
        <w:rPr>
          <w:rFonts w:ascii="Arial" w:hAnsi="Arial" w:cs="Arial"/>
          <w:sz w:val="24"/>
          <w:szCs w:val="24"/>
        </w:rPr>
        <w:t xml:space="preserve">год в размере </w:t>
      </w:r>
      <w:r w:rsidR="001001E8" w:rsidRPr="0065607E">
        <w:rPr>
          <w:rFonts w:ascii="Arial" w:hAnsi="Arial" w:cs="Arial"/>
          <w:sz w:val="24"/>
          <w:szCs w:val="24"/>
        </w:rPr>
        <w:t>214 135,88</w:t>
      </w:r>
      <w:r w:rsidRPr="0065607E">
        <w:rPr>
          <w:rFonts w:ascii="Arial" w:hAnsi="Arial" w:cs="Arial"/>
          <w:sz w:val="24"/>
          <w:szCs w:val="24"/>
        </w:rPr>
        <w:t xml:space="preserve"> тыс. рублей;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</w:t>
      </w:r>
      <w:r w:rsidR="00A039CE" w:rsidRPr="0065607E">
        <w:rPr>
          <w:rFonts w:ascii="Arial" w:hAnsi="Arial" w:cs="Arial"/>
          <w:sz w:val="24"/>
          <w:szCs w:val="24"/>
        </w:rPr>
        <w:t>2</w:t>
      </w:r>
      <w:r w:rsidRPr="0065607E">
        <w:rPr>
          <w:rFonts w:ascii="Arial" w:hAnsi="Arial" w:cs="Arial"/>
          <w:sz w:val="24"/>
          <w:szCs w:val="24"/>
        </w:rPr>
        <w:t xml:space="preserve"> год в размере </w:t>
      </w:r>
      <w:r w:rsidR="001001E8" w:rsidRPr="0065607E">
        <w:rPr>
          <w:rFonts w:ascii="Arial" w:hAnsi="Arial" w:cs="Arial"/>
          <w:sz w:val="24"/>
          <w:szCs w:val="24"/>
        </w:rPr>
        <w:t>210 391,00</w:t>
      </w:r>
      <w:r w:rsidRPr="0065607E">
        <w:rPr>
          <w:rFonts w:ascii="Arial" w:hAnsi="Arial" w:cs="Arial"/>
          <w:sz w:val="24"/>
          <w:szCs w:val="24"/>
        </w:rPr>
        <w:t xml:space="preserve"> тыс. рублей;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</w:t>
      </w:r>
      <w:r w:rsidR="00A039CE" w:rsidRPr="0065607E">
        <w:rPr>
          <w:rFonts w:ascii="Arial" w:hAnsi="Arial" w:cs="Arial"/>
          <w:sz w:val="24"/>
          <w:szCs w:val="24"/>
        </w:rPr>
        <w:t>3</w:t>
      </w:r>
      <w:r w:rsidRPr="0065607E">
        <w:rPr>
          <w:rFonts w:ascii="Arial" w:hAnsi="Arial" w:cs="Arial"/>
          <w:sz w:val="24"/>
          <w:szCs w:val="24"/>
        </w:rPr>
        <w:t xml:space="preserve"> год в размере </w:t>
      </w:r>
      <w:r w:rsidR="001001E8" w:rsidRPr="0065607E">
        <w:rPr>
          <w:rFonts w:ascii="Arial" w:hAnsi="Arial" w:cs="Arial"/>
          <w:sz w:val="24"/>
          <w:szCs w:val="24"/>
        </w:rPr>
        <w:t xml:space="preserve">352 135,88 </w:t>
      </w:r>
      <w:r w:rsidR="00A039CE" w:rsidRPr="0065607E">
        <w:rPr>
          <w:rFonts w:ascii="Arial" w:hAnsi="Arial" w:cs="Arial"/>
          <w:sz w:val="24"/>
          <w:szCs w:val="24"/>
        </w:rPr>
        <w:t>тыс. рублей.</w:t>
      </w:r>
    </w:p>
    <w:p w:rsidR="00542DA6" w:rsidRPr="0065607E" w:rsidRDefault="00A039CE" w:rsidP="00730ABC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10. Утвердить</w:t>
      </w:r>
      <w:r w:rsidR="00730ABC" w:rsidRPr="0065607E">
        <w:rPr>
          <w:rFonts w:ascii="Arial" w:hAnsi="Arial" w:cs="Arial"/>
          <w:sz w:val="24"/>
          <w:szCs w:val="24"/>
        </w:rPr>
        <w:t xml:space="preserve"> </w:t>
      </w:r>
      <w:r w:rsidR="00542DA6" w:rsidRPr="0065607E">
        <w:rPr>
          <w:rFonts w:ascii="Arial" w:hAnsi="Arial" w:cs="Arial"/>
          <w:sz w:val="24"/>
          <w:szCs w:val="24"/>
        </w:rPr>
        <w:t>объем расходов бюджета Рузского городского округа на обслуживание муниципального долга Рузского городского округа Московской области: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</w:t>
      </w:r>
      <w:r w:rsidR="00A039CE" w:rsidRPr="0065607E">
        <w:rPr>
          <w:rFonts w:ascii="Arial" w:hAnsi="Arial" w:cs="Arial"/>
          <w:sz w:val="24"/>
          <w:szCs w:val="24"/>
        </w:rPr>
        <w:t>1</w:t>
      </w:r>
      <w:r w:rsidRPr="0065607E">
        <w:rPr>
          <w:rFonts w:ascii="Arial" w:hAnsi="Arial" w:cs="Arial"/>
          <w:sz w:val="24"/>
          <w:szCs w:val="24"/>
        </w:rPr>
        <w:t xml:space="preserve"> год в размере </w:t>
      </w:r>
      <w:r w:rsidR="001001E8" w:rsidRPr="0065607E">
        <w:rPr>
          <w:rFonts w:ascii="Arial" w:hAnsi="Arial" w:cs="Arial"/>
          <w:sz w:val="24"/>
          <w:szCs w:val="24"/>
        </w:rPr>
        <w:t>27 850,73</w:t>
      </w:r>
      <w:r w:rsidR="00A039CE" w:rsidRPr="0065607E">
        <w:rPr>
          <w:rFonts w:ascii="Arial" w:hAnsi="Arial" w:cs="Arial"/>
          <w:sz w:val="24"/>
          <w:szCs w:val="24"/>
        </w:rPr>
        <w:t xml:space="preserve"> </w:t>
      </w:r>
      <w:r w:rsidRPr="0065607E">
        <w:rPr>
          <w:rFonts w:ascii="Arial" w:hAnsi="Arial" w:cs="Arial"/>
          <w:sz w:val="24"/>
          <w:szCs w:val="24"/>
        </w:rPr>
        <w:t>тыс. рублей;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</w:t>
      </w:r>
      <w:r w:rsidR="00A039CE" w:rsidRPr="0065607E">
        <w:rPr>
          <w:rFonts w:ascii="Arial" w:hAnsi="Arial" w:cs="Arial"/>
          <w:sz w:val="24"/>
          <w:szCs w:val="24"/>
        </w:rPr>
        <w:t>2</w:t>
      </w:r>
      <w:r w:rsidRPr="0065607E">
        <w:rPr>
          <w:rFonts w:ascii="Arial" w:hAnsi="Arial" w:cs="Arial"/>
          <w:sz w:val="24"/>
          <w:szCs w:val="24"/>
        </w:rPr>
        <w:t xml:space="preserve"> год в размере </w:t>
      </w:r>
      <w:r w:rsidR="001001E8" w:rsidRPr="0065607E">
        <w:rPr>
          <w:rFonts w:ascii="Arial" w:hAnsi="Arial" w:cs="Arial"/>
          <w:sz w:val="24"/>
          <w:szCs w:val="24"/>
        </w:rPr>
        <w:t>31 804,40</w:t>
      </w:r>
      <w:r w:rsidRPr="0065607E">
        <w:rPr>
          <w:rFonts w:ascii="Arial" w:hAnsi="Arial" w:cs="Arial"/>
          <w:sz w:val="24"/>
          <w:szCs w:val="24"/>
        </w:rPr>
        <w:t xml:space="preserve"> тыс. рублей;</w:t>
      </w:r>
    </w:p>
    <w:p w:rsidR="00542DA6" w:rsidRPr="0065607E" w:rsidRDefault="00542DA6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на 202</w:t>
      </w:r>
      <w:r w:rsidR="00A039CE" w:rsidRPr="0065607E">
        <w:rPr>
          <w:rFonts w:ascii="Arial" w:hAnsi="Arial" w:cs="Arial"/>
          <w:sz w:val="24"/>
          <w:szCs w:val="24"/>
        </w:rPr>
        <w:t>3</w:t>
      </w:r>
      <w:r w:rsidRPr="0065607E">
        <w:rPr>
          <w:rFonts w:ascii="Arial" w:hAnsi="Arial" w:cs="Arial"/>
          <w:sz w:val="24"/>
          <w:szCs w:val="24"/>
        </w:rPr>
        <w:t xml:space="preserve"> год в размере </w:t>
      </w:r>
      <w:r w:rsidR="007102E7" w:rsidRPr="0065607E">
        <w:rPr>
          <w:rFonts w:ascii="Arial" w:hAnsi="Arial" w:cs="Arial"/>
          <w:sz w:val="24"/>
          <w:szCs w:val="24"/>
        </w:rPr>
        <w:t>31 857,32</w:t>
      </w:r>
      <w:r w:rsidRPr="0065607E">
        <w:rPr>
          <w:rFonts w:ascii="Arial" w:hAnsi="Arial" w:cs="Arial"/>
          <w:sz w:val="24"/>
          <w:szCs w:val="24"/>
        </w:rPr>
        <w:t>тыс. рублей;</w:t>
      </w:r>
    </w:p>
    <w:p w:rsidR="00374AD8" w:rsidRPr="0065607E" w:rsidRDefault="00374AD8" w:rsidP="00542DA6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03F" w:rsidRPr="0065607E" w:rsidRDefault="001C20C7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1</w:t>
      </w:r>
      <w:r w:rsidR="001001E8" w:rsidRPr="0065607E">
        <w:rPr>
          <w:rFonts w:ascii="Arial" w:hAnsi="Arial" w:cs="Arial"/>
          <w:sz w:val="24"/>
          <w:szCs w:val="24"/>
        </w:rPr>
        <w:t>1</w:t>
      </w:r>
      <w:r w:rsidR="0051003F" w:rsidRPr="0065607E">
        <w:rPr>
          <w:rFonts w:ascii="Arial" w:hAnsi="Arial" w:cs="Arial"/>
          <w:sz w:val="24"/>
          <w:szCs w:val="24"/>
        </w:rPr>
        <w:t>. Установить, что заключение муниципальных контрактов (кредитных договоров (соглашений)) с Администрацией Рузского городского округа Московской области на оказание услуг по предоставлению Рузскому городскому округу Московской области (далее - Рузский городской округ) кредитов в 202</w:t>
      </w:r>
      <w:r w:rsidR="000E25C0" w:rsidRPr="0065607E">
        <w:rPr>
          <w:rFonts w:ascii="Arial" w:hAnsi="Arial" w:cs="Arial"/>
          <w:sz w:val="24"/>
          <w:szCs w:val="24"/>
        </w:rPr>
        <w:t>1</w:t>
      </w:r>
      <w:r w:rsidR="00374AD8" w:rsidRPr="0065607E">
        <w:rPr>
          <w:rFonts w:ascii="Arial" w:hAnsi="Arial" w:cs="Arial"/>
          <w:sz w:val="24"/>
          <w:szCs w:val="24"/>
        </w:rPr>
        <w:t xml:space="preserve"> году осуществляется на </w:t>
      </w:r>
      <w:r w:rsidR="0051003F" w:rsidRPr="0065607E">
        <w:rPr>
          <w:rFonts w:ascii="Arial" w:hAnsi="Arial" w:cs="Arial"/>
          <w:sz w:val="24"/>
          <w:szCs w:val="24"/>
        </w:rPr>
        <w:t>следующих условиях: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предельная сумма кредита (по одному кредитно</w:t>
      </w:r>
      <w:r w:rsidR="001001E8" w:rsidRPr="0065607E">
        <w:rPr>
          <w:rFonts w:ascii="Arial" w:hAnsi="Arial" w:cs="Arial"/>
          <w:sz w:val="24"/>
          <w:szCs w:val="24"/>
        </w:rPr>
        <w:t xml:space="preserve">му договору (соглашению)) – до 214 135,88 </w:t>
      </w:r>
      <w:r w:rsidRPr="0065607E">
        <w:rPr>
          <w:rFonts w:ascii="Arial" w:hAnsi="Arial" w:cs="Arial"/>
          <w:sz w:val="24"/>
          <w:szCs w:val="24"/>
        </w:rPr>
        <w:t>тыс. рублей (включительно);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Рузскому городскому округу кредитов;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срок погашения кредита – до трех лет со дня заключения соответствующего муниципального контракта (кредитного договора (соглашения));</w:t>
      </w:r>
    </w:p>
    <w:p w:rsidR="0051003F" w:rsidRPr="0065607E" w:rsidRDefault="0051003F" w:rsidP="00954F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цели использования кредита – финансирование дефицита бюджета Рузского городского округа </w:t>
      </w:r>
      <w:r w:rsidR="001001E8" w:rsidRPr="0065607E">
        <w:rPr>
          <w:rFonts w:ascii="Arial" w:hAnsi="Arial" w:cs="Arial"/>
          <w:sz w:val="24"/>
          <w:szCs w:val="24"/>
        </w:rPr>
        <w:t xml:space="preserve">Московской области </w:t>
      </w:r>
      <w:r w:rsidRPr="0065607E">
        <w:rPr>
          <w:rFonts w:ascii="Arial" w:hAnsi="Arial" w:cs="Arial"/>
          <w:sz w:val="24"/>
          <w:szCs w:val="24"/>
        </w:rPr>
        <w:t>и (или) погашение муниципальных долговых обязательств Рузского городского округа</w:t>
      </w:r>
      <w:r w:rsidR="001001E8" w:rsidRPr="0065607E">
        <w:rPr>
          <w:rFonts w:ascii="Arial" w:hAnsi="Arial" w:cs="Arial"/>
          <w:sz w:val="24"/>
          <w:szCs w:val="24"/>
        </w:rPr>
        <w:t xml:space="preserve"> Московской области</w:t>
      </w:r>
      <w:r w:rsidRPr="0065607E">
        <w:rPr>
          <w:rFonts w:ascii="Arial" w:hAnsi="Arial" w:cs="Arial"/>
          <w:sz w:val="24"/>
          <w:szCs w:val="24"/>
        </w:rPr>
        <w:t>;</w:t>
      </w:r>
    </w:p>
    <w:p w:rsidR="0051003F" w:rsidRPr="0065607E" w:rsidRDefault="0051003F" w:rsidP="00954F4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возможность досрочного полного и (или) частичного погашения кредита;</w:t>
      </w:r>
    </w:p>
    <w:p w:rsidR="0051003F" w:rsidRPr="0065607E" w:rsidRDefault="0051003F" w:rsidP="00954F4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возможность неиспользования кредитной линии или использования кредитной линии не в полном объеме.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>2</w:t>
      </w:r>
      <w:r w:rsidRPr="0065607E">
        <w:rPr>
          <w:sz w:val="24"/>
          <w:szCs w:val="24"/>
        </w:rPr>
        <w:t>. Установить:</w:t>
      </w:r>
    </w:p>
    <w:p w:rsidR="0051003F" w:rsidRPr="0065607E" w:rsidRDefault="003652EC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>2</w:t>
      </w:r>
      <w:r w:rsidRPr="0065607E">
        <w:rPr>
          <w:sz w:val="24"/>
          <w:szCs w:val="24"/>
        </w:rPr>
        <w:t>.1. Р</w:t>
      </w:r>
      <w:r w:rsidR="00730ABC" w:rsidRPr="0065607E">
        <w:rPr>
          <w:sz w:val="24"/>
          <w:szCs w:val="24"/>
        </w:rPr>
        <w:t>азмер р</w:t>
      </w:r>
      <w:r w:rsidR="00E35E21" w:rsidRPr="0065607E">
        <w:rPr>
          <w:sz w:val="24"/>
          <w:szCs w:val="24"/>
        </w:rPr>
        <w:t>езервного ф</w:t>
      </w:r>
      <w:r w:rsidR="0051003F" w:rsidRPr="0065607E">
        <w:rPr>
          <w:sz w:val="24"/>
          <w:szCs w:val="24"/>
        </w:rPr>
        <w:t xml:space="preserve">онда непредвиденных расходов Администрации Рузского городского </w:t>
      </w:r>
      <w:r w:rsidR="00C960A3" w:rsidRPr="0065607E">
        <w:rPr>
          <w:sz w:val="24"/>
          <w:szCs w:val="24"/>
        </w:rPr>
        <w:t>округа Московской области</w:t>
      </w:r>
      <w:r w:rsidR="0051003F" w:rsidRPr="0065607E">
        <w:rPr>
          <w:sz w:val="24"/>
          <w:szCs w:val="24"/>
        </w:rPr>
        <w:t>: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на 202</w:t>
      </w:r>
      <w:r w:rsidR="00E35E21"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 xml:space="preserve"> год в сумме 500,00 </w:t>
      </w:r>
      <w:r w:rsidRPr="0065607E">
        <w:rPr>
          <w:sz w:val="24"/>
          <w:szCs w:val="24"/>
        </w:rPr>
        <w:t>тыс. рублей;</w:t>
      </w:r>
    </w:p>
    <w:p w:rsidR="0051003F" w:rsidRPr="0065607E" w:rsidRDefault="005E439E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 xml:space="preserve">на 2022 год в сумме 500,00 </w:t>
      </w:r>
      <w:r w:rsidR="0051003F" w:rsidRPr="0065607E">
        <w:rPr>
          <w:sz w:val="24"/>
          <w:szCs w:val="24"/>
        </w:rPr>
        <w:t>тыс. рублей;</w:t>
      </w:r>
    </w:p>
    <w:p w:rsidR="0051003F" w:rsidRPr="0065607E" w:rsidRDefault="005E439E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на 2023 год в сумме 500,00</w:t>
      </w:r>
      <w:r w:rsidR="00C960A3" w:rsidRPr="0065607E">
        <w:rPr>
          <w:sz w:val="24"/>
          <w:szCs w:val="24"/>
        </w:rPr>
        <w:t xml:space="preserve"> </w:t>
      </w:r>
      <w:r w:rsidR="0051003F" w:rsidRPr="0065607E">
        <w:rPr>
          <w:sz w:val="24"/>
          <w:szCs w:val="24"/>
        </w:rPr>
        <w:t>тыс. рублей.</w:t>
      </w:r>
    </w:p>
    <w:p w:rsidR="00C1343D" w:rsidRPr="0065607E" w:rsidRDefault="00C1343D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65607E">
        <w:rPr>
          <w:sz w:val="24"/>
          <w:szCs w:val="24"/>
        </w:rPr>
        <w:t xml:space="preserve">Средства </w:t>
      </w:r>
      <w:r w:rsidR="00730ABC" w:rsidRPr="0065607E">
        <w:rPr>
          <w:sz w:val="24"/>
          <w:szCs w:val="24"/>
        </w:rPr>
        <w:t>р</w:t>
      </w:r>
      <w:r w:rsidRPr="0065607E">
        <w:rPr>
          <w:sz w:val="24"/>
          <w:szCs w:val="24"/>
        </w:rPr>
        <w:t xml:space="preserve">езервного фонда непредвиденных расходов Администрации Рузского городского округа используются на цели, установленные Постановлением Администрации Рузского городского округа </w:t>
      </w:r>
      <w:r w:rsidR="00730ABC" w:rsidRPr="0065607E">
        <w:rPr>
          <w:sz w:val="24"/>
          <w:szCs w:val="24"/>
        </w:rPr>
        <w:t xml:space="preserve">Московской области </w:t>
      </w:r>
      <w:r w:rsidRPr="0065607E">
        <w:rPr>
          <w:sz w:val="24"/>
          <w:szCs w:val="24"/>
        </w:rPr>
        <w:t>от 27.05.2020 №1517 «</w:t>
      </w:r>
      <w:r w:rsidRPr="0065607E">
        <w:rPr>
          <w:sz w:val="24"/>
          <w:szCs w:val="24"/>
          <w:shd w:val="clear" w:color="auto" w:fill="FFFFFF"/>
        </w:rPr>
        <w:t>Об утверждении Порядка использования бюджетных ассигнований Резервного фонда Администрации Рузского городского округа Московской области на непредвиденные расходы</w:t>
      </w:r>
      <w:r w:rsidR="00730ABC" w:rsidRPr="0065607E">
        <w:rPr>
          <w:sz w:val="24"/>
          <w:szCs w:val="24"/>
          <w:shd w:val="clear" w:color="auto" w:fill="FFFFFF"/>
        </w:rPr>
        <w:t>».</w:t>
      </w:r>
      <w:proofErr w:type="gramEnd"/>
    </w:p>
    <w:p w:rsidR="009B1E93" w:rsidRPr="0065607E" w:rsidRDefault="009B1E93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51003F" w:rsidRPr="0065607E" w:rsidRDefault="003652EC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>2</w:t>
      </w:r>
      <w:r w:rsidRPr="0065607E">
        <w:rPr>
          <w:sz w:val="24"/>
          <w:szCs w:val="24"/>
        </w:rPr>
        <w:t>.2. Р</w:t>
      </w:r>
      <w:r w:rsidR="00730ABC" w:rsidRPr="0065607E">
        <w:rPr>
          <w:sz w:val="24"/>
          <w:szCs w:val="24"/>
        </w:rPr>
        <w:t>азмер р</w:t>
      </w:r>
      <w:r w:rsidR="00E35E21" w:rsidRPr="0065607E">
        <w:rPr>
          <w:sz w:val="24"/>
          <w:szCs w:val="24"/>
        </w:rPr>
        <w:t>езервного ф</w:t>
      </w:r>
      <w:r w:rsidR="0051003F" w:rsidRPr="0065607E">
        <w:rPr>
          <w:sz w:val="24"/>
          <w:szCs w:val="24"/>
        </w:rPr>
        <w:t>онда Администрации Рузского городс</w:t>
      </w:r>
      <w:r w:rsidR="00E35E21" w:rsidRPr="0065607E">
        <w:rPr>
          <w:sz w:val="24"/>
          <w:szCs w:val="24"/>
        </w:rPr>
        <w:t xml:space="preserve">кого округа </w:t>
      </w:r>
      <w:r w:rsidR="00C960A3" w:rsidRPr="0065607E">
        <w:rPr>
          <w:sz w:val="24"/>
          <w:szCs w:val="24"/>
        </w:rPr>
        <w:t xml:space="preserve">Московской области </w:t>
      </w:r>
      <w:r w:rsidR="00E35E21" w:rsidRPr="0065607E">
        <w:rPr>
          <w:sz w:val="24"/>
          <w:szCs w:val="24"/>
        </w:rPr>
        <w:t xml:space="preserve">на предупреждение, </w:t>
      </w:r>
      <w:r w:rsidR="0051003F" w:rsidRPr="0065607E">
        <w:rPr>
          <w:sz w:val="24"/>
          <w:szCs w:val="24"/>
        </w:rPr>
        <w:t>ликвидацию чрезвычайных ситуаций и последствий стихийных бедствий: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на 202</w:t>
      </w:r>
      <w:r w:rsidR="005E439E" w:rsidRPr="0065607E">
        <w:rPr>
          <w:sz w:val="24"/>
          <w:szCs w:val="24"/>
        </w:rPr>
        <w:t xml:space="preserve">1 год в сумме 500,00 </w:t>
      </w:r>
      <w:r w:rsidRPr="0065607E">
        <w:rPr>
          <w:sz w:val="24"/>
          <w:szCs w:val="24"/>
        </w:rPr>
        <w:t>тыс. рублей;</w:t>
      </w:r>
    </w:p>
    <w:p w:rsidR="0051003F" w:rsidRPr="0065607E" w:rsidRDefault="003652EC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на 2022</w:t>
      </w:r>
      <w:r w:rsidR="0051003F" w:rsidRPr="0065607E">
        <w:rPr>
          <w:sz w:val="24"/>
          <w:szCs w:val="24"/>
        </w:rPr>
        <w:t xml:space="preserve"> год в сумме </w:t>
      </w:r>
      <w:r w:rsidR="005E439E" w:rsidRPr="0065607E">
        <w:rPr>
          <w:sz w:val="24"/>
          <w:szCs w:val="24"/>
        </w:rPr>
        <w:t>500,00</w:t>
      </w:r>
      <w:r w:rsidR="0051003F" w:rsidRPr="0065607E">
        <w:rPr>
          <w:sz w:val="24"/>
          <w:szCs w:val="24"/>
        </w:rPr>
        <w:t xml:space="preserve"> тыс. рублей;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на 202</w:t>
      </w:r>
      <w:r w:rsidR="005E439E" w:rsidRPr="0065607E">
        <w:rPr>
          <w:sz w:val="24"/>
          <w:szCs w:val="24"/>
        </w:rPr>
        <w:t xml:space="preserve">3 год в сумме 500,00 </w:t>
      </w:r>
      <w:r w:rsidRPr="0065607E">
        <w:rPr>
          <w:sz w:val="24"/>
          <w:szCs w:val="24"/>
        </w:rPr>
        <w:t>тыс. рублей.</w:t>
      </w:r>
    </w:p>
    <w:p w:rsidR="00730ABC" w:rsidRPr="0065607E" w:rsidRDefault="00730ABC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65607E">
        <w:rPr>
          <w:sz w:val="24"/>
          <w:szCs w:val="24"/>
        </w:rPr>
        <w:t xml:space="preserve">Средства резервного фонда Администрации Рузского городского округа на предупреждение, ликвидацию чрезвычайных ситуаций и последствий стихийных бедствий используются на цели, установленные Постановлением Администрации Рузского городского округа Московской области от </w:t>
      </w:r>
      <w:r w:rsidRPr="0065607E">
        <w:rPr>
          <w:sz w:val="24"/>
          <w:szCs w:val="24"/>
          <w:shd w:val="clear" w:color="auto" w:fill="FFFFFF"/>
        </w:rPr>
        <w:t>28.04.2020 №1260 «Об утверждении порядка предоставления и использования бюджетных ассигнований резервного фонда Администрации Рузского городского округа Московской области на предупреждение, ликвидацию чрезвычайных ситуаций и последствий стихийных бедствий».</w:t>
      </w:r>
      <w:proofErr w:type="gramEnd"/>
    </w:p>
    <w:p w:rsidR="009B1E93" w:rsidRPr="0065607E" w:rsidRDefault="009B1E93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>3</w:t>
      </w:r>
      <w:r w:rsidRPr="0065607E">
        <w:rPr>
          <w:sz w:val="24"/>
          <w:szCs w:val="24"/>
        </w:rPr>
        <w:t xml:space="preserve">. Установить, что остатки средств, образовавшихся на </w:t>
      </w:r>
      <w:r w:rsidR="00AA4E79" w:rsidRPr="0065607E">
        <w:rPr>
          <w:sz w:val="24"/>
          <w:szCs w:val="24"/>
        </w:rPr>
        <w:t>едином счете</w:t>
      </w:r>
      <w:r w:rsidRPr="0065607E">
        <w:rPr>
          <w:sz w:val="24"/>
          <w:szCs w:val="24"/>
        </w:rPr>
        <w:t xml:space="preserve"> бюджета Рузского городского округа по состоянию на 01.01.202</w:t>
      </w:r>
      <w:r w:rsidR="003652EC" w:rsidRPr="0065607E">
        <w:rPr>
          <w:sz w:val="24"/>
          <w:szCs w:val="24"/>
        </w:rPr>
        <w:t>1</w:t>
      </w:r>
      <w:r w:rsidRPr="0065607E">
        <w:rPr>
          <w:sz w:val="24"/>
          <w:szCs w:val="24"/>
        </w:rPr>
        <w:t xml:space="preserve"> года:</w:t>
      </w:r>
    </w:p>
    <w:p w:rsidR="00C1343D" w:rsidRPr="0065607E" w:rsidRDefault="0051003F" w:rsidP="00C1343D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в объеме средств, необходимых для покрытия временных кассовых разрывов, возникающих в ходе исполнения бюджета Рузского городского округа в текущем финансовом году, направляются на их покрытие, но не более общего объема остатков средств;</w:t>
      </w:r>
    </w:p>
    <w:p w:rsidR="00C1343D" w:rsidRPr="0065607E" w:rsidRDefault="00C1343D" w:rsidP="00C1343D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в объеме бюджетных ассигнований муниципального дорожного фонда Рузского городского округа Московской области,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фонда;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65607E">
        <w:rPr>
          <w:sz w:val="24"/>
          <w:szCs w:val="24"/>
        </w:rPr>
        <w:t>в объеме, не превышающем сумму остатка неиспользованных бюджетных ассигнований на оплату заключенных от имени Рузского городского округа муниципальных контрактов на поставку товаров, вып</w:t>
      </w:r>
      <w:r w:rsidR="00AA4E79" w:rsidRPr="0065607E">
        <w:rPr>
          <w:sz w:val="24"/>
          <w:szCs w:val="24"/>
        </w:rPr>
        <w:t xml:space="preserve">олнение работ, оказание услуг, </w:t>
      </w:r>
      <w:r w:rsidRPr="0065607E">
        <w:rPr>
          <w:sz w:val="24"/>
          <w:szCs w:val="24"/>
        </w:rPr>
        <w:t>подлежавших в соответствии с условиями этих муниципальных контрактов оплате в отчетном</w:t>
      </w:r>
      <w:r w:rsidR="00C1343D" w:rsidRPr="0065607E">
        <w:rPr>
          <w:sz w:val="24"/>
          <w:szCs w:val="24"/>
        </w:rPr>
        <w:t xml:space="preserve"> финансовом году, направляются </w:t>
      </w:r>
      <w:r w:rsidRPr="0065607E">
        <w:rPr>
          <w:sz w:val="24"/>
          <w:szCs w:val="24"/>
        </w:rPr>
        <w:t>в случае принятия соответствующих изменений в муниципальные програ</w:t>
      </w:r>
      <w:r w:rsidR="00C1343D" w:rsidRPr="0065607E">
        <w:rPr>
          <w:sz w:val="24"/>
          <w:szCs w:val="24"/>
        </w:rPr>
        <w:t xml:space="preserve">ммы Рузского городского округа </w:t>
      </w:r>
      <w:r w:rsidRPr="0065607E">
        <w:rPr>
          <w:sz w:val="24"/>
          <w:szCs w:val="24"/>
        </w:rPr>
        <w:t>на увеличение бюджетных ассигнований на указанные цели;</w:t>
      </w:r>
      <w:proofErr w:type="gramEnd"/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65607E">
        <w:rPr>
          <w:rFonts w:eastAsia="Calibri"/>
          <w:sz w:val="24"/>
          <w:szCs w:val="24"/>
        </w:rPr>
        <w:t>в объеме, не превышающем сумму остатка неиспользованных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направляются в случае принятия соответствующих изменений в </w:t>
      </w:r>
      <w:r w:rsidRPr="0065607E">
        <w:rPr>
          <w:sz w:val="24"/>
          <w:szCs w:val="24"/>
        </w:rPr>
        <w:t>муниципальные</w:t>
      </w:r>
      <w:r w:rsidRPr="0065607E">
        <w:rPr>
          <w:rFonts w:eastAsia="Calibri"/>
          <w:sz w:val="24"/>
          <w:szCs w:val="24"/>
        </w:rPr>
        <w:t xml:space="preserve"> программы </w:t>
      </w:r>
      <w:r w:rsidRPr="0065607E">
        <w:rPr>
          <w:sz w:val="24"/>
          <w:szCs w:val="24"/>
        </w:rPr>
        <w:t xml:space="preserve">Рузского городского округа </w:t>
      </w:r>
      <w:r w:rsidRPr="0065607E">
        <w:rPr>
          <w:rFonts w:eastAsia="Calibri"/>
          <w:sz w:val="24"/>
          <w:szCs w:val="24"/>
        </w:rPr>
        <w:t>на увеличение бюджетных ассигнований на указанные цели</w:t>
      </w:r>
      <w:r w:rsidR="009F2E2D" w:rsidRPr="0065607E">
        <w:rPr>
          <w:sz w:val="24"/>
          <w:szCs w:val="24"/>
        </w:rPr>
        <w:t>;</w:t>
      </w:r>
      <w:proofErr w:type="gramEnd"/>
    </w:p>
    <w:p w:rsidR="009F2E2D" w:rsidRPr="0065607E" w:rsidRDefault="009F2E2D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после их использования в соответствии со статьей 96 Бюджетного кодекса Российской Федерации</w:t>
      </w:r>
      <w:r w:rsidR="00AA4E79" w:rsidRPr="0065607E">
        <w:rPr>
          <w:sz w:val="24"/>
          <w:szCs w:val="24"/>
        </w:rPr>
        <w:t>,</w:t>
      </w:r>
      <w:r w:rsidRPr="0065607E">
        <w:rPr>
          <w:sz w:val="24"/>
          <w:szCs w:val="24"/>
        </w:rPr>
        <w:t xml:space="preserve"> могут быть направлены на исполнение принимаемых в текущем финансовом году новых расходных обязатель</w:t>
      </w:r>
      <w:proofErr w:type="gramStart"/>
      <w:r w:rsidRPr="0065607E">
        <w:rPr>
          <w:sz w:val="24"/>
          <w:szCs w:val="24"/>
        </w:rPr>
        <w:t>ств пр</w:t>
      </w:r>
      <w:proofErr w:type="gramEnd"/>
      <w:r w:rsidRPr="0065607E">
        <w:rPr>
          <w:sz w:val="24"/>
          <w:szCs w:val="24"/>
        </w:rPr>
        <w:t>и условии включения соответствующих бюджетных ассигнований в решение о бюджете Рузского городского округа</w:t>
      </w:r>
      <w:r w:rsidR="005E439E" w:rsidRPr="0065607E">
        <w:rPr>
          <w:sz w:val="24"/>
          <w:szCs w:val="24"/>
        </w:rPr>
        <w:t xml:space="preserve"> Московской области</w:t>
      </w:r>
      <w:r w:rsidRPr="0065607E">
        <w:rPr>
          <w:sz w:val="24"/>
          <w:szCs w:val="24"/>
        </w:rPr>
        <w:t xml:space="preserve"> на 202</w:t>
      </w:r>
      <w:r w:rsidR="00AA4E79" w:rsidRPr="0065607E">
        <w:rPr>
          <w:sz w:val="24"/>
          <w:szCs w:val="24"/>
        </w:rPr>
        <w:t>1</w:t>
      </w:r>
      <w:r w:rsidRPr="0065607E">
        <w:rPr>
          <w:sz w:val="24"/>
          <w:szCs w:val="24"/>
        </w:rPr>
        <w:t xml:space="preserve"> год и плановый период 202</w:t>
      </w:r>
      <w:r w:rsidR="00AA4E79" w:rsidRPr="0065607E">
        <w:rPr>
          <w:sz w:val="24"/>
          <w:szCs w:val="24"/>
        </w:rPr>
        <w:t>2 и 2023</w:t>
      </w:r>
      <w:r w:rsidRPr="0065607E">
        <w:rPr>
          <w:sz w:val="24"/>
          <w:szCs w:val="24"/>
        </w:rPr>
        <w:t xml:space="preserve"> годы.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9B1E93" w:rsidRPr="0065607E" w:rsidRDefault="009B1E93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>4</w:t>
      </w:r>
      <w:r w:rsidRPr="0065607E">
        <w:rPr>
          <w:sz w:val="24"/>
          <w:szCs w:val="24"/>
        </w:rPr>
        <w:t xml:space="preserve">. Установить, что  бюджетные и автономные учреждения Рузского городского </w:t>
      </w:r>
      <w:r w:rsidR="00730ABC" w:rsidRPr="0065607E">
        <w:rPr>
          <w:sz w:val="24"/>
          <w:szCs w:val="24"/>
        </w:rPr>
        <w:t>округа</w:t>
      </w:r>
      <w:r w:rsidRPr="0065607E">
        <w:rPr>
          <w:sz w:val="24"/>
          <w:szCs w:val="24"/>
        </w:rPr>
        <w:t xml:space="preserve"> </w:t>
      </w:r>
      <w:r w:rsidR="005E439E" w:rsidRPr="0065607E">
        <w:rPr>
          <w:sz w:val="24"/>
          <w:szCs w:val="24"/>
        </w:rPr>
        <w:t xml:space="preserve">Московской области </w:t>
      </w:r>
      <w:r w:rsidRPr="0065607E">
        <w:rPr>
          <w:sz w:val="24"/>
          <w:szCs w:val="24"/>
        </w:rPr>
        <w:t>не позднее 1 апреля 202</w:t>
      </w:r>
      <w:r w:rsidR="00C1343D" w:rsidRPr="0065607E">
        <w:rPr>
          <w:sz w:val="24"/>
          <w:szCs w:val="24"/>
        </w:rPr>
        <w:t>1</w:t>
      </w:r>
      <w:r w:rsidRPr="0065607E">
        <w:rPr>
          <w:sz w:val="24"/>
          <w:szCs w:val="24"/>
        </w:rPr>
        <w:t xml:space="preserve"> года обеспечивают возврат в бюджет Рузского городского округа </w:t>
      </w:r>
      <w:r w:rsidR="005E439E" w:rsidRPr="0065607E">
        <w:rPr>
          <w:sz w:val="24"/>
          <w:szCs w:val="24"/>
        </w:rPr>
        <w:t xml:space="preserve">Московской области </w:t>
      </w:r>
      <w:r w:rsidRPr="0065607E">
        <w:rPr>
          <w:sz w:val="24"/>
          <w:szCs w:val="24"/>
        </w:rPr>
        <w:t>средств в объеме остатко</w:t>
      </w:r>
      <w:r w:rsidR="005E439E" w:rsidRPr="0065607E">
        <w:rPr>
          <w:sz w:val="24"/>
          <w:szCs w:val="24"/>
        </w:rPr>
        <w:t xml:space="preserve">в субсидий, предоставленных им </w:t>
      </w:r>
      <w:r w:rsidRPr="0065607E">
        <w:rPr>
          <w:sz w:val="24"/>
          <w:szCs w:val="24"/>
        </w:rPr>
        <w:t xml:space="preserve">на финансовое обеспечение выполнения муниципальных </w:t>
      </w:r>
      <w:proofErr w:type="gramStart"/>
      <w:r w:rsidRPr="0065607E">
        <w:rPr>
          <w:sz w:val="24"/>
          <w:szCs w:val="24"/>
        </w:rPr>
        <w:t>заданий</w:t>
      </w:r>
      <w:proofErr w:type="gramEnd"/>
      <w:r w:rsidRPr="0065607E">
        <w:rPr>
          <w:sz w:val="24"/>
          <w:szCs w:val="24"/>
        </w:rPr>
        <w:t xml:space="preserve"> на оказание муниципальных услуг (выполнение работ), образовавшихся в связи с </w:t>
      </w:r>
      <w:proofErr w:type="spellStart"/>
      <w:r w:rsidRPr="0065607E">
        <w:rPr>
          <w:sz w:val="24"/>
          <w:szCs w:val="24"/>
        </w:rPr>
        <w:t>недостижением</w:t>
      </w:r>
      <w:proofErr w:type="spellEnd"/>
      <w:r w:rsidRPr="0065607E">
        <w:rPr>
          <w:sz w:val="24"/>
          <w:szCs w:val="24"/>
        </w:rPr>
        <w:t xml:space="preserve"> установленных муниципальным заданием </w:t>
      </w:r>
      <w:r w:rsidR="005E439E" w:rsidRPr="0065607E">
        <w:rPr>
          <w:sz w:val="24"/>
          <w:szCs w:val="24"/>
        </w:rPr>
        <w:t xml:space="preserve">объемных </w:t>
      </w:r>
      <w:r w:rsidRPr="0065607E">
        <w:rPr>
          <w:sz w:val="24"/>
          <w:szCs w:val="24"/>
        </w:rPr>
        <w:t>показателей, в порядке, установленном Администрацией Рузского городского округа</w:t>
      </w:r>
      <w:r w:rsidR="00730ABC" w:rsidRPr="0065607E">
        <w:rPr>
          <w:sz w:val="24"/>
          <w:szCs w:val="24"/>
        </w:rPr>
        <w:t xml:space="preserve"> Московской области</w:t>
      </w:r>
      <w:r w:rsidRPr="0065607E">
        <w:rPr>
          <w:sz w:val="24"/>
          <w:szCs w:val="24"/>
        </w:rPr>
        <w:t>.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9B1E93" w:rsidRPr="0065607E" w:rsidRDefault="009B1E93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51003F" w:rsidRPr="0065607E" w:rsidRDefault="00741F4C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>5</w:t>
      </w:r>
      <w:r w:rsidRPr="0065607E">
        <w:rPr>
          <w:sz w:val="24"/>
          <w:szCs w:val="24"/>
        </w:rPr>
        <w:t xml:space="preserve">. </w:t>
      </w:r>
      <w:proofErr w:type="gramStart"/>
      <w:r w:rsidRPr="0065607E">
        <w:rPr>
          <w:sz w:val="24"/>
          <w:szCs w:val="24"/>
        </w:rPr>
        <w:t xml:space="preserve">Установить, что дополнительными основаниями для внесения изменений в сводную бюджетную роспись бюджета Рузского городского округа </w:t>
      </w:r>
      <w:r w:rsidR="005E439E" w:rsidRPr="0065607E">
        <w:rPr>
          <w:sz w:val="24"/>
          <w:szCs w:val="24"/>
        </w:rPr>
        <w:t xml:space="preserve">Московской области </w:t>
      </w:r>
      <w:r w:rsidRPr="0065607E">
        <w:rPr>
          <w:sz w:val="24"/>
          <w:szCs w:val="24"/>
        </w:rPr>
        <w:t>в соответствии с решениями руководителя финансового органа без внесения изменений в настоящее решение</w:t>
      </w:r>
      <w:r w:rsidR="00565F8D" w:rsidRPr="0065607E">
        <w:rPr>
          <w:sz w:val="24"/>
          <w:szCs w:val="24"/>
        </w:rPr>
        <w:t>,</w:t>
      </w:r>
      <w:r w:rsidRPr="0065607E">
        <w:rPr>
          <w:sz w:val="24"/>
          <w:szCs w:val="24"/>
        </w:rPr>
        <w:t xml:space="preserve"> </w:t>
      </w:r>
      <w:r w:rsidR="005E439E" w:rsidRPr="0065607E">
        <w:rPr>
          <w:sz w:val="24"/>
          <w:szCs w:val="24"/>
        </w:rPr>
        <w:t xml:space="preserve">в дополнение к основаниям, установленным статьей 217 Бюджетного кодекса Российской Федерации, </w:t>
      </w:r>
      <w:r w:rsidRPr="0065607E">
        <w:rPr>
          <w:sz w:val="24"/>
          <w:szCs w:val="24"/>
        </w:rPr>
        <w:t>являются основания, предусмотренные статьей 12 Положения о бюджетном процессе в Рузском городском округе Московской области, принятого решением Совета депутатов</w:t>
      </w:r>
      <w:proofErr w:type="gramEnd"/>
      <w:r w:rsidRPr="0065607E">
        <w:rPr>
          <w:sz w:val="24"/>
          <w:szCs w:val="24"/>
        </w:rPr>
        <w:t xml:space="preserve"> Рузского город</w:t>
      </w:r>
      <w:r w:rsidR="005E439E" w:rsidRPr="0065607E">
        <w:rPr>
          <w:sz w:val="24"/>
          <w:szCs w:val="24"/>
        </w:rPr>
        <w:t>ского округа от 26.02.2020 г. №</w:t>
      </w:r>
      <w:r w:rsidRPr="0065607E">
        <w:rPr>
          <w:sz w:val="24"/>
          <w:szCs w:val="24"/>
        </w:rPr>
        <w:t>450/48</w:t>
      </w:r>
    </w:p>
    <w:p w:rsidR="00741F4C" w:rsidRPr="0065607E" w:rsidRDefault="00741F4C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9B1E93" w:rsidRPr="0065607E" w:rsidRDefault="009B1E93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>6</w:t>
      </w:r>
      <w:r w:rsidRPr="0065607E">
        <w:rPr>
          <w:sz w:val="24"/>
          <w:szCs w:val="24"/>
        </w:rPr>
        <w:t>. Опубликовать настоящее решение в газете «Красное знамя» и разместить на официальном сайте Рузского городского округа в сети «Интернет».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51003F" w:rsidRPr="0065607E" w:rsidRDefault="0051003F" w:rsidP="00954F4C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65607E">
        <w:rPr>
          <w:sz w:val="24"/>
          <w:szCs w:val="24"/>
        </w:rPr>
        <w:t>1</w:t>
      </w:r>
      <w:r w:rsidR="005E439E" w:rsidRPr="0065607E">
        <w:rPr>
          <w:sz w:val="24"/>
          <w:szCs w:val="24"/>
        </w:rPr>
        <w:t>7</w:t>
      </w:r>
      <w:r w:rsidRPr="0065607E">
        <w:rPr>
          <w:sz w:val="24"/>
          <w:szCs w:val="24"/>
        </w:rPr>
        <w:t>. Настоящее решение вступает в силу с 1 января 202</w:t>
      </w:r>
      <w:r w:rsidR="00730ABC" w:rsidRPr="0065607E">
        <w:rPr>
          <w:sz w:val="24"/>
          <w:szCs w:val="24"/>
        </w:rPr>
        <w:t>1</w:t>
      </w:r>
      <w:r w:rsidRPr="0065607E">
        <w:rPr>
          <w:sz w:val="24"/>
          <w:szCs w:val="24"/>
        </w:rPr>
        <w:t xml:space="preserve"> года.</w:t>
      </w:r>
    </w:p>
    <w:p w:rsidR="0051003F" w:rsidRPr="0065607E" w:rsidRDefault="0051003F" w:rsidP="00954F4C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51003F" w:rsidRPr="0065607E" w:rsidRDefault="0051003F" w:rsidP="00954F4C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65607E">
        <w:rPr>
          <w:sz w:val="24"/>
          <w:szCs w:val="24"/>
        </w:rPr>
        <w:t xml:space="preserve">Глава Рузского                              </w:t>
      </w:r>
      <w:r w:rsidR="00E33F53" w:rsidRPr="0065607E">
        <w:rPr>
          <w:sz w:val="24"/>
          <w:szCs w:val="24"/>
        </w:rPr>
        <w:t xml:space="preserve">                               </w:t>
      </w:r>
      <w:r w:rsidRPr="0065607E">
        <w:rPr>
          <w:sz w:val="24"/>
          <w:szCs w:val="24"/>
        </w:rPr>
        <w:t>Председатель Совета депутатов</w:t>
      </w:r>
    </w:p>
    <w:p w:rsidR="0051003F" w:rsidRPr="0065607E" w:rsidRDefault="0051003F" w:rsidP="00954F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городского округа                                    </w:t>
      </w:r>
      <w:r w:rsidR="00E33F53" w:rsidRPr="0065607E">
        <w:rPr>
          <w:rFonts w:ascii="Arial" w:hAnsi="Arial" w:cs="Arial"/>
          <w:sz w:val="24"/>
          <w:szCs w:val="24"/>
        </w:rPr>
        <w:t xml:space="preserve">                   </w:t>
      </w:r>
      <w:r w:rsidR="0065607E">
        <w:rPr>
          <w:rFonts w:ascii="Arial" w:hAnsi="Arial" w:cs="Arial"/>
          <w:sz w:val="24"/>
          <w:szCs w:val="24"/>
        </w:rPr>
        <w:t xml:space="preserve"> </w:t>
      </w:r>
      <w:r w:rsidR="00E33F53" w:rsidRPr="0065607E">
        <w:rPr>
          <w:rFonts w:ascii="Arial" w:hAnsi="Arial" w:cs="Arial"/>
          <w:sz w:val="24"/>
          <w:szCs w:val="24"/>
        </w:rPr>
        <w:t xml:space="preserve"> </w:t>
      </w:r>
      <w:r w:rsidRPr="0065607E">
        <w:rPr>
          <w:rFonts w:ascii="Arial" w:hAnsi="Arial" w:cs="Arial"/>
          <w:sz w:val="24"/>
          <w:szCs w:val="24"/>
        </w:rPr>
        <w:t>Рузского городского округа</w:t>
      </w:r>
    </w:p>
    <w:p w:rsidR="0051003F" w:rsidRPr="0065607E" w:rsidRDefault="0051003F" w:rsidP="00954F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Московской области</w:t>
      </w:r>
      <w:r w:rsidRPr="0065607E">
        <w:rPr>
          <w:rFonts w:ascii="Arial" w:hAnsi="Arial" w:cs="Arial"/>
          <w:sz w:val="24"/>
          <w:szCs w:val="24"/>
        </w:rPr>
        <w:tab/>
        <w:t xml:space="preserve">               </w:t>
      </w:r>
      <w:r w:rsidR="0065607E">
        <w:rPr>
          <w:rFonts w:ascii="Arial" w:hAnsi="Arial" w:cs="Arial"/>
          <w:sz w:val="24"/>
          <w:szCs w:val="24"/>
        </w:rPr>
        <w:t xml:space="preserve">                             </w:t>
      </w:r>
      <w:r w:rsidRPr="0065607E">
        <w:rPr>
          <w:rFonts w:ascii="Arial" w:hAnsi="Arial" w:cs="Arial"/>
          <w:sz w:val="24"/>
          <w:szCs w:val="24"/>
        </w:rPr>
        <w:t>Московской области</w:t>
      </w:r>
    </w:p>
    <w:p w:rsidR="0051003F" w:rsidRPr="0065607E" w:rsidRDefault="0051003F" w:rsidP="00954F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003F" w:rsidRPr="0065607E" w:rsidRDefault="0051003F" w:rsidP="00954F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6EA2" w:rsidRPr="0065607E" w:rsidRDefault="0051003F" w:rsidP="00954F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>_____________  Н.Н. Пархоменко                                   ____________  С.Б. Макаревич</w:t>
      </w:r>
    </w:p>
    <w:p w:rsidR="00666EA2" w:rsidRPr="0065607E" w:rsidRDefault="00666EA2" w:rsidP="00666EA2">
      <w:pPr>
        <w:rPr>
          <w:rFonts w:ascii="Arial" w:hAnsi="Arial" w:cs="Arial"/>
          <w:sz w:val="24"/>
          <w:szCs w:val="24"/>
        </w:rPr>
      </w:pPr>
    </w:p>
    <w:p w:rsidR="00666EA2" w:rsidRPr="0065607E" w:rsidRDefault="00666EA2" w:rsidP="00666EA2">
      <w:pPr>
        <w:rPr>
          <w:rFonts w:ascii="Arial" w:hAnsi="Arial" w:cs="Arial"/>
          <w:sz w:val="24"/>
          <w:szCs w:val="24"/>
        </w:rPr>
      </w:pPr>
    </w:p>
    <w:p w:rsidR="00666EA2" w:rsidRPr="0065607E" w:rsidRDefault="00666EA2" w:rsidP="00666EA2">
      <w:pPr>
        <w:rPr>
          <w:rFonts w:ascii="Arial" w:hAnsi="Arial" w:cs="Arial"/>
          <w:sz w:val="24"/>
          <w:szCs w:val="24"/>
        </w:rPr>
      </w:pPr>
    </w:p>
    <w:p w:rsidR="00905CA8" w:rsidRPr="0065607E" w:rsidRDefault="00905CA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2E7" w:rsidRPr="0065607E" w:rsidRDefault="007102E7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2E7" w:rsidRPr="0065607E" w:rsidRDefault="007102E7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2E7" w:rsidRPr="0065607E" w:rsidRDefault="007102E7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7102E7" w:rsidP="0065607E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proofErr w:type="spellStart"/>
      <w:r w:rsidRPr="0065607E">
        <w:rPr>
          <w:rFonts w:ascii="Arial" w:hAnsi="Arial" w:cs="Arial"/>
          <w:sz w:val="24"/>
          <w:szCs w:val="24"/>
        </w:rPr>
        <w:t>Изм</w:t>
      </w:r>
      <w:proofErr w:type="spellEnd"/>
      <w:r w:rsidRPr="0065607E">
        <w:rPr>
          <w:rFonts w:ascii="Arial" w:hAnsi="Arial" w:cs="Arial"/>
          <w:sz w:val="24"/>
          <w:szCs w:val="24"/>
        </w:rPr>
        <w:t>. от 17.02.2021 № 521/61</w:t>
      </w:r>
    </w:p>
    <w:tbl>
      <w:tblPr>
        <w:tblW w:w="10361" w:type="dxa"/>
        <w:tblInd w:w="95" w:type="dxa"/>
        <w:tblLayout w:type="fixed"/>
        <w:tblLook w:val="04A0"/>
      </w:tblPr>
      <w:tblGrid>
        <w:gridCol w:w="1289"/>
        <w:gridCol w:w="4058"/>
        <w:gridCol w:w="1417"/>
        <w:gridCol w:w="1417"/>
        <w:gridCol w:w="2180"/>
      </w:tblGrid>
      <w:tr w:rsidR="00C11C0C" w:rsidRPr="0065607E" w:rsidTr="0065607E">
        <w:trPr>
          <w:trHeight w:val="25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C11C0C" w:rsidP="00E0368D">
            <w:pPr>
              <w:tabs>
                <w:tab w:val="left" w:pos="8856"/>
              </w:tabs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11C0C" w:rsidRPr="0065607E" w:rsidTr="0065607E">
        <w:trPr>
          <w:trHeight w:val="25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C11C0C" w:rsidP="00E0368D">
            <w:pPr>
              <w:tabs>
                <w:tab w:val="left" w:pos="8856"/>
              </w:tabs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C11C0C" w:rsidRPr="0065607E" w:rsidTr="0065607E">
        <w:trPr>
          <w:trHeight w:val="25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C11C0C" w:rsidP="00E0368D">
            <w:pPr>
              <w:tabs>
                <w:tab w:val="left" w:pos="8856"/>
              </w:tabs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C11C0C" w:rsidRPr="0065607E" w:rsidTr="0065607E">
        <w:trPr>
          <w:trHeight w:val="25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C11C0C" w:rsidP="00E0368D">
            <w:pPr>
              <w:tabs>
                <w:tab w:val="left" w:pos="8856"/>
              </w:tabs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C11C0C" w:rsidRPr="0065607E" w:rsidTr="0065607E">
        <w:trPr>
          <w:trHeight w:val="25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9B1E93" w:rsidP="00E0368D">
            <w:pPr>
              <w:tabs>
                <w:tab w:val="left" w:pos="8856"/>
              </w:tabs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«10» декабря 2020 года № 512/59    </w:t>
            </w:r>
            <w:r w:rsidR="00C11C0C"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C0C" w:rsidRPr="0065607E" w:rsidTr="0065607E">
        <w:trPr>
          <w:trHeight w:val="28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E0368D">
            <w:pPr>
              <w:tabs>
                <w:tab w:val="left" w:pos="8856"/>
              </w:tabs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Рузского городского округа Московской области на 2021 год</w:t>
            </w:r>
          </w:p>
        </w:tc>
      </w:tr>
      <w:tr w:rsidR="00C11C0C" w:rsidRPr="0065607E" w:rsidTr="0065607E">
        <w:trPr>
          <w:trHeight w:val="28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E0368D">
            <w:pPr>
              <w:tabs>
                <w:tab w:val="left" w:pos="8856"/>
              </w:tabs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 плановый период 2022 и 2023 годов"</w:t>
            </w:r>
          </w:p>
        </w:tc>
      </w:tr>
      <w:tr w:rsidR="00C11C0C" w:rsidRPr="0065607E" w:rsidTr="0065607E">
        <w:trPr>
          <w:trHeight w:val="28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11C0C" w:rsidRPr="0065607E" w:rsidTr="0065607E">
        <w:trPr>
          <w:trHeight w:val="28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11C0C" w:rsidRPr="0065607E" w:rsidTr="0065607E">
        <w:trPr>
          <w:trHeight w:val="360"/>
        </w:trPr>
        <w:tc>
          <w:tcPr>
            <w:tcW w:w="10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Поступление доходов в бюджет Рузского городского округа на 2021 год и плановый период 2022 и 2023 годов</w:t>
            </w:r>
          </w:p>
        </w:tc>
      </w:tr>
      <w:tr w:rsidR="00C11C0C" w:rsidRPr="0065607E" w:rsidTr="0065607E">
        <w:trPr>
          <w:trHeight w:val="31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11C0C" w:rsidRPr="0065607E" w:rsidTr="0065607E">
        <w:trPr>
          <w:trHeight w:val="31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97"/>
        <w:gridCol w:w="3871"/>
        <w:gridCol w:w="1352"/>
        <w:gridCol w:w="1352"/>
        <w:gridCol w:w="1447"/>
      </w:tblGrid>
      <w:tr w:rsidR="00AB747F" w:rsidRPr="0065607E" w:rsidTr="0065607E">
        <w:trPr>
          <w:trHeight w:val="300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кода дохода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Сумма на 2021 год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 2022 год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 2023 год 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1 993 856,00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1 942 244,00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1 924 503,00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952 168,00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901 368,00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862 002,00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952 168,00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901 368,00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862 002,00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908 668,00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861 193,00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824 816,00</w:t>
            </w:r>
          </w:p>
        </w:tc>
      </w:tr>
      <w:tr w:rsidR="00AB747F" w:rsidRPr="0065607E" w:rsidTr="0065607E">
        <w:trPr>
          <w:trHeight w:val="27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908 668,00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861 193,00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824 816,00</w:t>
            </w:r>
          </w:p>
        </w:tc>
      </w:tr>
      <w:tr w:rsidR="00AB747F" w:rsidRPr="0065607E" w:rsidTr="0065607E">
        <w:trPr>
          <w:trHeight w:val="27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9 020,00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</w:tr>
      <w:tr w:rsidR="00AB747F" w:rsidRPr="0065607E" w:rsidTr="0065607E">
        <w:trPr>
          <w:trHeight w:val="3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9 020,00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9 020,00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9 020,00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25 460,00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23 175,00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21 186,00</w:t>
            </w:r>
          </w:p>
        </w:tc>
      </w:tr>
      <w:tr w:rsidR="00AB747F" w:rsidRPr="0065607E" w:rsidTr="0065607E">
        <w:trPr>
          <w:trHeight w:val="30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1 01 02040 01 1000 110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25 460,00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23 175,00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21 186,00</w:t>
            </w:r>
          </w:p>
        </w:tc>
      </w:tr>
      <w:tr w:rsidR="00AB747F" w:rsidRPr="0065607E" w:rsidTr="0065607E">
        <w:trPr>
          <w:trHeight w:val="114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99 350,00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95 539,00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94 775,00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99 350,00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95 539,00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94 775,00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45 618,00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43 921,00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43 879,00</w:t>
            </w:r>
          </w:p>
        </w:tc>
      </w:tr>
      <w:tr w:rsidR="00AB747F" w:rsidRPr="0065607E" w:rsidTr="0065607E">
        <w:trPr>
          <w:trHeight w:val="30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45 618,00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43 921,00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43 879,00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245,00</w:t>
            </w:r>
          </w:p>
        </w:tc>
      </w:tr>
      <w:tr w:rsidR="00AB747F" w:rsidRPr="0065607E" w:rsidTr="0065607E">
        <w:trPr>
          <w:trHeight w:val="3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245,00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60 008,00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57 627,00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57 387,00</w:t>
            </w:r>
          </w:p>
        </w:tc>
      </w:tr>
      <w:tr w:rsidR="00AB747F" w:rsidRPr="0065607E" w:rsidTr="0065607E">
        <w:trPr>
          <w:trHeight w:val="30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60 008,00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57 627,00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57 387,00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-6 536,00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-6 257,00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-6 736,00</w:t>
            </w:r>
          </w:p>
        </w:tc>
      </w:tr>
      <w:tr w:rsidR="00AB747F" w:rsidRPr="0065607E" w:rsidTr="0065607E">
        <w:trPr>
          <w:trHeight w:val="30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-6 536,00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-6 257,00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-6 736,00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161 297,00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167 674,00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176 009,00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125 455,00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132 982,00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139 632,00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105 122,00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111 429,00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117 000,00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105 122,00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111 429,00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117 000,00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1 05 01011 01 1000 110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105 122,00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111 429,00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117 000,00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20 333,00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21 553,00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22 632,00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20 333,00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21 553,00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22 632,00</w:t>
            </w:r>
          </w:p>
        </w:tc>
      </w:tr>
      <w:tr w:rsidR="00AB747F" w:rsidRPr="0065607E" w:rsidTr="0065607E">
        <w:trPr>
          <w:trHeight w:val="24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1 05 01021 01 1000 110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20 333,00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21 553,00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22 632,00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7 258,00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7 258,00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1 05 02010 02 1000 110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7 258,00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28 584,00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33 692,00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35 377,00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28 584,00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33 692,00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35 377,00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1 05 04010 02 1000 110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28 584,00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33 692,00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35 377,00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570 322,00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588 125,00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601 660,00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67 520,00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70 896,00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74 440,00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67 520,00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70 896,00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74 440,00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1 06 01020 04 1000 110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67 520,00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70 896,00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74 440,00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502 802,00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517 229,00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527 220,00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351 408,00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353 723,00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357 174,00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351 408,00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353 723,00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357 174,00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1 06 06032 04 1000 110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351 408,00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353 723,00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357 174,00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151 394,00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163 506,00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170 046,00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151 394,00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163 506,00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170 046,00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1 06 06042 04 1000 110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151 394,00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163 506,00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170 046,00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14 515,00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15 950,00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16 745,00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14 455,00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15 900,00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16 695,00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14 455,00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16 695,00</w:t>
            </w:r>
          </w:p>
        </w:tc>
      </w:tr>
      <w:tr w:rsidR="00AB747F" w:rsidRPr="0065607E" w:rsidTr="0065607E">
        <w:trPr>
          <w:trHeight w:val="156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1 08 03 010 01 1050 110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14 455,00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16 695,00</w:t>
            </w:r>
          </w:p>
        </w:tc>
      </w:tr>
      <w:tr w:rsidR="00AB747F" w:rsidRPr="0065607E" w:rsidTr="0065607E">
        <w:trPr>
          <w:trHeight w:val="114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1 08 07150 01 1000 110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B747F" w:rsidRPr="0065607E" w:rsidTr="0065607E">
        <w:trPr>
          <w:trHeight w:val="114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144 720,00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145 535,00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145 835,00</w:t>
            </w:r>
          </w:p>
        </w:tc>
      </w:tr>
      <w:tr w:rsidR="00AB747F" w:rsidRPr="0065607E" w:rsidTr="0065607E">
        <w:trPr>
          <w:trHeight w:val="256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124 600,00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124 600,00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124 600,00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107 100,00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107 100,00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107 100,00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1 11 05012 04 0001 120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от продажи права на заключение договоров аренды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границах городских округов,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7 000,00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1 11 05012 04 0002 120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границах городских округов (РНР)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11 000,00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11 000,00</w:t>
            </w:r>
          </w:p>
        </w:tc>
      </w:tr>
      <w:tr w:rsidR="00AB747F" w:rsidRPr="0065607E" w:rsidTr="0065607E">
        <w:trPr>
          <w:trHeight w:val="114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B747F" w:rsidRPr="0065607E" w:rsidTr="0065607E">
        <w:trPr>
          <w:trHeight w:val="30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B747F" w:rsidRPr="0065607E" w:rsidTr="0065607E">
        <w:trPr>
          <w:trHeight w:val="228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20 070,00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20 885,00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21 185,00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1 11 09044 04 0002 120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наем жилых помещений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15 185,00</w:t>
            </w:r>
          </w:p>
        </w:tc>
      </w:tr>
      <w:tr w:rsidR="00AB747F" w:rsidRPr="0065607E" w:rsidTr="0065607E">
        <w:trPr>
          <w:trHeight w:val="27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1 11 09080 00 0000 120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4 885,00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AB747F" w:rsidRPr="0065607E" w:rsidTr="0065607E">
        <w:trPr>
          <w:trHeight w:val="24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4 885,00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1 11 09080 04 0001 120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1 11 09080 04 0002 120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2 485,00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1 686,00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1 740,00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1 795,00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1 686,00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1 740,00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1 795,00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342,00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1 12 01010 01 6000 120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342,00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646,00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1 12 01030 01 6000 120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646,00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1 12 01 04001 0000 120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807,00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1 12 01 04101 0000 120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807,00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1 12 01 04101 6000 120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807,00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1 12 01 04201 0000 120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1 12 01 04201 6000 120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1 13 00 00000 0000 000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3 121,00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3 122,00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3 100,00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1 13 02994 00 0000 130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23 048,00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22 692,00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22 060,00</w:t>
            </w:r>
          </w:p>
        </w:tc>
      </w:tr>
      <w:tr w:rsidR="00AB747F" w:rsidRPr="0065607E" w:rsidTr="0065607E">
        <w:trPr>
          <w:trHeight w:val="228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2 048,00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1 692,00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1 060,00</w:t>
            </w:r>
          </w:p>
        </w:tc>
      </w:tr>
      <w:tr w:rsidR="00AB747F" w:rsidRPr="0065607E" w:rsidTr="0065607E">
        <w:trPr>
          <w:trHeight w:val="24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2 048,00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1 692,00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1 060,00</w:t>
            </w:r>
          </w:p>
        </w:tc>
      </w:tr>
      <w:tr w:rsidR="00AB747F" w:rsidRPr="0065607E" w:rsidTr="0065607E">
        <w:trPr>
          <w:trHeight w:val="24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2 048,00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1 692,00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1 060,00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16 000,00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13 000,00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1 14 06012 04 0000 430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13 000,00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1 14 06020 00 0000 430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199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23 630,00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1 16 01074 01 0000 140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1 16 10100 04 0000 140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1 17 05040 04 0002 180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неналоговые доходы бюджетов городских округо</w:t>
            </w: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поруб</w:t>
            </w:r>
            <w:proofErr w:type="spell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билеты)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2 175 812,59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1 732 222,14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1 601 752,93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2 175 812,59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1 732 222,14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1 601 752,93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2 017,00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1 784,00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1 781,00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2 017,00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1 784,00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1 781,00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2 017,00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1 784,00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1 781,00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1 003 341,59040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568 312,14491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443 036,93000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457 213,89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457 213,89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228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2 02 20216 00 0000 150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46 298,18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43 672,00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45 469,00</w:t>
            </w:r>
          </w:p>
        </w:tc>
      </w:tr>
      <w:tr w:rsidR="00AB747F" w:rsidRPr="0065607E" w:rsidTr="0065607E">
        <w:trPr>
          <w:trHeight w:val="24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2 02 20216 04 0000 150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46 298,18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43 672,00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45 469,00</w:t>
            </w:r>
          </w:p>
        </w:tc>
      </w:tr>
      <w:tr w:rsidR="00AB747F" w:rsidRPr="0065607E" w:rsidTr="0065607E">
        <w:trPr>
          <w:trHeight w:val="256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2 02 20302 00 0000 150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87 449,50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98 517,20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24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87 449,50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98 517,20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33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2 02 20303 00 0000 150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36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2 02 20303 04 0000 150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223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2 02 25169 00 0000 150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4 707,00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4 707,00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6 275,00</w:t>
            </w:r>
          </w:p>
        </w:tc>
      </w:tr>
      <w:tr w:rsidR="00AB747F" w:rsidRPr="0065607E" w:rsidTr="0065607E">
        <w:trPr>
          <w:trHeight w:val="21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2 02 25169 04 0000 150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4 707,00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4 707,00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6 275,00</w:t>
            </w:r>
          </w:p>
        </w:tc>
      </w:tr>
      <w:tr w:rsidR="00AB747F" w:rsidRPr="0065607E" w:rsidTr="0065607E">
        <w:trPr>
          <w:trHeight w:val="285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2 02 25208 00 0000 150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13 482,06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17 559,94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27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2 02 25208 04 0000 150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городских округов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13 482,06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17 559,94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7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33 199,00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35 585,00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35 630,00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33 199,00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35 585,00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35 630,00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4 990,30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2 934,00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2 669,00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4 990,30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2 934,00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2 669,00</w:t>
            </w:r>
          </w:p>
        </w:tc>
      </w:tr>
      <w:tr w:rsidR="00AB747F" w:rsidRPr="0065607E" w:rsidTr="0065607E">
        <w:trPr>
          <w:trHeight w:val="70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73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256 269,81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256 269,81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2 661,15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2 02 25576 04 0000 150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2 661,15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5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274 129,51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326 107,00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96 724,12</w:t>
            </w:r>
          </w:p>
        </w:tc>
      </w:tr>
      <w:tr w:rsidR="00AB747F" w:rsidRPr="0065607E" w:rsidTr="0065607E">
        <w:trPr>
          <w:trHeight w:val="52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274 129,51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326 107,00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96 724,12</w:t>
            </w:r>
          </w:p>
        </w:tc>
      </w:tr>
      <w:tr w:rsidR="00AB747F" w:rsidRPr="0065607E" w:rsidTr="0065607E">
        <w:trPr>
          <w:trHeight w:val="57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1 143 908,00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1 160 626,00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1 154 935,00</w:t>
            </w:r>
          </w:p>
        </w:tc>
      </w:tr>
      <w:tr w:rsidR="00AB747F" w:rsidRPr="0065607E" w:rsidTr="0065607E">
        <w:trPr>
          <w:trHeight w:val="114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2 02 30022 00 0000 150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48 201,00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50 306,00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52 000,00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2 02 30022 04 0000 150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48 201,00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50 306,00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52 000,00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27 905,00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27 865,00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27 868,00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27 905,00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27 865,00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27 868,00</w:t>
            </w:r>
          </w:p>
        </w:tc>
      </w:tr>
      <w:tr w:rsidR="00AB747F" w:rsidRPr="0065607E" w:rsidTr="0065607E">
        <w:trPr>
          <w:trHeight w:val="17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22 949,00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22 949,00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22 949,00</w:t>
            </w:r>
          </w:p>
        </w:tc>
      </w:tr>
      <w:tr w:rsidR="00AB747F" w:rsidRPr="0065607E" w:rsidTr="0065607E">
        <w:trPr>
          <w:trHeight w:val="18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22 949,00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22 949,00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22 949,00</w:t>
            </w:r>
          </w:p>
        </w:tc>
      </w:tr>
      <w:tr w:rsidR="00AB747F" w:rsidRPr="0065607E" w:rsidTr="0065607E">
        <w:trPr>
          <w:trHeight w:val="17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на осуществление </w:t>
            </w:r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12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2 02 35118 04 0000 150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142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15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8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2 02 35469 00 0000 150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9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2 02 35469 04 0000 150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1 012 477,00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1 012 477,00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1 012 477,00</w:t>
            </w:r>
          </w:p>
        </w:tc>
      </w:tr>
      <w:tr w:rsidR="00AB747F" w:rsidRPr="0065607E" w:rsidTr="0065607E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2 02 39999 04 0000 150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1 012 477,00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1 012 477,00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1 012 477,00</w:t>
            </w:r>
          </w:p>
        </w:tc>
      </w:tr>
      <w:tr w:rsidR="00AB747F" w:rsidRPr="0065607E" w:rsidTr="0065607E">
        <w:trPr>
          <w:trHeight w:val="28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26 546,00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26 546,00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26 546,00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28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4 169 668,59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3 674 466,14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3 526 255,93</w:t>
            </w:r>
          </w:p>
        </w:tc>
      </w:tr>
    </w:tbl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61" w:type="dxa"/>
        <w:tblInd w:w="95" w:type="dxa"/>
        <w:tblLook w:val="04A0"/>
      </w:tblPr>
      <w:tblGrid>
        <w:gridCol w:w="672"/>
        <w:gridCol w:w="1393"/>
        <w:gridCol w:w="2081"/>
        <w:gridCol w:w="6215"/>
      </w:tblGrid>
      <w:tr w:rsidR="00C11C0C" w:rsidRPr="0065607E" w:rsidTr="0065607E">
        <w:trPr>
          <w:trHeight w:val="257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C11C0C" w:rsidRPr="0065607E" w:rsidTr="0065607E">
        <w:trPr>
          <w:trHeight w:val="257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C11C0C" w:rsidRPr="0065607E" w:rsidTr="0065607E">
        <w:trPr>
          <w:trHeight w:val="257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C11C0C" w:rsidRPr="0065607E" w:rsidTr="0065607E">
        <w:trPr>
          <w:trHeight w:val="257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C11C0C" w:rsidRPr="0065607E" w:rsidTr="0065607E">
        <w:trPr>
          <w:trHeight w:val="257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C0C" w:rsidRPr="0065607E" w:rsidRDefault="009B1E93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"10</w:t>
            </w:r>
            <w:r w:rsidR="00C11C0C"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декабря  2020 года №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512/59</w:t>
            </w:r>
            <w:r w:rsidR="00C11C0C"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11C0C" w:rsidRPr="0065607E" w:rsidTr="0065607E">
        <w:trPr>
          <w:trHeight w:val="257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бюджете Рузского городского округа Московской области на 2021 год</w:t>
            </w:r>
          </w:p>
        </w:tc>
      </w:tr>
      <w:tr w:rsidR="00C11C0C" w:rsidRPr="0065607E" w:rsidTr="0065607E">
        <w:trPr>
          <w:trHeight w:val="257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1C0C" w:rsidRPr="0065607E" w:rsidRDefault="00C11C0C" w:rsidP="00C11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на плановый период 2022 и 2023 годов"</w:t>
            </w:r>
          </w:p>
        </w:tc>
      </w:tr>
      <w:tr w:rsidR="00C11C0C" w:rsidRPr="0065607E" w:rsidTr="0065607E">
        <w:trPr>
          <w:trHeight w:val="257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C0C" w:rsidRPr="0065607E" w:rsidTr="0065607E">
        <w:trPr>
          <w:trHeight w:val="318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главных администраторов  доходов бюджета </w:t>
            </w:r>
          </w:p>
        </w:tc>
      </w:tr>
      <w:tr w:rsidR="00C11C0C" w:rsidRPr="0065607E" w:rsidTr="0065607E">
        <w:trPr>
          <w:trHeight w:val="318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Рузского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Москвской</w:t>
            </w:r>
            <w:proofErr w:type="spell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</w:tbl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817"/>
        <w:gridCol w:w="2195"/>
        <w:gridCol w:w="2309"/>
        <w:gridCol w:w="4898"/>
      </w:tblGrid>
      <w:tr w:rsidR="00C11C0C" w:rsidRPr="0065607E" w:rsidTr="0065607E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Контролируемый код доходов бюджетной классификации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доходов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 Московской области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1 08 07150 01 1000 110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1 08 07173 01 1000 110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1 11 05012 04 0001 120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от продажи права на заключение договоров аренды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округов,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1 11 05012 04 0002 120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 (РНР)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1 11 05027 04 0000 120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1 11 05092 04 0000 120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1 11 09034 04 0000 120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1 11 09044 04 0002 120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)(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за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найм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1 11 09080 04 0001 120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1 11 09080 04 0002 120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1 14 02043 04 0000 440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1 14 02048 04 0000 410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1 14 06012 04 0000 430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1 16 01074 01 0000 140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1 16 01084 01 0000 140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1 16 01194 01 0000 140 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11C0C" w:rsidRPr="0065607E" w:rsidTr="0065607E">
        <w:trPr>
          <w:trHeight w:val="17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C11C0C" w:rsidRPr="0065607E" w:rsidTr="0065607E">
        <w:trPr>
          <w:trHeight w:val="17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1 16 10100 04 0000 140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11C0C" w:rsidRPr="0065607E" w:rsidTr="0065607E">
        <w:trPr>
          <w:trHeight w:val="17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1 16 10123 01 0041 140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1 17 05040 04 0002 180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городских округо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поруб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билеты)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2 02 15832 04 0000 150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городских округов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перепрофилируемого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инфекцией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2 02 20041 04 0000 150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2 02 20216 04 0000 150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2 02 20298 04 0000 150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2 02 20300 04 0000 150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2 02 20301 04 0000 150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2 02 20303 04 0000 150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2 02 25027 04 0000 150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C11C0C" w:rsidRPr="0065607E" w:rsidTr="0065607E">
        <w:trPr>
          <w:trHeight w:val="8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2 02 25097 04 0000 150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2 02 25113 04 0000 150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C11C0C" w:rsidRPr="0065607E" w:rsidTr="0065607E">
        <w:trPr>
          <w:trHeight w:val="13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2 02 25169 04 0000 150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2 02 25187 04 0000 150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2 02 25210 04 0000 150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убсидии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2 02 25242 04 0000 150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2 02 25520 04 0000 150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2 02 25576 04 0000 150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2 02 27576 04 0000 150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2 02 29998 04 0000 150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2 02 30021 04 0000 150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2 02 30022 04 0000 150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2 02 35134 04 0000 150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C11C0C" w:rsidRPr="0065607E" w:rsidTr="0065607E">
        <w:trPr>
          <w:trHeight w:val="9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2 02 35135 04 0000 150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2 02 35176 04 0000 150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2 02 35469 04 0000 150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C11C0C" w:rsidRPr="0065607E" w:rsidTr="0065607E">
        <w:trPr>
          <w:trHeight w:val="8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2 02 35520 04 0000 150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субвенции бюджетам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2 18 04020 04 0000 150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2 19 25020 04 0000 150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2 19 25097 04 0000 150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2 19 25210 04 0000150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2 19 25520 04 0000 150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остатков субсидий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реализацию мероприятий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2 19 25576 04 0000 150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 на реализацию мероприятий по устойчивому развитию сельских территорий из бюджетов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2 19 35118 04 0000 150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2 19 35120 04 0000 150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2 19 35134 04 0000 150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  <w:proofErr w:type="gramEnd"/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2 19 35135 04 0000 150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2 19 35485 04 0000 150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2 19 45144 04 0000 150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городских округов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2 19 45146 04 0000 150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2 19 45160 04 0000 150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11C0C" w:rsidRPr="0065607E" w:rsidTr="0065607E">
        <w:trPr>
          <w:trHeight w:val="4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</w:t>
            </w:r>
            <w:proofErr w:type="gramEnd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управление Администрации Рузского городского округа 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1 16 01074 01 0000 140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11C0C" w:rsidRPr="0065607E" w:rsidTr="0065607E">
        <w:trPr>
          <w:trHeight w:val="2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невозвратом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лицам, индивидуальным предпринимателям и физическим лицам, подлежащие зачислению в бюджет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1 16 10100 04 0000 140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1 18 04000 04 0000 150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Контрольно-счетная палата Рузского городского округа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1 16 01074 01 0000 140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11C0C" w:rsidRPr="0065607E" w:rsidTr="0065607E">
        <w:trPr>
          <w:trHeight w:val="25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невозвратом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лицам, индивидуальным предпринимателям и физическим лицам, подлежащие зачислению в бюджет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1 16 10100 04 0000 140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11C0C" w:rsidRPr="0065607E" w:rsidTr="0065607E">
        <w:trPr>
          <w:trHeight w:val="567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администраторы доходов бюджета – органы государственной власти Российской Федерации</w:t>
            </w:r>
          </w:p>
        </w:tc>
      </w:tr>
      <w:tr w:rsidR="00C11C0C" w:rsidRPr="0065607E" w:rsidTr="0065607E">
        <w:trPr>
          <w:trHeight w:val="4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1C0C" w:rsidRPr="0065607E" w:rsidTr="0065607E">
        <w:trPr>
          <w:trHeight w:val="3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11C0C" w:rsidRPr="0065607E" w:rsidTr="0065607E">
        <w:trPr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11C0C" w:rsidRPr="0065607E" w:rsidTr="0065607E">
        <w:trPr>
          <w:trHeight w:val="7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11C0C" w:rsidRPr="0065607E" w:rsidTr="0065607E">
        <w:trPr>
          <w:trHeight w:val="10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C11C0C" w:rsidRPr="0065607E" w:rsidTr="0065607E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C11C0C" w:rsidRPr="0065607E" w:rsidTr="0065607E"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1 09 07032 04 0000 110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C11C0C" w:rsidRPr="0065607E" w:rsidTr="0065607E">
        <w:trPr>
          <w:trHeight w:val="2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1 09 07052 04 0000 110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C11C0C" w:rsidRPr="0065607E" w:rsidTr="0065607E">
        <w:trPr>
          <w:trHeight w:val="7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</w:tr>
      <w:tr w:rsidR="00C11C0C" w:rsidRPr="0065607E" w:rsidTr="0065607E">
        <w:trPr>
          <w:trHeight w:val="17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1 16 10123 01 0041 140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11C0C" w:rsidRPr="0065607E" w:rsidTr="0065607E">
        <w:trPr>
          <w:trHeight w:val="254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администраторы доходов бюджета – органы государственной власти Московской области</w:t>
            </w:r>
          </w:p>
        </w:tc>
      </w:tr>
      <w:tr w:rsidR="00C11C0C" w:rsidRPr="0065607E" w:rsidTr="0065607E">
        <w:trPr>
          <w:trHeight w:val="7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Главное управление государственного строительного надзора Московской области</w:t>
            </w:r>
          </w:p>
        </w:tc>
      </w:tr>
      <w:tr w:rsidR="00C11C0C" w:rsidRPr="0065607E" w:rsidTr="0065607E">
        <w:trPr>
          <w:trHeight w:val="17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1 16 10123 01 0041 140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11C0C" w:rsidRPr="0065607E" w:rsidTr="0065607E">
        <w:trPr>
          <w:trHeight w:val="7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Комитет лесного хозяйства Московской области</w:t>
            </w:r>
          </w:p>
        </w:tc>
      </w:tr>
      <w:tr w:rsidR="00C11C0C" w:rsidRPr="0065607E" w:rsidTr="0065607E">
        <w:trPr>
          <w:trHeight w:val="17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0C" w:rsidRPr="0065607E" w:rsidRDefault="00C11C0C" w:rsidP="00C11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1 16 10123 01 0041 140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0C" w:rsidRPr="0065607E" w:rsidRDefault="00C11C0C" w:rsidP="00C11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tbl>
      <w:tblPr>
        <w:tblW w:w="10361" w:type="dxa"/>
        <w:tblInd w:w="95" w:type="dxa"/>
        <w:tblLook w:val="04A0"/>
      </w:tblPr>
      <w:tblGrid>
        <w:gridCol w:w="1431"/>
        <w:gridCol w:w="351"/>
        <w:gridCol w:w="8579"/>
      </w:tblGrid>
      <w:tr w:rsidR="00290498" w:rsidRPr="0065607E" w:rsidTr="009B1E93">
        <w:trPr>
          <w:trHeight w:val="26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290498" w:rsidRPr="0065607E" w:rsidTr="009B1E93">
        <w:trPr>
          <w:trHeight w:val="26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90498" w:rsidRPr="0065607E" w:rsidTr="009B1E93">
        <w:trPr>
          <w:trHeight w:val="26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290498" w:rsidRPr="0065607E" w:rsidTr="009B1E93">
        <w:trPr>
          <w:trHeight w:val="26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290498" w:rsidRPr="0065607E" w:rsidTr="009B1E93">
        <w:trPr>
          <w:trHeight w:val="26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 "</w:t>
            </w:r>
            <w:r w:rsidR="009B1E93"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декабря  2020  года №</w:t>
            </w:r>
            <w:r w:rsidR="009B1E93"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512/59</w:t>
            </w:r>
          </w:p>
        </w:tc>
      </w:tr>
      <w:tr w:rsidR="00290498" w:rsidRPr="0065607E" w:rsidTr="009B1E93">
        <w:trPr>
          <w:trHeight w:val="26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498" w:rsidRPr="0065607E" w:rsidRDefault="00290498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Рузского городского округа Московской области на 2021 год</w:t>
            </w:r>
          </w:p>
        </w:tc>
      </w:tr>
      <w:tr w:rsidR="00290498" w:rsidRPr="0065607E" w:rsidTr="009B1E93">
        <w:trPr>
          <w:trHeight w:val="26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 плановый период 2022 и 2023 годов"</w:t>
            </w:r>
          </w:p>
        </w:tc>
      </w:tr>
      <w:tr w:rsidR="00290498" w:rsidRPr="0065607E" w:rsidTr="009B1E93">
        <w:trPr>
          <w:trHeight w:val="26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0498" w:rsidRPr="0065607E" w:rsidTr="009B1E93">
        <w:trPr>
          <w:trHeight w:val="816"/>
        </w:trPr>
        <w:tc>
          <w:tcPr>
            <w:tcW w:w="10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администраторов  источников  финансирования дефицита бюджета</w:t>
            </w:r>
            <w:proofErr w:type="gramEnd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Рузского городского округа Московской области</w:t>
            </w:r>
          </w:p>
        </w:tc>
      </w:tr>
    </w:tbl>
    <w:p w:rsidR="00C11C0C" w:rsidRPr="0065607E" w:rsidRDefault="00C11C0C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063"/>
        <w:gridCol w:w="2963"/>
        <w:gridCol w:w="5193"/>
      </w:tblGrid>
      <w:tr w:rsidR="00290498" w:rsidRPr="0065607E" w:rsidTr="009B1E93">
        <w:trPr>
          <w:trHeight w:val="66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90498" w:rsidRPr="0065607E" w:rsidTr="009B1E93">
        <w:trPr>
          <w:trHeight w:val="51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Администрации Рузского городского округа</w:t>
            </w:r>
          </w:p>
        </w:tc>
      </w:tr>
      <w:tr w:rsidR="00290498" w:rsidRPr="0065607E" w:rsidTr="009B1E93">
        <w:trPr>
          <w:trHeight w:val="51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01 02 00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04 0000 710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290498" w:rsidRPr="0065607E" w:rsidTr="009B1E93">
        <w:trPr>
          <w:trHeight w:val="51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01 02 00 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04 0000 810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290498" w:rsidRPr="0065607E" w:rsidTr="009B1E93">
        <w:trPr>
          <w:trHeight w:val="77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01 03 01 00 04 0000 710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290498" w:rsidRPr="0065607E" w:rsidTr="009B1E93">
        <w:trPr>
          <w:trHeight w:val="77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01 03 01 00 04 0000 810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90498" w:rsidRPr="0065607E" w:rsidTr="009B1E93">
        <w:trPr>
          <w:trHeight w:val="51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01 05 02 01 04 0000 510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</w:tr>
      <w:tr w:rsidR="00290498" w:rsidRPr="0065607E" w:rsidTr="009B1E93">
        <w:trPr>
          <w:trHeight w:val="51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01 05 02 01 04 0000 610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</w:tr>
      <w:tr w:rsidR="00290498" w:rsidRPr="0065607E" w:rsidTr="009B1E93">
        <w:trPr>
          <w:trHeight w:val="128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01 06 04 01 04 0000 810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290498" w:rsidRPr="0065607E" w:rsidTr="009B1E93">
        <w:trPr>
          <w:trHeight w:val="77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01 06 05 01 04 0000 640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290498" w:rsidRPr="0065607E" w:rsidTr="009B1E93">
        <w:trPr>
          <w:trHeight w:val="51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01 06 05 01 04 0000 540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городских округов в валюте Российской Федерации</w:t>
            </w:r>
          </w:p>
        </w:tc>
      </w:tr>
    </w:tbl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61" w:type="dxa"/>
        <w:tblInd w:w="95" w:type="dxa"/>
        <w:tblLook w:val="04A0"/>
      </w:tblPr>
      <w:tblGrid>
        <w:gridCol w:w="976"/>
        <w:gridCol w:w="6488"/>
        <w:gridCol w:w="2897"/>
      </w:tblGrid>
      <w:tr w:rsidR="00290498" w:rsidRPr="0065607E" w:rsidTr="0065607E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290498" w:rsidRPr="0065607E" w:rsidTr="0065607E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90498" w:rsidRPr="0065607E" w:rsidTr="0065607E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290498" w:rsidRPr="0065607E" w:rsidTr="0065607E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290498" w:rsidRPr="0065607E" w:rsidTr="0065607E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"</w:t>
            </w:r>
            <w:r w:rsidR="009B1E93"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декабря  2020 года №</w:t>
            </w:r>
            <w:r w:rsidR="009B1E93"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512/59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0498" w:rsidRPr="0065607E" w:rsidTr="0065607E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бюджете Рузского городского округа Московской области на 2021 год</w:t>
            </w:r>
          </w:p>
        </w:tc>
      </w:tr>
      <w:tr w:rsidR="00290498" w:rsidRPr="0065607E" w:rsidTr="0065607E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на плановый период 2022 и 2023 годов"</w:t>
            </w:r>
          </w:p>
        </w:tc>
      </w:tr>
      <w:tr w:rsidR="00290498" w:rsidRPr="0065607E" w:rsidTr="0065607E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498" w:rsidRPr="0065607E" w:rsidRDefault="00290498" w:rsidP="002904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498" w:rsidRPr="0065607E" w:rsidTr="0065607E">
        <w:trPr>
          <w:trHeight w:val="294"/>
        </w:trPr>
        <w:tc>
          <w:tcPr>
            <w:tcW w:w="10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Нормативы распределения доходов бюджета Рузского городского округа</w:t>
            </w:r>
          </w:p>
        </w:tc>
      </w:tr>
      <w:tr w:rsidR="00290498" w:rsidRPr="0065607E" w:rsidTr="0065607E">
        <w:trPr>
          <w:trHeight w:val="294"/>
        </w:trPr>
        <w:tc>
          <w:tcPr>
            <w:tcW w:w="10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2021 год и на плановый период 2022 и 2023 годов</w:t>
            </w:r>
          </w:p>
        </w:tc>
      </w:tr>
    </w:tbl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960"/>
        <w:gridCol w:w="6380"/>
        <w:gridCol w:w="2879"/>
      </w:tblGrid>
      <w:tr w:rsidR="00290498" w:rsidRPr="0065607E" w:rsidTr="009B1E93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видов отдельных доходных источников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290498" w:rsidRPr="0065607E" w:rsidTr="009B1E9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0498" w:rsidRPr="0065607E" w:rsidTr="009B1E9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90498" w:rsidRPr="0065607E" w:rsidTr="009B1E9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90498" w:rsidRPr="0065607E" w:rsidTr="009B1E9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90498" w:rsidRPr="0065607E" w:rsidTr="009B1E9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90498" w:rsidRPr="0065607E" w:rsidTr="009B1E9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0498" w:rsidRPr="0065607E" w:rsidTr="009B1E93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498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Pr="0065607E" w:rsidRDefault="0065607E" w:rsidP="0065607E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С </w:t>
      </w:r>
      <w:proofErr w:type="spellStart"/>
      <w:r>
        <w:rPr>
          <w:rFonts w:ascii="Arial" w:hAnsi="Arial" w:cs="Arial"/>
          <w:sz w:val="24"/>
          <w:szCs w:val="24"/>
        </w:rPr>
        <w:t>изм</w:t>
      </w:r>
      <w:proofErr w:type="spellEnd"/>
      <w:r>
        <w:rPr>
          <w:rFonts w:ascii="Arial" w:hAnsi="Arial" w:cs="Arial"/>
          <w:sz w:val="24"/>
          <w:szCs w:val="24"/>
        </w:rPr>
        <w:t>. от 17.02.2021 № 521/61</w:t>
      </w:r>
    </w:p>
    <w:tbl>
      <w:tblPr>
        <w:tblW w:w="10219" w:type="dxa"/>
        <w:tblInd w:w="95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16"/>
        <w:gridCol w:w="216"/>
        <w:gridCol w:w="283"/>
        <w:gridCol w:w="283"/>
        <w:gridCol w:w="575"/>
        <w:gridCol w:w="425"/>
        <w:gridCol w:w="216"/>
        <w:gridCol w:w="216"/>
        <w:gridCol w:w="216"/>
        <w:gridCol w:w="705"/>
        <w:gridCol w:w="705"/>
        <w:gridCol w:w="816"/>
        <w:gridCol w:w="816"/>
        <w:gridCol w:w="705"/>
        <w:gridCol w:w="769"/>
        <w:gridCol w:w="1385"/>
      </w:tblGrid>
      <w:tr w:rsidR="009B1E93" w:rsidRPr="0065607E" w:rsidTr="00E0368D">
        <w:trPr>
          <w:trHeight w:val="3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tabs>
                <w:tab w:val="left" w:pos="5959"/>
              </w:tabs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9B1E93" w:rsidRPr="0065607E" w:rsidTr="00E0368D">
        <w:trPr>
          <w:trHeight w:val="3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tabs>
                <w:tab w:val="left" w:pos="5959"/>
              </w:tabs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B1E93" w:rsidRPr="0065607E" w:rsidTr="00E0368D">
        <w:trPr>
          <w:trHeight w:val="3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tabs>
                <w:tab w:val="left" w:pos="5251"/>
              </w:tabs>
              <w:spacing w:after="0" w:line="240" w:lineRule="auto"/>
              <w:ind w:left="-169"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9B1E93" w:rsidRPr="0065607E" w:rsidTr="00E0368D">
        <w:trPr>
          <w:trHeight w:val="3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9B1E93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«10» декабря 2020 года № 512/59    </w:t>
            </w:r>
          </w:p>
        </w:tc>
      </w:tr>
      <w:tr w:rsidR="009B1E93" w:rsidRPr="0065607E" w:rsidTr="00E0368D">
        <w:trPr>
          <w:trHeight w:val="3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65607E" w:rsidP="009B1E93">
            <w:pPr>
              <w:tabs>
                <w:tab w:val="left" w:pos="4260"/>
              </w:tabs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="00290498"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бюджете Рузского городского округа</w:t>
            </w:r>
          </w:p>
        </w:tc>
      </w:tr>
      <w:tr w:rsidR="009B1E93" w:rsidRPr="0065607E" w:rsidTr="00E0368D">
        <w:trPr>
          <w:trHeight w:val="3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Московской области на 2021 год </w:t>
            </w:r>
          </w:p>
        </w:tc>
      </w:tr>
      <w:tr w:rsidR="009B1E93" w:rsidRPr="0065607E" w:rsidTr="00E0368D">
        <w:trPr>
          <w:trHeight w:val="3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плановый период 2022 и 2023</w:t>
            </w:r>
            <w:r w:rsidR="007D4029"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90498" w:rsidRPr="0065607E" w:rsidTr="00E0368D">
        <w:trPr>
          <w:gridAfter w:val="1"/>
          <w:wAfter w:w="1385" w:type="dxa"/>
          <w:trHeight w:val="301"/>
        </w:trPr>
        <w:tc>
          <w:tcPr>
            <w:tcW w:w="88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498" w:rsidRPr="0065607E" w:rsidTr="00E0368D">
        <w:trPr>
          <w:trHeight w:val="301"/>
        </w:trPr>
        <w:tc>
          <w:tcPr>
            <w:tcW w:w="102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бюджетный</w:t>
            </w:r>
            <w:proofErr w:type="gram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ассигнований </w:t>
            </w:r>
          </w:p>
        </w:tc>
      </w:tr>
      <w:tr w:rsidR="00290498" w:rsidRPr="0065607E" w:rsidTr="00E0368D">
        <w:trPr>
          <w:trHeight w:val="301"/>
        </w:trPr>
        <w:tc>
          <w:tcPr>
            <w:tcW w:w="102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разделам, подразделам, целевым статьям (муниципальным программам Рузского городского округа Московской области и 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расходам</w:t>
            </w:r>
            <w:proofErr w:type="gramEnd"/>
          </w:p>
        </w:tc>
      </w:tr>
      <w:tr w:rsidR="00290498" w:rsidRPr="0065607E" w:rsidTr="00E0368D">
        <w:trPr>
          <w:trHeight w:val="301"/>
        </w:trPr>
        <w:tc>
          <w:tcPr>
            <w:tcW w:w="102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направлениям деятельности), группам и подгруппам </w:t>
            </w:r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290498" w:rsidRPr="0065607E" w:rsidTr="00E0368D">
        <w:trPr>
          <w:trHeight w:val="301"/>
        </w:trPr>
        <w:tc>
          <w:tcPr>
            <w:tcW w:w="102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2021 год и плановый период 2022 и 2023 годов</w:t>
            </w:r>
          </w:p>
        </w:tc>
      </w:tr>
      <w:tr w:rsidR="00290498" w:rsidRPr="0065607E" w:rsidTr="00E0368D">
        <w:trPr>
          <w:gridAfter w:val="1"/>
          <w:wAfter w:w="1385" w:type="dxa"/>
          <w:trHeight w:val="301"/>
        </w:trPr>
        <w:tc>
          <w:tcPr>
            <w:tcW w:w="88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1E93" w:rsidRPr="0065607E" w:rsidTr="00E0368D">
        <w:trPr>
          <w:trHeight w:val="332"/>
        </w:trPr>
        <w:tc>
          <w:tcPr>
            <w:tcW w:w="1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Ед. измерения: тысяч рублей</w:t>
            </w:r>
          </w:p>
        </w:tc>
        <w:tc>
          <w:tcPr>
            <w:tcW w:w="1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290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498" w:rsidRPr="0065607E" w:rsidRDefault="00290498" w:rsidP="009B1E93">
            <w:pPr>
              <w:spacing w:after="0" w:line="240" w:lineRule="auto"/>
              <w:ind w:right="42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90498" w:rsidRPr="0065607E" w:rsidRDefault="00290498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1422"/>
        <w:gridCol w:w="1523"/>
        <w:gridCol w:w="1139"/>
        <w:gridCol w:w="961"/>
        <w:gridCol w:w="1010"/>
        <w:gridCol w:w="1334"/>
      </w:tblGrid>
      <w:tr w:rsidR="00AB747F" w:rsidRPr="0065607E" w:rsidTr="0065607E">
        <w:trPr>
          <w:trHeight w:val="93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B747F" w:rsidRPr="0065607E" w:rsidTr="0065607E">
        <w:trPr>
          <w:trHeight w:val="930"/>
        </w:trPr>
        <w:tc>
          <w:tcPr>
            <w:tcW w:w="2830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AB747F" w:rsidRPr="0065607E" w:rsidTr="0065607E">
        <w:trPr>
          <w:trHeight w:val="315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512 252,93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498 429,55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483 844,00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6 216,30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6 218,98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6 218,98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инфраструктура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6 045,14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6 047,82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6 047,82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3 981,19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3 983,87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3 983,87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3 221,85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3 221,85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171 555,27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169 827,02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169 657,73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освоение земельных участков в целях жилищного строительства и развитие застроенных территорий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выполнения отдельных государственных полномочий в сфере жилищной политики, переданных органам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65607E">
        <w:trPr>
          <w:trHeight w:val="181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инженерной инфраструктуры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152 591,11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150 862,86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150 693,57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имущественного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государственных полномочий в области земельных отношений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муниципальной службы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65607E">
        <w:trPr>
          <w:trHeight w:val="114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139 673,35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137 945,10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137 775,81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139 673,35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137 945,10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137 775,81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139 673,35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137 945,10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137 775,81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111 991,35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111 991,35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25 617,56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23 089,32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22 920,03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25 617,56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23 089,32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22 920,03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инфраструктура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6 541,15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6 541,15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6 541,15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6 541,15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2 051,34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2 051,34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2 051,34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2 051,34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1 304,67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1 304,67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1 304,67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1 304,67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 и градостроительство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политики пространственного развития городского округа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65607E">
        <w:trPr>
          <w:trHeight w:val="15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22 941,64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22 376,31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22 446,91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16 598,98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16 538,44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16 538,44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муниципальной службы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65607E">
        <w:trPr>
          <w:trHeight w:val="114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16 583,98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16 583,98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16 583,98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1 795,27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1 290,48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1 361,08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1 795,27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1 290,48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1 361,08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инфраструктура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102,49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102,49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102,49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102,49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1 169,39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4 507,39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4 507,39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4 507,39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308 152,32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296 619,82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282 132,96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8 892,34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8 261,37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8 292,85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архивного дела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8 892,34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8 261,37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8 292,85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2 541,37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2 569,85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2 541,37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2 569,85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2 319,62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2 349,37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2 377,85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2 319,62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2 349,37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2 377,85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204 948,35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202 071,58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200 539,82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имущественного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7 158,43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4 832,15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5 159,21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6 028,43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3 732,15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4 059,21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6 028,43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3 732,15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4 059,21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6 028,43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3 732,15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4 059,21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6 028,43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3 732,15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4 059,21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197 789,92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197 239,43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195 380,61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197 789,92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197 239,43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195 380,61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в общественные организации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централизованная бухгалтерия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40 777,83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40 626,94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40 696,01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36 791,91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37 045,66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37 114,74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36 791,91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37 045,66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37 114,74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3 944,25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3 944,25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156 809,09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156 409,50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154 481,60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13 087,19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13 229,37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13 085,16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13 087,19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13 229,37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13 085,16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295,63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295,63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143 054,09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142 884,50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141 100,81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143 054,09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142 884,50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141 100,81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1 959,00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1 959,00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Всероссийской переписи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61 964,97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61 964,97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61 964,97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61 964,97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21 587,68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21 406,70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21 406,70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21 587,68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21 406,70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21 406,70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объектов социальной инфраструктуры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10 760,55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10 760,55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10 760,55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10 760,55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9 300,33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9 319,73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9 341,95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9 300,33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9 319,73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9 341,95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1 460,22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2 415,08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1 701,77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1 460,22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2 415,08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1 701,77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19 627,11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12 238,06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19 172,53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1 119,34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1 119,34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18 053,19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18 053,19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454,58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454,58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454,58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5 208,00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5 208,00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5 668,00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15 603,83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14 838,31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14 859,08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Безопасность и обеспечение безопасности жизнедеятельности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степени антитеррористической защищенности социально значимых объектов находящихся в собственности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и мест с массовым пребыванием людей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Безопасный регион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13 545,83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13 628,31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13 649,08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Безопасность и обеспечение безопасности жизнедеятельности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13 545,83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13 628,31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13 649,08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10 606,98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10 624,46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10 645,23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10 544,98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10 562,46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10 583,23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10 466,75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10 484,23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10 505,00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10 292,34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10 346,63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10 367,40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10 292,34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10 346,63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10 367,40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137,60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137,60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совершенствование систем оповещения и информирования населения муниципального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91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на территории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степени пожарной безопасности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мероприятий гражданской обороны на территории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ц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елях гражданской обороны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292 980,88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262 411,10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262 551,92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2 425,68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2 433,50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2 425,68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2 433,50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отраслей сельского хозяйства и перерабатывающей промышленности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приоритетных отраслей агропромышленного комплекса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эпизоотического и ветеринарно-санитарного благополучия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Экология и окружающая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водохозяйственного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116 192,99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91 498,63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91 454,66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торгового обслуживания в сельских населенных пунктах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функционирование дорожно-транспортного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Пассажирский транспорт общего пользования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150 648,18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145 461,00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146 494,00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функционирование дорожно-транспортного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138 276,00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139 211,00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140 244,00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Дороги Подмосковья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138 276,00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139 211,00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138 276,00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139 211,00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94 301,00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88 240,00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87 381,00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84 301,00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77 381,00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84 301,00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77 381,00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современной комфортной городской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12 372,18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Комфортная городская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12 372,18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4 702,49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Ямочный ремонт асфальтового покрытия дворовых территорий 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17 104,83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16 412,27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15 560,56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мелиорации земель сельскохозяйственного назначения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Безопасность и обеспечение безопасности жизнедеятельности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1 259,11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1 259,11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похоронного дела на территории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1 259,11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12 615,72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13 053,15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13 111,45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12 615,72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13 053,15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13 111,45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механизмов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субъектов малого и среднего предпринимательства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12 615,72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13 053,15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13 111,45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1 486,45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1 486,45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447,25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447,25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сфере предпринимательства, 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11 618,47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11 566,71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11 625,00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10 960,59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10 990,25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11 048,55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10 960,59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10 990,25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11 048,55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657,88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576,45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657,88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576,45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имущественного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895 193,92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693 399,71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663 622,86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191 256,34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147 303,66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45 122,18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инженерной инфраструктуры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имущественного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современной комфортной городской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32 833,75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32 833,75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в надлежащее состояние подъездов в многоквартирных домах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135 114,92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135 114,92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27 330,67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91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 в Московской области на 2016-2021 годы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107 784,24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339 325,90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140 024,06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15 302,64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15 302,64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инженерной инфраструктуры на сельских территориях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15 302,64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газификации в сельской местности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 сетей газификации в сельской местности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инженерной инфраструктуры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295 103,48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121 324,06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Чистая вода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20 724,00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20 724,00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Системы водоотведения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82 375,10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 (модернизация)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82 375,10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очистки сточных вод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211 728,38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211 728,38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имущественного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современной комфортной городской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Комфортная городская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объектов социальной инфраструктуры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20 009,77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(реконструкция) объектов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20 009,77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Современная школа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20 009,77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20 009,77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16 509,77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16 509,77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364 611,69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406 071,99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608 800,68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11 905,68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мелиорации земель сельскохозяйственного назначения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3 810,68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сельских территорий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3 810,68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(Организация наружного освещения территорий)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(Организация наружного освещения территорий)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Безопасность и обеспечение безопасности жизнедеятельности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30 190,67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29 930,46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31 239,67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30 190,67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29 930,46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31 239,67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похоронного дела на территории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30 190,67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29 930,46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31 239,67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16 161,33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15 119,56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15 213,28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13 179,09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13 237,31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13 331,03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13 179,09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13 237,31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13 331,03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2 832,24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2 832,24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современной комфортной городской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322 515,33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368 046,54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569 466,01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Комфортная городская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85 871,20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129 442,05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326 336,97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35 801,19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благоустройство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хозяйства, систем наружного освещения в рамках реализации проекта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Светлый город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50 070,01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125 457,05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хозяйства, систем наружного освещения в рамках реализации проекта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Светлый город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236 644,14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238 604,49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243 129,04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комфортной среды проживания на территории муниципального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236 644,14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238 604,49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243 129,04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36 408,36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37 090,59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37 506,40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8 482,56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8 482,56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27 925,80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28 322,09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28 737,90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27 925,80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28 322,09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28 737,90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197 240,43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198 368,78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202 319,97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197 240,43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198 368,78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202 319,97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197 240,43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198 368,78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202 319,97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15 208,47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15 908,47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16 008,47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15 208,47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15 908,47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16 008,47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Экология и окружающая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15 071,01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15 771,01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15 871,01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обследований состояния окружающей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населения в экологические мероприятия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Региональная программа в области обращения с отходами, в том числе с твердыми коммунальными отходами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14 571,01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15 271,01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15 371,01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 в области обращения с отходами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14 571,01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15 271,01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15 371,01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мероприятий, связанных с рекультивацией полигонов твердых коммунальных отходов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имущественного комплекса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2 093 742,88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1 689 738,39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1 559 311,93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513 389,60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541 921,99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500 844,36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512 523,32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538 697,21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500 118,07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512 523,32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538 697,21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500 118,07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дошкольного образования, закупка оборудования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512 523,32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513 466,21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500 118,07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дошкольные образовательные организации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182 087,32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183 030,21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169 682,07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182 087,32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183 030,21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169 682,07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107 337,93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108 404,82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98 063,41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74 749,38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74 625,38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71 618,66</w:t>
            </w:r>
          </w:p>
        </w:tc>
      </w:tr>
      <w:tr w:rsidR="00AB747F" w:rsidRPr="0065607E" w:rsidTr="0065607E">
        <w:trPr>
          <w:trHeight w:val="114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14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866,29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472,71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472,71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253,57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253,57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1 441 905,40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992 659,07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919 123,97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945 343,32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971 659,69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909 641,09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945 343,32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971 659,69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909 641,09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образовательных организаций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841 375,93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836 915,93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821 320,12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159 334,93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154 874,93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139 279,12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159 334,93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154 874,93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139 279,12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123 467,39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120 707,39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106 979,61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35 867,54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34 167,54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32 299,51</w:t>
            </w:r>
          </w:p>
        </w:tc>
      </w:tr>
      <w:tr w:rsidR="00AB747F" w:rsidRPr="0065607E" w:rsidTr="0065607E">
        <w:trPr>
          <w:trHeight w:val="204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</w:tr>
      <w:tr w:rsidR="00AB747F" w:rsidRPr="0065607E" w:rsidTr="0065607E">
        <w:trPr>
          <w:trHeight w:val="15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коммунальных услуг)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68 382,74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70 540,10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77 175,11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подвоза обучающихся к месту обучения в муниципальные общеобразовательные организации, расположенные в сельских населенных пунктах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3 603,11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3 603,11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3 011,95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2 711,95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2 711,95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36 655,62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39 112,99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43 648,00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28 955,68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31 149,80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34 534,30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28 955,68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31 149,80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34 534,30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7 699,95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7 963,19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9 113,70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7 699,95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7 963,19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9 113,70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и проведение государственной итоговой аттестации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Современная школа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32 870,66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61 489,66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8 431,85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центров образования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направленностей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114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19 824,14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19 824,14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Цифровая образовательная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19 824,14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91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поддержка образовательных организаций в целях оснащения (обновления) их компьютерным,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3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объектов социальной инфраструктуры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481 777,57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(реконструкция) объектов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481 777,57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Современная школа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481 777,57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823,94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823,94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823,94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104 289,36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120 677,31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105 327,15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106 668,46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музыкальных инструментов для муниципальных организаций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области, осуществляющих деятельность в сфере культуры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12 525,00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образования в сфере культуры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91 808,46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функций муниципальных учреждений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91 808,46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 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91 808,46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91 808,46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67 042,90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68 356,89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23 911,87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23 308,45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23 516,47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12 276,19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образование, воспитание и психолого-социальное сопровождение детей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12 276,19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оказания услуг (выполнения работ) организациями дополнительного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доступности объектов культуры, спорта, образования для инвалидов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1 058,40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1 131,80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1 227,60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1 058,40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1 131,80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1 227,60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1 058,40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1 131,80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1 227,60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1 036,50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1 122,20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1 469,99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1 572,88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1 441,98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384,06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315,59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329,44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музейного дела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музеев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музеи, галереи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библиотечного дела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профессионального искусства, гастрольно-концертной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деятельности, кинематографии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функций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образования в сфере культуры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функций муниципальных учреждений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 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49,86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архивного дела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Безопасность и обеспечение безопасности жизнедеятельности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похоронного дела на территории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механизмов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субъектов малого и среднего предпринимательства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сфере предпринимательства, 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875,63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муниципальной службы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</w:tr>
      <w:tr w:rsidR="00AB747F" w:rsidRPr="0065607E" w:rsidTr="0065607E">
        <w:trPr>
          <w:trHeight w:val="114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современной комфортной городской среды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комфортной среды проживания на территории муниципального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объектов социальной инфраструктуры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15 755,80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15 622,23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15 622,23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системы отдыха и оздоровления детей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отдыха детей в каникулярное время, проводимые муниципальными образованиями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Молодежь Подмосковья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16 932,73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17 284,90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16 952,23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16 515,17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16 867,34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16 534,67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15 542,17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15 894,34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15 561,67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15 542,17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15 894,34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15 561,67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11 481,98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11 834,15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11 501,48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897,52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1 249,69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917,02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897,52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1 249,69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917,02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инфраструктура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252 775,28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255 873,70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259 220,81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243 489,21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246 600,62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249 846,59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242 106,91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244 075,43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249 776,59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музейного дела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музеев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музеи, галереи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библиотечного дела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профессионального искусства, гастрольно-концертной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деятельности, кинематографии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функций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парков культуры и отдыха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Соответствие нормативу обеспеченности парками культуры и отдыха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парк культуры и отдыха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доступности объектов культуры, спорта, образования для инвалидов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объектов социальной инфраструктуры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(реконструкция) объектов культуры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строительства (реконструкции) объектов культуры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развитие объектов культуры (включая реконструкцию со строительством пристроек)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1 235,29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146,60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9 286,07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9 273,08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9 374,22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174,86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139,30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174,86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139,30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474,29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496,86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592,40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474,29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496,86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инфраструктура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124 286,46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142 099,36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132 954,26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государственных гарантий муниципальным служащим, поощрение за муниципальную службу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50 678,47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52 421,92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54 243,02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системы организации медицинской помощи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мер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медицинских работников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45 171,44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47 276,44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48 970,44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45 171,44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47 276,44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48 970,44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44 978,00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47 083,00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48 777,00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44 978,00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47 083,00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48 777,00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353,12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365,83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353,12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365,83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44 640,67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46 729,88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48 411,17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44 640,67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46 729,88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48 411,17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и социальной помощи гражданам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ипотека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этап реализации подпрограммы 4. Компенсация оплаты основного долга по ипотечному жилищному кредиту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оплаты основного долга по ипотечному жилищному кредиту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Ежемесячные денежные выплаты Почетным гражданам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58 019,99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74 077,45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63 111,25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36 043,99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52 101,45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41 135,25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10 772,99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10 748,45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6 674,25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10 772,99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10 748,45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6 674,25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96 603,17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108 901,18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110 103,32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30 786,20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31 019,66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31 203,65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спортивного резерва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спортивного резерва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56 814,44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68 859,19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69 895,34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68 859,19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69 895,34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68 859,19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69 895,34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56 859,19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57 895,34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норма жизни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9 002,53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9 022,33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9 004,33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398,62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398,62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муниципальное образование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инфраструктура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20 069,07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20 253,97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20 253,97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65607E">
        <w:trPr>
          <w:trHeight w:val="13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65607E">
        <w:trPr>
          <w:trHeight w:val="13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2 467,30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AB747F" w:rsidRPr="0065607E" w:rsidTr="0065607E">
        <w:trPr>
          <w:trHeight w:val="13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создания и эксплуатации сети объектов наружной рекламы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65607E">
        <w:trPr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65607E">
        <w:trPr>
          <w:trHeight w:val="465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Муниципальная программа </w:t>
            </w:r>
            <w:r w:rsidR="0065607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Управление имуществом и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Подпрограмма </w:t>
            </w:r>
            <w:r w:rsidR="0065607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Управление муниципальными финансами</w:t>
            </w:r>
            <w:r w:rsidR="0065607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муниципальным долгом</w:t>
            </w:r>
            <w:r w:rsid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283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15"/>
        </w:trPr>
        <w:tc>
          <w:tcPr>
            <w:tcW w:w="6914" w:type="dxa"/>
            <w:gridSpan w:val="4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4 351 775,63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3 738 866,14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3 560 255,93</w:t>
            </w:r>
          </w:p>
        </w:tc>
      </w:tr>
    </w:tbl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607E" w:rsidRP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proofErr w:type="spellStart"/>
      <w:r>
        <w:rPr>
          <w:rFonts w:ascii="Arial" w:hAnsi="Arial" w:cs="Arial"/>
          <w:sz w:val="24"/>
          <w:szCs w:val="24"/>
        </w:rPr>
        <w:t>изм</w:t>
      </w:r>
      <w:proofErr w:type="spellEnd"/>
      <w:r>
        <w:rPr>
          <w:rFonts w:ascii="Arial" w:hAnsi="Arial" w:cs="Arial"/>
          <w:sz w:val="24"/>
          <w:szCs w:val="24"/>
        </w:rPr>
        <w:t>. от 17.02.2021 №521/61</w:t>
      </w:r>
    </w:p>
    <w:tbl>
      <w:tblPr>
        <w:tblW w:w="10219" w:type="dxa"/>
        <w:tblInd w:w="95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340"/>
        <w:gridCol w:w="283"/>
        <w:gridCol w:w="108"/>
        <w:gridCol w:w="175"/>
        <w:gridCol w:w="188"/>
        <w:gridCol w:w="1733"/>
        <w:gridCol w:w="340"/>
        <w:gridCol w:w="283"/>
        <w:gridCol w:w="283"/>
        <w:gridCol w:w="2663"/>
        <w:gridCol w:w="67"/>
        <w:gridCol w:w="216"/>
        <w:gridCol w:w="567"/>
        <w:gridCol w:w="567"/>
        <w:gridCol w:w="425"/>
      </w:tblGrid>
      <w:tr w:rsidR="009B1E93" w:rsidRPr="0065607E" w:rsidTr="0065607E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9B1E93" w:rsidRPr="0065607E" w:rsidTr="0065607E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B1E93" w:rsidRPr="0065607E" w:rsidTr="0065607E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9B1E93" w:rsidRPr="0065607E" w:rsidTr="0065607E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"10" декабря 2020 года № 512/59   </w:t>
            </w:r>
          </w:p>
        </w:tc>
      </w:tr>
      <w:tr w:rsidR="009B1E93" w:rsidRPr="0065607E" w:rsidTr="0065607E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бюджете Рузского  городского округа</w:t>
            </w:r>
          </w:p>
        </w:tc>
      </w:tr>
      <w:tr w:rsidR="009B1E93" w:rsidRPr="0065607E" w:rsidTr="0065607E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 на 2021 год</w:t>
            </w:r>
          </w:p>
        </w:tc>
      </w:tr>
      <w:tr w:rsidR="009B1E93" w:rsidRPr="0065607E" w:rsidTr="0065607E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плановый период 2022 и 2023 годов"</w:t>
            </w:r>
          </w:p>
        </w:tc>
      </w:tr>
      <w:tr w:rsidR="007D4029" w:rsidRPr="0065607E" w:rsidTr="0065607E">
        <w:trPr>
          <w:gridAfter w:val="4"/>
          <w:wAfter w:w="1775" w:type="dxa"/>
          <w:trHeight w:val="325"/>
        </w:trPr>
        <w:tc>
          <w:tcPr>
            <w:tcW w:w="8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4029" w:rsidRPr="0065607E" w:rsidTr="0065607E">
        <w:trPr>
          <w:trHeight w:val="325"/>
        </w:trPr>
        <w:tc>
          <w:tcPr>
            <w:tcW w:w="102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</w:t>
            </w:r>
          </w:p>
        </w:tc>
      </w:tr>
      <w:tr w:rsidR="007D4029" w:rsidRPr="0065607E" w:rsidTr="0065607E">
        <w:trPr>
          <w:trHeight w:val="325"/>
        </w:trPr>
        <w:tc>
          <w:tcPr>
            <w:tcW w:w="102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бюджета Рузского городского округа Московской области</w:t>
            </w:r>
          </w:p>
        </w:tc>
      </w:tr>
      <w:tr w:rsidR="007D4029" w:rsidRPr="0065607E" w:rsidTr="0065607E">
        <w:trPr>
          <w:trHeight w:val="325"/>
        </w:trPr>
        <w:tc>
          <w:tcPr>
            <w:tcW w:w="102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2021 год и плановый период 2022 и 2023 годов</w:t>
            </w:r>
          </w:p>
        </w:tc>
      </w:tr>
      <w:tr w:rsidR="007D4029" w:rsidRPr="0065607E" w:rsidTr="0065607E">
        <w:trPr>
          <w:gridAfter w:val="4"/>
          <w:wAfter w:w="1775" w:type="dxa"/>
          <w:trHeight w:val="325"/>
        </w:trPr>
        <w:tc>
          <w:tcPr>
            <w:tcW w:w="8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4029" w:rsidRPr="0065607E" w:rsidTr="0065607E">
        <w:trPr>
          <w:trHeight w:val="593"/>
        </w:trPr>
        <w:tc>
          <w:tcPr>
            <w:tcW w:w="2712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Ед. измерения: тысяч рублей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D4029" w:rsidRPr="0065607E" w:rsidRDefault="007D4029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2"/>
        <w:gridCol w:w="813"/>
        <w:gridCol w:w="1251"/>
        <w:gridCol w:w="1337"/>
        <w:gridCol w:w="1007"/>
        <w:gridCol w:w="1088"/>
        <w:gridCol w:w="1140"/>
        <w:gridCol w:w="981"/>
      </w:tblGrid>
      <w:tr w:rsidR="00AB747F" w:rsidRPr="0065607E" w:rsidTr="00AB747F">
        <w:trPr>
          <w:trHeight w:val="687"/>
        </w:trPr>
        <w:tc>
          <w:tcPr>
            <w:tcW w:w="2602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AB747F" w:rsidRPr="0065607E" w:rsidTr="00AB747F">
        <w:trPr>
          <w:trHeight w:val="314"/>
        </w:trPr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Финансовое</w:t>
            </w:r>
            <w:proofErr w:type="gram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управление Администрации Рузского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37 143,87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29 276,10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17 476,62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37 044,37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29 176,60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17 377,12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17 871,84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17 377,12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17 377,12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16 598,98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16 538,44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16 538,44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16 583,98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16 583,98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16 583,98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1 232,87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798,68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1 232,87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798,68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756,69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19 172,53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19 172,53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19 172,53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1 119,34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1 119,34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18 053,19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18 053,19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104 619,16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116 776,10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117 978,24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8 015,99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7 874,93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7 874,93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"Молодежь Подмосковья"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96 603,17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108 901,18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110 103,32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30 786,20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31 019,66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31 203,65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"Подготовка спортивного резерва"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78,90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56 814,44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68 859,19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69 895,34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68 859,19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69 895,34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68 859,19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69 895,34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56 859,19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57 895,34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9 002,53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9 022,33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9 004,33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345 030,50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364 216,09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352 495,21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92 255,63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108 610,71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93 274,40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91 857,17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108 295,12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92 944,96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"Культура"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106 668,46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музыкальных инструментов для муниципальных организаций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области, осуществляющих деятельность в сфере культуры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12 525,00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91 808,46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функций муниципальных учреждений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91 808,46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 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91 808,46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90 954,77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91 808,46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91 873,36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67 042,90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68 356,89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23 911,87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23 308,45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23 516,47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доступности объектов культуры, спорта, образования для инвалидов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1 071,60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1 071,60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1 071,60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315,59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"Культура"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315,59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музейного дела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деятельности, кинематографии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функций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функций муниципальных учреждений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 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169,86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49,86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252 774,87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255 605,38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259 220,81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243 488,80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246 332,30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249 846,59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"Культура"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242 106,91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244 075,43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249 776,59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музейного дела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15 963,63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70 803,10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70 497,06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70 782,49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деятельности, кинематографии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функций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148 406,71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146 038,72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154 883,53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доступности объектов культуры, спорта, образования для инвалидов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2 189,87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9 286,07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9 273,08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9 374,22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"Культура"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174,86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139,30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174,86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139,30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496,86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592,40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496,86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Рузского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1 532 643,16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1 593 989,46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1 479 044,05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1 510 667,16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1 572 013,46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1 457 068,05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513 389,60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541 921,99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500 844,36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512 523,32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538 697,21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500 118,07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512 523,32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538 697,21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500 118,07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512 523,32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513 466,21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500 118,07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182 087,32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183 030,21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169 682,07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182 087,32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183 030,21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169 682,07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107 337,93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108 404,82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98 063,41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74 749,38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74 625,38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71 618,66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2 498,50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726,29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472,71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472,71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253,57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253,57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960 127,83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992 659,07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919 123,97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945 343,32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971 659,69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909 641,09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945 343,32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971 659,69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909 641,09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841 375,93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836 915,93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821 320,12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159 334,93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154 874,93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139 279,12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159 334,93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154 874,93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139 279,12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123 467,39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120 707,39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106 979,61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35 867,54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34 167,54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32 299,51</w:t>
            </w:r>
          </w:p>
        </w:tc>
      </w:tr>
      <w:tr w:rsidR="00AB747F" w:rsidRPr="0065607E" w:rsidTr="00AB747F">
        <w:trPr>
          <w:trHeight w:val="2030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</w:tr>
      <w:tr w:rsidR="00AB747F" w:rsidRPr="0065607E" w:rsidTr="00AB747F">
        <w:trPr>
          <w:trHeight w:val="158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коммунальных услуг)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68 382,74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70 540,10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77 175,11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подвоза обучающихся к месту обучения в муниципальные общеобразовательные организации, расположенные в сельских населенных пунктах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3 603,11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3 603,11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3 011,95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2 711,95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2 711,95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36 655,62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39 112,99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43 648,00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28 955,68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31 149,80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34 534,30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28 955,68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31 149,80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34 534,30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7 699,95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7 963,19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9 113,70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7 699,95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7 963,19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9 113,70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32 870,66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61 489,66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8 431,85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центров образования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направленностей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249,85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19 824,14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19 824,14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19 824,14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AB747F">
        <w:trPr>
          <w:trHeight w:val="911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поддержка образовательных организаций в целях оснащения (обновления) их компьютерным,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135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823,94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823,94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823,94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12 432,19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12 382,19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12 382,19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12 276,19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12 276,19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организации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16 932,73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17 284,90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16 952,23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16 515,17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16 867,34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16 534,67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15 542,17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15 894,34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15 561,67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15 542,17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15 894,34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15 561,67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11 481,98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11 834,15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11 501,48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1 249,69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917,02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1 249,69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917,02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417,56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21 976,00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Рузского городского округа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6 216,30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6 218,98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6 218,98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6 216,30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6 218,98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6 218,98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6 216,30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6 218,98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6 218,98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6 045,14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6 047,82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6 047,82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3 981,19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3 983,87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3 983,87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3 221,85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3 221,85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Рузского городского округа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5 115,29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5 044,69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5 115,29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5 069,79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4 999,19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5 069,79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5 069,79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4 999,19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5 069,79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562,40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141,10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141,10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141,10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141,10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412,70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4 507,39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4 507,39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2 321 007,34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1 623 344,71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1 581 927,52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463 922,47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458 034,77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455 178,10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171 555,27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169 827,02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169 657,73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  <w:proofErr w:type="gram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AB747F">
        <w:trPr>
          <w:trHeight w:val="1806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152 591,11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150 862,86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150 693,57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126,76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139 673,35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137 945,10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137 775,81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139 673,35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137 945,10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137 775,81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139 673,35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137 945,10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137 775,81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111 991,35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111 991,35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25 617,56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23 089,32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22 920,03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25 617,56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23 089,32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22 920,03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9 897,16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6 541,15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6 541,15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6 541,15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6 541,15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4 574,65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2 051,34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2 051,34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2 051,34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2 051,34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2 517,84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1 304,67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1 304,67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1 304,67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1 304,67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2 804,67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AB747F">
        <w:trPr>
          <w:trHeight w:val="158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288 979,79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284 820,34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282 132,96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"Культура"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8 892,34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8 261,37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8 292,85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архивного дела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8 892,34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8 261,37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8 292,85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2 569,85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2 569,85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2 319,62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2 349,37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2 377,85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2 319,62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2 349,37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2 377,85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204 948,35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202 071,58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200 539,82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7 158,43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4 832,15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5 159,21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6 028,43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3 732,15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4 059,21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6 028,43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3 732,15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4 059,21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6 028,43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3 732,15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4 059,21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6 028,43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3 732,15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4 059,21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197 789,92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197 239,43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195 380,61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197 789,92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197 239,43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195 380,61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в общественные организации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централизованная бухгалтерия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40 777,83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40 626,94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40 696,01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36 791,91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37 045,66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37 114,74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36 791,91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37 045,66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37 114,74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3 944,25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3 944,25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156 809,09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156 409,50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154 481,60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13 087,19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13 229,37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13 085,16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13 087,19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13 229,37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13 085,16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295,63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295,63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143 054,09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142 884,50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141 100,81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143 054,09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142 884,50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141 100,81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1 959,00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1 959,00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61 964,97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61 964,97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61 964,97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61 964,97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61 783,99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21 587,68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21 406,70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21 406,70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21 587,68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21 406,70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21 406,70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10 760,55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10 760,55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10 760,55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10 760,55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9 300,33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9 319,73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9 341,95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9 300,33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9 319,73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9 341,95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1 460,22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2 415,08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1 701,77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1 460,22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2 415,08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1 701,77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438,58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5 208,00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5 208,00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5 668,00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15 603,83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14 838,31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14 859,08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"Повышение степени антитеррористической защищенности социально значимых объектов находящихся в собственности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и мест с массовым пребыванием людей"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13 545,83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13 628,31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13 649,08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13 545,83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13 628,31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13 649,08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10 606,98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10 624,46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10 645,23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10 544,98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10 562,46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10 583,23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10 466,75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10 484,23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10 505,00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10 292,34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10 346,63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10 367,40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10 292,34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10 346,63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10 367,40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137,60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137,60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137,60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137,60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AB747F">
        <w:trPr>
          <w:trHeight w:val="911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пожарной безопасности на территории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мероприятий гражданской обороны на территории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ц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елях гражданской обороны"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292 980,88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262 411,10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262 551,92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2 425,68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2 433,50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2 425,68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2 433,50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отраслей сельского хозяйства и перерабатывающей промышленности"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приоритетных отраслей агропромышленного комплекса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116 192,99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91 498,63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91 454,66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торгового обслуживания в сельских населенных пунктах"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150 648,18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145 461,00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146 494,00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138 276,00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139 211,00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140 244,00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"Дороги Подмосковья"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138 276,00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139 211,00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140 244,00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138 276,00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139 211,00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140 244,00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94 301,00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88 240,00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87 381,00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84 301,00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77 381,00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84 301,00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77 381,00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12 372,18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12 372,18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4 702,49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Ямочный ремонт асфальтового покрытия дворовых территорий 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17 104,83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16 412,27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15 560,56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1 259,11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1 259,11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1 259,11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889,11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12 615,72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13 053,15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13 111,45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12 615,72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13 053,15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13 111,45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механизмов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субъектов малого и среднего предпринимательства"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12 615,72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13 053,15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13 111,45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1 486,45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1 486,45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447,25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447,25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сфере предпринимательства, 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11 618,47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11 566,71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11 625,00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10 960,59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10 990,25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11 048,55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10 960,59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10 990,25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11 048,55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657,88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576,45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657,88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576,45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895 193,92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693 399,71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663 622,86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191 256,34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147 303,66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45 122,18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32 833,75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32 833,75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135 114,92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135 114,92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27 330,67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911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2016-2021 годы"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107 784,24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339 325,90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140 024,06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15 302,64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15 302,64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15 302,64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газификации в сельской местности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 сетей газификации в сельской местности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295 103,48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121 324,06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20 724,00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20 724,00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"Системы водоотведения"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82 375,10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"Строительство, реконструкция (модернизация)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82 375,10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очистки сточных вод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211 728,38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211 728,38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20 009,77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20 009,77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20 009,77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20 009,77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16 509,77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16 509,77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364 611,69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406 071,99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608 800,68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11 905,68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3 810,68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3 810,68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(Организация наружного освещения территорий)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(Организация наружного освещения территорий)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30 190,67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29 930,46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31 239,67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30 190,67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29 930,46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31 239,67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30 190,67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29 930,46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31 239,67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16 161,33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15 119,56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15 213,28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13 179,09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13 237,31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13 331,03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13 179,09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13 237,31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13 331,03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322 515,33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368 046,54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569 466,01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85 871,20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129 442,05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326 336,97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35 801,19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благоустройство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50 070,01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125 457,05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236 644,14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238 604,49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243 129,04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236 644,14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238 604,49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243 129,04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36 408,36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37 090,59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37 506,40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8 482,56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8 482,56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27 925,80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28 322,09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28 737,90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27 925,80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28 322,09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28 737,90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197 240,43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198 368,78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202 319,97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197 240,43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198 368,78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202 319,97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197 240,43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198 368,78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202 319,97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15 208,47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15 908,47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16 008,47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15 208,47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15 908,47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16 008,47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15 071,01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15 771,01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15 871,01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14 571,01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15 271,01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15 371,01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14 571,01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15 271,01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15 371,01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мероприятий, связанных с рекультивацией полигонов твердых коммунальных отходов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482 659,10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1 094,30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949,54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481 777,57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481 777,57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481 777,57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481 777,57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881,53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1 094,30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949,54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"Культура"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архивного дела в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механизмов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субъектов малого и среднего предпринимательства"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сфере предпринимательства, 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центров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AB747F" w:rsidRPr="0065607E" w:rsidTr="00AB747F">
        <w:trPr>
          <w:trHeight w:val="1135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строительства (реконструкции) объектов культуры"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развитие объектов культуры (включая реконструкцию со строительством пристроек)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102 310,46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120 123,36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110 978,26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50 678,47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52 421,92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54 243,02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мер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медицинских работников"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45 171,44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47 276,44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48 970,44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45 171,44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47 276,44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48 970,44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  <w:proofErr w:type="gram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44 978,00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47 083,00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48 777,00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44 978,00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47 083,00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48 777,00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365,83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365,83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44 640,67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46 729,88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48 411,17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44 640,67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46 729,88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48 411,17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"Социальная ипотека"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оплаты основного долга по ипотечному жилищному кредиту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Ежемесячные денежные выплаты Почетным гражданам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36 043,99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52 101,45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41 135,25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36 043,99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52 101,45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41 135,25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10 772,99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10 748,45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6 674,25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"Оказание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10 772,99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10 748,45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6 674,25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20 069,07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20 253,97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20 253,97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AB747F">
        <w:trPr>
          <w:trHeight w:val="135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AB747F">
        <w:trPr>
          <w:trHeight w:val="135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2 467,30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AB747F" w:rsidRPr="0065607E" w:rsidTr="00AB747F">
        <w:trPr>
          <w:trHeight w:val="135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AB747F">
        <w:trPr>
          <w:trHeight w:val="687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AB747F">
        <w:trPr>
          <w:trHeight w:val="463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1240600000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AB747F">
        <w:trPr>
          <w:trHeight w:val="299"/>
        </w:trPr>
        <w:tc>
          <w:tcPr>
            <w:tcW w:w="26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AB747F">
        <w:trPr>
          <w:trHeight w:val="314"/>
        </w:trPr>
        <w:tc>
          <w:tcPr>
            <w:tcW w:w="7010" w:type="dxa"/>
            <w:gridSpan w:val="5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4 351 775,63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3 738 866,14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3 560 255,93</w:t>
            </w:r>
          </w:p>
        </w:tc>
      </w:tr>
    </w:tbl>
    <w:p w:rsidR="007D4029" w:rsidRPr="0065607E" w:rsidRDefault="007D4029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029" w:rsidRPr="0065607E" w:rsidRDefault="007D4029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029" w:rsidRPr="0065607E" w:rsidRDefault="007D4029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029" w:rsidRPr="0065607E" w:rsidRDefault="007D4029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029" w:rsidRDefault="007D4029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P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029" w:rsidRP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proofErr w:type="spellStart"/>
      <w:r>
        <w:rPr>
          <w:rFonts w:ascii="Arial" w:hAnsi="Arial" w:cs="Arial"/>
          <w:sz w:val="24"/>
          <w:szCs w:val="24"/>
        </w:rPr>
        <w:t>изм</w:t>
      </w:r>
      <w:proofErr w:type="spellEnd"/>
      <w:r>
        <w:rPr>
          <w:rFonts w:ascii="Arial" w:hAnsi="Arial" w:cs="Arial"/>
          <w:sz w:val="24"/>
          <w:szCs w:val="24"/>
        </w:rPr>
        <w:t>. от 17.02.2021 № 521/61</w:t>
      </w:r>
    </w:p>
    <w:tbl>
      <w:tblPr>
        <w:tblW w:w="10644" w:type="dxa"/>
        <w:tblInd w:w="95" w:type="dxa"/>
        <w:tblLook w:val="04A0"/>
      </w:tblPr>
      <w:tblGrid>
        <w:gridCol w:w="222"/>
        <w:gridCol w:w="222"/>
        <w:gridCol w:w="2269"/>
        <w:gridCol w:w="1411"/>
        <w:gridCol w:w="113"/>
        <w:gridCol w:w="222"/>
        <w:gridCol w:w="14"/>
        <w:gridCol w:w="2765"/>
        <w:gridCol w:w="14"/>
        <w:gridCol w:w="691"/>
        <w:gridCol w:w="14"/>
        <w:gridCol w:w="208"/>
        <w:gridCol w:w="14"/>
        <w:gridCol w:w="691"/>
        <w:gridCol w:w="14"/>
        <w:gridCol w:w="1016"/>
        <w:gridCol w:w="319"/>
        <w:gridCol w:w="425"/>
      </w:tblGrid>
      <w:tr w:rsidR="007D4029" w:rsidRPr="0065607E" w:rsidTr="00E0368D">
        <w:trPr>
          <w:gridAfter w:val="1"/>
          <w:wAfter w:w="425" w:type="dxa"/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9B1E93" w:rsidRPr="0065607E" w:rsidTr="00E0368D">
        <w:trPr>
          <w:gridAfter w:val="1"/>
          <w:wAfter w:w="425" w:type="dxa"/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B1E93" w:rsidRPr="0065607E" w:rsidTr="00E0368D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7D4029" w:rsidRPr="0065607E" w:rsidTr="00E0368D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9B1E93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"</w:t>
            </w:r>
            <w:r w:rsidR="009B1E93"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декабря 2020 года № </w:t>
            </w:r>
            <w:r w:rsidR="009B1E93"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512/59</w:t>
            </w: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D4029" w:rsidRPr="0065607E" w:rsidTr="00E0368D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9B1E93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 бюджете Рузского городского округа Московской области </w:t>
            </w:r>
          </w:p>
        </w:tc>
      </w:tr>
      <w:tr w:rsidR="007D4029" w:rsidRPr="0065607E" w:rsidTr="00E0368D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9B1E93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2021 год и плановый период 2022 и 2023 годов"</w:t>
            </w:r>
          </w:p>
        </w:tc>
      </w:tr>
      <w:tr w:rsidR="007D4029" w:rsidRPr="0065607E" w:rsidTr="00E0368D">
        <w:trPr>
          <w:gridAfter w:val="1"/>
          <w:wAfter w:w="425" w:type="dxa"/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1E93" w:rsidRPr="0065607E" w:rsidRDefault="009B1E93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029" w:rsidRPr="0065607E" w:rsidTr="00E0368D">
        <w:trPr>
          <w:gridAfter w:val="2"/>
          <w:wAfter w:w="744" w:type="dxa"/>
          <w:trHeight w:val="275"/>
        </w:trPr>
        <w:tc>
          <w:tcPr>
            <w:tcW w:w="9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ассигнований по разделам и подразделам классификации расходов</w:t>
            </w:r>
          </w:p>
        </w:tc>
      </w:tr>
      <w:tr w:rsidR="007D4029" w:rsidRPr="0065607E" w:rsidTr="00E0368D">
        <w:trPr>
          <w:gridAfter w:val="2"/>
          <w:wAfter w:w="744" w:type="dxa"/>
          <w:trHeight w:val="275"/>
        </w:trPr>
        <w:tc>
          <w:tcPr>
            <w:tcW w:w="9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бюджетов бюджетной системы Российской Федерации</w:t>
            </w:r>
          </w:p>
        </w:tc>
      </w:tr>
      <w:tr w:rsidR="007D4029" w:rsidRPr="0065607E" w:rsidTr="00E0368D">
        <w:trPr>
          <w:gridAfter w:val="2"/>
          <w:wAfter w:w="744" w:type="dxa"/>
          <w:trHeight w:val="275"/>
        </w:trPr>
        <w:tc>
          <w:tcPr>
            <w:tcW w:w="9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2021 год и плановый период 2022 и 2023 годов</w:t>
            </w:r>
          </w:p>
        </w:tc>
      </w:tr>
      <w:tr w:rsidR="007D4029" w:rsidRPr="0065607E" w:rsidTr="00E0368D">
        <w:trPr>
          <w:gridAfter w:val="2"/>
          <w:wAfter w:w="744" w:type="dxa"/>
          <w:trHeight w:val="275"/>
        </w:trPr>
        <w:tc>
          <w:tcPr>
            <w:tcW w:w="9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029" w:rsidRPr="0065607E" w:rsidTr="00E0368D">
        <w:trPr>
          <w:gridAfter w:val="1"/>
          <w:wAfter w:w="425" w:type="dxa"/>
          <w:trHeight w:val="275"/>
        </w:trPr>
        <w:tc>
          <w:tcPr>
            <w:tcW w:w="423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змерения: тысяч рублей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29" w:rsidRPr="0065607E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4029" w:rsidRPr="0065607E" w:rsidRDefault="007D4029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0"/>
        <w:gridCol w:w="815"/>
        <w:gridCol w:w="1206"/>
        <w:gridCol w:w="1591"/>
        <w:gridCol w:w="1522"/>
      </w:tblGrid>
      <w:tr w:rsidR="00AB747F" w:rsidRPr="0065607E" w:rsidTr="0065607E">
        <w:trPr>
          <w:trHeight w:val="1180"/>
        </w:trPr>
        <w:tc>
          <w:tcPr>
            <w:tcW w:w="5080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B747F" w:rsidRPr="0065607E" w:rsidTr="0065607E">
        <w:trPr>
          <w:trHeight w:val="536"/>
        </w:trPr>
        <w:tc>
          <w:tcPr>
            <w:tcW w:w="5080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AB747F" w:rsidRPr="0065607E" w:rsidTr="0065607E">
        <w:trPr>
          <w:trHeight w:val="486"/>
        </w:trPr>
        <w:tc>
          <w:tcPr>
            <w:tcW w:w="5080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512 252,93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498 429,55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483 844,00</w:t>
            </w:r>
          </w:p>
        </w:tc>
      </w:tr>
      <w:tr w:rsidR="00AB747F" w:rsidRPr="0065607E" w:rsidTr="0065607E">
        <w:trPr>
          <w:trHeight w:val="717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717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6 216,30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6 218,98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6 218,98</w:t>
            </w:r>
          </w:p>
        </w:tc>
      </w:tr>
      <w:tr w:rsidR="00AB747F" w:rsidRPr="0065607E" w:rsidTr="0065607E">
        <w:trPr>
          <w:trHeight w:val="717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171 555,27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169 827,02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169 657,73</w:t>
            </w:r>
          </w:p>
        </w:tc>
      </w:tr>
      <w:tr w:rsidR="00AB747F" w:rsidRPr="0065607E" w:rsidTr="0065607E">
        <w:trPr>
          <w:trHeight w:val="717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22 941,64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22 376,31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22 446,91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308 152,32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296 619,82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282 132,96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5 208,00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5 208,00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5 668,00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15 603,83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14 838,31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14 859,08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2 058,00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1 210,00</w:t>
            </w:r>
          </w:p>
        </w:tc>
      </w:tr>
      <w:tr w:rsidR="00AB747F" w:rsidRPr="0065607E" w:rsidTr="0065607E">
        <w:trPr>
          <w:trHeight w:val="717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13 545,83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13 628,31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13 649,08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292 980,88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262 411,10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262 551,92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2 425,68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2 433,50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116 192,99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91 498,63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91 454,66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150 648,18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145 461,00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146 494,00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17 104,83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16 412,27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15 560,56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895 193,92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693 399,71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663 622,86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191 256,34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147 303,66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45 122,18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339 325,90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140 024,06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9 700,00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364 611,69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406 071,99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608 800,68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15 208,47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15 908,47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16 008,47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15 208,47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15 908,47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16 008,47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2 093 742,88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1 689 738,39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1 559 311,93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513 389,60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541 921,99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500 844,36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1 441 905,40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992 659,07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919 123,97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104 289,36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120 677,31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105 327,15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1 469,99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1 572,88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1 441,98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15 755,80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15 622,23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15 622,23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16 932,73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17 284,90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16 952,23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252 775,28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255 873,70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259 220,81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243 489,21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246 600,62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249 846,59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9 286,07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9 273,08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9 374,22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124 286,46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142 099,36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132 954,26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50 678,47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52 421,92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54 243,02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58 019,99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74 077,45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63 111,25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96 603,17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108 901,18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110 103,32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30 786,20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31 019,66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31 203,65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56 814,44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68 859,19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69 895,34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9 002,53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9 022,33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9 004,33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20 069,07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20 253,97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20 253,97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11 771,77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12 588,77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5 830,00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2 467,30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1 835,20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463"/>
        </w:trPr>
        <w:tc>
          <w:tcPr>
            <w:tcW w:w="5080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486"/>
        </w:trPr>
        <w:tc>
          <w:tcPr>
            <w:tcW w:w="5895" w:type="dxa"/>
            <w:gridSpan w:val="2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4 351 775,63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3 738 866,14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3 560 255,93</w:t>
            </w:r>
          </w:p>
        </w:tc>
      </w:tr>
    </w:tbl>
    <w:p w:rsidR="007D4029" w:rsidRPr="0065607E" w:rsidRDefault="007D4029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65607E" w:rsidP="0065607E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proofErr w:type="spellStart"/>
      <w:r>
        <w:rPr>
          <w:rFonts w:ascii="Arial" w:hAnsi="Arial" w:cs="Arial"/>
          <w:sz w:val="24"/>
          <w:szCs w:val="24"/>
        </w:rPr>
        <w:t>изм</w:t>
      </w:r>
      <w:proofErr w:type="spellEnd"/>
      <w:r>
        <w:rPr>
          <w:rFonts w:ascii="Arial" w:hAnsi="Arial" w:cs="Arial"/>
          <w:sz w:val="24"/>
          <w:szCs w:val="24"/>
        </w:rPr>
        <w:t>. от 17.02.2021 № 521/61</w:t>
      </w:r>
    </w:p>
    <w:tbl>
      <w:tblPr>
        <w:tblW w:w="10361" w:type="dxa"/>
        <w:tblInd w:w="95" w:type="dxa"/>
        <w:tblLook w:val="04A0"/>
      </w:tblPr>
      <w:tblGrid>
        <w:gridCol w:w="222"/>
        <w:gridCol w:w="222"/>
        <w:gridCol w:w="180"/>
        <w:gridCol w:w="42"/>
        <w:gridCol w:w="222"/>
        <w:gridCol w:w="19"/>
        <w:gridCol w:w="203"/>
        <w:gridCol w:w="222"/>
        <w:gridCol w:w="1800"/>
        <w:gridCol w:w="402"/>
        <w:gridCol w:w="425"/>
        <w:gridCol w:w="691"/>
        <w:gridCol w:w="691"/>
        <w:gridCol w:w="461"/>
        <w:gridCol w:w="691"/>
        <w:gridCol w:w="2592"/>
        <w:gridCol w:w="1134"/>
        <w:gridCol w:w="142"/>
      </w:tblGrid>
      <w:tr w:rsidR="0065607E" w:rsidRPr="0065607E" w:rsidTr="0065607E">
        <w:trPr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65607E" w:rsidRPr="0065607E" w:rsidTr="0065607E">
        <w:trPr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5607E" w:rsidRPr="0065607E" w:rsidTr="0065607E">
        <w:trPr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65607E" w:rsidRPr="0065607E" w:rsidTr="0065607E">
        <w:trPr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"10" декабря 2020 года № 512/59   </w:t>
            </w:r>
          </w:p>
        </w:tc>
      </w:tr>
      <w:tr w:rsidR="0065607E" w:rsidRPr="0065607E" w:rsidTr="0065607E">
        <w:trPr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tabs>
                <w:tab w:val="left" w:pos="3466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 бюджете Рузского городского округа </w:t>
            </w:r>
          </w:p>
        </w:tc>
      </w:tr>
      <w:tr w:rsidR="0065607E" w:rsidRPr="0065607E" w:rsidTr="0065607E">
        <w:trPr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 на 2021 год</w:t>
            </w:r>
          </w:p>
        </w:tc>
      </w:tr>
      <w:tr w:rsidR="0065607E" w:rsidRPr="0065607E" w:rsidTr="0065607E">
        <w:trPr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плановый период 2022 и 2023 годов"</w:t>
            </w:r>
          </w:p>
        </w:tc>
      </w:tr>
      <w:tr w:rsidR="001C4972" w:rsidRPr="0065607E" w:rsidTr="0065607E">
        <w:trPr>
          <w:gridAfter w:val="2"/>
          <w:wAfter w:w="1276" w:type="dxa"/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1E93" w:rsidRPr="0065607E" w:rsidRDefault="009B1E93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972" w:rsidRPr="0065607E" w:rsidTr="0065607E">
        <w:trPr>
          <w:gridAfter w:val="1"/>
          <w:wAfter w:w="142" w:type="dxa"/>
          <w:trHeight w:val="281"/>
        </w:trPr>
        <w:tc>
          <w:tcPr>
            <w:tcW w:w="10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65607E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Рузского городского округа по целевым статьям </w:t>
            </w:r>
          </w:p>
        </w:tc>
      </w:tr>
      <w:tr w:rsidR="001C4972" w:rsidRPr="0065607E" w:rsidTr="0065607E">
        <w:trPr>
          <w:gridAfter w:val="1"/>
          <w:wAfter w:w="142" w:type="dxa"/>
          <w:trHeight w:val="281"/>
        </w:trPr>
        <w:tc>
          <w:tcPr>
            <w:tcW w:w="10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65607E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(муниципальным программам Рузского городского округа Московской области и 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</w:t>
            </w:r>
          </w:p>
        </w:tc>
      </w:tr>
      <w:tr w:rsidR="001C4972" w:rsidRPr="0065607E" w:rsidTr="0065607E">
        <w:trPr>
          <w:gridAfter w:val="1"/>
          <w:wAfter w:w="142" w:type="dxa"/>
          <w:trHeight w:val="281"/>
        </w:trPr>
        <w:tc>
          <w:tcPr>
            <w:tcW w:w="10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65607E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2021 год и плановый период 2022 и 2023 годов</w:t>
            </w:r>
          </w:p>
        </w:tc>
      </w:tr>
      <w:tr w:rsidR="001C4972" w:rsidRPr="0065607E" w:rsidTr="0065607E">
        <w:trPr>
          <w:gridAfter w:val="2"/>
          <w:wAfter w:w="1276" w:type="dxa"/>
          <w:trHeight w:val="281"/>
        </w:trPr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972" w:rsidRPr="0065607E" w:rsidTr="0065607E">
        <w:trPr>
          <w:gridAfter w:val="2"/>
          <w:wAfter w:w="1276" w:type="dxa"/>
          <w:trHeight w:val="351"/>
        </w:trPr>
        <w:tc>
          <w:tcPr>
            <w:tcW w:w="31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измерения: тысяч рублей</w:t>
            </w: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7"/>
        <w:gridCol w:w="1481"/>
        <w:gridCol w:w="1109"/>
        <w:gridCol w:w="1209"/>
        <w:gridCol w:w="1271"/>
        <w:gridCol w:w="1102"/>
      </w:tblGrid>
      <w:tr w:rsidR="00AB747F" w:rsidRPr="0065607E" w:rsidTr="0065607E">
        <w:trPr>
          <w:trHeight w:val="465"/>
        </w:trPr>
        <w:tc>
          <w:tcPr>
            <w:tcW w:w="4047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Плановый 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перид</w:t>
            </w:r>
            <w:proofErr w:type="spell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AB747F" w:rsidRPr="0065607E" w:rsidTr="0065607E">
        <w:trPr>
          <w:trHeight w:val="315"/>
        </w:trPr>
        <w:tc>
          <w:tcPr>
            <w:tcW w:w="4047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мер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медицинских работников"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1051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0150300420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"Культура"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351 149,86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368 097,06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359 054,06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музейного дела в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16 005,39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16 005,39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16 005,39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16 005,39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16 005,39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15 947,32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16 069,37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70 839,00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70 534,76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70 822,07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70 839,00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70 534,76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70 822,07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70 839,00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70 534,76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70 822,07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70 839,00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70 534,76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70 822,07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70 839,00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70 534,76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70 822,07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деятельности, кинематографии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148 526,71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146 158,72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155 003,53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функций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148 526,71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146 158,72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155 003,53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148 526,71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146 158,72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155 003,53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148 526,71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146 158,72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155 003,53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0240506110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148 526,71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146 158,72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155 003,53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музыкальных инструментов для муниципальных организаций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области, осуществляющих деятельность в сфере культуры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12 525,00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025A1S0480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91 101,57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91 966,35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92 043,22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функций муниципальных учреждений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91 101,57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91 966,35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92 043,22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сферы культуры 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91 101,57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91 966,35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92 043,22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91 101,57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91 966,35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92 043,22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67 138,80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68 612,50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68 476,89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23 962,77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23 353,84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23 566,33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архивного дела в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8 931,94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8 261,37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8 292,85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3 171,94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2 541,37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2 569,85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3 171,94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2 541,37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2 569,85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2 319,62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2 349,37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2 377,85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2 319,62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2 349,37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2 377,85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0270106160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0270260690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8 811,78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8 776,22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8 781,82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8 624,92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174,86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139,30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174,86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139,30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0290106170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6 933,47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11 592,32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8 041,20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1 510 829,00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1 563 621,42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1 462 691,02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535 472,32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561 646,21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523 067,07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03101S2590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25 231,00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535 472,32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536 415,21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523 067,07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182 087,32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183 030,21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169 682,07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182 087,32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183 030,21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169 682,07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107 337,93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108 404,82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98 063,41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0310206040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74 749,38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74 625,38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71 618,66</w:t>
            </w:r>
          </w:p>
        </w:tc>
      </w:tr>
      <w:tr w:rsidR="00AB747F" w:rsidRPr="0065607E" w:rsidTr="0065607E">
        <w:trPr>
          <w:trHeight w:val="1141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330 436,00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177 424,00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153 012,00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22 949,00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22 949,00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22 949,00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0310262140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21 758,00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947 538,32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973 854,69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911 836,09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841 375,93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836 915,93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821 320,12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159 334,93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154 874,93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139 279,12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159 334,93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154 874,93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139 279,12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123 467,39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120 707,39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106 979,61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0320106050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35 867,54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34 167,54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32 299,51</w:t>
            </w:r>
          </w:p>
        </w:tc>
      </w:tr>
      <w:tr w:rsidR="00AB747F" w:rsidRPr="0065607E" w:rsidTr="0065607E">
        <w:trPr>
          <w:trHeight w:val="2041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28 826,00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23 513,84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0320153031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5 312,16</w:t>
            </w:r>
          </w:p>
        </w:tc>
      </w:tr>
      <w:tr w:rsidR="00AB747F" w:rsidRPr="0065607E" w:rsidTr="0065607E">
        <w:trPr>
          <w:trHeight w:val="1591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коммунальных услуг)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653 215,00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516 477,00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0320162200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136 738,00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70 577,74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72 735,10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79 370,11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2 195,00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1 876,05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0320360680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318,95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0320362230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подвоза обучающихся к месту обучения в муниципальные общеобразовательные организации, расположенные в сельских населенных пунктах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3 603,11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3 603,11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3 303,11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3 011,95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2 711,95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2 711,95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0320372270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36 655,62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39 112,99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43 648,00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28 955,68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31 149,80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34 534,30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28 955,68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31 149,80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34 534,30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7 699,95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7 963,19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9 113,70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03203L3040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7 699,95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7 963,19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9 113,70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3 692,00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3 085,38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606,62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23 941,00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18 644,30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03203S2870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5 296,70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0320506050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32 870,66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61 489,66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8 431,85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032E151690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4 824,66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6 431,85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032E161250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55 165,00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центров образования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направленностей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032E1S2760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12 276,19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12 226,19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организации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0330306060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10 724,13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10 674,13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0330600940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1 552,06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15 542,17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15 894,34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15 561,67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15 542,17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15 894,34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15 561,67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11 481,98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11 834,15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11 501,48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10 582,98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897,52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1 249,69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917,02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897,52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1 249,69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917,02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0350106080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3 560,19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71 747,75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79 453,84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78 612,24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63 982,44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66 099,44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67 793,44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  <w:proofErr w:type="gram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48 201,00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50 306,00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44 978,00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47 083,00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48 777,00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365,83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365,83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44 640,67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46 729,88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48 411,17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44 640,67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46 729,88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48 411,17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2 797,00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0410361420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0411800840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15 588,00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0411900920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191,99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5 589,09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5 589,09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доступности объектов культуры, спорта, образования для инвалидов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2 840,74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2 840,74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0420200960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2 840,74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141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2 748,35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2 748,35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04202S2640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2 748,35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3 053,49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7 765,31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1 822,40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5 942,91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4 312,19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04305S2190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1 630,72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96 164,93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108 682,78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109 902,92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56 744,44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68 859,19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69 895,34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56 744,44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56 859,19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57 895,34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56 144,44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57 595,34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"Подготовка спортивного резерва"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0530106150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30 707,30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30 940,76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31 124,75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8 882,83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8 314,55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398,62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398,62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568,28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33 986,02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22 153,10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12 221,73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отраслей сельского хозяйства и перерабатывающей промышленности"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приоритетных отраслей агропромышленного комплекса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0611000740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9 595,00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9 595,00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8 095,00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21 965,34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11 628,10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1 693,23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0630175763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1 811,03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1 377,47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1 432,57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15 302,64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газификации в сельской местности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0630270010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 сетей газификации в сельской местности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0630274110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3 810,68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(Организация наружного освещения территорий)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0630475767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(Организация наружного освещения территорий)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06304L5767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3 801,65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торгового обслуживания в сельских населенных пунктах"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0630571100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06305S1100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21 680,21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22 380,21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22 480,21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0710300370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6 609,20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14 571,01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15 271,01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15 371,01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14 571,01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15 271,01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15 371,01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мероприятий, связанных с рекультивацией полигонов твердых коммунальных отходов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9 571,01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10 271,01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10 371,01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0751101460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46 690,01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46 184,28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46 994,26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33 137,78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32 549,57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33 338,79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"Повышение степени антитеррористической защищенности социально значимых объектов находящихся в собственности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и мест с массовым пребыванием людей"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31 079,78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31 339,57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32 128,79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242,99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7 900,64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9 500,64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9 000,64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466,11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0810701250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1 885,70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5 067,26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6 782,76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16 161,33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15 269,56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15 213,28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13 179,09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13 237,31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13 331,03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13 179,09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13 237,31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13 331,03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2 832,24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1 882,24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2 832,24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1 882,24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1 732,24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10 613,38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10 630,86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10 651,63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10 551,38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10 568,86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10 589,63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0820100340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10 473,15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10 490,63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10 511,40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10 292,34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10 346,63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10 367,40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10 292,34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10 346,63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10 367,40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180,81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0820101020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180,81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0820200730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916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1 473,53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пожарной безопасности на территории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мероприятий гражданской обороны на территории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ц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елях гражданской обороны"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0850100700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230,32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37 426,00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53 483,45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42 517,25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65607E">
        <w:trPr>
          <w:trHeight w:val="1816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751,90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0910760710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204,10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10 772,99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10 748,45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6 674,25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"Оказание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10 772,99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10 748,45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6 674,25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1 261,69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1 836,25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9 511,30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5 310,00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4 838,00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"Социальная ипотека"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426,01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оплаты основного долга по ипотечному жилищному кредиту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0940170220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09401S0220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300 273,16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126 493,74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5 732,36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20 724,00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20 724,00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1010270330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14 024,00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"Системы водоотведения"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82 375,10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"Строительство, реконструкция (модернизация)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82 375,10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очистки сточных вод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3 164,10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10201S9505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211 728,38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211 728,38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843,85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1030270320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1030274080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10302S4080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209 081,18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5 169,68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5 169,68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4 732,36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5 169,68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5 169,68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4 732,36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1080106220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4 507,68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4 070,36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1080162670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12 651,72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13 089,15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13 147,45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12 651,72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13 089,15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13 147,45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механизмов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поддержки субъектов малого и среднего предпринимательства"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12 651,72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13 089,15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13 147,45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997,25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1 486,45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1 486,45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447,25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447,25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836,45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сфере предпринимательства, создание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11 654,47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11 602,71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11 661,00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10 960,59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10 990,25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11 048,55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10 960,59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10 990,25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11 048,55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693,88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612,45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1130206210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693,88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612,45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612,45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428 901,66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428 213,16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426 485,03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43 536,89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41 210,61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40 997,67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28 165,89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25 869,61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26 196,67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13 515,89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11 219,61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11 546,67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13 338,43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11 042,15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11 369,21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13 338,43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11 042,15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11 369,21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137,46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12 791,00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11 450,10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1 340,90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1210700130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660,76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660,76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</w:tr>
      <w:tr w:rsidR="00AB747F" w:rsidRPr="0065607E" w:rsidTr="0065607E">
        <w:trPr>
          <w:trHeight w:val="1141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660,76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660,76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1230100830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660,76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679,76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1240600800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27 850,73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31 804,40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31 857,32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356 853,28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354 518,39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352 950,28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356 853,28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354 518,39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352 950,28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2 387,41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139 673,35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137 945,10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137 775,81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111 991,35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111 991,35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112 791,35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25 617,56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23 089,32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22 920,03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25 617,56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23 089,32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22 920,03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2 064,44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16 583,98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16 523,44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16 308,85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213,95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в общественные организации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централизованная бухгалтерия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40 777,83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40 626,94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40 696,01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36 791,91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37 045,66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37 114,74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36 791,91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37 045,66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37 114,74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3 944,25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3 944,25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3 581,28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157 165,71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156 770,50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154 842,60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13 087,19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13 229,37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13 085,16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13 087,19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13 229,37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13 085,16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714,42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346,63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714,42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346,63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346,63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143 364,09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143 194,50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141 410,81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143 364,09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143 194,50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141 410,81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35 164,56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33 786,89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33 290,89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20 069,07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20 253,97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20 253,97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18 229,77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18 532,77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18 532,77</w:t>
            </w:r>
          </w:p>
        </w:tc>
      </w:tr>
      <w:tr w:rsidR="00AB747F" w:rsidRPr="0065607E" w:rsidTr="0065607E">
        <w:trPr>
          <w:trHeight w:val="1366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8 268,50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7 754,50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7 754,50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6 458,00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6 458,00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5 944,00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1 810,50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1310106180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9 961,27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10 778,27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1 721,20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"Молодежь Подмосковья"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7 990,49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7 856,93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1340106020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7 690,49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7 556,93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7 105,00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5 676,00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5 180,00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5 146,00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1350351180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1350451200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1350654690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253 428,00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230 459,00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231 438,00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115 152,00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91 248,00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91 194,00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"Дороги Подмосковья"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138 276,00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139 211,00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138 276,00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139 211,00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140 244,00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94 301,00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88 240,00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87 381,00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84 301,00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78 240,00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77 381,00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84 301,00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78 240,00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77 381,00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1420500220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14205S0240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40 975,00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45 971,00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47 863,00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88 882,86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94 081,85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79 909,85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62 025,97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61 844,99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61 844,99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62 025,97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61 844,99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61 844,99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62 025,97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61 844,99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61 844,99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40 366,99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21 648,68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21 467,70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21 467,70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21 648,68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21 467,70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21 467,70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1510206190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26 856,89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32 236,86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18 064,86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7 955,12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5 346,86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5 406,60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7 955,12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5 346,86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5 406,60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7 955,12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5 346,86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5 406,60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7 955,12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5 346,86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5 406,60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2 209,30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2 675,80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2 745,80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2 209,30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2 675,80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2 745,80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2 209,30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2 675,80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2 745,80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2 209,30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2 675,80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2 745,80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2 873,36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4 390,06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4 408,46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2 873,36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4 390,06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4 408,46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2 873,36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4 390,06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4 408,46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2 873,36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4 390,06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4 408,46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19 824,14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916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поддержка образовательных организаций в целях оснащения (обновления) их компьютерным,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152E452080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13 819,11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17 998,94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1366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152E4S1820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152E4S2770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65607E">
        <w:trPr>
          <w:trHeight w:val="1591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1 911,00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1 503,81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1620360700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407,19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374 181,16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382 351,43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583 776,15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104 603,38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141 842,05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338 736,97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46 863,68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16 385,00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16 385,00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1710100580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1 284,76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1 285,00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3 512,00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благоустройство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1710171350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23 637,72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1710171670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2 366,71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1710172740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3 098,99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Ямочный ремонт асфальтового покрытия дворовых территорий 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17101S2890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1 603,50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57 739,70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125 457,05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322 351,97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171F2S1580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19 191,92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30 878,09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85 457,05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171F2S2740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7 669,69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236 744,04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238 709,38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243 239,18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236 744,04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238 709,38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243 239,18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36 408,36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37 090,59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37 506,40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8 482,56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8 482,56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8 768,50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27 925,80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28 322,09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28 737,90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27 925,80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28 322,09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28 737,90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1720100630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2 995,35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3 145,12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3 302,68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197 340,33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198 473,67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202 430,11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197 340,33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198 473,67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202 430,11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1720106240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197 340,33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198 473,67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202 430,11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32 833,75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1730170950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17301S0950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1730201260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23 053,75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512 555,31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12 003,12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строительства (реконструкции) объектов культуры"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развитие объектов культуры (включая реконструкцию со строительством пристроек)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1820101070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501 787,34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501 787,34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20 509,77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17 009,77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183E174480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17 009,77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183E1S4480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481 277,57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10 767,55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10 767,55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10 767,55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11 734,81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11 043,72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9 300,33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9 319,73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9 341,95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9 300,33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9 319,73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9 341,95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1 467,22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2 415,08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1 701,77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1 467,22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2 415,08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1 701,77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135 114,92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135 114,92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27 330,67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423,51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26 907,17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916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2016-2021 годы"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107 784,24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1920479602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19204S9602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10 552,54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10 555,21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10 555,21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2 063,96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3 981,19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3 983,87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3 983,87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3 221,85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3 221,85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3 208,09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758,33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758,33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774,78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1 869,88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2 637,51</w:t>
            </w:r>
          </w:p>
        </w:tc>
      </w:tr>
      <w:tr w:rsidR="00AB747F" w:rsidRPr="0065607E" w:rsidTr="0065607E">
        <w:trPr>
          <w:trHeight w:val="69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2 372,28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265,23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25 604,97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16 789,44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5 160,76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Ежемесячные денежные выплаты Почетным гражданам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19 272,53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1 119,34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1 119,34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18 053,19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18 053,19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11 799,48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4 862,45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3 527,96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3 626,76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621,58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598,58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598,58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621,58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598,58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598,58</w:t>
            </w:r>
          </w:p>
        </w:tc>
      </w:tr>
      <w:tr w:rsidR="00AB747F" w:rsidRPr="0065607E" w:rsidTr="0065607E">
        <w:trPr>
          <w:trHeight w:val="465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4 240,87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2 929,38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3 028,18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3 639,74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2 479,05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2 567,75</w:t>
            </w:r>
          </w:p>
        </w:tc>
      </w:tr>
      <w:tr w:rsidR="00AB747F" w:rsidRPr="0065607E" w:rsidTr="0065607E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601,13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450,33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460,43</w:t>
            </w:r>
          </w:p>
        </w:tc>
      </w:tr>
      <w:tr w:rsidR="00AB747F" w:rsidRPr="0065607E" w:rsidTr="0065607E">
        <w:trPr>
          <w:trHeight w:val="315"/>
        </w:trPr>
        <w:tc>
          <w:tcPr>
            <w:tcW w:w="6637" w:type="dxa"/>
            <w:gridSpan w:val="3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4 351 775,63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3 738 866,14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3 560 255,93</w:t>
            </w:r>
          </w:p>
        </w:tc>
      </w:tr>
    </w:tbl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P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proofErr w:type="spellStart"/>
      <w:r>
        <w:rPr>
          <w:rFonts w:ascii="Arial" w:hAnsi="Arial" w:cs="Arial"/>
          <w:sz w:val="24"/>
          <w:szCs w:val="24"/>
        </w:rPr>
        <w:t>изм</w:t>
      </w:r>
      <w:proofErr w:type="spellEnd"/>
      <w:r>
        <w:rPr>
          <w:rFonts w:ascii="Arial" w:hAnsi="Arial" w:cs="Arial"/>
          <w:sz w:val="24"/>
          <w:szCs w:val="24"/>
        </w:rPr>
        <w:t>. от 17.02.2021 № 521/61</w:t>
      </w:r>
    </w:p>
    <w:tbl>
      <w:tblPr>
        <w:tblW w:w="10219" w:type="dxa"/>
        <w:tblInd w:w="95" w:type="dxa"/>
        <w:tblLook w:val="04A0"/>
      </w:tblPr>
      <w:tblGrid>
        <w:gridCol w:w="283"/>
        <w:gridCol w:w="283"/>
        <w:gridCol w:w="283"/>
        <w:gridCol w:w="2815"/>
        <w:gridCol w:w="744"/>
        <w:gridCol w:w="2461"/>
        <w:gridCol w:w="944"/>
        <w:gridCol w:w="944"/>
        <w:gridCol w:w="944"/>
        <w:gridCol w:w="518"/>
      </w:tblGrid>
      <w:tr w:rsidR="001C4972" w:rsidRPr="0065607E" w:rsidTr="00E0368D">
        <w:trPr>
          <w:trHeight w:val="2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1C4972" w:rsidRPr="0065607E" w:rsidTr="00E0368D">
        <w:trPr>
          <w:trHeight w:val="2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C4972" w:rsidRPr="0065607E" w:rsidTr="00E0368D">
        <w:trPr>
          <w:trHeight w:val="2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1C4972" w:rsidRPr="0065607E" w:rsidTr="00E0368D">
        <w:trPr>
          <w:trHeight w:val="2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9B1E93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«10» декабря 2020 года № 512/59    </w:t>
            </w:r>
          </w:p>
        </w:tc>
      </w:tr>
      <w:tr w:rsidR="001C4972" w:rsidRPr="0065607E" w:rsidTr="00E0368D">
        <w:trPr>
          <w:trHeight w:val="2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 бюджете Рузского городского округа </w:t>
            </w:r>
          </w:p>
        </w:tc>
      </w:tr>
      <w:tr w:rsidR="001C4972" w:rsidRPr="0065607E" w:rsidTr="00E0368D">
        <w:trPr>
          <w:trHeight w:val="2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 на 2021 год</w:t>
            </w:r>
          </w:p>
        </w:tc>
      </w:tr>
      <w:tr w:rsidR="001C4972" w:rsidRPr="0065607E" w:rsidTr="00E0368D">
        <w:trPr>
          <w:trHeight w:val="2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плановый период 2022 и 2023 год"</w:t>
            </w:r>
          </w:p>
        </w:tc>
      </w:tr>
      <w:tr w:rsidR="001C4972" w:rsidRPr="0065607E" w:rsidTr="00E0368D">
        <w:trPr>
          <w:trHeight w:val="298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4972" w:rsidRPr="0065607E" w:rsidTr="00E0368D">
        <w:trPr>
          <w:trHeight w:val="298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4972" w:rsidRPr="0065607E" w:rsidTr="00E0368D">
        <w:trPr>
          <w:trHeight w:val="298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Рузского городского округа Московской области </w:t>
            </w:r>
          </w:p>
        </w:tc>
      </w:tr>
      <w:tr w:rsidR="001C4972" w:rsidRPr="0065607E" w:rsidTr="00E0368D">
        <w:trPr>
          <w:trHeight w:val="298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осуществление бюджетных инвестиций в форме капитальных вложений на 2021 год и плановый период 2022 и 2023 годов  </w:t>
            </w:r>
          </w:p>
        </w:tc>
      </w:tr>
      <w:tr w:rsidR="001C4972" w:rsidRPr="0065607E" w:rsidTr="00E0368D">
        <w:trPr>
          <w:trHeight w:val="298"/>
        </w:trPr>
        <w:tc>
          <w:tcPr>
            <w:tcW w:w="10219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4972" w:rsidRPr="0065607E" w:rsidTr="00E0368D">
        <w:trPr>
          <w:trHeight w:val="373"/>
        </w:trPr>
        <w:tc>
          <w:tcPr>
            <w:tcW w:w="366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измерения: тысяч  руб.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308"/>
        <w:gridCol w:w="5746"/>
        <w:gridCol w:w="1446"/>
        <w:gridCol w:w="1464"/>
        <w:gridCol w:w="1255"/>
      </w:tblGrid>
      <w:tr w:rsidR="00AB747F" w:rsidRPr="0065607E" w:rsidTr="00AB747F">
        <w:trPr>
          <w:trHeight w:val="502"/>
        </w:trPr>
        <w:tc>
          <w:tcPr>
            <w:tcW w:w="6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Направление бюджетных инвестиций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B747F" w:rsidRPr="0065607E" w:rsidTr="00AB747F">
        <w:trPr>
          <w:trHeight w:val="624"/>
        </w:trPr>
        <w:tc>
          <w:tcPr>
            <w:tcW w:w="6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AB747F" w:rsidRPr="0065607E" w:rsidTr="00AB747F">
        <w:trPr>
          <w:trHeight w:val="422"/>
        </w:trPr>
        <w:tc>
          <w:tcPr>
            <w:tcW w:w="6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47F" w:rsidRPr="0065607E" w:rsidTr="00AB747F">
        <w:trPr>
          <w:trHeight w:val="402"/>
        </w:trPr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14 102,64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газопровода высокого давления д. Марс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11 083,74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Строительно-монтажные работы по газификации МКД ул. Садовая, д. 11,11а, д. Старая Руза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3 018,90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Строительно-монтажные работы по газификации ул.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Григоровская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№3,4 п. Тучково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AB747F">
        <w:trPr>
          <w:trHeight w:val="925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25 271,00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41 353,00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34 461,00</w:t>
            </w:r>
          </w:p>
        </w:tc>
      </w:tr>
      <w:tr w:rsidR="00AB747F" w:rsidRPr="0065607E" w:rsidTr="00AB747F">
        <w:trPr>
          <w:trHeight w:val="402"/>
        </w:trPr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290 095,54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112 724,06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артскважине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ововолково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Городище,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/ст151, соор.2В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1 736,40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Грибцово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д.138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1 661,10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Колодкино, ул.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д.176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1 656,60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Комлево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1 736,40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д.81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2 033,10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Филатово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д.1, стр.2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1 736,40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Городище,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/ст151, соор.2В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Грибцово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д.138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Колодкино, ул.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д.176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543,40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Комлево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 д.81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624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Филатово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д.1, стр.2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93 000,06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мероприятий по модернизации систем коммунальной инфраструктуры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Технологическое присоединение к газу "котельная р.п. Тучково, ул.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Лебеденко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д.36"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1 097,36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д.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Старая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газовой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БМК п. Тучково, ул. Луговая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683,13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г. Руза, Волоколамское шоссе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22 679,42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г. Руза,  ул. Говорова, д. 1А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35 694,05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Старониколаево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11 343,92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д.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Сумароково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д. 34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9 283,92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п. Тучково, ул.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Лебеденко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71 018,24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п. Тучково, ул. 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16 116,45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огородское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8 144,71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рибцово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6 120,53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войлово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6 452,61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д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олодкино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5 804,12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ихачево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8 551,76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блок-модульной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котельной в д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ужки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7 739,06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498 287,75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Центра культуры и искусства по адресу: Московская область, Рузский район, д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естерово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общеобразовательной школы на 400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Meст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Рузский район, </w:t>
            </w:r>
            <w:proofErr w:type="spell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Тучково, Западный микрорайон ул</w:t>
            </w:r>
            <w:proofErr w:type="gramStart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овая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498 287,34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135 114,92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27 330,67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122 195,98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20 451,82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8 699,02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02"/>
        </w:trPr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Переселение граждан из многоквартирных жилых домов, признанных аварийными в установленном законодательством порядке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99 085,23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B747F" w:rsidRPr="0065607E" w:rsidTr="00AB747F">
        <w:trPr>
          <w:trHeight w:val="422"/>
        </w:trPr>
        <w:tc>
          <w:tcPr>
            <w:tcW w:w="6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962 871,85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286 541,36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47F" w:rsidRPr="0065607E" w:rsidRDefault="00AB747F" w:rsidP="00AB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54 912,82</w:t>
            </w:r>
          </w:p>
        </w:tc>
      </w:tr>
    </w:tbl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P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AB747F" w:rsidP="00AB74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65607E">
        <w:rPr>
          <w:rFonts w:ascii="Arial" w:hAnsi="Arial" w:cs="Arial"/>
          <w:sz w:val="24"/>
          <w:szCs w:val="24"/>
        </w:rPr>
        <w:t>изм</w:t>
      </w:r>
      <w:proofErr w:type="spellEnd"/>
      <w:r w:rsidRPr="0065607E">
        <w:rPr>
          <w:rFonts w:ascii="Arial" w:hAnsi="Arial" w:cs="Arial"/>
          <w:sz w:val="24"/>
          <w:szCs w:val="24"/>
        </w:rPr>
        <w:t>. от 17.02.2021 № 521/61</w:t>
      </w:r>
    </w:p>
    <w:tbl>
      <w:tblPr>
        <w:tblW w:w="10219" w:type="dxa"/>
        <w:tblInd w:w="95" w:type="dxa"/>
        <w:tblLayout w:type="fixed"/>
        <w:tblLook w:val="04A0"/>
      </w:tblPr>
      <w:tblGrid>
        <w:gridCol w:w="640"/>
        <w:gridCol w:w="3484"/>
        <w:gridCol w:w="851"/>
        <w:gridCol w:w="1940"/>
        <w:gridCol w:w="1447"/>
        <w:gridCol w:w="1857"/>
      </w:tblGrid>
      <w:tr w:rsidR="001C4972" w:rsidRPr="0065607E" w:rsidTr="00E0368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1C4972" w:rsidRPr="0065607E" w:rsidTr="00E0368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1C4972" w:rsidRPr="0065607E" w:rsidTr="00E0368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1C4972" w:rsidRPr="0065607E" w:rsidTr="00E0368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9B1E93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 "10</w:t>
            </w:r>
            <w:r w:rsidR="001C4972"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декабря  2020 года №</w:t>
            </w: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512/59</w:t>
            </w:r>
            <w:r w:rsidR="001C4972"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1C4972" w:rsidRPr="0065607E" w:rsidTr="00E0368D">
        <w:trPr>
          <w:trHeight w:val="26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Рузского городского округа Московской области</w:t>
            </w:r>
          </w:p>
        </w:tc>
      </w:tr>
      <w:tr w:rsidR="001C4972" w:rsidRPr="0065607E" w:rsidTr="00E0368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2021 год и плановый период 2022 и 2023 годов"</w:t>
            </w:r>
          </w:p>
        </w:tc>
      </w:tr>
      <w:tr w:rsidR="001C4972" w:rsidRPr="0065607E" w:rsidTr="00E0368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96" w:type="dxa"/>
        <w:tblInd w:w="95" w:type="dxa"/>
        <w:tblLook w:val="04A0"/>
      </w:tblPr>
      <w:tblGrid>
        <w:gridCol w:w="560"/>
        <w:gridCol w:w="4547"/>
        <w:gridCol w:w="1696"/>
        <w:gridCol w:w="1696"/>
        <w:gridCol w:w="1697"/>
      </w:tblGrid>
      <w:tr w:rsidR="0065607E" w:rsidRPr="0065607E" w:rsidTr="0065607E">
        <w:trPr>
          <w:trHeight w:val="260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I. Привлечение заимствований</w:t>
            </w:r>
          </w:p>
        </w:tc>
      </w:tr>
      <w:tr w:rsidR="0065607E" w:rsidRPr="0065607E" w:rsidTr="0065607E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07E" w:rsidRPr="0065607E" w:rsidTr="0065607E">
        <w:trPr>
          <w:trHeight w:val="24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07E" w:rsidRPr="0065607E" w:rsidTr="0065607E">
        <w:trPr>
          <w:trHeight w:val="24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привлечения средств </w:t>
            </w:r>
          </w:p>
        </w:tc>
      </w:tr>
      <w:tr w:rsidR="0065607E" w:rsidRPr="0065607E" w:rsidTr="0065607E">
        <w:trPr>
          <w:trHeight w:val="4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65607E" w:rsidRPr="0065607E" w:rsidTr="0065607E">
        <w:trPr>
          <w:trHeight w:val="6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Кредитные договоры и соглашения, заключенные от имени Рузского городского округа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214 135,88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210 391,00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352 135,88</w:t>
            </w:r>
          </w:p>
        </w:tc>
      </w:tr>
      <w:tr w:rsidR="0065607E" w:rsidRPr="0065607E" w:rsidTr="0065607E">
        <w:trPr>
          <w:trHeight w:val="5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65607E">
        <w:trPr>
          <w:trHeight w:val="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214 135,88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210 391,00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352 135,88</w:t>
            </w:r>
          </w:p>
        </w:tc>
      </w:tr>
      <w:tr w:rsidR="0065607E" w:rsidRPr="0065607E" w:rsidTr="0065607E">
        <w:trPr>
          <w:trHeight w:val="24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07E" w:rsidRPr="0065607E" w:rsidTr="0065607E">
        <w:trPr>
          <w:trHeight w:val="260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II. Погашение заимствований</w:t>
            </w:r>
          </w:p>
        </w:tc>
      </w:tr>
      <w:tr w:rsidR="0065607E" w:rsidRPr="0065607E" w:rsidTr="0065607E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07E" w:rsidRPr="0065607E" w:rsidTr="0065607E">
        <w:trPr>
          <w:trHeight w:val="24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07E" w:rsidRPr="0065607E" w:rsidTr="0065607E">
        <w:trPr>
          <w:trHeight w:val="59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средств, направляемых на погашение основной суммы долга </w:t>
            </w:r>
          </w:p>
        </w:tc>
      </w:tr>
      <w:tr w:rsidR="0065607E" w:rsidRPr="0065607E" w:rsidTr="0065607E">
        <w:trPr>
          <w:trHeight w:val="57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65607E" w:rsidRPr="0065607E" w:rsidTr="0065607E">
        <w:trPr>
          <w:trHeight w:val="4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Кредитные договоры и соглашения, заключенные от имени Рузского городского округа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163 300,00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214 135,88</w:t>
            </w:r>
          </w:p>
        </w:tc>
      </w:tr>
      <w:tr w:rsidR="0065607E" w:rsidRPr="0065607E" w:rsidTr="0065607E">
        <w:trPr>
          <w:trHeight w:val="5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65607E">
        <w:trPr>
          <w:trHeight w:val="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163 300,00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214 135,88</w:t>
            </w:r>
          </w:p>
        </w:tc>
      </w:tr>
    </w:tbl>
    <w:p w:rsidR="0065607E" w:rsidRP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P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07E" w:rsidRPr="0065607E" w:rsidRDefault="0065607E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47F" w:rsidRPr="0065607E" w:rsidRDefault="00AB747F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1435" w:type="dxa"/>
        <w:tblInd w:w="-743" w:type="dxa"/>
        <w:tblLook w:val="04A0"/>
      </w:tblPr>
      <w:tblGrid>
        <w:gridCol w:w="431"/>
        <w:gridCol w:w="846"/>
        <w:gridCol w:w="1207"/>
        <w:gridCol w:w="236"/>
        <w:gridCol w:w="47"/>
        <w:gridCol w:w="236"/>
        <w:gridCol w:w="992"/>
        <w:gridCol w:w="236"/>
        <w:gridCol w:w="991"/>
        <w:gridCol w:w="236"/>
        <w:gridCol w:w="5741"/>
        <w:gridCol w:w="236"/>
      </w:tblGrid>
      <w:tr w:rsidR="001C4972" w:rsidRPr="0065607E" w:rsidTr="008078FC">
        <w:trPr>
          <w:gridAfter w:val="1"/>
          <w:wAfter w:w="236" w:type="dxa"/>
          <w:trHeight w:val="31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</w:t>
            </w:r>
            <w:r w:rsidR="009B1E93"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C4972" w:rsidRPr="0065607E" w:rsidTr="008078FC">
        <w:trPr>
          <w:gridAfter w:val="1"/>
          <w:wAfter w:w="236" w:type="dxa"/>
          <w:trHeight w:val="26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C4972" w:rsidRPr="0065607E" w:rsidTr="008078FC">
        <w:trPr>
          <w:gridAfter w:val="1"/>
          <w:wAfter w:w="236" w:type="dxa"/>
          <w:trHeight w:val="26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1C4972" w:rsidRPr="0065607E" w:rsidTr="008078FC">
        <w:trPr>
          <w:gridAfter w:val="1"/>
          <w:wAfter w:w="236" w:type="dxa"/>
          <w:trHeight w:val="31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72" w:rsidRPr="0065607E" w:rsidRDefault="001C4972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 "</w:t>
            </w:r>
            <w:r w:rsidR="009B1E93"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 декабря 2020 года №</w:t>
            </w:r>
            <w:r w:rsidR="009B1E93"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512/59</w:t>
            </w: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1C4972" w:rsidRPr="0065607E" w:rsidTr="008078FC">
        <w:trPr>
          <w:gridAfter w:val="1"/>
          <w:wAfter w:w="236" w:type="dxa"/>
          <w:trHeight w:val="31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9B1E93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бюджете Рузского городского округа Московской области </w:t>
            </w:r>
          </w:p>
        </w:tc>
      </w:tr>
      <w:tr w:rsidR="001C4972" w:rsidRPr="0065607E" w:rsidTr="008078FC">
        <w:trPr>
          <w:gridAfter w:val="1"/>
          <w:wAfter w:w="236" w:type="dxa"/>
          <w:trHeight w:val="31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2021 год и плановый период 2022 и 2023 годов"</w:t>
            </w:r>
          </w:p>
        </w:tc>
      </w:tr>
      <w:tr w:rsidR="001C4972" w:rsidRPr="0065607E" w:rsidTr="008078FC">
        <w:trPr>
          <w:gridAfter w:val="1"/>
          <w:wAfter w:w="236" w:type="dxa"/>
          <w:trHeight w:val="26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4972" w:rsidRPr="0065607E" w:rsidTr="008078FC">
        <w:trPr>
          <w:trHeight w:val="26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4972" w:rsidRPr="0065607E" w:rsidTr="008078FC">
        <w:trPr>
          <w:gridAfter w:val="1"/>
          <w:wAfter w:w="236" w:type="dxa"/>
          <w:trHeight w:val="267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Программа  муниципальных гарантий Рузского городского округа Московской области </w:t>
            </w:r>
          </w:p>
        </w:tc>
      </w:tr>
      <w:tr w:rsidR="001C4972" w:rsidRPr="0065607E" w:rsidTr="008078FC">
        <w:trPr>
          <w:gridAfter w:val="1"/>
          <w:wAfter w:w="236" w:type="dxa"/>
          <w:trHeight w:val="267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72" w:rsidRPr="0065607E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2021 год и плановый период 2022 и 2023 годов</w:t>
            </w:r>
          </w:p>
        </w:tc>
      </w:tr>
      <w:tr w:rsidR="001C4972" w:rsidRPr="0065607E" w:rsidTr="008078FC">
        <w:trPr>
          <w:trHeight w:val="26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72" w:rsidRPr="0065607E" w:rsidRDefault="001C4972" w:rsidP="001C4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4972" w:rsidRPr="0065607E" w:rsidTr="008078FC">
        <w:trPr>
          <w:gridAfter w:val="1"/>
          <w:wAfter w:w="236" w:type="dxa"/>
          <w:trHeight w:val="267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72" w:rsidRPr="00B86221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 xml:space="preserve">I. Перечень муниципальных гарантий Рузского городского округа Московской области, </w:t>
            </w:r>
          </w:p>
        </w:tc>
      </w:tr>
      <w:tr w:rsidR="001C4972" w:rsidRPr="0065607E" w:rsidTr="008078FC">
        <w:trPr>
          <w:gridAfter w:val="1"/>
          <w:wAfter w:w="236" w:type="dxa"/>
          <w:trHeight w:val="267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972" w:rsidRPr="00B86221" w:rsidRDefault="001C4972" w:rsidP="001C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подлежащих предоставлению в 2021 году и плановом периоде 2022 и 2023 гг.</w:t>
            </w:r>
          </w:p>
        </w:tc>
      </w:tr>
    </w:tbl>
    <w:p w:rsidR="001C4972" w:rsidRPr="0065607E" w:rsidRDefault="001C4972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482"/>
        <w:gridCol w:w="2174"/>
        <w:gridCol w:w="1030"/>
        <w:gridCol w:w="92"/>
        <w:gridCol w:w="931"/>
        <w:gridCol w:w="253"/>
        <w:gridCol w:w="471"/>
        <w:gridCol w:w="521"/>
        <w:gridCol w:w="807"/>
        <w:gridCol w:w="483"/>
        <w:gridCol w:w="127"/>
        <w:gridCol w:w="1276"/>
        <w:gridCol w:w="1559"/>
      </w:tblGrid>
      <w:tr w:rsidR="00A71D31" w:rsidRPr="00B86221" w:rsidTr="008078FC">
        <w:trPr>
          <w:trHeight w:val="23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/</w:t>
            </w:r>
            <w:proofErr w:type="spellStart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Цели предоставления муниципальных гарантий</w:t>
            </w:r>
          </w:p>
        </w:tc>
        <w:tc>
          <w:tcPr>
            <w:tcW w:w="7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Предельный объем гарантий (тыс. руб.)</w:t>
            </w:r>
          </w:p>
        </w:tc>
      </w:tr>
      <w:tr w:rsidR="009B1E93" w:rsidRPr="00B86221" w:rsidTr="008078FC">
        <w:trPr>
          <w:trHeight w:val="23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2021 год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2023 год</w:t>
            </w:r>
          </w:p>
        </w:tc>
      </w:tr>
      <w:tr w:rsidR="009B1E93" w:rsidRPr="00B86221" w:rsidTr="00B86221">
        <w:trPr>
          <w:trHeight w:val="176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Основной долг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Проценты и другие расходы по обслуживанию 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Основной долг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Проценты и другие расходы по обслуживанию 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Основной долг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Проценты и другие расходы по обслуживанию  долга</w:t>
            </w:r>
          </w:p>
        </w:tc>
      </w:tr>
      <w:tr w:rsidR="009B1E93" w:rsidRPr="00B86221" w:rsidTr="00B86221">
        <w:trPr>
          <w:trHeight w:val="190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На обеспечение надлежащего исполнения АО "</w:t>
            </w:r>
            <w:proofErr w:type="spellStart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Жилсервис</w:t>
            </w:r>
            <w:proofErr w:type="spellEnd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" обязательств по  договору об открытии кредитной линии с правом регрессного требования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35 000,0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0,00</w:t>
            </w:r>
          </w:p>
        </w:tc>
      </w:tr>
      <w:tr w:rsidR="009B1E93" w:rsidRPr="00B86221" w:rsidTr="00B86221">
        <w:trPr>
          <w:trHeight w:val="24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35 000,0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9B1E93" w:rsidRPr="00B86221" w:rsidTr="00B86221">
        <w:trPr>
          <w:trHeight w:val="2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9B1E93" w:rsidRPr="00B86221" w:rsidTr="00B86221">
        <w:trPr>
          <w:trHeight w:val="2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A71D31" w:rsidRPr="00B86221" w:rsidTr="008078FC">
        <w:trPr>
          <w:trHeight w:val="496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II. Общий объем бюджетных ассигнований, предусмотренных на исполнение муниципальных гарантий Рузского городского округа по возможным гарантийным случаям в 2021 году и плановом периоде 2022 и 2023 гг.</w:t>
            </w:r>
          </w:p>
        </w:tc>
      </w:tr>
      <w:tr w:rsidR="009B1E93" w:rsidRPr="00B86221" w:rsidTr="00B86221">
        <w:trPr>
          <w:trHeight w:val="2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A71D31" w:rsidRPr="00B86221" w:rsidTr="008078FC">
        <w:trPr>
          <w:trHeight w:val="6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/</w:t>
            </w:r>
            <w:proofErr w:type="spellStart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Источник исполнения муниципальных гарантий</w:t>
            </w:r>
          </w:p>
        </w:tc>
        <w:tc>
          <w:tcPr>
            <w:tcW w:w="75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</w:t>
            </w:r>
            <w:proofErr w:type="gramStart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.р</w:t>
            </w:r>
            <w:proofErr w:type="gramEnd"/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ублей)</w:t>
            </w:r>
          </w:p>
        </w:tc>
      </w:tr>
      <w:tr w:rsidR="009B1E93" w:rsidRPr="00B86221" w:rsidTr="008078FC">
        <w:trPr>
          <w:trHeight w:val="23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2021 год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2022 год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2023 год</w:t>
            </w:r>
          </w:p>
        </w:tc>
      </w:tr>
      <w:tr w:rsidR="009B1E93" w:rsidRPr="00B86221" w:rsidTr="00B86221">
        <w:trPr>
          <w:trHeight w:val="138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За счет источников внутреннего финансирования дефицита бюджета Рузского городского округа Московской области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35 000,0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</w:t>
            </w:r>
          </w:p>
        </w:tc>
      </w:tr>
      <w:tr w:rsidR="009B1E93" w:rsidRPr="00B86221" w:rsidTr="008078FC">
        <w:trPr>
          <w:trHeight w:val="46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За счет расходов бюджета Рузского городского округа Московской области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0,0</w:t>
            </w:r>
          </w:p>
        </w:tc>
      </w:tr>
      <w:tr w:rsidR="009B1E93" w:rsidRPr="00B86221" w:rsidTr="008078FC">
        <w:trPr>
          <w:trHeight w:val="24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35 000,0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1D31" w:rsidRPr="00B86221" w:rsidRDefault="00A71D31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B862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</w:tbl>
    <w:p w:rsidR="009B1E93" w:rsidRPr="0065607E" w:rsidRDefault="009B1E93" w:rsidP="00B86221">
      <w:pPr>
        <w:tabs>
          <w:tab w:val="left" w:pos="899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B1E93" w:rsidRPr="0065607E" w:rsidRDefault="0065607E" w:rsidP="006560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607E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65607E">
        <w:rPr>
          <w:rFonts w:ascii="Arial" w:hAnsi="Arial" w:cs="Arial"/>
          <w:sz w:val="24"/>
          <w:szCs w:val="24"/>
        </w:rPr>
        <w:t>изм</w:t>
      </w:r>
      <w:proofErr w:type="spellEnd"/>
      <w:r w:rsidRPr="0065607E">
        <w:rPr>
          <w:rFonts w:ascii="Arial" w:hAnsi="Arial" w:cs="Arial"/>
          <w:sz w:val="24"/>
          <w:szCs w:val="24"/>
        </w:rPr>
        <w:t>. от 17.02.2021№ 521/61</w:t>
      </w:r>
    </w:p>
    <w:tbl>
      <w:tblPr>
        <w:tblW w:w="10363" w:type="dxa"/>
        <w:tblInd w:w="93" w:type="dxa"/>
        <w:tblLayout w:type="fixed"/>
        <w:tblLook w:val="04A0"/>
      </w:tblPr>
      <w:tblGrid>
        <w:gridCol w:w="517"/>
        <w:gridCol w:w="425"/>
        <w:gridCol w:w="425"/>
        <w:gridCol w:w="425"/>
        <w:gridCol w:w="425"/>
        <w:gridCol w:w="425"/>
        <w:gridCol w:w="591"/>
        <w:gridCol w:w="591"/>
        <w:gridCol w:w="586"/>
        <w:gridCol w:w="2151"/>
        <w:gridCol w:w="1048"/>
        <w:gridCol w:w="940"/>
        <w:gridCol w:w="1672"/>
        <w:gridCol w:w="142"/>
      </w:tblGrid>
      <w:tr w:rsidR="009B1E93" w:rsidRPr="0065607E" w:rsidTr="00B86221">
        <w:trPr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9B1E93" w:rsidRPr="0065607E" w:rsidTr="00B86221">
        <w:trPr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B1E93" w:rsidRPr="0065607E" w:rsidTr="00B86221">
        <w:trPr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9B1E93" w:rsidRPr="0065607E" w:rsidTr="00B86221">
        <w:trPr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«10» декабря 2020 года № 512/59    </w:t>
            </w:r>
          </w:p>
        </w:tc>
      </w:tr>
      <w:tr w:rsidR="009B1E93" w:rsidRPr="0065607E" w:rsidTr="00B86221">
        <w:trPr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бюджете Рузского городского округа Московской области</w:t>
            </w:r>
          </w:p>
        </w:tc>
      </w:tr>
      <w:tr w:rsidR="009B1E93" w:rsidRPr="0065607E" w:rsidTr="00B86221">
        <w:trPr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2021 год и плановый период 2022 и 2023 годы"</w:t>
            </w:r>
          </w:p>
        </w:tc>
      </w:tr>
      <w:tr w:rsidR="009B1E93" w:rsidRPr="0065607E" w:rsidTr="00B86221">
        <w:trPr>
          <w:gridAfter w:val="1"/>
          <w:wAfter w:w="142" w:type="dxa"/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93" w:rsidRPr="0065607E" w:rsidTr="00B86221">
        <w:trPr>
          <w:gridAfter w:val="1"/>
          <w:wAfter w:w="142" w:type="dxa"/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93" w:rsidRPr="0065607E" w:rsidTr="00B86221">
        <w:trPr>
          <w:gridAfter w:val="1"/>
          <w:wAfter w:w="142" w:type="dxa"/>
          <w:trHeight w:val="2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93" w:rsidRPr="0065607E" w:rsidTr="00B86221">
        <w:trPr>
          <w:gridAfter w:val="1"/>
          <w:wAfter w:w="142" w:type="dxa"/>
          <w:trHeight w:val="314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 внутреннего финансирования дефицита бюджета Рузского городского округа Московской области</w:t>
            </w:r>
          </w:p>
        </w:tc>
      </w:tr>
      <w:tr w:rsidR="009B1E93" w:rsidRPr="0065607E" w:rsidTr="00B86221">
        <w:trPr>
          <w:gridAfter w:val="1"/>
          <w:wAfter w:w="142" w:type="dxa"/>
          <w:trHeight w:val="314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2021 год и плановый период 2022 и 2023 годов</w:t>
            </w:r>
          </w:p>
        </w:tc>
      </w:tr>
      <w:tr w:rsidR="009B1E93" w:rsidRPr="0065607E" w:rsidTr="00B86221">
        <w:trPr>
          <w:gridAfter w:val="1"/>
          <w:wAfter w:w="142" w:type="dxa"/>
          <w:trHeight w:val="254"/>
        </w:trPr>
        <w:tc>
          <w:tcPr>
            <w:tcW w:w="5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93" w:rsidRPr="0065607E" w:rsidTr="00B86221">
        <w:trPr>
          <w:gridAfter w:val="1"/>
          <w:wAfter w:w="142" w:type="dxa"/>
          <w:trHeight w:val="254"/>
        </w:trPr>
        <w:tc>
          <w:tcPr>
            <w:tcW w:w="32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Ед. измерения: тысяч  рублей</w:t>
            </w: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93" w:rsidRPr="0065607E" w:rsidRDefault="009B1E93" w:rsidP="009B1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597"/>
        <w:gridCol w:w="490"/>
        <w:gridCol w:w="490"/>
        <w:gridCol w:w="490"/>
        <w:gridCol w:w="490"/>
        <w:gridCol w:w="490"/>
        <w:gridCol w:w="721"/>
        <w:gridCol w:w="596"/>
        <w:gridCol w:w="3226"/>
        <w:gridCol w:w="912"/>
        <w:gridCol w:w="912"/>
        <w:gridCol w:w="805"/>
      </w:tblGrid>
      <w:tr w:rsidR="0065607E" w:rsidRPr="0065607E" w:rsidTr="00B86221">
        <w:trPr>
          <w:trHeight w:val="8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5607E" w:rsidRPr="0065607E" w:rsidTr="00B86221">
        <w:trPr>
          <w:trHeight w:val="2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элемент*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65607E" w:rsidRPr="0065607E" w:rsidTr="00B86221">
        <w:trPr>
          <w:trHeight w:val="5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Рузского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FD7C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D7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182 107,04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-116 391,00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-138 000,00</w:t>
            </w:r>
          </w:p>
        </w:tc>
      </w:tr>
      <w:tr w:rsidR="0065607E" w:rsidRPr="0065607E" w:rsidTr="00B86221">
        <w:trPr>
          <w:trHeight w:val="67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65607E" w:rsidRPr="0065607E" w:rsidTr="00B86221">
        <w:trPr>
          <w:trHeight w:val="54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 финансирования дефицитов бюджета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182 107,04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116 391,00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138 000,00</w:t>
            </w:r>
          </w:p>
        </w:tc>
      </w:tr>
      <w:tr w:rsidR="0065607E" w:rsidRPr="0065607E" w:rsidTr="00B86221">
        <w:trPr>
          <w:trHeight w:val="54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50 835,90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116 391,00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138 000,00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Получение кредитов от кредитных организаций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214 135,90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210 391,00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352 135,90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214 135,90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210 391,00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352 135,90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-163 300,00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-94 000,00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-214 135,90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-163 300,00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-94 000,00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-214 135,90</w:t>
            </w:r>
          </w:p>
        </w:tc>
      </w:tr>
      <w:tr w:rsidR="0065607E" w:rsidRPr="0065607E" w:rsidTr="00B86221">
        <w:trPr>
          <w:trHeight w:val="83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3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10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Получение бюджетных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100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1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1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4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124 134,04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Увеличение прочих остатков денежных средств бюджета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-4 425 941,59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-3 884 857,14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-3 878 391,83</w:t>
            </w:r>
          </w:p>
        </w:tc>
      </w:tr>
      <w:tr w:rsidR="0065607E" w:rsidRPr="0065607E" w:rsidTr="00B86221">
        <w:trPr>
          <w:trHeight w:val="8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Уменьшение прочих остатков денежных средств бюджета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4 550 075,63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3 884 857,14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3 878 391,83</w:t>
            </w:r>
          </w:p>
        </w:tc>
      </w:tr>
      <w:tr w:rsidR="0065607E" w:rsidRPr="0065607E" w:rsidTr="00B86221">
        <w:trPr>
          <w:trHeight w:val="6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7 137,10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4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-35 000,00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3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-35 000,00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21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Исполнение государственных и муниципальных гарантий в валюте Российской Федерации, в случае если исполнение гарантом государственных и муниципальных 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21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муниципальных гарантий городских округов в валюте Российской Федерации, в случае если исполнение гарантом муниципальных 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3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42 137,10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 внутри страны 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42 137,10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42 137,10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42 137,10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607E" w:rsidRPr="0065607E" w:rsidTr="00B86221">
        <w:trPr>
          <w:trHeight w:val="8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7E" w:rsidRPr="0065607E" w:rsidRDefault="0065607E" w:rsidP="0065607E">
            <w:pPr>
              <w:spacing w:after="0" w:line="240" w:lineRule="auto"/>
              <w:ind w:right="130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городских округов в валюте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7E" w:rsidRPr="0065607E" w:rsidRDefault="0065607E" w:rsidP="006560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60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9B1E93" w:rsidRPr="0065607E" w:rsidRDefault="009B1E93" w:rsidP="00666EA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B1E93" w:rsidRPr="0065607E" w:rsidSect="009B1E93">
      <w:footerReference w:type="default" r:id="rId8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7E" w:rsidRDefault="0065607E" w:rsidP="00E82AF0">
      <w:pPr>
        <w:spacing w:after="0" w:line="240" w:lineRule="auto"/>
      </w:pPr>
      <w:r>
        <w:separator/>
      </w:r>
    </w:p>
  </w:endnote>
  <w:endnote w:type="continuationSeparator" w:id="0">
    <w:p w:rsidR="0065607E" w:rsidRDefault="0065607E" w:rsidP="00E8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1714625"/>
      <w:docPartObj>
        <w:docPartGallery w:val="Page Numbers (Bottom of Page)"/>
        <w:docPartUnique/>
      </w:docPartObj>
    </w:sdtPr>
    <w:sdtContent>
      <w:p w:rsidR="0065607E" w:rsidRDefault="00E96C4A">
        <w:pPr>
          <w:pStyle w:val="a8"/>
          <w:jc w:val="right"/>
        </w:pPr>
        <w:fldSimple w:instr="PAGE   \* MERGEFORMAT">
          <w:r w:rsidR="00FD7CDD">
            <w:rPr>
              <w:noProof/>
            </w:rPr>
            <w:t>411</w:t>
          </w:r>
        </w:fldSimple>
      </w:p>
    </w:sdtContent>
  </w:sdt>
  <w:p w:rsidR="0065607E" w:rsidRDefault="006560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7E" w:rsidRDefault="0065607E" w:rsidP="00E82AF0">
      <w:pPr>
        <w:spacing w:after="0" w:line="240" w:lineRule="auto"/>
      </w:pPr>
      <w:r>
        <w:separator/>
      </w:r>
    </w:p>
  </w:footnote>
  <w:footnote w:type="continuationSeparator" w:id="0">
    <w:p w:rsidR="0065607E" w:rsidRDefault="0065607E" w:rsidP="00E8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58AA460D"/>
    <w:multiLevelType w:val="hybridMultilevel"/>
    <w:tmpl w:val="CB6C9E58"/>
    <w:lvl w:ilvl="0" w:tplc="F6D621C4">
      <w:start w:val="2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3B"/>
    <w:rsid w:val="00032A62"/>
    <w:rsid w:val="0003663E"/>
    <w:rsid w:val="00037C80"/>
    <w:rsid w:val="00052368"/>
    <w:rsid w:val="00054EAB"/>
    <w:rsid w:val="0007798D"/>
    <w:rsid w:val="00086BD3"/>
    <w:rsid w:val="000A2238"/>
    <w:rsid w:val="000A67A5"/>
    <w:rsid w:val="000A6EF8"/>
    <w:rsid w:val="000D03A4"/>
    <w:rsid w:val="000D79AA"/>
    <w:rsid w:val="000E25C0"/>
    <w:rsid w:val="000F16CE"/>
    <w:rsid w:val="000F1BF9"/>
    <w:rsid w:val="000F5355"/>
    <w:rsid w:val="001001E8"/>
    <w:rsid w:val="001074BD"/>
    <w:rsid w:val="0011333E"/>
    <w:rsid w:val="00117E40"/>
    <w:rsid w:val="001349BC"/>
    <w:rsid w:val="001511AA"/>
    <w:rsid w:val="001634F5"/>
    <w:rsid w:val="00167929"/>
    <w:rsid w:val="00172574"/>
    <w:rsid w:val="00172DB8"/>
    <w:rsid w:val="00177793"/>
    <w:rsid w:val="00182150"/>
    <w:rsid w:val="00185233"/>
    <w:rsid w:val="00186C63"/>
    <w:rsid w:val="00187776"/>
    <w:rsid w:val="001A5CDD"/>
    <w:rsid w:val="001C06F3"/>
    <w:rsid w:val="001C20C7"/>
    <w:rsid w:val="001C3A5A"/>
    <w:rsid w:val="001C4972"/>
    <w:rsid w:val="001F0CE1"/>
    <w:rsid w:val="001F423B"/>
    <w:rsid w:val="001F4EAE"/>
    <w:rsid w:val="001F63B9"/>
    <w:rsid w:val="001F7711"/>
    <w:rsid w:val="00200BB7"/>
    <w:rsid w:val="00211C69"/>
    <w:rsid w:val="00213DBC"/>
    <w:rsid w:val="00216D47"/>
    <w:rsid w:val="002201CA"/>
    <w:rsid w:val="00236505"/>
    <w:rsid w:val="00245374"/>
    <w:rsid w:val="00250B69"/>
    <w:rsid w:val="00252D52"/>
    <w:rsid w:val="00262B10"/>
    <w:rsid w:val="00274385"/>
    <w:rsid w:val="002853BA"/>
    <w:rsid w:val="00290498"/>
    <w:rsid w:val="0029529D"/>
    <w:rsid w:val="0029699E"/>
    <w:rsid w:val="002A2317"/>
    <w:rsid w:val="002B4014"/>
    <w:rsid w:val="002B5187"/>
    <w:rsid w:val="002C62DA"/>
    <w:rsid w:val="002F71B9"/>
    <w:rsid w:val="003126A3"/>
    <w:rsid w:val="00317C4D"/>
    <w:rsid w:val="00321C92"/>
    <w:rsid w:val="0032561A"/>
    <w:rsid w:val="0033615F"/>
    <w:rsid w:val="0034771C"/>
    <w:rsid w:val="00351E50"/>
    <w:rsid w:val="0036452A"/>
    <w:rsid w:val="003652EC"/>
    <w:rsid w:val="00367059"/>
    <w:rsid w:val="00374AD8"/>
    <w:rsid w:val="003819F9"/>
    <w:rsid w:val="00386BA2"/>
    <w:rsid w:val="003A2037"/>
    <w:rsid w:val="003A47FA"/>
    <w:rsid w:val="003B311A"/>
    <w:rsid w:val="003B323A"/>
    <w:rsid w:val="003B426B"/>
    <w:rsid w:val="003B51C6"/>
    <w:rsid w:val="003C3131"/>
    <w:rsid w:val="003D0A43"/>
    <w:rsid w:val="003E0DC6"/>
    <w:rsid w:val="003F6594"/>
    <w:rsid w:val="00406230"/>
    <w:rsid w:val="00413F08"/>
    <w:rsid w:val="00421E4F"/>
    <w:rsid w:val="00423290"/>
    <w:rsid w:val="0042477E"/>
    <w:rsid w:val="0043599E"/>
    <w:rsid w:val="004372DC"/>
    <w:rsid w:val="00442755"/>
    <w:rsid w:val="00442AAE"/>
    <w:rsid w:val="004903DE"/>
    <w:rsid w:val="004A01F4"/>
    <w:rsid w:val="004A5FCD"/>
    <w:rsid w:val="004B2416"/>
    <w:rsid w:val="004B7080"/>
    <w:rsid w:val="004C7F3C"/>
    <w:rsid w:val="004D28E0"/>
    <w:rsid w:val="004E26D9"/>
    <w:rsid w:val="004E6233"/>
    <w:rsid w:val="0051003F"/>
    <w:rsid w:val="0051548C"/>
    <w:rsid w:val="005222D5"/>
    <w:rsid w:val="00523A3A"/>
    <w:rsid w:val="0052719C"/>
    <w:rsid w:val="00530716"/>
    <w:rsid w:val="00530B8A"/>
    <w:rsid w:val="00542DA6"/>
    <w:rsid w:val="0054418B"/>
    <w:rsid w:val="00546CA8"/>
    <w:rsid w:val="00556FA5"/>
    <w:rsid w:val="00564B79"/>
    <w:rsid w:val="00565F8D"/>
    <w:rsid w:val="00573209"/>
    <w:rsid w:val="00574388"/>
    <w:rsid w:val="0057783B"/>
    <w:rsid w:val="00583078"/>
    <w:rsid w:val="005C146B"/>
    <w:rsid w:val="005E3A8B"/>
    <w:rsid w:val="005E439E"/>
    <w:rsid w:val="005F0CF4"/>
    <w:rsid w:val="005F175B"/>
    <w:rsid w:val="006136D8"/>
    <w:rsid w:val="00615BBD"/>
    <w:rsid w:val="006202F8"/>
    <w:rsid w:val="00620639"/>
    <w:rsid w:val="00626B87"/>
    <w:rsid w:val="006310DC"/>
    <w:rsid w:val="0063195F"/>
    <w:rsid w:val="00631CAE"/>
    <w:rsid w:val="0063631F"/>
    <w:rsid w:val="006508F0"/>
    <w:rsid w:val="00650F15"/>
    <w:rsid w:val="0065607E"/>
    <w:rsid w:val="006654CA"/>
    <w:rsid w:val="00665A1F"/>
    <w:rsid w:val="00666EA2"/>
    <w:rsid w:val="006757F0"/>
    <w:rsid w:val="006766E7"/>
    <w:rsid w:val="0068260A"/>
    <w:rsid w:val="00685AA3"/>
    <w:rsid w:val="0068630C"/>
    <w:rsid w:val="006A589F"/>
    <w:rsid w:val="006C11BF"/>
    <w:rsid w:val="006C3C0D"/>
    <w:rsid w:val="006D5F4C"/>
    <w:rsid w:val="006E1442"/>
    <w:rsid w:val="006E5158"/>
    <w:rsid w:val="006E7155"/>
    <w:rsid w:val="00705A74"/>
    <w:rsid w:val="007102E7"/>
    <w:rsid w:val="007148FC"/>
    <w:rsid w:val="00715245"/>
    <w:rsid w:val="00716C4E"/>
    <w:rsid w:val="007175FC"/>
    <w:rsid w:val="0072355B"/>
    <w:rsid w:val="00730ABC"/>
    <w:rsid w:val="00737B5F"/>
    <w:rsid w:val="00741F4C"/>
    <w:rsid w:val="00752D8A"/>
    <w:rsid w:val="007602DA"/>
    <w:rsid w:val="00762A39"/>
    <w:rsid w:val="0076345A"/>
    <w:rsid w:val="0076400F"/>
    <w:rsid w:val="00774BF4"/>
    <w:rsid w:val="00777119"/>
    <w:rsid w:val="007837C5"/>
    <w:rsid w:val="007B166F"/>
    <w:rsid w:val="007B2A6B"/>
    <w:rsid w:val="007C3210"/>
    <w:rsid w:val="007D1F3C"/>
    <w:rsid w:val="007D4029"/>
    <w:rsid w:val="007E5217"/>
    <w:rsid w:val="008016E4"/>
    <w:rsid w:val="00804E66"/>
    <w:rsid w:val="008078FC"/>
    <w:rsid w:val="00811F65"/>
    <w:rsid w:val="00812834"/>
    <w:rsid w:val="00850DFF"/>
    <w:rsid w:val="00865302"/>
    <w:rsid w:val="00872A3A"/>
    <w:rsid w:val="00877B9C"/>
    <w:rsid w:val="008908FA"/>
    <w:rsid w:val="008D2F92"/>
    <w:rsid w:val="008D49CF"/>
    <w:rsid w:val="008E2827"/>
    <w:rsid w:val="008E2C37"/>
    <w:rsid w:val="008E68B6"/>
    <w:rsid w:val="00901AEC"/>
    <w:rsid w:val="00905CA8"/>
    <w:rsid w:val="0091794B"/>
    <w:rsid w:val="009409B4"/>
    <w:rsid w:val="00947950"/>
    <w:rsid w:val="00947B03"/>
    <w:rsid w:val="00954F4C"/>
    <w:rsid w:val="00962500"/>
    <w:rsid w:val="009671BF"/>
    <w:rsid w:val="00970EDE"/>
    <w:rsid w:val="009864C9"/>
    <w:rsid w:val="00990A42"/>
    <w:rsid w:val="0099306C"/>
    <w:rsid w:val="00993ADF"/>
    <w:rsid w:val="00995581"/>
    <w:rsid w:val="009B1E93"/>
    <w:rsid w:val="009C28A0"/>
    <w:rsid w:val="009C74A9"/>
    <w:rsid w:val="009D08C9"/>
    <w:rsid w:val="009D7585"/>
    <w:rsid w:val="009E32D0"/>
    <w:rsid w:val="009E6E12"/>
    <w:rsid w:val="009F2136"/>
    <w:rsid w:val="009F2E2D"/>
    <w:rsid w:val="00A03754"/>
    <w:rsid w:val="00A039CE"/>
    <w:rsid w:val="00A3749D"/>
    <w:rsid w:val="00A4008A"/>
    <w:rsid w:val="00A407C2"/>
    <w:rsid w:val="00A42F89"/>
    <w:rsid w:val="00A43A84"/>
    <w:rsid w:val="00A47D38"/>
    <w:rsid w:val="00A61E9F"/>
    <w:rsid w:val="00A63A73"/>
    <w:rsid w:val="00A70A1F"/>
    <w:rsid w:val="00A71D31"/>
    <w:rsid w:val="00A73E27"/>
    <w:rsid w:val="00A847B5"/>
    <w:rsid w:val="00A86C2B"/>
    <w:rsid w:val="00A951DA"/>
    <w:rsid w:val="00AA0805"/>
    <w:rsid w:val="00AA312A"/>
    <w:rsid w:val="00AA3403"/>
    <w:rsid w:val="00AA4E79"/>
    <w:rsid w:val="00AB747F"/>
    <w:rsid w:val="00AC343B"/>
    <w:rsid w:val="00AD4F7C"/>
    <w:rsid w:val="00AD690A"/>
    <w:rsid w:val="00AE26BF"/>
    <w:rsid w:val="00AE4A0D"/>
    <w:rsid w:val="00AE78E1"/>
    <w:rsid w:val="00AF66BC"/>
    <w:rsid w:val="00AF7243"/>
    <w:rsid w:val="00B01730"/>
    <w:rsid w:val="00B06FD5"/>
    <w:rsid w:val="00B177D0"/>
    <w:rsid w:val="00B27FE3"/>
    <w:rsid w:val="00B37B05"/>
    <w:rsid w:val="00B42AD1"/>
    <w:rsid w:val="00B42DC6"/>
    <w:rsid w:val="00B460CD"/>
    <w:rsid w:val="00B479C6"/>
    <w:rsid w:val="00B57CAC"/>
    <w:rsid w:val="00B65A80"/>
    <w:rsid w:val="00B83BC1"/>
    <w:rsid w:val="00B86221"/>
    <w:rsid w:val="00B871E6"/>
    <w:rsid w:val="00BB5807"/>
    <w:rsid w:val="00BC0BF6"/>
    <w:rsid w:val="00BD2F25"/>
    <w:rsid w:val="00BE5A20"/>
    <w:rsid w:val="00BF5860"/>
    <w:rsid w:val="00C11C0C"/>
    <w:rsid w:val="00C1343D"/>
    <w:rsid w:val="00C248BD"/>
    <w:rsid w:val="00C25980"/>
    <w:rsid w:val="00C27C47"/>
    <w:rsid w:val="00C36582"/>
    <w:rsid w:val="00C4161E"/>
    <w:rsid w:val="00C45720"/>
    <w:rsid w:val="00C47889"/>
    <w:rsid w:val="00C501DE"/>
    <w:rsid w:val="00C5182A"/>
    <w:rsid w:val="00C54EF1"/>
    <w:rsid w:val="00C659DA"/>
    <w:rsid w:val="00C85DCE"/>
    <w:rsid w:val="00C960A3"/>
    <w:rsid w:val="00CB12B6"/>
    <w:rsid w:val="00CB5C2E"/>
    <w:rsid w:val="00CF3FCC"/>
    <w:rsid w:val="00D04D1F"/>
    <w:rsid w:val="00D2399C"/>
    <w:rsid w:val="00D3561D"/>
    <w:rsid w:val="00D35CEC"/>
    <w:rsid w:val="00D44196"/>
    <w:rsid w:val="00D739BC"/>
    <w:rsid w:val="00D74220"/>
    <w:rsid w:val="00D812F0"/>
    <w:rsid w:val="00D835A5"/>
    <w:rsid w:val="00D8520A"/>
    <w:rsid w:val="00DA506B"/>
    <w:rsid w:val="00DB4CC9"/>
    <w:rsid w:val="00DC3B88"/>
    <w:rsid w:val="00DD0EF2"/>
    <w:rsid w:val="00DE625F"/>
    <w:rsid w:val="00DF3F93"/>
    <w:rsid w:val="00DF4835"/>
    <w:rsid w:val="00E0368D"/>
    <w:rsid w:val="00E10DB7"/>
    <w:rsid w:val="00E10EC6"/>
    <w:rsid w:val="00E16F95"/>
    <w:rsid w:val="00E32CD0"/>
    <w:rsid w:val="00E33F53"/>
    <w:rsid w:val="00E35E21"/>
    <w:rsid w:val="00E40C3E"/>
    <w:rsid w:val="00E41A17"/>
    <w:rsid w:val="00E43BA7"/>
    <w:rsid w:val="00E44B57"/>
    <w:rsid w:val="00E5685B"/>
    <w:rsid w:val="00E6009F"/>
    <w:rsid w:val="00E6248B"/>
    <w:rsid w:val="00E82AF0"/>
    <w:rsid w:val="00E82B6D"/>
    <w:rsid w:val="00E86C12"/>
    <w:rsid w:val="00E961B9"/>
    <w:rsid w:val="00E96C4A"/>
    <w:rsid w:val="00EA041E"/>
    <w:rsid w:val="00EA7FD2"/>
    <w:rsid w:val="00EC76ED"/>
    <w:rsid w:val="00EC7969"/>
    <w:rsid w:val="00EE2AD8"/>
    <w:rsid w:val="00EF35F0"/>
    <w:rsid w:val="00F03942"/>
    <w:rsid w:val="00F1230A"/>
    <w:rsid w:val="00F276F0"/>
    <w:rsid w:val="00F314D2"/>
    <w:rsid w:val="00F4061D"/>
    <w:rsid w:val="00F41B6E"/>
    <w:rsid w:val="00F56637"/>
    <w:rsid w:val="00F56E3F"/>
    <w:rsid w:val="00F56F01"/>
    <w:rsid w:val="00F72958"/>
    <w:rsid w:val="00F76273"/>
    <w:rsid w:val="00F91042"/>
    <w:rsid w:val="00F976FF"/>
    <w:rsid w:val="00FA6108"/>
    <w:rsid w:val="00FD5471"/>
    <w:rsid w:val="00FD7CDD"/>
    <w:rsid w:val="00FE412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47B0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B03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1">
    <w:name w:val="Обычный1"/>
    <w:rsid w:val="00AC343B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343B"/>
    <w:pPr>
      <w:ind w:left="720"/>
      <w:contextualSpacing/>
    </w:pPr>
  </w:style>
  <w:style w:type="paragraph" w:customStyle="1" w:styleId="ConsPlusNormal">
    <w:name w:val="ConsPlusNormal"/>
    <w:rsid w:val="00B83B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агол"/>
    <w:basedOn w:val="11"/>
    <w:next w:val="11"/>
    <w:rsid w:val="003D0A43"/>
    <w:pPr>
      <w:keepNext/>
      <w:jc w:val="center"/>
    </w:pPr>
    <w:rPr>
      <w:b/>
      <w:caps/>
      <w:sz w:val="24"/>
    </w:rPr>
  </w:style>
  <w:style w:type="character" w:customStyle="1" w:styleId="a5">
    <w:name w:val="Верхний колонтитул Знак"/>
    <w:basedOn w:val="a0"/>
    <w:link w:val="a6"/>
    <w:uiPriority w:val="99"/>
    <w:rsid w:val="00E5685B"/>
  </w:style>
  <w:style w:type="paragraph" w:styleId="a6">
    <w:name w:val="header"/>
    <w:basedOn w:val="a"/>
    <w:link w:val="a5"/>
    <w:uiPriority w:val="99"/>
    <w:unhideWhenUsed/>
    <w:rsid w:val="00E5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E5685B"/>
  </w:style>
  <w:style w:type="paragraph" w:styleId="a8">
    <w:name w:val="footer"/>
    <w:basedOn w:val="a"/>
    <w:link w:val="a7"/>
    <w:uiPriority w:val="99"/>
    <w:unhideWhenUsed/>
    <w:rsid w:val="00E5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0">
    <w:name w:val="A5"/>
    <w:uiPriority w:val="99"/>
    <w:rsid w:val="009E6E12"/>
    <w:rPr>
      <w:rFonts w:cs="PT Sans"/>
      <w:color w:val="000000"/>
      <w:sz w:val="32"/>
      <w:szCs w:val="32"/>
    </w:rPr>
  </w:style>
  <w:style w:type="paragraph" w:customStyle="1" w:styleId="xl67">
    <w:name w:val="xl67"/>
    <w:basedOn w:val="a"/>
    <w:rsid w:val="00F762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762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7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7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7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76273"/>
    <w:pPr>
      <w:shd w:val="clear" w:color="000000" w:fill="00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76273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76273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F76273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97">
    <w:name w:val="xl97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98">
    <w:name w:val="xl98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99">
    <w:name w:val="xl99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100">
    <w:name w:val="xl100"/>
    <w:basedOn w:val="a"/>
    <w:rsid w:val="00F7627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ru-RU"/>
    </w:rPr>
  </w:style>
  <w:style w:type="paragraph" w:customStyle="1" w:styleId="xl101">
    <w:name w:val="xl101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F76273"/>
    <w:pPr>
      <w:shd w:val="clear" w:color="000000" w:fill="00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762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762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762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762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762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762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762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76273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762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7627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7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76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A58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2355B"/>
    <w:rPr>
      <w:color w:val="800080"/>
      <w:u w:val="single"/>
    </w:rPr>
  </w:style>
  <w:style w:type="paragraph" w:customStyle="1" w:styleId="xl125">
    <w:name w:val="xl125"/>
    <w:basedOn w:val="a"/>
    <w:rsid w:val="001725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2">
    <w:name w:val="xl852"/>
    <w:basedOn w:val="a"/>
    <w:rsid w:val="001725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3">
    <w:name w:val="xl853"/>
    <w:basedOn w:val="a"/>
    <w:rsid w:val="001725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4">
    <w:name w:val="xl854"/>
    <w:basedOn w:val="a"/>
    <w:rsid w:val="00172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5">
    <w:name w:val="xl855"/>
    <w:basedOn w:val="a"/>
    <w:rsid w:val="001725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6">
    <w:name w:val="xl856"/>
    <w:basedOn w:val="a"/>
    <w:rsid w:val="001725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7">
    <w:name w:val="xl857"/>
    <w:basedOn w:val="a"/>
    <w:rsid w:val="001725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8">
    <w:name w:val="xl858"/>
    <w:basedOn w:val="a"/>
    <w:rsid w:val="001725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9">
    <w:name w:val="xl859"/>
    <w:basedOn w:val="a"/>
    <w:rsid w:val="001725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0">
    <w:name w:val="xl860"/>
    <w:basedOn w:val="a"/>
    <w:rsid w:val="001725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1">
    <w:name w:val="xl861"/>
    <w:basedOn w:val="a"/>
    <w:rsid w:val="001725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2">
    <w:name w:val="xl862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3">
    <w:name w:val="xl863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4">
    <w:name w:val="xl864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5">
    <w:name w:val="xl865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6">
    <w:name w:val="xl866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7">
    <w:name w:val="xl867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8">
    <w:name w:val="xl868"/>
    <w:basedOn w:val="a"/>
    <w:rsid w:val="001725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9">
    <w:name w:val="xl869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0">
    <w:name w:val="xl870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1">
    <w:name w:val="xl871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2">
    <w:name w:val="xl872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3">
    <w:name w:val="xl873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4">
    <w:name w:val="xl874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5">
    <w:name w:val="xl875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6">
    <w:name w:val="xl876"/>
    <w:basedOn w:val="a"/>
    <w:rsid w:val="00172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7">
    <w:name w:val="xl877"/>
    <w:basedOn w:val="a"/>
    <w:rsid w:val="00172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8">
    <w:name w:val="xl878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9">
    <w:name w:val="xl879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80">
    <w:name w:val="xl880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81">
    <w:name w:val="xl881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82">
    <w:name w:val="xl882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3">
    <w:name w:val="xl883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4">
    <w:name w:val="xl884"/>
    <w:basedOn w:val="a"/>
    <w:rsid w:val="001725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ru-RU"/>
    </w:rPr>
  </w:style>
  <w:style w:type="paragraph" w:customStyle="1" w:styleId="xl885">
    <w:name w:val="xl885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6">
    <w:name w:val="xl886"/>
    <w:basedOn w:val="a"/>
    <w:rsid w:val="0017257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7">
    <w:name w:val="xl887"/>
    <w:basedOn w:val="a"/>
    <w:rsid w:val="001725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8">
    <w:name w:val="xl888"/>
    <w:basedOn w:val="a"/>
    <w:rsid w:val="001725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9">
    <w:name w:val="xl889"/>
    <w:basedOn w:val="a"/>
    <w:rsid w:val="0017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8B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24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74388"/>
  </w:style>
  <w:style w:type="paragraph" w:customStyle="1" w:styleId="xl65">
    <w:name w:val="xl65"/>
    <w:basedOn w:val="a"/>
    <w:rsid w:val="005743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43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8">
    <w:name w:val="xl678"/>
    <w:basedOn w:val="a"/>
    <w:rsid w:val="00C11C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9">
    <w:name w:val="xl679"/>
    <w:basedOn w:val="a"/>
    <w:rsid w:val="00C11C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0">
    <w:name w:val="xl680"/>
    <w:basedOn w:val="a"/>
    <w:rsid w:val="00C11C0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1">
    <w:name w:val="xl681"/>
    <w:basedOn w:val="a"/>
    <w:rsid w:val="00C11C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2">
    <w:name w:val="xl682"/>
    <w:basedOn w:val="a"/>
    <w:rsid w:val="00C11C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3">
    <w:name w:val="xl683"/>
    <w:basedOn w:val="a"/>
    <w:rsid w:val="00C1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4">
    <w:name w:val="xl684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5">
    <w:name w:val="xl685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6">
    <w:name w:val="xl686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7">
    <w:name w:val="xl687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8">
    <w:name w:val="xl688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9">
    <w:name w:val="xl689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0">
    <w:name w:val="xl690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1">
    <w:name w:val="xl691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2">
    <w:name w:val="xl692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3">
    <w:name w:val="xl693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4">
    <w:name w:val="xl694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5">
    <w:name w:val="xl695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6">
    <w:name w:val="xl696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7">
    <w:name w:val="xl697"/>
    <w:basedOn w:val="a"/>
    <w:rsid w:val="00C11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8">
    <w:name w:val="xl698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D0D0D"/>
      <w:lang w:eastAsia="ru-RU"/>
    </w:rPr>
  </w:style>
  <w:style w:type="paragraph" w:customStyle="1" w:styleId="xl699">
    <w:name w:val="xl699"/>
    <w:basedOn w:val="a"/>
    <w:rsid w:val="00C11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D0D0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9C335-1C22-414D-84C5-62FD7C7D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414</Pages>
  <Words>79560</Words>
  <Characters>453492</Characters>
  <Application>Microsoft Office Word</Application>
  <DocSecurity>0</DocSecurity>
  <Lines>3779</Lines>
  <Paragraphs>1063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531989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Буздина ВБ</dc:creator>
  <cp:lastModifiedBy>User</cp:lastModifiedBy>
  <cp:revision>5</cp:revision>
  <cp:lastPrinted>2020-12-14T08:19:00Z</cp:lastPrinted>
  <dcterms:created xsi:type="dcterms:W3CDTF">2020-12-14T13:41:00Z</dcterms:created>
  <dcterms:modified xsi:type="dcterms:W3CDTF">2021-02-25T09:27:00Z</dcterms:modified>
</cp:coreProperties>
</file>