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4D" w:rsidRDefault="0061724D" w:rsidP="0061724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МБДОУ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«Детский сад № 9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общеразвивающего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вида» </w:t>
      </w:r>
    </w:p>
    <w:p w:rsidR="0061724D" w:rsidRDefault="0061724D" w:rsidP="0061724D">
      <w:pPr>
        <w:pStyle w:val="2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Установлен факт перечисления субсидии на финансовое обеспечение выполнения муниципального задания на оказание муниципальных услуг </w:t>
      </w:r>
      <w:r>
        <w:rPr>
          <w:sz w:val="26"/>
          <w:szCs w:val="26"/>
        </w:rPr>
        <w:t xml:space="preserve">не в полном объеме, а именно на 25,4 тыс. руб. меньше необходимого объема для выполнения утвержденного муниципального задания на 2016 год. </w:t>
      </w:r>
    </w:p>
    <w:p w:rsidR="0061724D" w:rsidRDefault="0061724D" w:rsidP="006172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Обеспечено прохождение медицинских осмотров всеми сотрудниками согласно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61724D" w:rsidRDefault="0061724D" w:rsidP="006172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о выполнении муниципального задания представляется Управлению образования ежеквартально.</w:t>
      </w:r>
    </w:p>
    <w:p w:rsidR="0061724D" w:rsidRDefault="0061724D" w:rsidP="006172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Справки о наличии/отсутствии судимости согласно  статье 351.1 (ТК РФ) представлены всеми сотрудниками детского сада.</w:t>
      </w:r>
    </w:p>
    <w:p w:rsidR="0061724D" w:rsidRDefault="0061724D" w:rsidP="0061724D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Однако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по состоянию на 18.12.2018 года не внесены изменения в Коллективный договор согласно замечаниям, отраженных в Акте проверки, а также указанных Министерством социального развития Московской области при регистрации локального нормативного акта.</w:t>
      </w:r>
    </w:p>
    <w:p w:rsidR="0061724D" w:rsidRDefault="0061724D" w:rsidP="0061724D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Кроме того, не разработаны и не утверждены критерии определения достижимых результатов работы, измеряемые качественными и количественными показателями в баллах.</w:t>
      </w:r>
    </w:p>
    <w:p w:rsidR="0061724D" w:rsidRDefault="0061724D" w:rsidP="006172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Управлением образования  Администрации Рузского городского округа учтены недостатки, отраженные в акте проверки в части предоставления субсидии на выполнение муниципального задания, а также субсидий на иные цели.</w:t>
      </w:r>
    </w:p>
    <w:p w:rsidR="0061724D" w:rsidRDefault="0061724D" w:rsidP="006172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Начальником Управления образования объявлен выговор директору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МБДОУ «Детский сад № 9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общеразвивающего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вида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1724D" w:rsidRDefault="0061724D" w:rsidP="0061724D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По результатам проверки выписаны 2 протокола об административной ответственности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КоАП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РФ:</w:t>
      </w:r>
    </w:p>
    <w:p w:rsidR="0061724D" w:rsidRDefault="0061724D" w:rsidP="0061724D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на должностное лицо централизованной бухгалтерии за перечисление субсиди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 выполнение мун</w:t>
      </w:r>
      <w:r>
        <w:rPr>
          <w:rFonts w:ascii="Times New Roman" w:hAnsi="Times New Roman" w:cs="Times New Roman"/>
          <w:sz w:val="26"/>
          <w:szCs w:val="26"/>
        </w:rPr>
        <w:t>иципального задания на 2016 год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меньше необходимого объема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 статьи 15.15.15. 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«Нарушение Порядка формирования государственного (муниципального) задания».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1724D" w:rsidRDefault="0061724D" w:rsidP="0061724D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Мировым судьей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вынесено Постановление о наложении штрафа в сумме 10,0 тыс. рублей.</w:t>
      </w:r>
    </w:p>
    <w:p w:rsidR="0061724D" w:rsidRDefault="0061724D" w:rsidP="0061724D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на должностное лицо Управления образования Рузского городского округа, за</w:t>
      </w:r>
      <w:r>
        <w:rPr>
          <w:rFonts w:ascii="Times New Roman" w:hAnsi="Times New Roman" w:cs="Times New Roman"/>
          <w:sz w:val="26"/>
          <w:szCs w:val="26"/>
        </w:rPr>
        <w:t xml:space="preserve"> нарушение </w:t>
      </w:r>
      <w:r>
        <w:rPr>
          <w:rFonts w:ascii="Times New Roman" w:eastAsia="Calibri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определения объема и условий предоставления субсидий на иные цели бюджетным и автономным учреждениям Рузского муниципального района в соответствие со статьей 15.15.5. «Нарушение условий предоставления субсидий» (</w:t>
      </w:r>
      <w:r>
        <w:rPr>
          <w:rFonts w:ascii="Times New Roman" w:hAnsi="Times New Roman" w:cs="Times New Roman"/>
          <w:sz w:val="26"/>
          <w:szCs w:val="26"/>
        </w:rPr>
        <w:t xml:space="preserve">оплата </w:t>
      </w:r>
      <w:r>
        <w:rPr>
          <w:rFonts w:ascii="Times New Roman" w:eastAsia="Calibri" w:hAnsi="Times New Roman" w:cs="Times New Roman"/>
          <w:sz w:val="26"/>
          <w:szCs w:val="26"/>
        </w:rPr>
        <w:t>штрафных санкций,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не предусмотрен</w:t>
      </w:r>
      <w:r>
        <w:rPr>
          <w:rFonts w:ascii="Times New Roman" w:hAnsi="Times New Roman" w:cs="Times New Roman"/>
          <w:sz w:val="26"/>
          <w:szCs w:val="26"/>
        </w:rPr>
        <w:t>ных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муниципальной программой «Развитие образования и воспитание в Рузском муниципальном районе»).</w:t>
      </w:r>
    </w:p>
    <w:p w:rsidR="0061724D" w:rsidRDefault="0061724D" w:rsidP="0061724D">
      <w:pPr>
        <w:spacing w:after="0" w:line="240" w:lineRule="auto"/>
        <w:ind w:firstLine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Судьей Рузского районного суда вынесено Постановление о наложении штрафа в сумме 10,0 тыс. рублей.</w:t>
      </w:r>
    </w:p>
    <w:p w:rsidR="0061724D" w:rsidRDefault="0061724D" w:rsidP="0061724D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bookmarkStart w:id="0" w:name="_Hlk1719699"/>
      <w:r>
        <w:rPr>
          <w:rFonts w:ascii="Times New Roman" w:eastAsia="Calibri" w:hAnsi="Times New Roman" w:cs="Times New Roman"/>
          <w:sz w:val="26"/>
          <w:szCs w:val="26"/>
        </w:rPr>
        <w:t>Штрафы оплачены своевременно и в полном объеме.</w:t>
      </w:r>
      <w:bookmarkEnd w:id="0"/>
    </w:p>
    <w:p w:rsidR="005B6398" w:rsidRDefault="005B6398"/>
    <w:sectPr w:rsidR="005B6398" w:rsidSect="005B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5BC"/>
    <w:rsid w:val="005B6398"/>
    <w:rsid w:val="0061724D"/>
    <w:rsid w:val="0079416B"/>
    <w:rsid w:val="0094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4D"/>
    <w:pPr>
      <w:spacing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1724D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172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Абзац списка Знак"/>
    <w:link w:val="a4"/>
    <w:uiPriority w:val="99"/>
    <w:locked/>
    <w:rsid w:val="006172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link w:val="a3"/>
    <w:uiPriority w:val="99"/>
    <w:qFormat/>
    <w:rsid w:val="0061724D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2019-04-19T07:06:00Z</dcterms:created>
  <dcterms:modified xsi:type="dcterms:W3CDTF">2019-04-19T07:06:00Z</dcterms:modified>
</cp:coreProperties>
</file>