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5E1AE6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C771BA" w:rsidRPr="005E1AE6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(ПРОЕКТ) </w:t>
      </w:r>
    </w:p>
    <w:p w:rsidR="00C771BA" w:rsidRPr="005E1AE6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E1AE6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в решение Совета депутатов Рузского городского округа Московской области от 11.12.2019</w:t>
      </w:r>
      <w:r w:rsidR="00CA2B2D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431/45 «О бюджете Рузского городского округа Московской области на 2020 год и плановый период 2021 и 2022 годов»</w:t>
      </w:r>
    </w:p>
    <w:p w:rsidR="00692916" w:rsidRPr="005E1AE6" w:rsidRDefault="00692916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(в ред. от 26.02.2020 № 449/48</w:t>
      </w:r>
      <w:r w:rsidR="00497DF2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от 22.04.2020 №465/51</w:t>
      </w:r>
      <w:r w:rsidR="00CB755D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от </w:t>
      </w:r>
      <w:r w:rsidR="00A741C0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27.05.</w:t>
      </w:r>
      <w:r w:rsidR="008F2AC9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2020 </w:t>
      </w:r>
      <w:r w:rsidR="00A741C0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467/52</w:t>
      </w:r>
      <w:r w:rsidR="0070615E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70615E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от 23.06.2020 №476/53</w:t>
      </w:r>
      <w:r w:rsidR="00D845B5"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от 23.09.2020 №486/55</w:t>
      </w: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11.12.2019</w:t>
      </w:r>
      <w:r w:rsidR="00E212F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431/45 «О бюджете Рузского городского округа Московской области на 2020 год и плановый период 2021 и 2022 годов»</w:t>
      </w:r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ред. от </w:t>
      </w:r>
      <w:r w:rsidR="00CD250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23.0</w:t>
      </w:r>
      <w:r w:rsidR="00221A3E" w:rsidRPr="00221A3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D250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.2020 №4</w:t>
      </w:r>
      <w:r w:rsidR="00221A3E" w:rsidRPr="00221A3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D250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6/5</w:t>
      </w:r>
      <w:r w:rsidR="00221A3E" w:rsidRPr="00221A3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bookmarkStart w:id="0" w:name="_GoBack"/>
      <w:bookmarkEnd w:id="0"/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области от </w:t>
      </w:r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E212F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E212F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20 №</w:t>
      </w:r>
      <w:r w:rsidR="00497DF2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291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450/48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 депутатов Рузского городского округа Московской области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1A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Внести в решение Совета депутатов Рузского городского округа Московской области от 11.12.2019 № 431/45 «О бюджете Рузского городского округа Московской области на 2020 год и плановый период 2021 и 2022 годов» </w:t>
      </w:r>
      <w:r w:rsidR="00CD250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(в ред. от 26.02.2020 № 449/48, от 22.04.2020 №465/51, от 27.05.2020 467/52, от 23.06.2020 №476/53</w:t>
      </w:r>
      <w:r w:rsidR="00D845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 от 23.09.2020 №486/55</w:t>
      </w:r>
      <w:r w:rsidR="00CD250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изменения:</w:t>
      </w:r>
    </w:p>
    <w:p w:rsidR="005E1AE6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2F8F" w:rsidRPr="005E1AE6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C771BA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пункт 1 изложить в следующей редакции: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2020 год: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в сумме </w:t>
      </w:r>
      <w:r w:rsidR="00497DF2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672A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845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074 066,84 т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8672A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845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376 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548</w:t>
      </w:r>
      <w:r w:rsidR="00D845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84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C771BA" w:rsidRPr="005E1AE6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672A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248 663,64</w:t>
      </w:r>
      <w:r w:rsidR="00A741C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41386D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ле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й;</w:t>
      </w:r>
    </w:p>
    <w:p w:rsidR="00C771BA" w:rsidRPr="005E1AE6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бюджета Рузского городского округа в сумме 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174 596,80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E8B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FC369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3697" w:rsidRPr="005E1AE6" w:rsidRDefault="00FC3697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Направить на погашение дефицита бюджета Рузского городского округа в 2020 году средства за счет снижения остатков средств на счетах по учету средств бюджета Рузского городского округа Московской области в сумме </w:t>
      </w:r>
      <w:r w:rsidR="00A741C0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64 696,8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5E1AE6" w:rsidRDefault="005E1AE6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E7E" w:rsidRPr="005E1AE6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652E7E" w:rsidRPr="005E1AE6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2021 и 2022 годов:</w:t>
      </w:r>
    </w:p>
    <w:p w:rsidR="00652E7E" w:rsidRPr="005E1AE6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а) общий объем доходов бюджета Рузского городского округа на 2021 год в сумме 4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142 906,41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217 899,41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2022 год в сумме 4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238 476,94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1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 993 877,94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652E7E" w:rsidRPr="005E1AE6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на 2021 год в сумме 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4 142 906,41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условно утвержденные расходы в сумме 50 789,0 тыс. рублей, и на 2022 год в сумме 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4 238 476,94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 условно утвержденные расходы в сумме 161 246,9 тыс. рублей.</w:t>
      </w:r>
    </w:p>
    <w:p w:rsidR="005E1AE6" w:rsidRDefault="005E1AE6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714" w:rsidRPr="005E1AE6" w:rsidRDefault="004E26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1.3</w:t>
      </w:r>
      <w:r w:rsidR="00C70D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 пункт 3 изложить в следующей редакции:</w:t>
      </w:r>
    </w:p>
    <w:p w:rsidR="00C70D6C" w:rsidRPr="005E1AE6" w:rsidRDefault="00C70D6C" w:rsidP="00C70D6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«Утвердить общий объем бюджетных ассигнований, направляемых на исполнение публичных нормативных обязательств, на 2020 год в сумме 3 033,64 тыс. рублей, на 2021 год в сумме 2 7</w:t>
      </w:r>
      <w:r w:rsidR="00523A9B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,00 тыс. рублей и на 2022 год в сумме </w:t>
      </w:r>
      <w:r w:rsidR="00523A9B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2 724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</w:t>
      </w:r>
      <w:r w:rsidR="00523A9B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70D6C" w:rsidRPr="005E1AE6" w:rsidRDefault="00C70D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3349" w:rsidRPr="005E1AE6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E26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 6 изложить в следующей редакции:</w:t>
      </w:r>
    </w:p>
    <w:p w:rsidR="00D13349" w:rsidRPr="005E1AE6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«</w:t>
      </w:r>
      <w:r w:rsidR="00304BB9" w:rsidRPr="005E1AE6">
        <w:rPr>
          <w:color w:val="000000" w:themeColor="text1"/>
          <w:sz w:val="24"/>
          <w:szCs w:val="24"/>
        </w:rPr>
        <w:t xml:space="preserve">6. </w:t>
      </w:r>
      <w:r w:rsidRPr="005E1AE6">
        <w:rPr>
          <w:color w:val="000000" w:themeColor="text1"/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5E1AE6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 xml:space="preserve">на 2020 год в размере </w:t>
      </w:r>
      <w:r w:rsidR="00523A9B" w:rsidRPr="005E1AE6">
        <w:rPr>
          <w:color w:val="000000" w:themeColor="text1"/>
          <w:sz w:val="24"/>
          <w:szCs w:val="24"/>
        </w:rPr>
        <w:t>317 290,44</w:t>
      </w:r>
      <w:r w:rsidRPr="005E1AE6">
        <w:rPr>
          <w:color w:val="000000" w:themeColor="text1"/>
          <w:sz w:val="24"/>
          <w:szCs w:val="24"/>
        </w:rPr>
        <w:t xml:space="preserve"> тыс. рублей;</w:t>
      </w:r>
    </w:p>
    <w:p w:rsidR="00D13349" w:rsidRPr="005E1AE6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на 2021 год в размере 184 239,0 тыс. рублей;</w:t>
      </w:r>
    </w:p>
    <w:p w:rsidR="00D13349" w:rsidRPr="005E1AE6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на 2022 год в размере 192 668,0 тыс. рублей.</w:t>
      </w:r>
    </w:p>
    <w:p w:rsidR="00D13349" w:rsidRPr="005E1AE6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программ: «Развитие и функционирование дорожно-транспортного комплекса», «Формирование современной комфортной городской среды», «Развитие институтов гражданского общества, повышение эффективности местного самоуправления и реализации молодежной политики», в рамках непрограммных расходов».</w:t>
      </w:r>
    </w:p>
    <w:p w:rsidR="005E1AE6" w:rsidRDefault="005E1AE6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7CBB" w:rsidRPr="005E1AE6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E26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04BB9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</w:t>
      </w:r>
      <w:r w:rsidR="00304BB9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следующей редакции</w:t>
      </w:r>
      <w:r w:rsidR="003C7CBB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«8. Установить, что в расходах бюджета Рузского городского округа предусматриваются средства: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- на уплату налогов, сборов, административных штрафов, пеней, государственной пошлины при подаче исковых заявлений в судебные органы: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2020 году – 0,00 тыс. рублей;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2021 году – 1 395,90 тыс. рублей;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2022 году – 1 077,60 тыс. рублей.</w:t>
      </w:r>
    </w:p>
    <w:p w:rsidR="00304BB9" w:rsidRPr="005E1AE6" w:rsidRDefault="00304BB9" w:rsidP="00304BB9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Данные средства 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304BB9" w:rsidRPr="005E1AE6" w:rsidRDefault="00304BB9" w:rsidP="00304BB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-  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области: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2020 году – 0,00 тыс. рублей;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2021 году – 00,0 тыс. рублей;</w:t>
      </w:r>
    </w:p>
    <w:p w:rsidR="00304BB9" w:rsidRPr="005E1AE6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в 2022 году – 27 116,90 тыс. рублей».</w:t>
      </w:r>
    </w:p>
    <w:p w:rsidR="00304BB9" w:rsidRPr="005E1AE6" w:rsidRDefault="00304BB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86D" w:rsidRPr="005E1AE6" w:rsidRDefault="00497DF2" w:rsidP="004138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E26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41386D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пункт </w:t>
      </w:r>
      <w:r w:rsidR="00FB0EF4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41386D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следующей редакции:</w:t>
      </w:r>
    </w:p>
    <w:p w:rsidR="003952A4" w:rsidRPr="005E1AE6" w:rsidRDefault="00FB0EF4" w:rsidP="004138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«Установить: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- верхний предел муниципального долга Рузского городского округа Московской области: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2020 года в размере 143 512,0 тыс. рублей, в том числе верхний предел долга по муниципальным гарантиям – 24 212,0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 состоянию на 1 января 2021 года в размере </w:t>
      </w:r>
      <w:r w:rsidR="00D5566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276 359,50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D55667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35 000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64F98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2022 года в размере 24</w:t>
      </w:r>
      <w:r w:rsidR="00384C9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6 594,8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рублей, в том числе верхний предел долга по муниципальным гарантиям –0,0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- предельный объем муниципального долга Рузского городского округа Московской области: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размере </w:t>
      </w:r>
      <w:r w:rsidR="00384C9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549 834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E7C8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84C9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в размере 67</w:t>
      </w:r>
      <w:r w:rsidR="007E7C8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8 992,3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на 2022 год в размере 71</w:t>
      </w:r>
      <w:r w:rsidR="007E7C8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5 452,5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-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размере </w:t>
      </w:r>
      <w:r w:rsidR="005B24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10 294,17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в размере 16 573,8</w:t>
      </w:r>
      <w:r w:rsidR="005B24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на 2022 год в размере 18 847,1</w:t>
      </w:r>
      <w:r w:rsidR="005B24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- предельный объем заимствований Рузского городского округа Московской области: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сумме </w:t>
      </w:r>
      <w:r w:rsidR="005B24B5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228 059,5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2021 год в сумме 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124 535,30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0EF4" w:rsidRPr="005E1AE6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2022 год в сумме 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109 900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E1AE6" w:rsidRPr="005E1AE6" w:rsidRDefault="005E1AE6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1E7B" w:rsidRPr="005E1AE6" w:rsidRDefault="009B1E7B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E266C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97679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пункте 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F2E24" w:rsidRPr="005E1AE6" w:rsidRDefault="009B1E7B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 абзаце 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втором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число «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121 317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числом «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109 900</w:t>
      </w:r>
      <w:r w:rsidR="00F925B3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5E1AE6" w:rsidRPr="005E1AE6" w:rsidRDefault="005E1AE6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1D91" w:rsidRPr="005E1AE6" w:rsidRDefault="00132F8F" w:rsidP="005E1AE6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5E1AE6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F1D91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 «Поступление доходов в бюджет Рузского городского округа на 2020 год и плановый период 2021 и 2022 годов» изложить в редакции согласно приложению № 1 к настоящему решению;</w:t>
      </w:r>
    </w:p>
    <w:p w:rsidR="004F1D91" w:rsidRPr="005E1AE6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5E1AE6" w:rsidRPr="005E1AE6">
        <w:rPr>
          <w:color w:val="000000" w:themeColor="text1"/>
          <w:sz w:val="24"/>
          <w:szCs w:val="24"/>
        </w:rPr>
        <w:t>9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59074C" w:rsidRPr="005E1AE6">
        <w:rPr>
          <w:color w:val="000000" w:themeColor="text1"/>
          <w:sz w:val="24"/>
          <w:szCs w:val="24"/>
        </w:rPr>
        <w:t>2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E1AE6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5E1AE6" w:rsidRPr="005E1AE6">
        <w:rPr>
          <w:color w:val="000000" w:themeColor="text1"/>
          <w:sz w:val="24"/>
          <w:szCs w:val="24"/>
        </w:rPr>
        <w:t>10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6 «Ведомственная структура расходов бюджета Рузского городского округа на 2020 год и плановый период 2021 и 2022 годов» изложить в редакции согласно приложению № </w:t>
      </w:r>
      <w:r w:rsidRPr="005E1AE6">
        <w:rPr>
          <w:color w:val="000000" w:themeColor="text1"/>
          <w:sz w:val="24"/>
          <w:szCs w:val="24"/>
        </w:rPr>
        <w:t>3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E1AE6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5E1AE6" w:rsidRPr="005E1AE6">
        <w:rPr>
          <w:color w:val="000000" w:themeColor="text1"/>
          <w:sz w:val="24"/>
          <w:szCs w:val="24"/>
        </w:rPr>
        <w:t>11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7 «Распределение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годов» изложить в редакции согласно приложению № </w:t>
      </w:r>
      <w:r w:rsidR="009A674C" w:rsidRPr="005E1AE6">
        <w:rPr>
          <w:color w:val="000000" w:themeColor="text1"/>
          <w:sz w:val="24"/>
          <w:szCs w:val="24"/>
        </w:rPr>
        <w:t>4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E1AE6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5E1AE6" w:rsidRPr="005E1AE6">
        <w:rPr>
          <w:color w:val="000000" w:themeColor="text1"/>
          <w:sz w:val="24"/>
          <w:szCs w:val="24"/>
        </w:rPr>
        <w:t>12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9A674C" w:rsidRPr="005E1AE6">
        <w:rPr>
          <w:color w:val="000000" w:themeColor="text1"/>
          <w:sz w:val="24"/>
          <w:szCs w:val="24"/>
        </w:rPr>
        <w:t>5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E1AE6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D30C54" w:rsidRPr="005E1AE6">
        <w:rPr>
          <w:color w:val="000000" w:themeColor="text1"/>
          <w:sz w:val="24"/>
          <w:szCs w:val="24"/>
        </w:rPr>
        <w:t>1</w:t>
      </w:r>
      <w:r w:rsidR="005E1AE6" w:rsidRPr="005E1AE6">
        <w:rPr>
          <w:color w:val="000000" w:themeColor="text1"/>
          <w:sz w:val="24"/>
          <w:szCs w:val="24"/>
        </w:rPr>
        <w:t>3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9 «Расходы бюджета Рузского городского округа на осуществление бюджетных инвестиций в форме капитальных вложений на 2020 год и плановый период 2021 и 2022 годов» изложить в редакции согласно приложению № </w:t>
      </w:r>
      <w:r w:rsidRPr="005E1AE6">
        <w:rPr>
          <w:color w:val="000000" w:themeColor="text1"/>
          <w:sz w:val="24"/>
          <w:szCs w:val="24"/>
        </w:rPr>
        <w:t>6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решению;</w:t>
      </w:r>
    </w:p>
    <w:p w:rsidR="00D30C54" w:rsidRPr="005E1AE6" w:rsidRDefault="00D30C54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1.1</w:t>
      </w:r>
      <w:r w:rsidR="005E1AE6" w:rsidRPr="005E1AE6">
        <w:rPr>
          <w:color w:val="000000" w:themeColor="text1"/>
          <w:sz w:val="24"/>
          <w:szCs w:val="24"/>
        </w:rPr>
        <w:t>4</w:t>
      </w:r>
      <w:r w:rsidRPr="005E1AE6">
        <w:rPr>
          <w:color w:val="000000" w:themeColor="text1"/>
          <w:sz w:val="24"/>
          <w:szCs w:val="24"/>
        </w:rPr>
        <w:t>. приложение</w:t>
      </w:r>
      <w:r w:rsidR="005E1AE6" w:rsidRPr="005E1AE6">
        <w:rPr>
          <w:color w:val="000000" w:themeColor="text1"/>
          <w:sz w:val="24"/>
          <w:szCs w:val="24"/>
        </w:rPr>
        <w:t xml:space="preserve"> </w:t>
      </w:r>
      <w:r w:rsidRPr="005E1AE6">
        <w:rPr>
          <w:color w:val="000000" w:themeColor="text1"/>
          <w:sz w:val="24"/>
          <w:szCs w:val="24"/>
        </w:rPr>
        <w:t>№ 10 «Программа муниципальных внутренних заимствований Рузского городского округа Московской области на 2020 год и плановый период 2021 и 2022 годов» изложить в редакции согласно приложению № 7 к настоящему решению;</w:t>
      </w:r>
    </w:p>
    <w:p w:rsidR="005E1AE6" w:rsidRPr="005E1AE6" w:rsidRDefault="005E1AE6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1.15. приложение № 11 «Программа муниципальных гарантий Рузского городского округа Московской области на 2020 год и плановый период 2021 и 2022 годов» изложить в редакции согласно приложению № 8 к настоящему решению;</w:t>
      </w:r>
    </w:p>
    <w:p w:rsidR="004F1D91" w:rsidRPr="005E1AE6" w:rsidRDefault="00025E5D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E1AE6">
        <w:rPr>
          <w:color w:val="000000" w:themeColor="text1"/>
          <w:sz w:val="24"/>
          <w:szCs w:val="24"/>
        </w:rPr>
        <w:t>1.</w:t>
      </w:r>
      <w:r w:rsidR="009A674C" w:rsidRPr="005E1AE6">
        <w:rPr>
          <w:color w:val="000000" w:themeColor="text1"/>
          <w:sz w:val="24"/>
          <w:szCs w:val="24"/>
        </w:rPr>
        <w:t>1</w:t>
      </w:r>
      <w:r w:rsidR="004E266C" w:rsidRPr="005E1AE6">
        <w:rPr>
          <w:color w:val="000000" w:themeColor="text1"/>
          <w:sz w:val="24"/>
          <w:szCs w:val="24"/>
        </w:rPr>
        <w:t>6</w:t>
      </w:r>
      <w:r w:rsidR="004F1D91" w:rsidRPr="005E1AE6">
        <w:rPr>
          <w:color w:val="000000" w:themeColor="text1"/>
          <w:sz w:val="24"/>
          <w:szCs w:val="24"/>
        </w:rPr>
        <w:t xml:space="preserve">. приложение № 12 «Источники внутреннего финансирования дефицита бюджета Рузского городского округа на 2020 год и плановый период 2021 и 2022 годов» изложить в редакции согласно приложению № </w:t>
      </w:r>
      <w:r w:rsidR="005E1AE6" w:rsidRPr="005E1AE6">
        <w:rPr>
          <w:color w:val="000000" w:themeColor="text1"/>
          <w:sz w:val="24"/>
          <w:szCs w:val="24"/>
        </w:rPr>
        <w:t>9</w:t>
      </w:r>
      <w:r w:rsidR="004F1D91" w:rsidRPr="005E1AE6">
        <w:rPr>
          <w:color w:val="000000" w:themeColor="text1"/>
          <w:sz w:val="24"/>
          <w:szCs w:val="24"/>
        </w:rPr>
        <w:t xml:space="preserve"> к настоящему решению.</w:t>
      </w:r>
    </w:p>
    <w:p w:rsidR="005E1AE6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D1944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D1944"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Московской области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С.Б</w:t>
      </w:r>
      <w:proofErr w:type="spellEnd"/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 Макаревич</w:t>
      </w: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СОГЛАСОВАНО: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Первый заместитель Главы Администрации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Рузского городского округ</w:t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Ю.А. Пеняев 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«___» __________________ 2020 года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Заместитель Главы Администрации 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Рузского городского округа</w:t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Д.В. Шведов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«___» __________________ 2020 года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7018A" w:rsidRPr="00C7018A" w:rsidRDefault="00C7018A" w:rsidP="00C7018A">
      <w:pPr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7018A">
        <w:rPr>
          <w:rFonts w:ascii="Times New Roman" w:hAnsi="Times New Roman" w:cs="Times New Roman"/>
          <w:sz w:val="26"/>
          <w:szCs w:val="26"/>
        </w:rPr>
        <w:t>Д.В. Шведов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7018A">
        <w:rPr>
          <w:rFonts w:ascii="Times New Roman" w:hAnsi="Times New Roman" w:cs="Times New Roman"/>
          <w:sz w:val="26"/>
          <w:szCs w:val="26"/>
        </w:rPr>
        <w:t>Т.В. Ермолаева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Правового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7018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C7018A">
        <w:rPr>
          <w:rFonts w:ascii="Times New Roman" w:hAnsi="Times New Roman" w:cs="Times New Roman"/>
          <w:sz w:val="26"/>
          <w:szCs w:val="26"/>
        </w:rPr>
        <w:t>Ю.Ю</w:t>
      </w:r>
      <w:proofErr w:type="spellEnd"/>
      <w:r w:rsidRPr="00C7018A">
        <w:rPr>
          <w:rFonts w:ascii="Times New Roman" w:hAnsi="Times New Roman" w:cs="Times New Roman"/>
          <w:sz w:val="26"/>
          <w:szCs w:val="26"/>
        </w:rPr>
        <w:t>. Доренкова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236" w:rsidRPr="00C7018A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RPr="00C7018A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C701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A3E">
          <w:rPr>
            <w:noProof/>
          </w:rPr>
          <w:t>5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A524E"/>
    <w:rsid w:val="00132E8B"/>
    <w:rsid w:val="00132F8F"/>
    <w:rsid w:val="00197835"/>
    <w:rsid w:val="001D2CA7"/>
    <w:rsid w:val="00221A3E"/>
    <w:rsid w:val="002873ED"/>
    <w:rsid w:val="002A5373"/>
    <w:rsid w:val="002D23FC"/>
    <w:rsid w:val="00304BB9"/>
    <w:rsid w:val="00367BB3"/>
    <w:rsid w:val="00374EE0"/>
    <w:rsid w:val="00384C9C"/>
    <w:rsid w:val="003952A4"/>
    <w:rsid w:val="003C7CBB"/>
    <w:rsid w:val="0041386D"/>
    <w:rsid w:val="00460287"/>
    <w:rsid w:val="00470D01"/>
    <w:rsid w:val="00497DF2"/>
    <w:rsid w:val="004E266C"/>
    <w:rsid w:val="004F1D91"/>
    <w:rsid w:val="00523A9B"/>
    <w:rsid w:val="0059074C"/>
    <w:rsid w:val="005B24B5"/>
    <w:rsid w:val="005C359D"/>
    <w:rsid w:val="005D34E7"/>
    <w:rsid w:val="005E1AE6"/>
    <w:rsid w:val="00652E7E"/>
    <w:rsid w:val="00692916"/>
    <w:rsid w:val="006D5CE9"/>
    <w:rsid w:val="0070615E"/>
    <w:rsid w:val="00721FE9"/>
    <w:rsid w:val="00725F9E"/>
    <w:rsid w:val="007E7C86"/>
    <w:rsid w:val="007F390F"/>
    <w:rsid w:val="0086626F"/>
    <w:rsid w:val="008672A7"/>
    <w:rsid w:val="008F2AC9"/>
    <w:rsid w:val="009263B0"/>
    <w:rsid w:val="009A674C"/>
    <w:rsid w:val="009B1E7B"/>
    <w:rsid w:val="009B7851"/>
    <w:rsid w:val="009D1944"/>
    <w:rsid w:val="00A20461"/>
    <w:rsid w:val="00A57590"/>
    <w:rsid w:val="00A741C0"/>
    <w:rsid w:val="00AE505C"/>
    <w:rsid w:val="00BB7DF6"/>
    <w:rsid w:val="00BD619C"/>
    <w:rsid w:val="00BD7609"/>
    <w:rsid w:val="00C1349C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F2E24"/>
    <w:rsid w:val="00CF53D7"/>
    <w:rsid w:val="00D13349"/>
    <w:rsid w:val="00D30C54"/>
    <w:rsid w:val="00D55667"/>
    <w:rsid w:val="00D56671"/>
    <w:rsid w:val="00D61437"/>
    <w:rsid w:val="00D64F98"/>
    <w:rsid w:val="00D845B5"/>
    <w:rsid w:val="00D97679"/>
    <w:rsid w:val="00DC0236"/>
    <w:rsid w:val="00E167AE"/>
    <w:rsid w:val="00E212F0"/>
    <w:rsid w:val="00E54CF7"/>
    <w:rsid w:val="00E96ADA"/>
    <w:rsid w:val="00F06F89"/>
    <w:rsid w:val="00F741A8"/>
    <w:rsid w:val="00F925B3"/>
    <w:rsid w:val="00FB0EF4"/>
    <w:rsid w:val="00FC3697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ABFB"/>
  <w15:docId w15:val="{26736E33-DC0D-4E42-81A1-95B25BC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B8678-C353-4AAE-8583-740145B1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7</cp:revision>
  <cp:lastPrinted>2020-11-23T06:10:00Z</cp:lastPrinted>
  <dcterms:created xsi:type="dcterms:W3CDTF">2020-11-20T11:14:00Z</dcterms:created>
  <dcterms:modified xsi:type="dcterms:W3CDTF">2020-11-23T06:11:00Z</dcterms:modified>
</cp:coreProperties>
</file>