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4A" w:rsidRPr="000B1F8C" w:rsidRDefault="000B1F8C" w:rsidP="000B1F8C">
      <w:pPr>
        <w:jc w:val="center"/>
        <w:rPr>
          <w:b/>
        </w:rPr>
      </w:pPr>
      <w:r>
        <w:rPr>
          <w:b/>
        </w:rPr>
        <w:t>Подобрать место для семейного (родового) захоронения на кладбищах</w:t>
      </w:r>
      <w:r w:rsidR="00674661">
        <w:rPr>
          <w:b/>
        </w:rPr>
        <w:br/>
      </w:r>
      <w:r>
        <w:rPr>
          <w:b/>
        </w:rPr>
        <w:t>Московской области можно будет через интернет.</w:t>
      </w:r>
    </w:p>
    <w:p w:rsidR="000B1F8C" w:rsidRDefault="000B1F8C" w:rsidP="000B1F8C">
      <w:pPr>
        <w:jc w:val="center"/>
      </w:pPr>
    </w:p>
    <w:p w:rsidR="00674661" w:rsidRDefault="000B1F8C" w:rsidP="000B1F8C">
      <w:pPr>
        <w:ind w:firstLine="708"/>
        <w:rPr>
          <w:b/>
        </w:rPr>
      </w:pPr>
      <w:r w:rsidRPr="000B1F8C">
        <w:rPr>
          <w:b/>
        </w:rPr>
        <w:t>Московская областная Дума приняла проект закона Московской области «О внесении изменений в Закон Московской области «О погребении и похоронном деле в Московской области»</w:t>
      </w:r>
      <w:r w:rsidR="00674661">
        <w:rPr>
          <w:b/>
        </w:rPr>
        <w:t xml:space="preserve"> №115/2007 - ОЗ</w:t>
      </w:r>
      <w:r w:rsidRPr="000B1F8C">
        <w:rPr>
          <w:b/>
        </w:rPr>
        <w:t>.</w:t>
      </w:r>
      <w:r w:rsidR="00674661">
        <w:rPr>
          <w:b/>
        </w:rPr>
        <w:t xml:space="preserve"> </w:t>
      </w:r>
    </w:p>
    <w:p w:rsidR="000B1F8C" w:rsidRDefault="000B1F8C" w:rsidP="000B1F8C">
      <w:pPr>
        <w:ind w:firstLine="708"/>
      </w:pPr>
      <w:r w:rsidRPr="000B1F8C">
        <w:t>«С принятием Закона кардинально поменяется порядок предоставления мест для создания семейных (родовых) захоронений.</w:t>
      </w:r>
      <w:r>
        <w:t xml:space="preserve"> Если раньше для того, чтобы подобрать место для семейного (родового) захоронения гражданин должен был обратиться в муниципалитет, то теперь информация о наличии таких мест для захоронений на территории всех кладбищ Подмосковья будет доступна на официальном сайте Министерства, - рассказывает министр потребительского рынка и услуг Московской области </w:t>
      </w:r>
      <w:r w:rsidRPr="00674661">
        <w:rPr>
          <w:b/>
        </w:rPr>
        <w:t>Владимир Посаженников</w:t>
      </w:r>
      <w:r>
        <w:t xml:space="preserve">. - </w:t>
      </w:r>
      <w:r w:rsidRPr="000B1F8C">
        <w:t xml:space="preserve">На сайте </w:t>
      </w:r>
      <w:proofErr w:type="spellStart"/>
      <w:r>
        <w:t>Минпотребрынка</w:t>
      </w:r>
      <w:proofErr w:type="spellEnd"/>
      <w:r w:rsidRPr="000B1F8C">
        <w:t xml:space="preserve"> Московской области будет размещен перечень муниципальных кладбищ, на территории которых могут предоставляться места для создания семейных (родовых) захоронений. </w:t>
      </w:r>
      <w:r>
        <w:t>Таким образом, любой гражданин может подобрать место для создания семейного захоронения</w:t>
      </w:r>
      <w:r w:rsidR="00674661">
        <w:t>,</w:t>
      </w:r>
      <w:r>
        <w:t xml:space="preserve"> фактически не выходя из дома</w:t>
      </w:r>
      <w:r w:rsidRPr="000B1F8C">
        <w:t>»</w:t>
      </w:r>
      <w:r>
        <w:t>.</w:t>
      </w:r>
      <w:bookmarkStart w:id="0" w:name="_GoBack"/>
      <w:bookmarkEnd w:id="0"/>
    </w:p>
    <w:p w:rsidR="00674661" w:rsidRDefault="00674661" w:rsidP="00674661">
      <w:pPr>
        <w:ind w:firstLine="708"/>
      </w:pPr>
      <w:r>
        <w:t xml:space="preserve">При этом в перечень </w:t>
      </w:r>
      <w:r w:rsidRPr="000B1F8C">
        <w:t>кладбищ, на территории которых могут предоставляться места для создания семейных (родовых) захоронений</w:t>
      </w:r>
      <w:r>
        <w:t xml:space="preserve">, войдут только кладбища, </w:t>
      </w:r>
      <w:r>
        <w:t>соответств</w:t>
      </w:r>
      <w:r>
        <w:t>ующие</w:t>
      </w:r>
      <w:r>
        <w:t xml:space="preserve"> требованиям законодательства Российской Федерации в сфере погребения и похоронного дела</w:t>
      </w:r>
      <w:r>
        <w:t xml:space="preserve">. Они должны быть </w:t>
      </w:r>
      <w:r>
        <w:t>юридически оформлены в муниципальную собственность, не находится в границах водных объектов и на землях лесного фонда, соответствовать санитарным и гигиеническим нормам и правилам и т.д.</w:t>
      </w:r>
      <w:r w:rsidRPr="00674661">
        <w:t xml:space="preserve"> </w:t>
      </w:r>
      <w:r>
        <w:t xml:space="preserve">Максимальная площадь созданного семейного (родового) захоронения также будет составлять 12 </w:t>
      </w:r>
      <w:proofErr w:type="spellStart"/>
      <w:r>
        <w:t>кв.м</w:t>
      </w:r>
      <w:proofErr w:type="spellEnd"/>
      <w:r>
        <w:t>. с учетом бесплатно предоставляемого места для родственного захоронения.</w:t>
      </w:r>
      <w:r>
        <w:t xml:space="preserve"> </w:t>
      </w:r>
      <w:r>
        <w:t>На других кладбищах органам местного самоуправления будет запрещено предоставлять места для создания семейных (родовых) захоронений.</w:t>
      </w:r>
    </w:p>
    <w:p w:rsidR="000B1F8C" w:rsidRPr="000B1F8C" w:rsidRDefault="00674661" w:rsidP="000B1F8C">
      <w:pPr>
        <w:ind w:firstLine="708"/>
      </w:pPr>
      <w:r>
        <w:t xml:space="preserve"> «Введение нового порядка позволит значительно повысить качество ритуальных услуг на территории Московской области, а также сделает процесс предоставления мест под семейные (родовые) захоронения  максимально прозрачным, исключив при этом коррупционную составляющую», - заявил министр.</w:t>
      </w:r>
    </w:p>
    <w:sectPr w:rsidR="000B1F8C" w:rsidRPr="000B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C"/>
    <w:rsid w:val="000B1F8C"/>
    <w:rsid w:val="000C7271"/>
    <w:rsid w:val="00674661"/>
    <w:rsid w:val="00A14A4A"/>
    <w:rsid w:val="00CA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27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Чернышова Е.А.</dc:creator>
  <cp:lastModifiedBy>Чернышова Е.А.</cp:lastModifiedBy>
  <cp:revision>2</cp:revision>
  <dcterms:created xsi:type="dcterms:W3CDTF">2016-06-20T08:50:00Z</dcterms:created>
  <dcterms:modified xsi:type="dcterms:W3CDTF">2016-06-20T08:50:00Z</dcterms:modified>
</cp:coreProperties>
</file>