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E3012D" w:rsidRDefault="004F7978" w:rsidP="00182EE4">
      <w:pPr>
        <w:tabs>
          <w:tab w:val="left" w:pos="4076"/>
        </w:tabs>
        <w:spacing w:after="0" w:line="240" w:lineRule="auto"/>
        <w:jc w:val="right"/>
        <w:rPr>
          <w:rFonts w:ascii="Times New Roman" w:eastAsia="Calibri" w:hAnsi="Times New Roman" w:cs="Times New Roman"/>
          <w:b/>
          <w:bCs/>
          <w:color w:val="FFFFFF" w:themeColor="background1"/>
          <w:spacing w:val="40"/>
          <w:sz w:val="40"/>
          <w:szCs w:val="40"/>
          <w:lang w:eastAsia="ru-RU"/>
        </w:rPr>
      </w:pPr>
      <w:r>
        <w:rPr>
          <w:rFonts w:ascii="Times New Roman" w:eastAsia="Calibri" w:hAnsi="Times New Roman" w:cs="Times New Roman"/>
          <w:b/>
          <w:bCs/>
          <w:spacing w:val="40"/>
          <w:sz w:val="40"/>
          <w:szCs w:val="40"/>
          <w:lang w:eastAsia="ru-RU"/>
        </w:rPr>
        <w:t>ПРОЕКТ</w:t>
      </w:r>
    </w:p>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9E3C1E"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9E3C1E">
        <w:rPr>
          <w:rFonts w:ascii="Times New Roman" w:eastAsia="Calibri" w:hAnsi="Times New Roman" w:cs="Times New Roman"/>
          <w:b/>
          <w:bCs/>
          <w:sz w:val="28"/>
          <w:szCs w:val="28"/>
          <w:lang w:eastAsia="ru-RU"/>
        </w:rPr>
        <w:t>АДМИНИСТРАЦИЯ РУЗСКОГО ГОРОДСКОГО ОКРУГА</w:t>
      </w:r>
    </w:p>
    <w:p w:rsidR="00AC2945" w:rsidRPr="009E3C1E"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9E3C1E">
        <w:rPr>
          <w:rFonts w:ascii="Times New Roman" w:eastAsia="Calibri" w:hAnsi="Times New Roman" w:cs="Times New Roman"/>
          <w:b/>
          <w:bCs/>
          <w:sz w:val="28"/>
          <w:szCs w:val="28"/>
          <w:lang w:val="x-none" w:eastAsia="ru-RU"/>
        </w:rPr>
        <w:t>МОСКОВСКОЙ ОБЛАСТИ</w:t>
      </w:r>
    </w:p>
    <w:p w:rsidR="00AC2945" w:rsidRPr="009E3C1E" w:rsidRDefault="00AC2945" w:rsidP="00AC2945">
      <w:pPr>
        <w:spacing w:after="0" w:line="240" w:lineRule="auto"/>
        <w:rPr>
          <w:rFonts w:ascii="Times New Roman" w:eastAsia="Calibri" w:hAnsi="Times New Roman" w:cs="Times New Roman"/>
          <w:sz w:val="24"/>
          <w:szCs w:val="24"/>
          <w:lang w:eastAsia="ru-RU"/>
        </w:rPr>
      </w:pPr>
    </w:p>
    <w:p w:rsidR="00AC2945" w:rsidRPr="009E3C1E" w:rsidRDefault="00AC2945" w:rsidP="00AC2945">
      <w:pPr>
        <w:spacing w:after="0" w:line="240" w:lineRule="auto"/>
        <w:jc w:val="center"/>
        <w:rPr>
          <w:rFonts w:ascii="Times New Roman" w:eastAsia="Calibri" w:hAnsi="Times New Roman" w:cs="Times New Roman"/>
          <w:b/>
          <w:sz w:val="40"/>
          <w:szCs w:val="40"/>
          <w:lang w:eastAsia="ru-RU"/>
        </w:rPr>
      </w:pPr>
      <w:r w:rsidRPr="009E3C1E">
        <w:rPr>
          <w:rFonts w:ascii="Times New Roman" w:eastAsia="Calibri" w:hAnsi="Times New Roman" w:cs="Times New Roman"/>
          <w:b/>
          <w:sz w:val="40"/>
          <w:szCs w:val="40"/>
          <w:lang w:eastAsia="ru-RU"/>
        </w:rPr>
        <w:t xml:space="preserve">ПОСТАНОВЛЕНИЕ </w:t>
      </w:r>
      <w:bookmarkStart w:id="0" w:name="_GoBack"/>
      <w:bookmarkEnd w:id="0"/>
    </w:p>
    <w:p w:rsidR="00AC2945" w:rsidRPr="009E3C1E"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9E3C1E">
        <w:rPr>
          <w:rFonts w:ascii="Times New Roman" w:eastAsia="Calibri" w:hAnsi="Times New Roman" w:cs="Times New Roman"/>
          <w:lang w:eastAsia="ru-RU"/>
        </w:rPr>
        <w:t xml:space="preserve">от </w:t>
      </w:r>
      <w:r w:rsidR="005D7114" w:rsidRPr="009E3C1E">
        <w:rPr>
          <w:rFonts w:ascii="Times New Roman" w:eastAsia="Calibri" w:hAnsi="Times New Roman" w:cs="Times New Roman"/>
          <w:u w:val="single"/>
          <w:lang w:eastAsia="ru-RU"/>
        </w:rPr>
        <w:t>__________</w:t>
      </w:r>
      <w:r w:rsidR="00CB40D7" w:rsidRPr="009E3C1E">
        <w:rPr>
          <w:rFonts w:ascii="Times New Roman" w:eastAsia="Calibri" w:hAnsi="Times New Roman" w:cs="Times New Roman"/>
          <w:u w:val="single"/>
          <w:lang w:eastAsia="ru-RU"/>
        </w:rPr>
        <w:t xml:space="preserve"> </w:t>
      </w:r>
      <w:r w:rsidR="00C450B1" w:rsidRPr="009E3C1E">
        <w:rPr>
          <w:rFonts w:ascii="Times New Roman" w:eastAsia="Calibri" w:hAnsi="Times New Roman" w:cs="Times New Roman"/>
          <w:lang w:eastAsia="ru-RU"/>
        </w:rPr>
        <w:t xml:space="preserve">№ </w:t>
      </w:r>
      <w:r w:rsidR="005D7114" w:rsidRPr="009E3C1E">
        <w:rPr>
          <w:rFonts w:ascii="Times New Roman" w:eastAsia="Calibri" w:hAnsi="Times New Roman" w:cs="Times New Roman"/>
          <w:u w:val="single"/>
          <w:lang w:eastAsia="ru-RU"/>
        </w:rPr>
        <w:t>_______</w:t>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4"/>
          <w:szCs w:val="24"/>
          <w:lang w:eastAsia="ru-RU"/>
        </w:rPr>
        <w:tab/>
      </w: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AC2945" w:rsidRDefault="00AC2945" w:rsidP="00100654">
      <w:pPr>
        <w:tabs>
          <w:tab w:val="left" w:pos="6660"/>
        </w:tabs>
        <w:spacing w:after="0" w:line="240" w:lineRule="auto"/>
        <w:jc w:val="center"/>
        <w:rPr>
          <w:rFonts w:ascii="Times New Roman" w:eastAsia="Times New Roman" w:hAnsi="Times New Roman" w:cs="Times New Roman"/>
          <w:b/>
          <w:bCs/>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p>
    <w:p w:rsidR="005D7114" w:rsidRDefault="00165FE7" w:rsidP="00100654">
      <w:pPr>
        <w:tabs>
          <w:tab w:val="left" w:pos="666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 </w:t>
      </w:r>
      <w:r>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w:t>
      </w:r>
    </w:p>
    <w:p w:rsidR="003D1BA6" w:rsidRDefault="005D7114" w:rsidP="00100654">
      <w:pPr>
        <w:tabs>
          <w:tab w:val="left" w:pos="6660"/>
        </w:tabs>
        <w:spacing w:after="0" w:line="240" w:lineRule="auto"/>
        <w:jc w:val="center"/>
        <w:rPr>
          <w:rFonts w:ascii="Times New Roman" w:eastAsia="Calibri" w:hAnsi="Times New Roman" w:cs="Times New Roman"/>
          <w:b/>
          <w:sz w:val="28"/>
          <w:szCs w:val="28"/>
          <w:lang w:eastAsia="ru-RU"/>
        </w:rPr>
      </w:pPr>
      <w:r>
        <w:rPr>
          <w:rFonts w:ascii="Times New Roman" w:eastAsia="Times New Roman" w:hAnsi="Times New Roman" w:cs="Times New Roman"/>
          <w:b/>
          <w:bCs/>
          <w:sz w:val="28"/>
          <w:szCs w:val="28"/>
        </w:rPr>
        <w:t xml:space="preserve"> от 16.04.2021 № 1301</w:t>
      </w:r>
      <w:r w:rsidR="003D1BA6">
        <w:rPr>
          <w:rFonts w:ascii="Times New Roman" w:eastAsia="Times New Roman" w:hAnsi="Times New Roman" w:cs="Times New Roman"/>
          <w:b/>
          <w:bCs/>
          <w:sz w:val="28"/>
          <w:szCs w:val="28"/>
        </w:rPr>
        <w:t>)</w:t>
      </w:r>
    </w:p>
    <w:p w:rsidR="00DB351F" w:rsidRP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постановлением Администрации Рузского городского округа от 28.10.2019 №</w:t>
      </w:r>
      <w:r w:rsidR="007C7267">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5093 «Об утверждении Порядка разработки и реализации муниципальных программ Рузского городского округа», постановлением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10.12.2020</w:t>
      </w:r>
      <w:r w:rsidR="007C7267">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3991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вступающих в действие с 01.01.2020»,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xml:space="preserve"> №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6130BC"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 на официальном сайте Рузского городского округа в сети «Интернет».</w:t>
      </w:r>
    </w:p>
    <w:p w:rsidR="00AC2945"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 xml:space="preserve">Контроль за исполнением настоящего постановления </w:t>
      </w:r>
      <w:r w:rsidR="00155D06">
        <w:rPr>
          <w:rFonts w:ascii="Times New Roman" w:hAnsi="Times New Roman" w:cs="Times New Roman"/>
          <w:sz w:val="28"/>
          <w:szCs w:val="28"/>
        </w:rPr>
        <w:t>возложить</w:t>
      </w:r>
      <w:r w:rsidR="00DB351F">
        <w:rPr>
          <w:rFonts w:ascii="Times New Roman" w:hAnsi="Times New Roman" w:cs="Times New Roman"/>
          <w:sz w:val="28"/>
          <w:szCs w:val="28"/>
        </w:rPr>
        <w:t xml:space="preserve"> на З</w:t>
      </w:r>
      <w:r w:rsidR="00BF67C5">
        <w:rPr>
          <w:rFonts w:ascii="Times New Roman" w:hAnsi="Times New Roman" w:cs="Times New Roman"/>
          <w:sz w:val="28"/>
          <w:szCs w:val="28"/>
        </w:rPr>
        <w:t xml:space="preserve">аместителя Главы </w:t>
      </w:r>
      <w:r w:rsidR="00DB351F">
        <w:rPr>
          <w:rFonts w:ascii="Times New Roman" w:hAnsi="Times New Roman" w:cs="Times New Roman"/>
          <w:sz w:val="28"/>
          <w:szCs w:val="28"/>
        </w:rPr>
        <w:t>А</w:t>
      </w:r>
      <w:r w:rsidR="00BF67C5">
        <w:rPr>
          <w:rFonts w:ascii="Times New Roman" w:hAnsi="Times New Roman" w:cs="Times New Roman"/>
          <w:sz w:val="28"/>
          <w:szCs w:val="28"/>
        </w:rPr>
        <w:t xml:space="preserve">дминистрации </w:t>
      </w:r>
      <w:r w:rsidR="00DB351F">
        <w:rPr>
          <w:rFonts w:ascii="Times New Roman" w:hAnsi="Times New Roman" w:cs="Times New Roman"/>
          <w:sz w:val="28"/>
          <w:szCs w:val="28"/>
        </w:rPr>
        <w:t xml:space="preserve">Рузского городского округа </w:t>
      </w:r>
      <w:r w:rsidR="0071189F">
        <w:rPr>
          <w:rFonts w:ascii="Times New Roman" w:hAnsi="Times New Roman" w:cs="Times New Roman"/>
          <w:sz w:val="28"/>
          <w:szCs w:val="28"/>
        </w:rPr>
        <w:t xml:space="preserve">    </w:t>
      </w:r>
      <w:r w:rsidR="00BF67C5">
        <w:rPr>
          <w:rFonts w:ascii="Times New Roman" w:hAnsi="Times New Roman" w:cs="Times New Roman"/>
          <w:sz w:val="28"/>
          <w:szCs w:val="28"/>
        </w:rPr>
        <w:t>Кузнецову Е.Ю.</w:t>
      </w:r>
    </w:p>
    <w:p w:rsidR="003E72F4" w:rsidRDefault="003E72F4" w:rsidP="003D1BA6">
      <w:pPr>
        <w:spacing w:after="0" w:line="240" w:lineRule="auto"/>
        <w:rPr>
          <w:rFonts w:ascii="Times New Roman" w:hAnsi="Times New Roman" w:cs="Times New Roman"/>
          <w:sz w:val="28"/>
          <w:szCs w:val="28"/>
        </w:rPr>
      </w:pPr>
    </w:p>
    <w:p w:rsidR="001A00E4" w:rsidRPr="0039563C" w:rsidRDefault="001A00E4" w:rsidP="001A00E4">
      <w:pPr>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Глава городского округа                                                            Н.Н. Пархоменко</w:t>
      </w:r>
    </w:p>
    <w:p w:rsidR="000C3878" w:rsidRPr="00700E84" w:rsidRDefault="001A00E4" w:rsidP="001A00E4">
      <w:pPr>
        <w:rPr>
          <w:rFonts w:ascii="Times New Roman" w:hAnsi="Times New Roman" w:cs="Times New Roman"/>
          <w:color w:val="FFFFFF" w:themeColor="background1"/>
          <w:sz w:val="28"/>
          <w:szCs w:val="28"/>
        </w:rPr>
      </w:pPr>
      <w:r w:rsidRPr="00700E84">
        <w:rPr>
          <w:rFonts w:ascii="Times New Roman" w:hAnsi="Times New Roman" w:cs="Times New Roman"/>
          <w:color w:val="FFFFFF" w:themeColor="background1"/>
          <w:sz w:val="28"/>
          <w:szCs w:val="28"/>
        </w:rPr>
        <w:t xml:space="preserve">Верно: Начальник общего отдела </w:t>
      </w:r>
      <w:r w:rsidRPr="00700E84">
        <w:rPr>
          <w:rFonts w:ascii="Times New Roman" w:hAnsi="Times New Roman" w:cs="Times New Roman"/>
          <w:color w:val="FFFFFF" w:themeColor="background1"/>
          <w:sz w:val="28"/>
          <w:szCs w:val="28"/>
        </w:rPr>
        <w:tab/>
      </w:r>
      <w:r w:rsidRPr="00700E84">
        <w:rPr>
          <w:rFonts w:ascii="Times New Roman" w:hAnsi="Times New Roman" w:cs="Times New Roman"/>
          <w:color w:val="FFFFFF" w:themeColor="background1"/>
          <w:sz w:val="28"/>
          <w:szCs w:val="28"/>
        </w:rPr>
        <w:tab/>
      </w:r>
      <w:r w:rsidRPr="00700E84">
        <w:rPr>
          <w:rFonts w:ascii="Times New Roman" w:hAnsi="Times New Roman" w:cs="Times New Roman"/>
          <w:color w:val="FFFFFF" w:themeColor="background1"/>
          <w:sz w:val="28"/>
          <w:szCs w:val="28"/>
        </w:rPr>
        <w:tab/>
        <w:t xml:space="preserve">                        О.П. Гаврилова</w:t>
      </w:r>
    </w:p>
    <w:p w:rsidR="00116065" w:rsidRPr="00700E84" w:rsidRDefault="00B20A8D" w:rsidP="00B20A8D">
      <w:pPr>
        <w:spacing w:after="0" w:line="240" w:lineRule="auto"/>
        <w:rPr>
          <w:rFonts w:ascii="Times New Roman" w:hAnsi="Times New Roman" w:cs="Times New Roman"/>
          <w:color w:val="FFFFFF" w:themeColor="background1"/>
          <w:sz w:val="18"/>
          <w:szCs w:val="18"/>
        </w:rPr>
      </w:pPr>
      <w:r w:rsidRPr="00700E84">
        <w:rPr>
          <w:rFonts w:ascii="Times New Roman" w:hAnsi="Times New Roman" w:cs="Times New Roman"/>
          <w:color w:val="FFFFFF" w:themeColor="background1"/>
          <w:sz w:val="18"/>
          <w:szCs w:val="18"/>
        </w:rPr>
        <w:t>Денисова О.А.</w:t>
      </w:r>
    </w:p>
    <w:p w:rsidR="00B20A8D" w:rsidRPr="00700E84" w:rsidRDefault="00B20A8D" w:rsidP="00B20A8D">
      <w:pPr>
        <w:spacing w:after="0" w:line="240" w:lineRule="auto"/>
        <w:rPr>
          <w:rFonts w:ascii="Times New Roman" w:hAnsi="Times New Roman" w:cs="Times New Roman"/>
          <w:color w:val="FFFFFF" w:themeColor="background1"/>
          <w:sz w:val="18"/>
          <w:szCs w:val="18"/>
        </w:rPr>
      </w:pPr>
      <w:r w:rsidRPr="00700E84">
        <w:rPr>
          <w:rFonts w:ascii="Times New Roman" w:hAnsi="Times New Roman" w:cs="Times New Roman"/>
          <w:color w:val="FFFFFF" w:themeColor="background1"/>
          <w:sz w:val="18"/>
          <w:szCs w:val="18"/>
        </w:rPr>
        <w:lastRenderedPageBreak/>
        <w:t>20-178</w:t>
      </w:r>
    </w:p>
    <w:p w:rsidR="00C450B1" w:rsidRPr="00A94964" w:rsidRDefault="00C450B1" w:rsidP="000C3878">
      <w:pPr>
        <w:spacing w:after="0" w:line="240" w:lineRule="auto"/>
        <w:rPr>
          <w:rFonts w:ascii="Times New Roman" w:eastAsia="Calibri" w:hAnsi="Times New Roman" w:cs="Times New Roman"/>
          <w:color w:val="FFFFFF" w:themeColor="background1"/>
          <w:sz w:val="24"/>
          <w:szCs w:val="24"/>
          <w:u w:val="single"/>
        </w:rPr>
      </w:pPr>
    </w:p>
    <w:p w:rsidR="00116065" w:rsidRPr="00E3012D" w:rsidRDefault="00D87891" w:rsidP="000C3878">
      <w:pPr>
        <w:spacing w:after="0" w:line="240" w:lineRule="auto"/>
        <w:rPr>
          <w:rFonts w:ascii="Times New Roman" w:eastAsia="Calibri" w:hAnsi="Times New Roman" w:cs="Times New Roman"/>
          <w:sz w:val="24"/>
          <w:szCs w:val="24"/>
        </w:rPr>
      </w:pPr>
      <w:r w:rsidRPr="00A94964">
        <w:rPr>
          <w:rFonts w:ascii="Times New Roman" w:eastAsia="Calibri" w:hAnsi="Times New Roman" w:cs="Times New Roman"/>
          <w:color w:val="FFFFFF" w:themeColor="background1"/>
          <w:sz w:val="24"/>
          <w:szCs w:val="24"/>
        </w:rPr>
        <w:t xml:space="preserve">отдела </w:t>
      </w:r>
    </w:p>
    <w:p w:rsidR="00165FE7" w:rsidRPr="004F7978" w:rsidRDefault="00165FE7" w:rsidP="00165FE7">
      <w:pPr>
        <w:spacing w:line="0" w:lineRule="atLeast"/>
        <w:rPr>
          <w:rFonts w:ascii="Times New Roman" w:eastAsia="Calibri" w:hAnsi="Times New Roman" w:cs="Times New Roman"/>
          <w:color w:val="FFFFFF" w:themeColor="background1"/>
          <w:sz w:val="24"/>
          <w:szCs w:val="24"/>
          <w:u w:val="single"/>
        </w:rPr>
      </w:pPr>
      <w:r w:rsidRPr="004F7978">
        <w:rPr>
          <w:rFonts w:ascii="Times New Roman" w:eastAsia="Calibri" w:hAnsi="Times New Roman" w:cs="Times New Roman"/>
          <w:color w:val="FFFFFF" w:themeColor="background1"/>
          <w:sz w:val="24"/>
          <w:szCs w:val="24"/>
          <w:u w:val="single"/>
        </w:rPr>
        <w:t>Исполнитель:</w:t>
      </w:r>
    </w:p>
    <w:p w:rsidR="00165FE7" w:rsidRPr="004F7978" w:rsidRDefault="00165FE7" w:rsidP="00165FE7">
      <w:pPr>
        <w:spacing w:after="0" w:line="240" w:lineRule="auto"/>
        <w:rPr>
          <w:rFonts w:ascii="Times New Roman" w:eastAsia="Calibri" w:hAnsi="Times New Roman" w:cs="Times New Roman"/>
          <w:color w:val="FFFFFF" w:themeColor="background1"/>
          <w:sz w:val="24"/>
          <w:szCs w:val="24"/>
          <w:u w:val="single"/>
        </w:rPr>
      </w:pPr>
    </w:p>
    <w:p w:rsidR="00165FE7" w:rsidRPr="004F7978" w:rsidRDefault="00165FE7" w:rsidP="00165FE7">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Заместитель начальника жилищного отдела </w:t>
      </w:r>
    </w:p>
    <w:p w:rsidR="000C3878" w:rsidRPr="004F7978" w:rsidRDefault="007D7E52" w:rsidP="00165FE7">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у</w:t>
      </w:r>
      <w:r w:rsidR="00165FE7" w:rsidRPr="004F7978">
        <w:rPr>
          <w:rFonts w:ascii="Times New Roman" w:eastAsia="Calibri" w:hAnsi="Times New Roman" w:cs="Times New Roman"/>
          <w:color w:val="FFFFFF" w:themeColor="background1"/>
          <w:sz w:val="24"/>
          <w:szCs w:val="24"/>
        </w:rPr>
        <w:t xml:space="preserve">правления </w:t>
      </w:r>
      <w:r w:rsidRPr="004F7978">
        <w:rPr>
          <w:rFonts w:ascii="Times New Roman" w:eastAsia="Calibri" w:hAnsi="Times New Roman" w:cs="Times New Roman"/>
          <w:color w:val="FFFFFF" w:themeColor="background1"/>
          <w:sz w:val="24"/>
          <w:szCs w:val="24"/>
        </w:rPr>
        <w:t>по жилищным вопросам</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Администрации Рузского городского округа                            </w:t>
      </w:r>
      <w:r w:rsidR="00116065" w:rsidRPr="004F7978">
        <w:rPr>
          <w:rFonts w:ascii="Times New Roman" w:eastAsia="Calibri" w:hAnsi="Times New Roman" w:cs="Times New Roman"/>
          <w:color w:val="FFFFFF" w:themeColor="background1"/>
          <w:sz w:val="24"/>
          <w:szCs w:val="24"/>
        </w:rPr>
        <w:t xml:space="preserve">                          О.А. Денисова</w:t>
      </w:r>
    </w:p>
    <w:p w:rsidR="000C3878" w:rsidRPr="004F7978" w:rsidRDefault="000C3878" w:rsidP="000C3878">
      <w:pPr>
        <w:spacing w:line="0" w:lineRule="atLeast"/>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«__»</w:t>
      </w:r>
      <w:r w:rsidR="00116065" w:rsidRPr="004F7978">
        <w:rPr>
          <w:rFonts w:ascii="Times New Roman" w:eastAsia="Calibri" w:hAnsi="Times New Roman" w:cs="Times New Roman"/>
          <w:color w:val="FFFFFF" w:themeColor="background1"/>
          <w:sz w:val="24"/>
          <w:szCs w:val="24"/>
        </w:rPr>
        <w:t xml:space="preserve"> </w:t>
      </w:r>
      <w:r w:rsidR="00D87891" w:rsidRPr="004F7978">
        <w:rPr>
          <w:rFonts w:ascii="Times New Roman" w:eastAsia="Calibri" w:hAnsi="Times New Roman" w:cs="Times New Roman"/>
          <w:color w:val="FFFFFF" w:themeColor="background1"/>
          <w:sz w:val="24"/>
          <w:szCs w:val="24"/>
        </w:rPr>
        <w:t>_____________</w:t>
      </w:r>
      <w:r w:rsidR="007D7E52" w:rsidRPr="004F7978">
        <w:rPr>
          <w:rFonts w:ascii="Times New Roman" w:eastAsia="Calibri" w:hAnsi="Times New Roman" w:cs="Times New Roman"/>
          <w:color w:val="FFFFFF" w:themeColor="background1"/>
          <w:sz w:val="24"/>
          <w:szCs w:val="24"/>
        </w:rPr>
        <w:t>____2021</w:t>
      </w:r>
      <w:r w:rsidRPr="004F7978">
        <w:rPr>
          <w:rFonts w:ascii="Times New Roman" w:eastAsia="Calibri" w:hAnsi="Times New Roman" w:cs="Times New Roman"/>
          <w:color w:val="FFFFFF" w:themeColor="background1"/>
          <w:sz w:val="24"/>
          <w:szCs w:val="24"/>
        </w:rPr>
        <w:t xml:space="preserve"> г.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u w:val="single"/>
        </w:rPr>
      </w:pPr>
      <w:r w:rsidRPr="004F7978">
        <w:rPr>
          <w:rFonts w:ascii="Times New Roman" w:eastAsia="Calibri" w:hAnsi="Times New Roman" w:cs="Times New Roman"/>
          <w:color w:val="FFFFFF" w:themeColor="background1"/>
          <w:sz w:val="24"/>
          <w:szCs w:val="24"/>
          <w:u w:val="single"/>
        </w:rPr>
        <w:t>Согласовано:</w:t>
      </w:r>
    </w:p>
    <w:p w:rsidR="00751038" w:rsidRPr="004F7978" w:rsidRDefault="00751038" w:rsidP="000C3878">
      <w:pPr>
        <w:spacing w:after="0" w:line="240" w:lineRule="auto"/>
        <w:rPr>
          <w:rFonts w:ascii="Times New Roman" w:eastAsia="Calibri" w:hAnsi="Times New Roman" w:cs="Times New Roman"/>
          <w:color w:val="FFFFFF" w:themeColor="background1"/>
          <w:sz w:val="24"/>
          <w:szCs w:val="24"/>
          <w:u w:val="single"/>
        </w:rPr>
      </w:pPr>
    </w:p>
    <w:p w:rsidR="00751038" w:rsidRPr="004F7978" w:rsidRDefault="00751038" w:rsidP="00751038">
      <w:pPr>
        <w:spacing w:after="0" w:line="240" w:lineRule="auto"/>
        <w:rPr>
          <w:rFonts w:ascii="Times New Roman" w:eastAsia="Calibri" w:hAnsi="Times New Roman" w:cs="Times New Roman"/>
          <w:color w:val="FFFFFF" w:themeColor="background1"/>
          <w:sz w:val="26"/>
          <w:szCs w:val="26"/>
        </w:rPr>
      </w:pPr>
      <w:r w:rsidRPr="004F7978">
        <w:rPr>
          <w:rFonts w:ascii="Times New Roman" w:eastAsia="Calibri" w:hAnsi="Times New Roman" w:cs="Times New Roman"/>
          <w:color w:val="FFFFFF" w:themeColor="background1"/>
          <w:sz w:val="26"/>
          <w:szCs w:val="26"/>
        </w:rPr>
        <w:t xml:space="preserve">Первый Заместитель Главы Администрации </w:t>
      </w:r>
    </w:p>
    <w:p w:rsidR="00751038" w:rsidRPr="004F7978" w:rsidRDefault="00751038" w:rsidP="00751038">
      <w:pPr>
        <w:spacing w:after="0" w:line="240" w:lineRule="auto"/>
        <w:rPr>
          <w:rFonts w:ascii="Times New Roman" w:eastAsia="Calibri" w:hAnsi="Times New Roman" w:cs="Times New Roman"/>
          <w:color w:val="FFFFFF" w:themeColor="background1"/>
          <w:sz w:val="26"/>
          <w:szCs w:val="26"/>
        </w:rPr>
      </w:pPr>
      <w:r w:rsidRPr="004F7978">
        <w:rPr>
          <w:rFonts w:ascii="Times New Roman" w:eastAsia="Calibri" w:hAnsi="Times New Roman" w:cs="Times New Roman"/>
          <w:color w:val="FFFFFF" w:themeColor="background1"/>
          <w:sz w:val="26"/>
          <w:szCs w:val="26"/>
        </w:rPr>
        <w:t xml:space="preserve">Рузского городского округа </w:t>
      </w:r>
    </w:p>
    <w:p w:rsidR="00751038" w:rsidRPr="004F7978" w:rsidRDefault="007D7E52" w:rsidP="00751038">
      <w:pPr>
        <w:spacing w:after="0" w:line="240" w:lineRule="auto"/>
        <w:rPr>
          <w:rFonts w:ascii="Times New Roman" w:eastAsia="Calibri" w:hAnsi="Times New Roman" w:cs="Times New Roman"/>
          <w:color w:val="FFFFFF" w:themeColor="background1"/>
          <w:sz w:val="26"/>
          <w:szCs w:val="26"/>
        </w:rPr>
      </w:pPr>
      <w:r w:rsidRPr="004F7978">
        <w:rPr>
          <w:rFonts w:ascii="Times New Roman" w:eastAsia="Calibri" w:hAnsi="Times New Roman" w:cs="Times New Roman"/>
          <w:color w:val="FFFFFF" w:themeColor="background1"/>
          <w:sz w:val="26"/>
          <w:szCs w:val="26"/>
        </w:rPr>
        <w:t>«_____» ______________2021</w:t>
      </w:r>
      <w:r w:rsidR="00751038" w:rsidRPr="004F7978">
        <w:rPr>
          <w:rFonts w:ascii="Times New Roman" w:eastAsia="Calibri" w:hAnsi="Times New Roman" w:cs="Times New Roman"/>
          <w:color w:val="FFFFFF" w:themeColor="background1"/>
          <w:sz w:val="26"/>
          <w:szCs w:val="26"/>
        </w:rPr>
        <w:t xml:space="preserve">                                                                      Ю.А. Пеняев</w:t>
      </w:r>
    </w:p>
    <w:p w:rsidR="00751038" w:rsidRPr="004F7978" w:rsidRDefault="00751038" w:rsidP="000C3878">
      <w:pPr>
        <w:spacing w:after="0" w:line="240" w:lineRule="auto"/>
        <w:rPr>
          <w:rFonts w:ascii="Times New Roman" w:eastAsia="Calibri" w:hAnsi="Times New Roman" w:cs="Times New Roman"/>
          <w:color w:val="FFFFFF" w:themeColor="background1"/>
          <w:sz w:val="24"/>
          <w:szCs w:val="24"/>
          <w:u w:val="single"/>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Заместитель Главы Администрации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Рузского городского округа</w:t>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t xml:space="preserve">               Д.В. Шведов</w:t>
      </w:r>
    </w:p>
    <w:p w:rsidR="000C3878" w:rsidRPr="004F7978" w:rsidRDefault="007D7E52"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«___»_________________2021</w:t>
      </w:r>
      <w:r w:rsidR="000C3878" w:rsidRPr="004F7978">
        <w:rPr>
          <w:rFonts w:ascii="Times New Roman" w:eastAsia="Calibri" w:hAnsi="Times New Roman" w:cs="Times New Roman"/>
          <w:color w:val="FFFFFF" w:themeColor="background1"/>
          <w:sz w:val="24"/>
          <w:szCs w:val="24"/>
        </w:rPr>
        <w:t xml:space="preserve"> г.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Заместитель Главы Администрации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Рузского городского округа</w:t>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Pr="004F7978">
        <w:rPr>
          <w:rFonts w:ascii="Times New Roman" w:eastAsia="Calibri" w:hAnsi="Times New Roman" w:cs="Times New Roman"/>
          <w:color w:val="FFFFFF" w:themeColor="background1"/>
          <w:sz w:val="24"/>
          <w:szCs w:val="24"/>
        </w:rPr>
        <w:tab/>
      </w:r>
      <w:r w:rsidR="00452092" w:rsidRPr="004F7978">
        <w:rPr>
          <w:rFonts w:ascii="Times New Roman" w:eastAsia="Calibri" w:hAnsi="Times New Roman" w:cs="Times New Roman"/>
          <w:color w:val="FFFFFF" w:themeColor="background1"/>
          <w:sz w:val="24"/>
          <w:szCs w:val="24"/>
        </w:rPr>
        <w:t xml:space="preserve">  </w:t>
      </w:r>
      <w:r w:rsidRPr="004F7978">
        <w:rPr>
          <w:rFonts w:ascii="Times New Roman" w:eastAsia="Calibri" w:hAnsi="Times New Roman" w:cs="Times New Roman"/>
          <w:color w:val="FFFFFF" w:themeColor="background1"/>
          <w:sz w:val="24"/>
          <w:szCs w:val="24"/>
        </w:rPr>
        <w:t xml:space="preserve">        </w:t>
      </w:r>
      <w:r w:rsidR="00452092" w:rsidRPr="004F7978">
        <w:rPr>
          <w:rFonts w:ascii="Times New Roman" w:eastAsia="Calibri" w:hAnsi="Times New Roman" w:cs="Times New Roman"/>
          <w:color w:val="FFFFFF" w:themeColor="background1"/>
          <w:sz w:val="24"/>
          <w:szCs w:val="24"/>
        </w:rPr>
        <w:t>Е.Ю. Кузнецова</w:t>
      </w:r>
    </w:p>
    <w:p w:rsidR="000C3878" w:rsidRPr="004F7978" w:rsidRDefault="007D7E52" w:rsidP="000C387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«___»_________________2021</w:t>
      </w:r>
      <w:r w:rsidR="000C3878" w:rsidRPr="004F7978">
        <w:rPr>
          <w:rFonts w:ascii="Times New Roman" w:eastAsia="Calibri" w:hAnsi="Times New Roman" w:cs="Times New Roman"/>
          <w:color w:val="FFFFFF" w:themeColor="background1"/>
          <w:sz w:val="24"/>
          <w:szCs w:val="24"/>
        </w:rPr>
        <w:t xml:space="preserve"> г. </w:t>
      </w: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240" w:lineRule="auto"/>
        <w:rPr>
          <w:rFonts w:ascii="Times New Roman" w:eastAsia="Calibri" w:hAnsi="Times New Roman" w:cs="Times New Roman"/>
          <w:color w:val="FFFFFF" w:themeColor="background1"/>
          <w:sz w:val="24"/>
          <w:szCs w:val="24"/>
        </w:rPr>
      </w:pPr>
    </w:p>
    <w:p w:rsidR="000C3878" w:rsidRPr="004F7978" w:rsidRDefault="000C3878" w:rsidP="000C3878">
      <w:pPr>
        <w:spacing w:after="0" w:line="0" w:lineRule="atLeast"/>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Начальник финансового управления</w:t>
      </w:r>
    </w:p>
    <w:p w:rsidR="000C3878" w:rsidRPr="004F7978" w:rsidRDefault="000C3878" w:rsidP="000C3878">
      <w:pPr>
        <w:spacing w:after="0" w:line="0" w:lineRule="atLeast"/>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Администрации Рузского городского округа                                                     Т.В. Ермолаева</w:t>
      </w:r>
    </w:p>
    <w:p w:rsidR="000C3878" w:rsidRPr="004F7978" w:rsidRDefault="000C3878" w:rsidP="000C3878">
      <w:pPr>
        <w:spacing w:line="0" w:lineRule="atLeast"/>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«__»_________________20</w:t>
      </w:r>
      <w:r w:rsidR="00D87891" w:rsidRPr="004F7978">
        <w:rPr>
          <w:rFonts w:ascii="Times New Roman" w:eastAsia="Calibri" w:hAnsi="Times New Roman" w:cs="Times New Roman"/>
          <w:color w:val="FFFFFF" w:themeColor="background1"/>
          <w:sz w:val="24"/>
          <w:szCs w:val="24"/>
        </w:rPr>
        <w:t>2</w:t>
      </w:r>
      <w:r w:rsidR="007D7E52" w:rsidRPr="004F7978">
        <w:rPr>
          <w:rFonts w:ascii="Times New Roman" w:eastAsia="Calibri" w:hAnsi="Times New Roman" w:cs="Times New Roman"/>
          <w:color w:val="FFFFFF" w:themeColor="background1"/>
          <w:sz w:val="24"/>
          <w:szCs w:val="24"/>
        </w:rPr>
        <w:t>1</w:t>
      </w:r>
      <w:r w:rsidRPr="004F7978">
        <w:rPr>
          <w:rFonts w:ascii="Times New Roman" w:eastAsia="Calibri" w:hAnsi="Times New Roman" w:cs="Times New Roman"/>
          <w:color w:val="FFFFFF" w:themeColor="background1"/>
          <w:sz w:val="24"/>
          <w:szCs w:val="24"/>
        </w:rPr>
        <w:t xml:space="preserve"> г.        </w:t>
      </w:r>
    </w:p>
    <w:p w:rsidR="00751038" w:rsidRPr="004F7978" w:rsidRDefault="00751038" w:rsidP="00751038">
      <w:pPr>
        <w:spacing w:after="0" w:line="240" w:lineRule="auto"/>
        <w:rPr>
          <w:rFonts w:ascii="Times New Roman" w:eastAsia="Calibri" w:hAnsi="Times New Roman" w:cs="Times New Roman"/>
          <w:color w:val="FFFFFF" w:themeColor="background1"/>
          <w:sz w:val="26"/>
          <w:szCs w:val="26"/>
        </w:rPr>
      </w:pPr>
    </w:p>
    <w:p w:rsidR="00751038" w:rsidRPr="004F7978" w:rsidRDefault="00A223FF" w:rsidP="0075103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Н</w:t>
      </w:r>
      <w:r w:rsidR="00751038" w:rsidRPr="004F7978">
        <w:rPr>
          <w:rFonts w:ascii="Times New Roman" w:eastAsia="Calibri" w:hAnsi="Times New Roman" w:cs="Times New Roman"/>
          <w:color w:val="FFFFFF" w:themeColor="background1"/>
          <w:sz w:val="24"/>
          <w:szCs w:val="24"/>
        </w:rPr>
        <w:t>ачальник</w:t>
      </w:r>
      <w:r w:rsidRPr="004F7978">
        <w:rPr>
          <w:rFonts w:ascii="Times New Roman" w:eastAsia="Calibri" w:hAnsi="Times New Roman" w:cs="Times New Roman"/>
          <w:color w:val="FFFFFF" w:themeColor="background1"/>
          <w:sz w:val="24"/>
          <w:szCs w:val="24"/>
        </w:rPr>
        <w:t xml:space="preserve"> </w:t>
      </w:r>
      <w:r w:rsidR="00751038" w:rsidRPr="004F7978">
        <w:rPr>
          <w:rFonts w:ascii="Times New Roman" w:eastAsia="Calibri" w:hAnsi="Times New Roman" w:cs="Times New Roman"/>
          <w:color w:val="FFFFFF" w:themeColor="background1"/>
          <w:sz w:val="24"/>
          <w:szCs w:val="24"/>
        </w:rPr>
        <w:t xml:space="preserve">управления </w:t>
      </w:r>
      <w:r w:rsidR="007D7E52" w:rsidRPr="004F7978">
        <w:rPr>
          <w:rFonts w:ascii="Times New Roman" w:eastAsia="Calibri" w:hAnsi="Times New Roman" w:cs="Times New Roman"/>
          <w:color w:val="FFFFFF" w:themeColor="background1"/>
          <w:sz w:val="24"/>
          <w:szCs w:val="24"/>
        </w:rPr>
        <w:t>по жилищным вопросам</w:t>
      </w:r>
    </w:p>
    <w:p w:rsidR="00751038" w:rsidRPr="004F7978" w:rsidRDefault="00751038" w:rsidP="0075103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Администрации Рузского городского округа </w:t>
      </w:r>
    </w:p>
    <w:p w:rsidR="00751038" w:rsidRPr="004F7978" w:rsidRDefault="00751038" w:rsidP="00751038">
      <w:pPr>
        <w:spacing w:after="0" w:line="240" w:lineRule="auto"/>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«_____» _______</w:t>
      </w:r>
      <w:r w:rsidR="007D7E52" w:rsidRPr="004F7978">
        <w:rPr>
          <w:rFonts w:ascii="Times New Roman" w:eastAsia="Calibri" w:hAnsi="Times New Roman" w:cs="Times New Roman"/>
          <w:color w:val="FFFFFF" w:themeColor="background1"/>
          <w:sz w:val="24"/>
          <w:szCs w:val="24"/>
        </w:rPr>
        <w:t>______2021г.</w:t>
      </w:r>
      <w:r w:rsidRPr="004F7978">
        <w:rPr>
          <w:rFonts w:ascii="Times New Roman" w:eastAsia="Calibri" w:hAnsi="Times New Roman" w:cs="Times New Roman"/>
          <w:color w:val="FFFFFF" w:themeColor="background1"/>
          <w:sz w:val="24"/>
          <w:szCs w:val="24"/>
        </w:rPr>
        <w:t xml:space="preserve">                                                </w:t>
      </w:r>
      <w:r w:rsidR="00165FE7" w:rsidRPr="004F7978">
        <w:rPr>
          <w:rFonts w:ascii="Times New Roman" w:eastAsia="Calibri" w:hAnsi="Times New Roman" w:cs="Times New Roman"/>
          <w:color w:val="FFFFFF" w:themeColor="background1"/>
          <w:sz w:val="24"/>
          <w:szCs w:val="24"/>
        </w:rPr>
        <w:t xml:space="preserve">            </w:t>
      </w:r>
      <w:r w:rsidRPr="004F7978">
        <w:rPr>
          <w:rFonts w:ascii="Times New Roman" w:eastAsia="Calibri" w:hAnsi="Times New Roman" w:cs="Times New Roman"/>
          <w:color w:val="FFFFFF" w:themeColor="background1"/>
          <w:sz w:val="24"/>
          <w:szCs w:val="24"/>
        </w:rPr>
        <w:t xml:space="preserve">                    Е.Н. Лебедева</w:t>
      </w:r>
    </w:p>
    <w:p w:rsidR="00751038" w:rsidRPr="004F7978" w:rsidRDefault="00751038" w:rsidP="00751038">
      <w:pPr>
        <w:spacing w:after="160" w:line="259" w:lineRule="auto"/>
        <w:rPr>
          <w:rFonts w:ascii="Times New Roman" w:eastAsia="Calibri" w:hAnsi="Times New Roman" w:cs="Times New Roman"/>
          <w:color w:val="FFFFFF" w:themeColor="background1"/>
          <w:sz w:val="24"/>
          <w:szCs w:val="24"/>
        </w:rPr>
      </w:pPr>
    </w:p>
    <w:p w:rsidR="00165FE7" w:rsidRPr="004F7978" w:rsidRDefault="000C3878" w:rsidP="00165FE7">
      <w:pPr>
        <w:spacing w:line="0" w:lineRule="atLeast"/>
        <w:rPr>
          <w:rFonts w:ascii="Times New Roman" w:eastAsia="Calibri" w:hAnsi="Times New Roman" w:cs="Times New Roman"/>
          <w:color w:val="FFFFFF" w:themeColor="background1"/>
          <w:sz w:val="24"/>
          <w:szCs w:val="24"/>
        </w:rPr>
      </w:pPr>
      <w:r w:rsidRPr="004F7978">
        <w:rPr>
          <w:rFonts w:ascii="Times New Roman" w:eastAsia="Calibri" w:hAnsi="Times New Roman" w:cs="Times New Roman"/>
          <w:color w:val="FFFFFF" w:themeColor="background1"/>
          <w:sz w:val="24"/>
          <w:szCs w:val="24"/>
        </w:rPr>
        <w:t xml:space="preserve"> </w:t>
      </w:r>
    </w:p>
    <w:p w:rsidR="002D6736" w:rsidRPr="00751038" w:rsidRDefault="002D6736" w:rsidP="00C450B1">
      <w:pPr>
        <w:spacing w:after="0" w:line="240" w:lineRule="auto"/>
        <w:rPr>
          <w:rFonts w:ascii="Times New Roman" w:eastAsia="Calibri" w:hAnsi="Times New Roman" w:cs="Times New Roman"/>
          <w:color w:val="FFFFFF" w:themeColor="background1"/>
          <w:sz w:val="24"/>
          <w:szCs w:val="24"/>
        </w:rPr>
        <w:sectPr w:rsidR="002D6736" w:rsidRPr="00751038" w:rsidSect="00DB351F">
          <w:pgSz w:w="11906" w:h="16838"/>
          <w:pgMar w:top="284" w:right="851" w:bottom="295" w:left="1701" w:header="709" w:footer="709" w:gutter="0"/>
          <w:cols w:space="708"/>
          <w:docGrid w:linePitch="360"/>
        </w:sectPr>
      </w:pPr>
    </w:p>
    <w:p w:rsidR="00C450B1" w:rsidRDefault="00C450B1"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30"/>
        <w:gridCol w:w="1630"/>
        <w:gridCol w:w="1559"/>
        <w:gridCol w:w="1701"/>
        <w:gridCol w:w="1701"/>
        <w:gridCol w:w="1701"/>
        <w:gridCol w:w="1956"/>
      </w:tblGrid>
      <w:tr w:rsidR="002D6736" w:rsidRPr="002D6736" w:rsidTr="002D6736">
        <w:trPr>
          <w:trHeight w:val="661"/>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Заместитель Главы Администрации Рузского городского округа </w:t>
            </w:r>
            <w:r w:rsidR="002E4F49">
              <w:rPr>
                <w:rFonts w:ascii="Times New Roman CYR" w:eastAsia="Times New Roman" w:hAnsi="Times New Roman CYR" w:cs="Times New Roman CYR"/>
                <w:sz w:val="24"/>
                <w:szCs w:val="24"/>
                <w:lang w:eastAsia="ru-RU"/>
              </w:rPr>
              <w:t>Е.Ю. Кузнецова</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2D6736" w:rsidRPr="002D6736" w:rsidTr="002D6736">
        <w:trPr>
          <w:trHeight w:val="684"/>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2D6736" w:rsidRPr="002D6736">
              <w:rPr>
                <w:rFonts w:ascii="Times New Roman CYR" w:eastAsia="Times New Roman" w:hAnsi="Times New Roman CYR" w:cs="Times New Roman CYR"/>
                <w:sz w:val="24"/>
                <w:szCs w:val="24"/>
                <w:lang w:eastAsia="ru-RU"/>
              </w:rPr>
              <w:t>правлени</w:t>
            </w:r>
            <w:r>
              <w:rPr>
                <w:rFonts w:ascii="Times New Roman CYR" w:eastAsia="Times New Roman" w:hAnsi="Times New Roman CYR" w:cs="Times New Roman CYR"/>
                <w:sz w:val="24"/>
                <w:szCs w:val="24"/>
                <w:lang w:eastAsia="ru-RU"/>
              </w:rPr>
              <w:t>е</w:t>
            </w:r>
            <w:r w:rsidR="002D6736" w:rsidRPr="002D6736">
              <w:rPr>
                <w:rFonts w:ascii="Times New Roman CYR" w:eastAsia="Times New Roman" w:hAnsi="Times New Roman CYR" w:cs="Times New Roman CYR"/>
                <w:sz w:val="24"/>
                <w:szCs w:val="24"/>
                <w:lang w:eastAsia="ru-RU"/>
              </w:rPr>
              <w:t xml:space="preserve"> </w:t>
            </w:r>
            <w:r w:rsidR="007D7E52">
              <w:rPr>
                <w:rFonts w:ascii="Times New Roman CYR" w:eastAsia="Times New Roman" w:hAnsi="Times New Roman CYR" w:cs="Times New Roman CYR"/>
                <w:sz w:val="24"/>
                <w:szCs w:val="24"/>
                <w:lang w:eastAsia="ru-RU"/>
              </w:rPr>
              <w:t>по жилищным вопросам</w:t>
            </w:r>
            <w:r w:rsidR="002E4F49">
              <w:rPr>
                <w:rFonts w:ascii="Times New Roman CYR" w:eastAsia="Times New Roman" w:hAnsi="Times New Roman CYR" w:cs="Times New Roman CYR"/>
                <w:sz w:val="24"/>
                <w:szCs w:val="24"/>
                <w:lang w:eastAsia="ru-RU"/>
              </w:rPr>
              <w:t xml:space="preserve"> Администрации</w:t>
            </w:r>
            <w:r w:rsidR="002D6736"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2D6736">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878" w:type="dxa"/>
            <w:gridSpan w:val="7"/>
            <w:tcBorders>
              <w:top w:val="single" w:sz="4" w:space="0" w:color="auto"/>
              <w:left w:val="single" w:sz="4" w:space="0" w:color="auto"/>
              <w:bottom w:val="single" w:sz="4" w:space="0" w:color="auto"/>
            </w:tcBorders>
          </w:tcPr>
          <w:p w:rsidR="002D6736" w:rsidRPr="002D6736" w:rsidRDefault="002D6736" w:rsidP="002D6736">
            <w:pPr>
              <w:spacing w:after="0" w:line="240" w:lineRule="auto"/>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Задачи программы: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tc>
      </w:tr>
      <w:tr w:rsidR="002D6736" w:rsidRPr="002D6736" w:rsidTr="002E4F49">
        <w:trPr>
          <w:trHeight w:val="1036"/>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878" w:type="dxa"/>
            <w:gridSpan w:val="7"/>
            <w:tcBorders>
              <w:top w:val="single" w:sz="4" w:space="0" w:color="auto"/>
              <w:left w:val="single" w:sz="4" w:space="0" w:color="auto"/>
              <w:bottom w:val="single" w:sz="4" w:space="0" w:color="auto"/>
            </w:tcBorders>
          </w:tcPr>
          <w:p w:rsid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5D7114" w:rsidRPr="002D6736" w:rsidRDefault="005D7114" w:rsidP="002D6736">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Подпрограмма 3 «Обеспечение мероприятий в рамках Адресной</w:t>
            </w:r>
            <w:r>
              <w:rPr>
                <w:rFonts w:ascii="Times New Roman" w:eastAsia="Times New Roman" w:hAnsi="Times New Roman" w:cs="Times New Roman"/>
                <w:sz w:val="24"/>
                <w:szCs w:val="24"/>
              </w:rPr>
              <w:t xml:space="preserve"> программы Московской области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 на 2016-2021 годы»</w:t>
            </w:r>
          </w:p>
        </w:tc>
      </w:tr>
      <w:tr w:rsidR="002D6736" w:rsidRPr="002D6736" w:rsidTr="002D6736">
        <w:trPr>
          <w:trHeight w:val="427"/>
        </w:trPr>
        <w:tc>
          <w:tcPr>
            <w:tcW w:w="3148" w:type="dxa"/>
            <w:vMerge w:val="restart"/>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 w:name="sub_101"/>
            <w:r w:rsidRPr="002D6736">
              <w:rPr>
                <w:rFonts w:ascii="Times New Roman CYR" w:eastAsia="Times New Roman" w:hAnsi="Times New Roman CYR" w:cs="Times New Roman CYR"/>
                <w:sz w:val="24"/>
                <w:szCs w:val="24"/>
                <w:lang w:eastAsia="ru-RU"/>
              </w:rPr>
              <w:t xml:space="preserve">Источники финансирования муниципальной программы, </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1"/>
          </w:p>
        </w:tc>
        <w:tc>
          <w:tcPr>
            <w:tcW w:w="11878" w:type="dxa"/>
            <w:gridSpan w:val="7"/>
            <w:tcBorders>
              <w:top w:val="single" w:sz="4" w:space="0" w:color="auto"/>
              <w:left w:val="single" w:sz="4" w:space="0" w:color="auto"/>
              <w:bottom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6D549C" w:rsidRPr="002D6736" w:rsidTr="007631D5">
        <w:trPr>
          <w:trHeight w:val="432"/>
        </w:trPr>
        <w:tc>
          <w:tcPr>
            <w:tcW w:w="3148" w:type="dxa"/>
            <w:vMerge/>
            <w:tcBorders>
              <w:top w:val="nil"/>
              <w:bottom w:val="nil"/>
              <w:right w:val="nil"/>
            </w:tcBorders>
          </w:tcPr>
          <w:p w:rsidR="006D549C" w:rsidRPr="002D6736" w:rsidRDefault="006D549C" w:rsidP="002D67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30" w:type="dxa"/>
            <w:tcBorders>
              <w:top w:val="single" w:sz="4" w:space="0" w:color="auto"/>
              <w:left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630" w:type="dxa"/>
            <w:tcBorders>
              <w:top w:val="single" w:sz="4" w:space="0" w:color="auto"/>
              <w:left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2020 год</w:t>
            </w:r>
          </w:p>
        </w:tc>
        <w:tc>
          <w:tcPr>
            <w:tcW w:w="1559" w:type="dxa"/>
            <w:tcBorders>
              <w:top w:val="single" w:sz="4" w:space="0" w:color="auto"/>
              <w:left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2021 год</w:t>
            </w:r>
          </w:p>
        </w:tc>
        <w:tc>
          <w:tcPr>
            <w:tcW w:w="1701" w:type="dxa"/>
            <w:tcBorders>
              <w:top w:val="single" w:sz="4" w:space="0" w:color="auto"/>
              <w:left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2022 год</w:t>
            </w:r>
          </w:p>
        </w:tc>
        <w:tc>
          <w:tcPr>
            <w:tcW w:w="1701" w:type="dxa"/>
            <w:tcBorders>
              <w:top w:val="single" w:sz="4" w:space="0" w:color="auto"/>
              <w:left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2023 год</w:t>
            </w:r>
          </w:p>
        </w:tc>
        <w:tc>
          <w:tcPr>
            <w:tcW w:w="1701" w:type="dxa"/>
            <w:tcBorders>
              <w:top w:val="single" w:sz="4" w:space="0" w:color="auto"/>
              <w:left w:val="single" w:sz="4" w:space="0" w:color="auto"/>
              <w:bottom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2024 год</w:t>
            </w:r>
          </w:p>
        </w:tc>
        <w:tc>
          <w:tcPr>
            <w:tcW w:w="1956" w:type="dxa"/>
            <w:tcBorders>
              <w:top w:val="single" w:sz="4" w:space="0" w:color="auto"/>
              <w:left w:val="single" w:sz="4" w:space="0" w:color="auto"/>
              <w:bottom w:val="nil"/>
            </w:tcBorders>
          </w:tcPr>
          <w:p w:rsidR="006D549C" w:rsidRPr="002D6736" w:rsidRDefault="006D549C"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2025 год</w:t>
            </w:r>
          </w:p>
        </w:tc>
      </w:tr>
      <w:tr w:rsidR="006D549C" w:rsidRPr="002D6736" w:rsidTr="007631D5">
        <w:tc>
          <w:tcPr>
            <w:tcW w:w="3148" w:type="dxa"/>
            <w:tcBorders>
              <w:top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6D549C" w:rsidRPr="001B32D1" w:rsidRDefault="00B44AF2"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556 999,16</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6D549C" w:rsidRPr="001B32D1" w:rsidRDefault="00B44AF2"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358 671,17</w:t>
            </w:r>
          </w:p>
        </w:tc>
        <w:tc>
          <w:tcPr>
            <w:tcW w:w="1559" w:type="dxa"/>
            <w:tcBorders>
              <w:top w:val="single" w:sz="4" w:space="0" w:color="auto"/>
              <w:left w:val="nil"/>
              <w:bottom w:val="single" w:sz="4" w:space="0" w:color="auto"/>
              <w:right w:val="single" w:sz="4" w:space="0" w:color="auto"/>
            </w:tcBorders>
            <w:shd w:val="clear" w:color="auto" w:fill="auto"/>
          </w:tcPr>
          <w:p w:rsidR="006D549C" w:rsidRPr="002D6736" w:rsidRDefault="00B44AF2"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100 954,11</w:t>
            </w:r>
          </w:p>
        </w:tc>
        <w:tc>
          <w:tcPr>
            <w:tcW w:w="1701" w:type="dxa"/>
            <w:tcBorders>
              <w:top w:val="single" w:sz="4" w:space="0" w:color="auto"/>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97 373,88</w:t>
            </w:r>
          </w:p>
        </w:tc>
        <w:tc>
          <w:tcPr>
            <w:tcW w:w="1701" w:type="dxa"/>
            <w:tcBorders>
              <w:top w:val="single" w:sz="4" w:space="0" w:color="auto"/>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single" w:sz="4" w:space="0" w:color="auto"/>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6D549C" w:rsidRPr="002D6736" w:rsidTr="007631D5">
        <w:trPr>
          <w:trHeight w:val="555"/>
        </w:trPr>
        <w:tc>
          <w:tcPr>
            <w:tcW w:w="3148" w:type="dxa"/>
            <w:tcBorders>
              <w:top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lastRenderedPageBreak/>
              <w:t>Средства федерального бюджета</w:t>
            </w:r>
          </w:p>
        </w:tc>
        <w:tc>
          <w:tcPr>
            <w:tcW w:w="1630" w:type="dxa"/>
            <w:tcBorders>
              <w:top w:val="nil"/>
              <w:left w:val="single" w:sz="4" w:space="0" w:color="auto"/>
              <w:bottom w:val="single" w:sz="4" w:space="0" w:color="auto"/>
              <w:right w:val="single" w:sz="4" w:space="0" w:color="auto"/>
            </w:tcBorders>
            <w:shd w:val="clear" w:color="auto" w:fill="auto"/>
          </w:tcPr>
          <w:p w:rsidR="006D549C" w:rsidRPr="001B32D1"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630" w:type="dxa"/>
            <w:tcBorders>
              <w:top w:val="nil"/>
              <w:left w:val="single" w:sz="4" w:space="0" w:color="auto"/>
              <w:bottom w:val="single" w:sz="4" w:space="0" w:color="auto"/>
              <w:right w:val="single" w:sz="4" w:space="0" w:color="auto"/>
            </w:tcBorders>
            <w:shd w:val="clear" w:color="auto" w:fill="auto"/>
          </w:tcPr>
          <w:p w:rsidR="006D549C" w:rsidRPr="001B32D1"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6D549C" w:rsidRPr="002D6736" w:rsidTr="007631D5">
        <w:tc>
          <w:tcPr>
            <w:tcW w:w="3148" w:type="dxa"/>
            <w:tcBorders>
              <w:top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700E8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244 130,39</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700E8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155 554,39</w:t>
            </w:r>
          </w:p>
        </w:tc>
        <w:tc>
          <w:tcPr>
            <w:tcW w:w="1559"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44 445,40</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23 678,78</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20 451,82</w:t>
            </w:r>
          </w:p>
        </w:tc>
        <w:tc>
          <w:tcPr>
            <w:tcW w:w="1701"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6D549C" w:rsidRPr="002D6736" w:rsidTr="007631D5">
        <w:trPr>
          <w:trHeight w:val="415"/>
        </w:trPr>
        <w:tc>
          <w:tcPr>
            <w:tcW w:w="3148" w:type="dxa"/>
            <w:tcBorders>
              <w:top w:val="single" w:sz="4" w:space="0" w:color="auto"/>
              <w:bottom w:val="nil"/>
              <w:right w:val="nil"/>
            </w:tcBorders>
          </w:tcPr>
          <w:p w:rsidR="006D549C" w:rsidRPr="002D6736" w:rsidRDefault="006D549C"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559"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B44AF2" w:rsidP="002D67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701"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6D549C" w:rsidRPr="002D6736" w:rsidRDefault="006D549C" w:rsidP="002D6736">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r w:rsidR="006D549C" w:rsidRPr="002D6736" w:rsidTr="007631D5">
        <w:tc>
          <w:tcPr>
            <w:tcW w:w="3148" w:type="dxa"/>
            <w:tcBorders>
              <w:top w:val="single" w:sz="4" w:space="0" w:color="auto"/>
              <w:bottom w:val="single" w:sz="4" w:space="0" w:color="auto"/>
              <w:right w:val="nil"/>
            </w:tcBorders>
          </w:tcPr>
          <w:p w:rsidR="006D549C" w:rsidRPr="002D6736" w:rsidRDefault="006D549C" w:rsidP="008153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700E84">
            <w:pPr>
              <w:jc w:val="center"/>
              <w:rPr>
                <w:sz w:val="20"/>
                <w:szCs w:val="20"/>
              </w:rPr>
            </w:pPr>
            <w:r>
              <w:rPr>
                <w:sz w:val="20"/>
                <w:szCs w:val="20"/>
              </w:rPr>
              <w:t>801 129,55</w:t>
            </w:r>
          </w:p>
        </w:tc>
        <w:tc>
          <w:tcPr>
            <w:tcW w:w="1630" w:type="dxa"/>
            <w:tcBorders>
              <w:top w:val="nil"/>
              <w:left w:val="single" w:sz="4" w:space="0" w:color="auto"/>
              <w:bottom w:val="single" w:sz="4" w:space="0" w:color="auto"/>
              <w:right w:val="single" w:sz="4" w:space="0" w:color="auto"/>
            </w:tcBorders>
            <w:shd w:val="clear" w:color="auto" w:fill="auto"/>
          </w:tcPr>
          <w:p w:rsidR="006D549C" w:rsidRPr="00464535" w:rsidRDefault="00B44AF2" w:rsidP="00700E84">
            <w:pPr>
              <w:jc w:val="center"/>
              <w:rPr>
                <w:sz w:val="20"/>
                <w:szCs w:val="20"/>
              </w:rPr>
            </w:pPr>
            <w:r>
              <w:rPr>
                <w:sz w:val="20"/>
                <w:szCs w:val="20"/>
              </w:rPr>
              <w:t>514 225,56</w:t>
            </w:r>
          </w:p>
        </w:tc>
        <w:tc>
          <w:tcPr>
            <w:tcW w:w="1559" w:type="dxa"/>
            <w:tcBorders>
              <w:top w:val="nil"/>
              <w:left w:val="nil"/>
              <w:bottom w:val="single" w:sz="4" w:space="0" w:color="auto"/>
              <w:right w:val="single" w:sz="4" w:space="0" w:color="auto"/>
            </w:tcBorders>
            <w:shd w:val="clear" w:color="auto" w:fill="auto"/>
          </w:tcPr>
          <w:p w:rsidR="006D549C" w:rsidRPr="00530E92" w:rsidRDefault="00B44AF2" w:rsidP="000324F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145 399,51</w:t>
            </w:r>
          </w:p>
        </w:tc>
        <w:tc>
          <w:tcPr>
            <w:tcW w:w="1701" w:type="dxa"/>
            <w:tcBorders>
              <w:top w:val="nil"/>
              <w:left w:val="nil"/>
              <w:bottom w:val="single" w:sz="4" w:space="0" w:color="auto"/>
              <w:right w:val="single" w:sz="4" w:space="0" w:color="auto"/>
            </w:tcBorders>
            <w:shd w:val="clear" w:color="auto" w:fill="auto"/>
          </w:tcPr>
          <w:p w:rsidR="006D549C" w:rsidRPr="00530E92" w:rsidRDefault="00B44AF2"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121 052,70</w:t>
            </w:r>
          </w:p>
        </w:tc>
        <w:tc>
          <w:tcPr>
            <w:tcW w:w="1701" w:type="dxa"/>
            <w:tcBorders>
              <w:top w:val="nil"/>
              <w:left w:val="nil"/>
              <w:bottom w:val="single" w:sz="4" w:space="0" w:color="auto"/>
              <w:right w:val="single" w:sz="4" w:space="0" w:color="auto"/>
            </w:tcBorders>
            <w:shd w:val="clear" w:color="auto" w:fill="auto"/>
          </w:tcPr>
          <w:p w:rsidR="006D549C" w:rsidRPr="00530E92" w:rsidRDefault="00B44AF2"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20 451,82</w:t>
            </w:r>
          </w:p>
        </w:tc>
        <w:tc>
          <w:tcPr>
            <w:tcW w:w="1701" w:type="dxa"/>
            <w:tcBorders>
              <w:top w:val="nil"/>
              <w:left w:val="nil"/>
              <w:bottom w:val="single" w:sz="4" w:space="0" w:color="auto"/>
              <w:right w:val="single" w:sz="4" w:space="0" w:color="auto"/>
            </w:tcBorders>
            <w:shd w:val="clear" w:color="auto" w:fill="auto"/>
          </w:tcPr>
          <w:p w:rsidR="006D549C" w:rsidRPr="002D6736" w:rsidRDefault="006D549C" w:rsidP="008153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956" w:type="dxa"/>
            <w:tcBorders>
              <w:top w:val="nil"/>
              <w:left w:val="nil"/>
              <w:bottom w:val="single" w:sz="4" w:space="0" w:color="auto"/>
              <w:right w:val="single" w:sz="4" w:space="0" w:color="auto"/>
            </w:tcBorders>
            <w:shd w:val="clear" w:color="auto" w:fill="auto"/>
          </w:tcPr>
          <w:p w:rsidR="006D549C" w:rsidRPr="002D6736" w:rsidRDefault="006D549C" w:rsidP="00815352">
            <w:pPr>
              <w:spacing w:after="0" w:line="240" w:lineRule="auto"/>
              <w:jc w:val="center"/>
              <w:rPr>
                <w:rFonts w:ascii="Times New Roman" w:eastAsia="Calibri" w:hAnsi="Times New Roman" w:cs="Times New Roman"/>
                <w:sz w:val="20"/>
                <w:szCs w:val="20"/>
              </w:rPr>
            </w:pPr>
            <w:r w:rsidRPr="002D6736">
              <w:rPr>
                <w:rFonts w:ascii="Times New Roman" w:eastAsia="Calibri" w:hAnsi="Times New Roman" w:cs="Times New Roman"/>
                <w:sz w:val="20"/>
                <w:szCs w:val="20"/>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57D0A">
          <w:pgSz w:w="16837" w:h="11905" w:orient="landscape"/>
          <w:pgMar w:top="993" w:right="1134" w:bottom="709" w:left="1134" w:header="720" w:footer="720" w:gutter="0"/>
          <w:cols w:space="720"/>
          <w:noEndnote/>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right="-2" w:firstLine="56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Мониторинг текущего состояния жилищного фонда на территории Рузского городского округа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порядкедо1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 Рузском городском округе, признанного таковым до 01.01.2017 – 12,03 тыс.кв.м. Данный аварийный </w:t>
      </w:r>
      <w:r w:rsidR="0038389C">
        <w:rPr>
          <w:rFonts w:ascii="Times New Roman" w:eastAsia="Times New Roman" w:hAnsi="Times New Roman" w:cs="Times New Roman"/>
          <w:sz w:val="24"/>
          <w:szCs w:val="24"/>
        </w:rPr>
        <w:t xml:space="preserve">фонд подлежит расселению </w:t>
      </w:r>
      <w:r w:rsidRPr="002D6736">
        <w:rPr>
          <w:rFonts w:ascii="Times New Roman" w:eastAsia="Times New Roman" w:hAnsi="Times New Roman" w:cs="Times New Roman"/>
          <w:sz w:val="24"/>
          <w:szCs w:val="24"/>
        </w:rPr>
        <w:t>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4"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5"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D6736">
        <w:rPr>
          <w:rFonts w:ascii="Times New Roman" w:eastAsia="Times New Roman" w:hAnsi="Times New Roman" w:cs="Times New Roman"/>
          <w:sz w:val="24"/>
          <w:szCs w:val="24"/>
          <w:lang w:val="en-US"/>
        </w:rPr>
        <w:t>I</w:t>
      </w:r>
      <w:r w:rsidRPr="002D6736">
        <w:rPr>
          <w:rFonts w:ascii="Times New Roman" w:eastAsia="Times New Roman" w:hAnsi="Times New Roman" w:cs="Times New Roman"/>
          <w:sz w:val="24"/>
          <w:szCs w:val="24"/>
        </w:rPr>
        <w:t xml:space="preserve"> квартал 2019 года» в размере 61 040,00 рубля. </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5"/>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Администрация Рузского городского округа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2D6736" w:rsidRPr="002D6736" w:rsidRDefault="002D6736" w:rsidP="002D6736">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60"/>
        <w:gridCol w:w="10311"/>
      </w:tblGrid>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 п/п</w:t>
            </w:r>
          </w:p>
        </w:tc>
        <w:tc>
          <w:tcPr>
            <w:tcW w:w="144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Наименование рекомендуемого требования</w:t>
            </w:r>
          </w:p>
        </w:tc>
        <w:tc>
          <w:tcPr>
            <w:tcW w:w="3258" w:type="pct"/>
          </w:tcPr>
          <w:p w:rsidR="002D6736" w:rsidRPr="002D6736" w:rsidRDefault="002D6736" w:rsidP="002D6736">
            <w:pPr>
              <w:spacing w:after="0" w:line="240" w:lineRule="auto"/>
              <w:ind w:firstLine="394"/>
              <w:jc w:val="center"/>
              <w:rPr>
                <w:rFonts w:ascii="Times New Roman" w:eastAsia="Times New Roman" w:hAnsi="Times New Roman" w:cs="Times New Roman"/>
              </w:rPr>
            </w:pPr>
            <w:r w:rsidRPr="002D6736">
              <w:rPr>
                <w:rFonts w:ascii="Times New Roman" w:eastAsia="Times New Roman" w:hAnsi="Times New Roman" w:cs="Times New Roman"/>
              </w:rPr>
              <w:t>Содержание рекомендуемого требования</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проектной документации на дом</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Проектная документация разрабатывается в соответствии с требованиями: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22.07.2008 № 123–ФЗ «Технический регламент о требованиях пожарной безопасности»;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30.12.2009 № 384–ФЗ «Технический регламент о безопасности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42.13330.2016 «Градостроительство. Планировка и застройка городских и сельских поселений»;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54.13330.2016 «Здания жилые многоквартирные»;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59.13330.2016 «Доступность зданий и сооружений для маломобильных групп населения»;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СП 14.13330.2014 «Строительство в сейсмических районах»;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22.13330.2016 «Основания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2.13130.2012 «Системы противопожарной защиты. Обеспечение огнестойкости объектов защиты»;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СП 4.13130.2013 «Системы противопожарной защиты. Ограничение распространения пожара на объектах защиты. </w:t>
            </w:r>
            <w:r w:rsidRPr="002D6736">
              <w:rPr>
                <w:rFonts w:ascii="Times New Roman" w:eastAsia="Times New Roman" w:hAnsi="Times New Roman" w:cs="Times New Roman"/>
                <w:noProof/>
                <w:lang w:eastAsia="ru-RU"/>
              </w:rPr>
              <w:drawing>
                <wp:inline distT="0" distB="0" distL="0" distR="0" wp14:anchorId="7C24FFBD" wp14:editId="3273E814">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 к объемно-планировочным и конструктивным решениям»;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255.1325800 «Здания и сооружения. Правила эксплуатации. Общие положения».</w:t>
            </w:r>
          </w:p>
          <w:p w:rsidR="002D6736" w:rsidRPr="002D6736" w:rsidRDefault="002D6736" w:rsidP="002D6736">
            <w:pPr>
              <w:spacing w:after="0" w:line="240" w:lineRule="auto"/>
              <w:jc w:val="both"/>
              <w:rPr>
                <w:rFonts w:ascii="Times New Roman" w:eastAsia="Times New Roman" w:hAnsi="Times New Roman" w:cs="Times New Roman"/>
              </w:rPr>
            </w:pPr>
            <w:r w:rsidRPr="002D6736">
              <w:rPr>
                <w:rFonts w:ascii="Times New Roman" w:eastAsia="Times New Roman" w:hAnsi="Times New Roman" w:cs="Times New Roman"/>
              </w:rPr>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Планируемые к строительству (строящиеся) многоквартирные дома, </w:t>
            </w:r>
            <w:r w:rsidRPr="002D6736">
              <w:rPr>
                <w:rFonts w:ascii="Times New Roman" w:eastAsia="Times New Roman" w:hAnsi="Times New Roman" w:cs="Times New Roman"/>
                <w:noProof/>
                <w:lang w:eastAsia="ru-RU"/>
              </w:rPr>
              <w:drawing>
                <wp:inline distT="0" distB="0" distL="0" distR="0" wp14:anchorId="239B08D4" wp14:editId="0DAE846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D6736">
              <w:rPr>
                <w:rFonts w:ascii="Times New Roman" w:eastAsia="Times New Roman" w:hAnsi="Times New Roman" w:cs="Times New Roman"/>
              </w:rPr>
              <w:t xml:space="preserve">указанные в пункте 2 части 2 статьи 49 Градостроительного кодекса </w:t>
            </w:r>
            <w:r w:rsidRPr="002D6736">
              <w:rPr>
                <w:rFonts w:ascii="Times New Roman" w:eastAsia="Times New Roman" w:hAnsi="Times New Roman" w:cs="Times New Roman"/>
                <w:noProof/>
                <w:lang w:eastAsia="ru-RU"/>
              </w:rPr>
              <w:drawing>
                <wp:inline distT="0" distB="0" distL="0" distR="0" wp14:anchorId="7B19757F" wp14:editId="1ABD776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отношении </w:t>
            </w:r>
            <w:r w:rsidRPr="002D6736">
              <w:rPr>
                <w:rFonts w:ascii="Times New Roman" w:eastAsia="Times New Roman" w:hAnsi="Times New Roman" w:cs="Times New Roman"/>
                <w:noProof/>
                <w:lang w:eastAsia="ru-RU"/>
              </w:rPr>
              <w:drawing>
                <wp:inline distT="0" distB="0" distL="0" distR="0" wp14:anchorId="719B9F2F" wp14:editId="7A36C15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21A301FD" wp14:editId="05901E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D6736">
              <w:rPr>
                <w:rFonts w:ascii="Times New Roman" w:eastAsia="Times New Roman" w:hAnsi="Times New Roman" w:cs="Times New Roman"/>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D6736">
              <w:rPr>
                <w:rFonts w:ascii="Times New Roman" w:eastAsia="Times New Roman" w:hAnsi="Times New Roman" w:cs="Times New Roman"/>
                <w:noProof/>
                <w:lang w:eastAsia="ru-RU"/>
              </w:rPr>
              <w:drawing>
                <wp:inline distT="0" distB="0" distL="0" distR="0" wp14:anchorId="04E93B90" wp14:editId="029EC72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требованиями градостроительного законодательства Российской Федерации экспертизы</w:t>
            </w:r>
          </w:p>
        </w:tc>
      </w:tr>
      <w:tr w:rsidR="002D6736" w:rsidRPr="002D6736" w:rsidTr="002D6736">
        <w:trPr>
          <w:trHeight w:val="1423"/>
        </w:trPr>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2</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строящихся домах обеспечивается наличие: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несущих строительных конструкций, выполненных из следующих материалов: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перекрытия из сборных и монолитных железобетонных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фундаменты из сборных и монолитных железобетонных и каменных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подключения к централизованным </w:t>
            </w:r>
            <w:r w:rsidRPr="002D6736">
              <w:rPr>
                <w:rFonts w:ascii="Times New Roman" w:eastAsia="Times New Roman" w:hAnsi="Times New Roman" w:cs="Times New Roman"/>
                <w:noProof/>
                <w:lang w:eastAsia="ru-RU"/>
              </w:rPr>
              <w:drawing>
                <wp:inline distT="0" distB="0" distL="0" distR="0" wp14:anchorId="2049D8DD" wp14:editId="4C115FA4">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сетям инженерно-технического обеспечения по выданным соответствующими </w:t>
            </w:r>
            <w:r w:rsidRPr="002D6736">
              <w:rPr>
                <w:rFonts w:ascii="Times New Roman" w:eastAsia="Times New Roman" w:hAnsi="Times New Roman" w:cs="Times New Roman"/>
                <w:noProof/>
                <w:lang w:eastAsia="ru-RU"/>
              </w:rPr>
              <w:drawing>
                <wp:inline distT="0" distB="0" distL="0" distR="0" wp14:anchorId="518F00C0" wp14:editId="761CAE5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45597C0D" wp14:editId="14F8D1F9">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ресурсоснабжающими и иными организациями техническим условиям;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санитарного узла (раздельного или совмещенного), который должен быть внутриквартирным и включать ванну, унитаз, раковину;</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r w:rsidRPr="002D6736">
              <w:rPr>
                <w:rFonts w:ascii="Times New Roman" w:eastAsia="Times New Roman" w:hAnsi="Times New Roman" w:cs="Times New Roman"/>
                <w:noProof/>
                <w:lang w:eastAsia="ru-RU"/>
              </w:rPr>
              <w:drawing>
                <wp:inline distT="0" distB="0" distL="0" distR="0" wp14:anchorId="289BE95E" wp14:editId="00547F9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внутридомовых инженерных систем, включая системы:</w:t>
            </w:r>
            <w:r w:rsidRPr="002D6736">
              <w:rPr>
                <w:rFonts w:ascii="Times New Roman" w:eastAsia="Times New Roman" w:hAnsi="Times New Roman" w:cs="Times New Roman"/>
                <w:noProof/>
                <w:lang w:eastAsia="ru-RU"/>
              </w:rPr>
              <w:drawing>
                <wp:inline distT="0" distB="0" distL="0" distR="0" wp14:anchorId="44AE6492" wp14:editId="715503C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силовым и иным электрооборудованием в соответствии с проектной документацией);</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в) водоотведения (канализации);</w:t>
            </w:r>
            <w:r w:rsidRPr="002D6736">
              <w:rPr>
                <w:rFonts w:ascii="Times New Roman" w:eastAsia="Times New Roman" w:hAnsi="Times New Roman" w:cs="Times New Roman"/>
                <w:noProof/>
                <w:lang w:eastAsia="ru-RU"/>
              </w:rPr>
              <w:drawing>
                <wp:inline distT="0" distB="0" distL="0" distR="0" wp14:anchorId="657F40EF" wp14:editId="5DEB0809">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горячего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противопожарной безопасности (в соответствии с проектной документацией);</w:t>
            </w:r>
            <w:r w:rsidRPr="002D6736">
              <w:rPr>
                <w:rFonts w:ascii="Times New Roman" w:eastAsia="Times New Roman" w:hAnsi="Times New Roman" w:cs="Times New Roman"/>
                <w:noProof/>
                <w:lang w:eastAsia="ru-RU"/>
              </w:rPr>
              <w:drawing>
                <wp:inline distT="0" distB="0" distL="0" distR="0" wp14:anchorId="1CA01ABD" wp14:editId="452E737E">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мусороудаления (при наличии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 случае экономической целесообразности рекомендуется использовать локальные системы энергоснабжения;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Лифты рекомендуется оснащать:</w:t>
            </w:r>
            <w:r w:rsidRPr="002D6736">
              <w:rPr>
                <w:rFonts w:ascii="Times New Roman" w:eastAsia="Times New Roman" w:hAnsi="Times New Roman" w:cs="Times New Roman"/>
                <w:noProof/>
                <w:lang w:eastAsia="ru-RU"/>
              </w:rPr>
              <w:drawing>
                <wp:inline distT="0" distB="0" distL="0" distR="0" wp14:anchorId="22117068" wp14:editId="12121223">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кабиной, предназначенной для пользования инвалидом на кресле-коляске с сопровождающим лицом;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оборудованием для связи с диспетчером;</w:t>
            </w:r>
            <w:r w:rsidRPr="002D6736">
              <w:rPr>
                <w:rFonts w:ascii="Times New Roman" w:eastAsia="Times New Roman" w:hAnsi="Times New Roman" w:cs="Times New Roman"/>
                <w:noProof/>
                <w:lang w:eastAsia="ru-RU"/>
              </w:rPr>
              <w:drawing>
                <wp:inline distT="0" distB="0" distL="0" distR="0" wp14:anchorId="5A4E7FB6" wp14:editId="10864F66">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аварийным освещением кабины лифта;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0BA0AD36" wp14:editId="2E21AA17">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D6736">
              <w:rPr>
                <w:rFonts w:ascii="Times New Roman" w:eastAsia="Times New Roman" w:hAnsi="Times New Roman" w:cs="Times New Roman"/>
              </w:rPr>
              <w:t>г) светодиодным освещением кабины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5C86F40B" wp14:editId="404D32F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D6736">
              <w:rPr>
                <w:rFonts w:ascii="Times New Roman" w:eastAsia="Times New Roman" w:hAnsi="Times New Roman" w:cs="Times New Roman"/>
              </w:rPr>
              <w:t>д) панелью управления кабиной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оконных блоков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освещения этажных лестничных площадок дома с </w:t>
            </w:r>
            <w:r w:rsidRPr="002D6736">
              <w:rPr>
                <w:rFonts w:ascii="Times New Roman" w:eastAsia="Times New Roman" w:hAnsi="Times New Roman" w:cs="Times New Roman"/>
                <w:noProof/>
                <w:lang w:eastAsia="ru-RU"/>
              </w:rPr>
              <w:drawing>
                <wp:inline distT="0" distB="0" distL="0" distR="0" wp14:anchorId="6CA9404A" wp14:editId="34143BD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074767D1" wp14:editId="59667AD1">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использованием светильников в антивандальном исполнении со светодиодным источником света, датчиков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во входах в подвал (техническое подполье) дома металлических дверных блоков с замком,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отмостки из армированного бетона, асфальта, устроенной по всему</w:t>
            </w:r>
            <w:r w:rsidRPr="002D6736">
              <w:rPr>
                <w:rFonts w:ascii="Times New Roman" w:eastAsia="Times New Roman" w:hAnsi="Times New Roman" w:cs="Times New Roman"/>
                <w:noProof/>
                <w:lang w:eastAsia="ru-RU"/>
              </w:rPr>
              <w:drawing>
                <wp:inline distT="0" distB="0" distL="0" distR="0" wp14:anchorId="4B827F1D" wp14:editId="685357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периметру дома и обеспечивающей отвод воды от фундаментов;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организованного водостока;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60288" behindDoc="0" locked="0" layoutInCell="1" allowOverlap="0" wp14:anchorId="605271CB" wp14:editId="55E47414">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D6736">
              <w:rPr>
                <w:rFonts w:ascii="Times New Roman" w:eastAsia="Times New Roman" w:hAnsi="Times New Roman" w:cs="Times New Roman"/>
              </w:rPr>
              <w:t xml:space="preserve">– благоустройства придомовой территории, в том числе наличие </w:t>
            </w:r>
            <w:r w:rsidRPr="002D6736">
              <w:rPr>
                <w:rFonts w:ascii="Times New Roman" w:eastAsia="Times New Roman" w:hAnsi="Times New Roman" w:cs="Times New Roman"/>
                <w:noProof/>
                <w:lang w:eastAsia="ru-RU"/>
              </w:rPr>
              <w:drawing>
                <wp:inline distT="0" distB="0" distL="0" distR="0" wp14:anchorId="3845FC5B" wp14:editId="6FEF07C5">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3</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функциональному оснащению и отделке помещений</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Для переселения граждан из аварийного </w:t>
            </w:r>
            <w:r w:rsidRPr="002D6736">
              <w:rPr>
                <w:rFonts w:ascii="Times New Roman" w:eastAsia="Times New Roman" w:hAnsi="Times New Roman" w:cs="Times New Roman"/>
                <w:noProof/>
                <w:lang w:eastAsia="ru-RU"/>
              </w:rPr>
              <w:drawing>
                <wp:inline distT="0" distB="0" distL="0" distR="0" wp14:anchorId="400A132B" wp14:editId="5D8E232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D6736">
              <w:rPr>
                <w:rFonts w:ascii="Times New Roman" w:eastAsia="Times New Roman" w:hAnsi="Times New Roman" w:cs="Times New Roman"/>
                <w:noProof/>
                <w:lang w:eastAsia="ru-RU"/>
              </w:rPr>
              <w:drawing>
                <wp:inline distT="0" distB="0" distL="0" distR="0" wp14:anchorId="30E844EC" wp14:editId="59A8E7D3">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цокольного, технического, мансардного, 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электрическим щитком с устройствами защитного отключения;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горячего водоснабжения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3FD27E8A" wp14:editId="094D5BC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D6736">
              <w:rPr>
                <w:rFonts w:ascii="Times New Roman" w:eastAsia="Times New Roman" w:hAnsi="Times New Roman" w:cs="Times New Roman"/>
              </w:rPr>
              <w:t>г) водоотведения (канализации);</w:t>
            </w:r>
            <w:r w:rsidRPr="002D6736">
              <w:rPr>
                <w:rFonts w:ascii="Times New Roman" w:eastAsia="Times New Roman" w:hAnsi="Times New Roman" w:cs="Times New Roman"/>
                <w:noProof/>
                <w:lang w:eastAsia="ru-RU"/>
              </w:rPr>
              <w:drawing>
                <wp:inline distT="0" distB="0" distL="0" distR="0" wp14:anchorId="77C60354" wp14:editId="027AB644">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вентиляции;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внесенными в Государственный реестр средств измерений, </w:t>
            </w:r>
            <w:r w:rsidRPr="002D6736">
              <w:rPr>
                <w:rFonts w:ascii="Times New Roman" w:eastAsia="Times New Roman" w:hAnsi="Times New Roman" w:cs="Times New Roman"/>
                <w:noProof/>
                <w:lang w:eastAsia="ru-RU"/>
              </w:rPr>
              <w:drawing>
                <wp:inline distT="0" distB="0" distL="0" distR="0" wp14:anchorId="38AEEED9" wp14:editId="2A0DD1C1">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имеющие чистовую отделку «под ключ», в том числе: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входную утепленную дверь с замком, ручками и дверным глазком;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межкомнатные двери с наличниками и ручками;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оконные блоки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вентиляционные решетки;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подвесные крюки для потолочных осветительных приборов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установленные и подключенные к соответствующим внутриквартирным инженерным сетям: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звонковую сигнализацию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мойку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умывальник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унитаз с сиденьем и сливным бачком;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ванну с заземлением,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одно-, двухклавишные электровыключатели;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электророзетки;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выпуски электропроводки и патроны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газовую или электрическую плиту (в соответствии с проектным решением);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4</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материалам, изделиям и оборудованию</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Выполняемые работы и применяемые строительные материалы в процессе строительства дома, жилые помещения в котором </w:t>
            </w:r>
            <w:r w:rsidRPr="002D6736">
              <w:rPr>
                <w:rFonts w:ascii="Times New Roman" w:eastAsia="Times New Roman" w:hAnsi="Times New Roman" w:cs="Times New Roman"/>
                <w:noProof/>
                <w:lang w:eastAsia="ru-RU"/>
              </w:rPr>
              <w:drawing>
                <wp:inline distT="0" distB="0" distL="0" distR="0" wp14:anchorId="6F349833" wp14:editId="4FBFDA7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D6736">
              <w:rPr>
                <w:rFonts w:ascii="Times New Roman" w:eastAsia="Times New Roman" w:hAnsi="Times New Roman" w:cs="Times New Roman"/>
              </w:rPr>
              <w:t xml:space="preserve">приобретаются в соответствии с муниципальным контрактом в целях </w:t>
            </w:r>
            <w:r w:rsidRPr="002D6736">
              <w:rPr>
                <w:rFonts w:ascii="Times New Roman" w:eastAsia="Times New Roman" w:hAnsi="Times New Roman" w:cs="Times New Roman"/>
                <w:noProof/>
                <w:lang w:eastAsia="ru-RU"/>
              </w:rPr>
              <w:drawing>
                <wp:inline distT="0" distB="0" distL="0" distR="0" wp14:anchorId="0E2D8790" wp14:editId="03B661DA">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D6736">
              <w:rPr>
                <w:rFonts w:ascii="Times New Roman" w:eastAsia="Times New Roman" w:hAnsi="Times New Roman" w:cs="Times New Roman"/>
                <w:noProof/>
                <w:lang w:eastAsia="ru-RU"/>
              </w:rPr>
              <w:drawing>
                <wp:inline distT="0" distB="0" distL="0" distR="0" wp14:anchorId="06D4A710" wp14:editId="2719D38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оснащенности объекта капитального строительства приборами учета </w:t>
            </w:r>
            <w:r w:rsidRPr="002D6736">
              <w:rPr>
                <w:rFonts w:ascii="Times New Roman" w:eastAsia="Times New Roman" w:hAnsi="Times New Roman" w:cs="Times New Roman"/>
                <w:noProof/>
                <w:lang w:eastAsia="ru-RU"/>
              </w:rPr>
              <w:drawing>
                <wp:inline distT="0" distB="0" distL="0" distR="0" wp14:anchorId="24D3A24E" wp14:editId="660644C7">
                  <wp:extent cx="11430" cy="114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используемых энергетических ресурсов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5</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энергоэффективности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Рекомендуется предусматривать следующие мероприятия, направленные на повышение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предъявлять к оконным блокам в квартирах и в помещениях общего пользования дополнительные требования, указанные выше;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освещение придомовой территории с использованием светодиодных светильников и датчиков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теплоизоляцию подвального (цокольного) и чердачного перекрытий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устройство входных дверей в подъезды дома с утеплением и оборудованием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6</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эксплуатационной документации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2D6736" w:rsidRDefault="002D6736" w:rsidP="002D6736">
      <w:pPr>
        <w:spacing w:after="0" w:line="240" w:lineRule="auto"/>
        <w:ind w:firstLine="567"/>
        <w:jc w:val="both"/>
        <w:rPr>
          <w:rFonts w:ascii="Times New Roman" w:eastAsia="Times New Roman" w:hAnsi="Times New Roman" w:cs="Times New Roman"/>
          <w:sz w:val="20"/>
          <w:szCs w:val="20"/>
        </w:rPr>
      </w:pPr>
    </w:p>
    <w:p w:rsidR="00F964BD" w:rsidRPr="002D6736" w:rsidRDefault="00F964BD" w:rsidP="002D6736">
      <w:pPr>
        <w:spacing w:after="0" w:line="240" w:lineRule="auto"/>
        <w:ind w:firstLine="567"/>
        <w:jc w:val="both"/>
        <w:rPr>
          <w:rFonts w:ascii="Times New Roman" w:eastAsia="Times New Roman" w:hAnsi="Times New Roman" w:cs="Times New Roman"/>
          <w:sz w:val="20"/>
          <w:szCs w:val="20"/>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6. Планируемые результаты реализации Муниципальной программы</w:t>
      </w:r>
    </w:p>
    <w:p w:rsidR="00B7069A" w:rsidRDefault="00B7069A"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831"/>
        <w:gridCol w:w="22"/>
        <w:gridCol w:w="1541"/>
        <w:gridCol w:w="1134"/>
        <w:gridCol w:w="1730"/>
        <w:gridCol w:w="637"/>
        <w:gridCol w:w="638"/>
        <w:gridCol w:w="1276"/>
        <w:gridCol w:w="992"/>
        <w:gridCol w:w="1103"/>
        <w:gridCol w:w="961"/>
        <w:gridCol w:w="122"/>
        <w:gridCol w:w="1613"/>
      </w:tblGrid>
      <w:tr w:rsidR="005D7114" w:rsidRPr="005D7114" w:rsidTr="00B7069A">
        <w:tc>
          <w:tcPr>
            <w:tcW w:w="710" w:type="dxa"/>
            <w:vMerge w:val="restart"/>
            <w:tcBorders>
              <w:top w:val="single" w:sz="4" w:space="0" w:color="000000"/>
              <w:left w:val="single" w:sz="4" w:space="0" w:color="000000"/>
              <w:bottom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 xml:space="preserve">№ </w:t>
            </w:r>
          </w:p>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Calibri" w:hAnsi="Times New Roman" w:cs="Times New Roman"/>
                <w:sz w:val="20"/>
                <w:szCs w:val="20"/>
              </w:rPr>
              <w:t>Показатели реализации муниципальной программы</w:t>
            </w:r>
          </w:p>
        </w:tc>
        <w:tc>
          <w:tcPr>
            <w:tcW w:w="1563" w:type="dxa"/>
            <w:gridSpan w:val="2"/>
            <w:vMerge w:val="restart"/>
            <w:tcBorders>
              <w:top w:val="single" w:sz="4" w:space="0" w:color="000000"/>
              <w:left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Calibri" w:hAnsi="Times New Roman" w:cs="Times New Roman"/>
                <w:sz w:val="20"/>
                <w:szCs w:val="20"/>
              </w:rPr>
              <w:t>Базовое значение на начало реализации Подпрограммы</w:t>
            </w:r>
          </w:p>
        </w:tc>
        <w:tc>
          <w:tcPr>
            <w:tcW w:w="5607" w:type="dxa"/>
            <w:gridSpan w:val="6"/>
            <w:tcBorders>
              <w:top w:val="single" w:sz="4" w:space="0" w:color="000000"/>
              <w:left w:val="single" w:sz="4" w:space="0" w:color="000000"/>
              <w:bottom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Планируемое значение по годам реализации</w:t>
            </w:r>
          </w:p>
        </w:tc>
        <w:tc>
          <w:tcPr>
            <w:tcW w:w="1735" w:type="dxa"/>
            <w:gridSpan w:val="2"/>
            <w:vMerge w:val="restart"/>
            <w:tcBorders>
              <w:top w:val="single" w:sz="4" w:space="0" w:color="000000"/>
              <w:left w:val="single" w:sz="4" w:space="0" w:color="000000"/>
              <w:right w:val="single" w:sz="4" w:space="0" w:color="000000"/>
            </w:tcBorders>
          </w:tcPr>
          <w:p w:rsidR="005D7114" w:rsidRPr="005D7114" w:rsidRDefault="005D7114" w:rsidP="005D7114">
            <w:pPr>
              <w:spacing w:after="0" w:line="240" w:lineRule="auto"/>
              <w:jc w:val="center"/>
              <w:rPr>
                <w:rFonts w:ascii="Times New Roman" w:eastAsia="Times New Roman" w:hAnsi="Times New Roman" w:cs="Times New Roman"/>
                <w:sz w:val="20"/>
                <w:szCs w:val="20"/>
              </w:rPr>
            </w:pPr>
            <w:r w:rsidRPr="005D7114">
              <w:rPr>
                <w:rFonts w:ascii="Times New Roman" w:eastAsia="Calibri" w:hAnsi="Times New Roman" w:cs="Times New Roman"/>
                <w:sz w:val="20"/>
                <w:szCs w:val="20"/>
              </w:rPr>
              <w:t>Номер основного мероприятия в перечне мероприятий Подпрограммы</w:t>
            </w:r>
          </w:p>
        </w:tc>
      </w:tr>
      <w:tr w:rsidR="006D549C" w:rsidRPr="005D7114" w:rsidTr="007631D5">
        <w:trPr>
          <w:trHeight w:val="1101"/>
        </w:trPr>
        <w:tc>
          <w:tcPr>
            <w:tcW w:w="710" w:type="dxa"/>
            <w:vMerge/>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31" w:type="dxa"/>
            <w:vMerge/>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3" w:type="dxa"/>
            <w:gridSpan w:val="2"/>
            <w:vMerge/>
            <w:tcBorders>
              <w:top w:val="single" w:sz="4" w:space="0" w:color="000000"/>
              <w:left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r w:rsidRPr="005D7114">
              <w:rPr>
                <w:rFonts w:ascii="Times New Roman" w:eastAsia="Times New Roman" w:hAnsi="Times New Roman" w:cs="Times New Roman"/>
                <w:sz w:val="20"/>
                <w:szCs w:val="20"/>
              </w:rPr>
              <w:t xml:space="preserve"> год</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2021 год</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2023 год</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2024 год</w:t>
            </w:r>
          </w:p>
        </w:tc>
        <w:tc>
          <w:tcPr>
            <w:tcW w:w="96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2025 год</w:t>
            </w:r>
          </w:p>
        </w:tc>
        <w:tc>
          <w:tcPr>
            <w:tcW w:w="1735" w:type="dxa"/>
            <w:gridSpan w:val="2"/>
            <w:vMerge/>
            <w:tcBorders>
              <w:top w:val="single" w:sz="4" w:space="0" w:color="000000"/>
              <w:left w:val="single" w:sz="4" w:space="0" w:color="000000"/>
              <w:right w:val="single" w:sz="4" w:space="0" w:color="000000"/>
            </w:tcBorders>
          </w:tcPr>
          <w:p w:rsidR="006D549C" w:rsidRPr="005D7114" w:rsidRDefault="006D549C" w:rsidP="006D549C">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6D549C" w:rsidRPr="005D7114" w:rsidTr="007631D5">
        <w:trPr>
          <w:trHeight w:val="151"/>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1</w:t>
            </w:r>
          </w:p>
        </w:tc>
        <w:tc>
          <w:tcPr>
            <w:tcW w:w="283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2</w:t>
            </w:r>
          </w:p>
        </w:tc>
        <w:tc>
          <w:tcPr>
            <w:tcW w:w="1563" w:type="dxa"/>
            <w:gridSpan w:val="2"/>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5</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6</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96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735" w:type="dxa"/>
            <w:gridSpan w:val="2"/>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i/>
                <w:sz w:val="20"/>
                <w:szCs w:val="20"/>
              </w:rPr>
            </w:pPr>
            <w:r w:rsidRPr="005D7114">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2</w:t>
            </w:r>
          </w:p>
        </w:tc>
      </w:tr>
      <w:tr w:rsidR="006D549C" w:rsidRPr="005D7114" w:rsidTr="00B7069A">
        <w:trPr>
          <w:trHeight w:val="297"/>
        </w:trPr>
        <w:tc>
          <w:tcPr>
            <w:tcW w:w="710" w:type="dxa"/>
            <w:tcBorders>
              <w:top w:val="single" w:sz="4" w:space="0" w:color="000000"/>
              <w:left w:val="single" w:sz="4" w:space="0" w:color="000000"/>
              <w:bottom w:val="single" w:sz="4" w:space="0" w:color="000000"/>
              <w:right w:val="single" w:sz="4" w:space="0" w:color="auto"/>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1</w:t>
            </w:r>
          </w:p>
        </w:tc>
        <w:tc>
          <w:tcPr>
            <w:tcW w:w="14600" w:type="dxa"/>
            <w:gridSpan w:val="13"/>
            <w:tcBorders>
              <w:top w:val="single" w:sz="4" w:space="0" w:color="000000"/>
              <w:left w:val="single" w:sz="4" w:space="0" w:color="auto"/>
              <w:bottom w:val="single" w:sz="4" w:space="0" w:color="000000"/>
              <w:right w:val="single" w:sz="4" w:space="0" w:color="000000"/>
            </w:tcBorders>
          </w:tcPr>
          <w:p w:rsidR="006D549C" w:rsidRPr="005D7114" w:rsidRDefault="006D549C" w:rsidP="006D549C">
            <w:pPr>
              <w:widowControl w:val="0"/>
              <w:autoSpaceDE w:val="0"/>
              <w:autoSpaceDN w:val="0"/>
              <w:adjustRightInd w:val="0"/>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w:t>
            </w:r>
          </w:p>
        </w:tc>
      </w:tr>
      <w:tr w:rsidR="006D549C" w:rsidRPr="005D7114" w:rsidTr="007631D5">
        <w:trPr>
          <w:trHeight w:val="1480"/>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1.</w:t>
            </w:r>
          </w:p>
        </w:tc>
        <w:tc>
          <w:tcPr>
            <w:tcW w:w="283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108"/>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Общая площадь аварийного фонда, подлежащая расселению до 01.09.2025, в том числе:</w:t>
            </w:r>
          </w:p>
        </w:tc>
        <w:tc>
          <w:tcPr>
            <w:tcW w:w="1563" w:type="dxa"/>
            <w:gridSpan w:val="2"/>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Соглашение с федеральным органом исполнитель-ной власти (приоритетный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Тысяча </w:t>
            </w:r>
          </w:p>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квадратных метров</w:t>
            </w:r>
          </w:p>
        </w:tc>
        <w:tc>
          <w:tcPr>
            <w:tcW w:w="1730" w:type="dxa"/>
            <w:tcBorders>
              <w:top w:val="single" w:sz="4" w:space="0" w:color="000000"/>
              <w:left w:val="single" w:sz="4" w:space="0" w:color="000000"/>
              <w:bottom w:val="single" w:sz="4" w:space="0" w:color="000000"/>
              <w:right w:val="single" w:sz="4" w:space="0" w:color="000000"/>
            </w:tcBorders>
            <w:vAlign w:val="center"/>
          </w:tcPr>
          <w:p w:rsidR="006D549C" w:rsidRPr="00140CAC" w:rsidRDefault="006D549C" w:rsidP="006D54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735" w:type="dxa"/>
            <w:gridSpan w:val="2"/>
            <w:vMerge w:val="restart"/>
            <w:tcBorders>
              <w:left w:val="single" w:sz="4" w:space="0" w:color="000000"/>
              <w:right w:val="single" w:sz="4" w:space="0" w:color="auto"/>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Calibri" w:hAnsi="Times New Roman" w:cs="Times New Roman"/>
                <w:sz w:val="20"/>
                <w:szCs w:val="20"/>
              </w:rPr>
              <w:t xml:space="preserve">Основное мероприятие </w:t>
            </w:r>
            <w:r w:rsidRPr="005D7114">
              <w:rPr>
                <w:rFonts w:ascii="Times New Roman" w:eastAsia="Calibri" w:hAnsi="Times New Roman" w:cs="Times New Roman"/>
                <w:sz w:val="20"/>
                <w:szCs w:val="20"/>
                <w:lang w:val="en-US"/>
              </w:rPr>
              <w:t>F</w:t>
            </w:r>
            <w:r w:rsidRPr="005D7114">
              <w:rPr>
                <w:rFonts w:ascii="Times New Roman" w:eastAsia="Calibri" w:hAnsi="Times New Roman" w:cs="Times New Roman"/>
                <w:sz w:val="20"/>
                <w:szCs w:val="20"/>
              </w:rPr>
              <w:t>3. Федеральный проект «Обеспечение устойчивого сокращения непригодного для проживания жилищного фонда»</w:t>
            </w:r>
          </w:p>
          <w:p w:rsidR="006D549C" w:rsidRPr="005D7114" w:rsidRDefault="006D549C" w:rsidP="006D549C">
            <w:pPr>
              <w:spacing w:after="0" w:line="240" w:lineRule="auto"/>
              <w:jc w:val="center"/>
              <w:rPr>
                <w:rFonts w:ascii="Times New Roman" w:eastAsia="Times New Roman" w:hAnsi="Times New Roman" w:cs="Times New Roman"/>
                <w:b/>
              </w:rPr>
            </w:pPr>
          </w:p>
        </w:tc>
      </w:tr>
      <w:tr w:rsidR="006D549C" w:rsidRPr="005D7114" w:rsidTr="007631D5">
        <w:trPr>
          <w:trHeight w:val="312"/>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2</w:t>
            </w:r>
          </w:p>
        </w:tc>
        <w:tc>
          <w:tcPr>
            <w:tcW w:w="283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8"/>
              </w:rPr>
            </w:pPr>
            <w:r w:rsidRPr="005D7114">
              <w:rPr>
                <w:rFonts w:ascii="Times New Roman" w:eastAsia="Times New Roman" w:hAnsi="Times New Roman" w:cs="Times New Roman"/>
                <w:sz w:val="24"/>
                <w:szCs w:val="24"/>
              </w:rPr>
              <w:t>Количество граждан, подлежащих расселению из аварийного жилищного фонда до 01.09.2025, в том числе:</w:t>
            </w:r>
          </w:p>
        </w:tc>
        <w:tc>
          <w:tcPr>
            <w:tcW w:w="1563" w:type="dxa"/>
            <w:gridSpan w:val="2"/>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Соглашение с федеральным органом исполнитель-ной власти (приоритетный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Default="006D549C" w:rsidP="006D549C">
            <w:pPr>
              <w:spacing w:after="0" w:line="240" w:lineRule="auto"/>
              <w:jc w:val="center"/>
              <w:rPr>
                <w:rFonts w:ascii="Times New Roman" w:eastAsia="Times New Roman" w:hAnsi="Times New Roman" w:cs="Times New Roman"/>
                <w:sz w:val="24"/>
                <w:szCs w:val="24"/>
              </w:rPr>
            </w:pPr>
          </w:p>
          <w:p w:rsidR="006D549C" w:rsidRDefault="006D549C" w:rsidP="006D549C">
            <w:pPr>
              <w:spacing w:after="0" w:line="240" w:lineRule="auto"/>
              <w:jc w:val="center"/>
              <w:rPr>
                <w:rFonts w:ascii="Times New Roman" w:eastAsia="Times New Roman" w:hAnsi="Times New Roman" w:cs="Times New Roman"/>
                <w:sz w:val="24"/>
                <w:szCs w:val="24"/>
              </w:rPr>
            </w:pPr>
          </w:p>
          <w:p w:rsidR="006D549C" w:rsidRDefault="006D549C" w:rsidP="006D549C">
            <w:pPr>
              <w:spacing w:after="0" w:line="240" w:lineRule="auto"/>
              <w:jc w:val="center"/>
              <w:rPr>
                <w:rFonts w:ascii="Times New Roman" w:eastAsia="Times New Roman" w:hAnsi="Times New Roman" w:cs="Times New Roman"/>
                <w:sz w:val="24"/>
                <w:szCs w:val="24"/>
              </w:rPr>
            </w:pPr>
          </w:p>
          <w:p w:rsidR="006D549C" w:rsidRDefault="006D549C" w:rsidP="006D549C">
            <w:pPr>
              <w:spacing w:after="0" w:line="240" w:lineRule="auto"/>
              <w:jc w:val="center"/>
              <w:rPr>
                <w:rFonts w:ascii="Times New Roman" w:eastAsia="Times New Roman" w:hAnsi="Times New Roman" w:cs="Times New Roman"/>
                <w:sz w:val="24"/>
                <w:szCs w:val="24"/>
              </w:rPr>
            </w:pPr>
          </w:p>
          <w:p w:rsidR="006D549C" w:rsidRPr="00140CAC"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735" w:type="dxa"/>
            <w:gridSpan w:val="2"/>
            <w:vMerge/>
            <w:tcBorders>
              <w:left w:val="single" w:sz="4" w:space="0" w:color="000000"/>
              <w:right w:val="single" w:sz="4" w:space="0" w:color="auto"/>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r>
      <w:tr w:rsidR="006D549C" w:rsidRPr="005D7114" w:rsidTr="007631D5">
        <w:trPr>
          <w:trHeight w:val="312"/>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p>
        </w:tc>
        <w:tc>
          <w:tcPr>
            <w:tcW w:w="2831"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p>
        </w:tc>
        <w:tc>
          <w:tcPr>
            <w:tcW w:w="1563" w:type="dxa"/>
            <w:gridSpan w:val="2"/>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Calibri" w:hAnsi="Times New Roman" w:cs="Times New Roman"/>
                <w:sz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1735" w:type="dxa"/>
            <w:gridSpan w:val="2"/>
            <w:tcBorders>
              <w:left w:val="single" w:sz="4" w:space="0" w:color="000000"/>
              <w:right w:val="single" w:sz="4" w:space="0" w:color="auto"/>
            </w:tcBorders>
            <w:vAlign w:val="center"/>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r>
      <w:tr w:rsidR="006D549C" w:rsidRPr="005D7114" w:rsidTr="00B7069A">
        <w:trPr>
          <w:trHeight w:val="431"/>
        </w:trPr>
        <w:tc>
          <w:tcPr>
            <w:tcW w:w="710" w:type="dxa"/>
            <w:tcBorders>
              <w:top w:val="single" w:sz="4" w:space="0" w:color="auto"/>
              <w:left w:val="single" w:sz="4" w:space="0" w:color="auto"/>
              <w:bottom w:val="single" w:sz="4" w:space="0" w:color="auto"/>
              <w:right w:val="single" w:sz="4" w:space="0" w:color="auto"/>
            </w:tcBorders>
          </w:tcPr>
          <w:p w:rsidR="006D549C" w:rsidRPr="005D7114" w:rsidRDefault="006D549C" w:rsidP="006D549C">
            <w:pPr>
              <w:spacing w:after="0" w:line="240" w:lineRule="auto"/>
              <w:jc w:val="center"/>
              <w:rPr>
                <w:rFonts w:ascii="Times New Roman" w:eastAsia="Calibri" w:hAnsi="Times New Roman" w:cs="Times New Roman"/>
                <w:sz w:val="24"/>
                <w:szCs w:val="24"/>
              </w:rPr>
            </w:pPr>
            <w:r w:rsidRPr="005D7114">
              <w:rPr>
                <w:rFonts w:ascii="Times New Roman" w:eastAsia="Calibri" w:hAnsi="Times New Roman" w:cs="Times New Roman"/>
                <w:sz w:val="24"/>
                <w:szCs w:val="24"/>
              </w:rPr>
              <w:t>2</w:t>
            </w:r>
          </w:p>
        </w:tc>
        <w:tc>
          <w:tcPr>
            <w:tcW w:w="14600" w:type="dxa"/>
            <w:gridSpan w:val="13"/>
            <w:tcBorders>
              <w:top w:val="single" w:sz="4" w:space="0" w:color="auto"/>
              <w:left w:val="single" w:sz="4" w:space="0" w:color="auto"/>
              <w:bottom w:val="single" w:sz="4" w:space="0" w:color="auto"/>
              <w:right w:val="single" w:sz="4" w:space="0" w:color="auto"/>
            </w:tcBorders>
          </w:tcPr>
          <w:p w:rsidR="006D549C" w:rsidRPr="005D7114" w:rsidRDefault="006D549C" w:rsidP="006D549C">
            <w:pPr>
              <w:spacing w:after="0" w:line="240" w:lineRule="auto"/>
              <w:jc w:val="both"/>
              <w:rPr>
                <w:rFonts w:ascii="Times New Roman" w:eastAsia="Calibri" w:hAnsi="Times New Roman" w:cs="Times New Roman"/>
                <w:sz w:val="24"/>
                <w:szCs w:val="24"/>
              </w:rPr>
            </w:pPr>
            <w:r w:rsidRPr="005D7114">
              <w:rPr>
                <w:rFonts w:ascii="Times New Roman" w:eastAsia="Times New Roman" w:hAnsi="Times New Roman" w:cs="Times New Roman"/>
                <w:sz w:val="24"/>
                <w:szCs w:val="24"/>
              </w:rPr>
              <w:t xml:space="preserve">Подпрограмма 2 «Обеспечение мероприятий по переселению граждан из аварийного жилищного фонда в Московской области»                                            </w:t>
            </w:r>
            <w:r w:rsidRPr="005D7114">
              <w:rPr>
                <w:rFonts w:ascii="Times New Roman" w:eastAsia="Times New Roman" w:hAnsi="Times New Roman" w:cs="Times New Roman"/>
                <w:b/>
                <w:sz w:val="24"/>
                <w:szCs w:val="24"/>
                <w:lang w:val="en-US"/>
              </w:rPr>
              <w:t>x</w:t>
            </w:r>
          </w:p>
        </w:tc>
      </w:tr>
      <w:tr w:rsidR="006D549C" w:rsidRPr="005D7114" w:rsidTr="007631D5">
        <w:trPr>
          <w:trHeight w:val="45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lastRenderedPageBreak/>
              <w:t>1</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Calibri" w:hAnsi="Times New Roman" w:cs="Times New Roman"/>
                <w:sz w:val="28"/>
              </w:rPr>
            </w:pPr>
            <w:r w:rsidRPr="005D7114">
              <w:rPr>
                <w:rFonts w:ascii="Times New Roman" w:eastAsia="Times New Roman" w:hAnsi="Times New Roman" w:cs="Times New Roman"/>
                <w:sz w:val="24"/>
                <w:szCs w:val="24"/>
              </w:rPr>
              <w:t>Количество переселённых жителей из аварийного жилищного фонда за счет внебюджетных источников</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Тысяча </w:t>
            </w:r>
          </w:p>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Calibri" w:hAnsi="Times New Roman" w:cs="Times New Roman"/>
              </w:rPr>
            </w:pPr>
            <w:r w:rsidRPr="005D7114">
              <w:rPr>
                <w:rFonts w:ascii="Times New Roman" w:eastAsia="Calibri" w:hAnsi="Times New Roman" w:cs="Times New Roman"/>
              </w:rPr>
              <w:t>-</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vMerge w:val="restart"/>
            <w:tcBorders>
              <w:lef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Calibri" w:hAnsi="Times New Roman" w:cs="Times New Roman"/>
                <w:sz w:val="20"/>
                <w:szCs w:val="20"/>
              </w:rPr>
              <w:t xml:space="preserve">Основное мероприятие </w:t>
            </w:r>
            <w:r w:rsidRPr="005D7114">
              <w:rPr>
                <w:rFonts w:ascii="Times New Roman" w:eastAsia="Calibri" w:hAnsi="Times New Roman" w:cs="Times New Roman"/>
                <w:sz w:val="20"/>
                <w:szCs w:val="20"/>
                <w:lang w:val="en-US"/>
              </w:rPr>
              <w:t>F</w:t>
            </w:r>
            <w:r w:rsidRPr="005D7114">
              <w:rPr>
                <w:rFonts w:ascii="Times New Roman" w:eastAsia="Calibri" w:hAnsi="Times New Roman" w:cs="Times New Roman"/>
                <w:sz w:val="20"/>
                <w:szCs w:val="20"/>
              </w:rPr>
              <w:t>3. Федеральный проект «Обеспечение устойчивого сокращения непригодного для проживания жилищного фонда»</w:t>
            </w:r>
          </w:p>
          <w:p w:rsidR="006D549C" w:rsidRPr="005D7114" w:rsidRDefault="006D549C" w:rsidP="006D549C">
            <w:pPr>
              <w:spacing w:after="0" w:line="240" w:lineRule="auto"/>
              <w:jc w:val="center"/>
              <w:rPr>
                <w:rFonts w:ascii="Times New Roman" w:eastAsia="Times New Roman" w:hAnsi="Times New Roman" w:cs="Times New Roman"/>
                <w:b/>
              </w:rPr>
            </w:pPr>
          </w:p>
          <w:p w:rsidR="006D549C" w:rsidRPr="005D7114" w:rsidRDefault="006D549C" w:rsidP="006D549C">
            <w:pPr>
              <w:spacing w:after="0" w:line="240" w:lineRule="auto"/>
              <w:rPr>
                <w:rFonts w:ascii="Times New Roman" w:eastAsia="Calibri" w:hAnsi="Times New Roman" w:cs="Times New Roman"/>
                <w:sz w:val="20"/>
                <w:szCs w:val="20"/>
              </w:rPr>
            </w:pPr>
          </w:p>
        </w:tc>
      </w:tr>
      <w:tr w:rsidR="006D549C" w:rsidRPr="005D7114" w:rsidTr="007631D5">
        <w:trPr>
          <w:trHeight w:val="34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2</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Количество граждан, переселенных из аварийного жилищного фонда за счет муниципальных программ</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vMerge/>
            <w:tcBorders>
              <w:left w:val="single" w:sz="4" w:space="0" w:color="000000"/>
            </w:tcBorders>
          </w:tcPr>
          <w:p w:rsidR="006D549C" w:rsidRPr="005D7114" w:rsidRDefault="006D549C" w:rsidP="006D549C">
            <w:pPr>
              <w:spacing w:after="0" w:line="240" w:lineRule="auto"/>
              <w:rPr>
                <w:rFonts w:ascii="Times New Roman" w:eastAsia="Calibri" w:hAnsi="Times New Roman" w:cs="Times New Roman"/>
                <w:sz w:val="20"/>
                <w:szCs w:val="20"/>
              </w:rPr>
            </w:pPr>
          </w:p>
        </w:tc>
      </w:tr>
      <w:tr w:rsidR="006D549C" w:rsidRPr="005D7114" w:rsidTr="007631D5">
        <w:trPr>
          <w:trHeight w:val="34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3</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5D7114">
              <w:rPr>
                <w:rFonts w:ascii="Times New Roman" w:eastAsia="Times New Roman" w:hAnsi="Times New Roman" w:cs="Times New Roman"/>
                <w:b/>
                <w:sz w:val="24"/>
                <w:szCs w:val="24"/>
              </w:rPr>
              <w:t>до 01.01.2017</w:t>
            </w:r>
            <w:r w:rsidRPr="005D7114">
              <w:rPr>
                <w:rFonts w:ascii="Times New Roman" w:eastAsia="Times New Roman" w:hAnsi="Times New Roman" w:cs="Times New Roman"/>
                <w:sz w:val="24"/>
                <w:szCs w:val="24"/>
              </w:rPr>
              <w:t>, переселенных по второй подпрограмме</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vMerge/>
            <w:tcBorders>
              <w:left w:val="single" w:sz="4" w:space="0" w:color="000000"/>
            </w:tcBorders>
          </w:tcPr>
          <w:p w:rsidR="006D549C" w:rsidRPr="005D7114" w:rsidRDefault="006D549C" w:rsidP="006D549C">
            <w:pPr>
              <w:spacing w:after="0" w:line="240" w:lineRule="auto"/>
              <w:rPr>
                <w:rFonts w:ascii="Times New Roman" w:eastAsia="Calibri" w:hAnsi="Times New Roman" w:cs="Times New Roman"/>
                <w:sz w:val="20"/>
                <w:szCs w:val="20"/>
              </w:rPr>
            </w:pPr>
          </w:p>
        </w:tc>
      </w:tr>
      <w:tr w:rsidR="006D549C" w:rsidRPr="005D7114" w:rsidTr="007631D5">
        <w:trPr>
          <w:trHeight w:val="34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4</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5D7114">
              <w:rPr>
                <w:rFonts w:ascii="Times New Roman" w:eastAsia="Times New Roman" w:hAnsi="Times New Roman" w:cs="Times New Roman"/>
                <w:b/>
                <w:sz w:val="24"/>
                <w:szCs w:val="24"/>
              </w:rPr>
              <w:t>до 01.01.2017,</w:t>
            </w:r>
            <w:r w:rsidRPr="005D7114">
              <w:rPr>
                <w:rFonts w:ascii="Times New Roman" w:eastAsia="Times New Roman" w:hAnsi="Times New Roman" w:cs="Times New Roman"/>
                <w:sz w:val="24"/>
                <w:szCs w:val="24"/>
              </w:rPr>
              <w:t xml:space="preserve"> переселенных по адресной программе</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vMerge/>
            <w:tcBorders>
              <w:left w:val="single" w:sz="4" w:space="0" w:color="000000"/>
            </w:tcBorders>
          </w:tcPr>
          <w:p w:rsidR="006D549C" w:rsidRPr="005D7114" w:rsidRDefault="006D549C" w:rsidP="006D549C">
            <w:pPr>
              <w:spacing w:after="0" w:line="240" w:lineRule="auto"/>
              <w:rPr>
                <w:rFonts w:ascii="Times New Roman" w:eastAsia="Calibri" w:hAnsi="Times New Roman" w:cs="Times New Roman"/>
                <w:sz w:val="20"/>
                <w:szCs w:val="20"/>
              </w:rPr>
            </w:pPr>
          </w:p>
        </w:tc>
      </w:tr>
      <w:tr w:rsidR="006D549C" w:rsidRPr="005D7114" w:rsidTr="007631D5">
        <w:trPr>
          <w:trHeight w:val="34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t>5</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5D7114">
              <w:rPr>
                <w:rFonts w:ascii="Times New Roman" w:eastAsia="Times New Roman" w:hAnsi="Times New Roman" w:cs="Times New Roman"/>
                <w:b/>
                <w:sz w:val="24"/>
                <w:szCs w:val="24"/>
              </w:rPr>
              <w:t>после  01.01.2017</w:t>
            </w:r>
            <w:r w:rsidRPr="005D7114">
              <w:rPr>
                <w:rFonts w:ascii="Times New Roman" w:eastAsia="Times New Roman" w:hAnsi="Times New Roman" w:cs="Times New Roman"/>
                <w:sz w:val="24"/>
                <w:szCs w:val="24"/>
              </w:rPr>
              <w:t>, переселенных по второй подпрограмме</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0,083</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0,079</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tcBorders>
              <w:left w:val="single" w:sz="4" w:space="0" w:color="000000"/>
            </w:tcBorders>
          </w:tcPr>
          <w:p w:rsidR="006D549C" w:rsidRPr="005D7114" w:rsidRDefault="006D549C" w:rsidP="006D549C">
            <w:pPr>
              <w:spacing w:after="0" w:line="240" w:lineRule="auto"/>
              <w:rPr>
                <w:rFonts w:ascii="Times New Roman" w:eastAsia="Calibri" w:hAnsi="Times New Roman" w:cs="Times New Roman"/>
                <w:sz w:val="20"/>
                <w:szCs w:val="20"/>
              </w:rPr>
            </w:pPr>
            <w:r w:rsidRPr="005D7114">
              <w:rPr>
                <w:rFonts w:ascii="Times New Roman" w:eastAsia="Calibri" w:hAnsi="Times New Roman" w:cs="Times New Roman"/>
                <w:sz w:val="20"/>
                <w:szCs w:val="20"/>
              </w:rPr>
              <w:t xml:space="preserve">Основное мероприятие: 02.Переселение граждан из аварийного жилищного фонда </w:t>
            </w:r>
          </w:p>
        </w:tc>
      </w:tr>
      <w:tr w:rsidR="006D549C" w:rsidRPr="005D7114" w:rsidTr="00B7069A">
        <w:trPr>
          <w:trHeight w:val="343"/>
        </w:trPr>
        <w:tc>
          <w:tcPr>
            <w:tcW w:w="15310" w:type="dxa"/>
            <w:gridSpan w:val="14"/>
            <w:tcBorders>
              <w:top w:val="single" w:sz="4" w:space="0" w:color="000000"/>
              <w:left w:val="single" w:sz="4" w:space="0" w:color="000000"/>
              <w:bottom w:val="single" w:sz="4" w:space="0" w:color="000000"/>
            </w:tcBorders>
          </w:tcPr>
          <w:p w:rsidR="006D549C" w:rsidRPr="005D7114" w:rsidRDefault="006D549C" w:rsidP="006D549C">
            <w:pPr>
              <w:widowControl w:val="0"/>
              <w:autoSpaceDE w:val="0"/>
              <w:autoSpaceDN w:val="0"/>
              <w:adjustRightInd w:val="0"/>
              <w:spacing w:after="0" w:line="240" w:lineRule="auto"/>
              <w:rPr>
                <w:rFonts w:ascii="Times New Roman" w:eastAsia="Times New Roman" w:hAnsi="Times New Roman" w:cs="Times New Roman"/>
                <w:sz w:val="20"/>
                <w:szCs w:val="20"/>
              </w:rPr>
            </w:pPr>
            <w:r w:rsidRPr="005D7114">
              <w:rPr>
                <w:rFonts w:ascii="Times New Roman" w:eastAsia="Times New Roman" w:hAnsi="Times New Roman" w:cs="Times New Roman"/>
                <w:sz w:val="20"/>
                <w:szCs w:val="20"/>
              </w:rPr>
              <w:t>Подпрограмма 3 «Обеспечение мероприятий в рамках Адресной</w:t>
            </w:r>
            <w:r>
              <w:rPr>
                <w:rFonts w:ascii="Times New Roman" w:eastAsia="Times New Roman" w:hAnsi="Times New Roman" w:cs="Times New Roman"/>
                <w:sz w:val="20"/>
                <w:szCs w:val="20"/>
              </w:rPr>
              <w:t xml:space="preserve"> программы Московской области «</w:t>
            </w:r>
            <w:r w:rsidRPr="005D7114">
              <w:rPr>
                <w:rFonts w:ascii="Times New Roman" w:eastAsia="Times New Roman" w:hAnsi="Times New Roman" w:cs="Times New Roman"/>
                <w:sz w:val="20"/>
                <w:szCs w:val="20"/>
              </w:rPr>
              <w:t xml:space="preserve">Переселение граждан из аварийного жилищного фонда в Московской </w:t>
            </w:r>
            <w:r w:rsidRPr="005D7114">
              <w:rPr>
                <w:rFonts w:ascii="Times New Roman" w:eastAsia="Times New Roman" w:hAnsi="Times New Roman" w:cs="Times New Roman"/>
                <w:sz w:val="20"/>
                <w:szCs w:val="20"/>
              </w:rPr>
              <w:lastRenderedPageBreak/>
              <w:t>области на 2016-2021 годы»</w:t>
            </w:r>
          </w:p>
          <w:p w:rsidR="006D549C" w:rsidRPr="005D7114" w:rsidRDefault="006D549C" w:rsidP="006D549C">
            <w:pPr>
              <w:spacing w:after="0" w:line="240" w:lineRule="auto"/>
              <w:rPr>
                <w:rFonts w:ascii="Times New Roman" w:eastAsia="Calibri" w:hAnsi="Times New Roman" w:cs="Times New Roman"/>
                <w:sz w:val="20"/>
                <w:szCs w:val="20"/>
              </w:rPr>
            </w:pPr>
          </w:p>
        </w:tc>
      </w:tr>
      <w:tr w:rsidR="006D549C" w:rsidRPr="005D7114" w:rsidTr="007631D5">
        <w:trPr>
          <w:trHeight w:val="343"/>
        </w:trPr>
        <w:tc>
          <w:tcPr>
            <w:tcW w:w="71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8"/>
              </w:rPr>
            </w:pPr>
            <w:r w:rsidRPr="005D7114">
              <w:rPr>
                <w:rFonts w:ascii="Times New Roman" w:eastAsia="Times New Roman" w:hAnsi="Times New Roman" w:cs="Times New Roman"/>
                <w:sz w:val="28"/>
              </w:rPr>
              <w:lastRenderedPageBreak/>
              <w:t>6</w:t>
            </w:r>
          </w:p>
        </w:tc>
        <w:tc>
          <w:tcPr>
            <w:tcW w:w="285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ind w:left="-63"/>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5D7114">
              <w:rPr>
                <w:rFonts w:ascii="Times New Roman" w:eastAsia="Times New Roman" w:hAnsi="Times New Roman" w:cs="Times New Roman"/>
                <w:b/>
                <w:sz w:val="24"/>
                <w:szCs w:val="24"/>
              </w:rPr>
              <w:t>после 01.01.2017,</w:t>
            </w:r>
            <w:r w:rsidRPr="005D7114">
              <w:rPr>
                <w:rFonts w:ascii="Times New Roman" w:eastAsia="Times New Roman" w:hAnsi="Times New Roman" w:cs="Times New Roman"/>
                <w:sz w:val="24"/>
                <w:szCs w:val="24"/>
              </w:rPr>
              <w:t xml:space="preserve"> переселенных по адресной программе</w:t>
            </w:r>
          </w:p>
        </w:tc>
        <w:tc>
          <w:tcPr>
            <w:tcW w:w="1541" w:type="dxa"/>
            <w:tcBorders>
              <w:left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Тысяча человек</w:t>
            </w:r>
          </w:p>
        </w:tc>
        <w:tc>
          <w:tcPr>
            <w:tcW w:w="1730"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w:t>
            </w:r>
          </w:p>
        </w:tc>
        <w:tc>
          <w:tcPr>
            <w:tcW w:w="637"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w:t>
            </w:r>
          </w:p>
        </w:tc>
        <w:tc>
          <w:tcPr>
            <w:tcW w:w="1276"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6D549C" w:rsidRPr="005D7114" w:rsidRDefault="006D549C" w:rsidP="006D549C">
            <w:pPr>
              <w:spacing w:after="0" w:line="240" w:lineRule="auto"/>
              <w:jc w:val="center"/>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w:t>
            </w:r>
          </w:p>
        </w:tc>
        <w:tc>
          <w:tcPr>
            <w:tcW w:w="1613" w:type="dxa"/>
            <w:tcBorders>
              <w:left w:val="single" w:sz="4" w:space="0" w:color="000000"/>
            </w:tcBorders>
          </w:tcPr>
          <w:p w:rsidR="006D549C" w:rsidRPr="005D7114" w:rsidRDefault="006D549C" w:rsidP="006D549C">
            <w:pPr>
              <w:spacing w:after="0" w:line="240" w:lineRule="auto"/>
              <w:rPr>
                <w:rFonts w:ascii="Times New Roman" w:eastAsia="Calibri" w:hAnsi="Times New Roman" w:cs="Times New Roman"/>
                <w:sz w:val="20"/>
                <w:szCs w:val="20"/>
              </w:rPr>
            </w:pPr>
          </w:p>
          <w:p w:rsidR="006D549C" w:rsidRPr="005D7114" w:rsidRDefault="006D549C" w:rsidP="006D549C">
            <w:pPr>
              <w:spacing w:after="0" w:line="240" w:lineRule="auto"/>
              <w:rPr>
                <w:rFonts w:ascii="Times New Roman" w:eastAsia="Calibri" w:hAnsi="Times New Roman" w:cs="Times New Roman"/>
                <w:sz w:val="20"/>
                <w:szCs w:val="20"/>
              </w:rPr>
            </w:pPr>
            <w:r w:rsidRPr="005D7114">
              <w:rPr>
                <w:rFonts w:ascii="Times New Roman" w:eastAsia="Calibri" w:hAnsi="Times New Roman" w:cs="Times New Roman"/>
                <w:sz w:val="20"/>
                <w:szCs w:val="20"/>
              </w:rPr>
              <w:t>Основное мероприятие: 01. Переселение граждан из многоквартирных жилых домов, признанных аварийными в установленном законодательством порядке</w:t>
            </w:r>
          </w:p>
        </w:tc>
      </w:tr>
    </w:tbl>
    <w:p w:rsidR="005D7114" w:rsidRPr="002D6736" w:rsidRDefault="005D7114"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2D6736">
        <w:rPr>
          <w:rFonts w:ascii="Times New Roman CYR" w:eastAsia="Times New Roman" w:hAnsi="Times New Roman CYR" w:cs="Times New Roman CYR"/>
          <w:b/>
          <w:bCs/>
          <w:sz w:val="24"/>
          <w:szCs w:val="24"/>
          <w:lang w:eastAsia="ru-RU"/>
        </w:rPr>
        <w:t>*</w:t>
      </w:r>
      <w:r w:rsidRPr="002D6736">
        <w:rPr>
          <w:rFonts w:ascii="Times New Roman CYR" w:eastAsia="Times New Roman" w:hAnsi="Times New Roman CYR" w:cs="Times New Roman CYR"/>
          <w:bCs/>
          <w:sz w:val="24"/>
          <w:szCs w:val="24"/>
          <w:lang w:eastAsia="ru-RU"/>
        </w:rPr>
        <w:t>Плановые показатели рассчитываются индивидуально каждым органом местного самоуправления Московской области</w:t>
      </w:r>
    </w:p>
    <w:p w:rsidR="002D6736" w:rsidRPr="002D6736" w:rsidRDefault="002D6736" w:rsidP="002D6736">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30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781"/>
        <w:gridCol w:w="1217"/>
        <w:gridCol w:w="3827"/>
        <w:gridCol w:w="3119"/>
        <w:gridCol w:w="3515"/>
        <w:gridCol w:w="3797"/>
        <w:gridCol w:w="3656"/>
        <w:gridCol w:w="3656"/>
        <w:gridCol w:w="3656"/>
      </w:tblGrid>
      <w:tr w:rsidR="00B7069A" w:rsidRPr="00B7069A" w:rsidTr="008C294A">
        <w:trPr>
          <w:gridAfter w:val="4"/>
          <w:wAfter w:w="14765" w:type="dxa"/>
          <w:trHeight w:val="276"/>
        </w:trPr>
        <w:tc>
          <w:tcPr>
            <w:tcW w:w="851" w:type="dxa"/>
          </w:tcPr>
          <w:p w:rsidR="00B7069A" w:rsidRPr="00B7069A" w:rsidRDefault="00B7069A" w:rsidP="00B7069A">
            <w:pPr>
              <w:widowControl w:val="0"/>
              <w:autoSpaceDE w:val="0"/>
              <w:autoSpaceDN w:val="0"/>
              <w:adjustRightInd w:val="0"/>
              <w:spacing w:after="0" w:line="240" w:lineRule="auto"/>
              <w:ind w:left="-1189" w:firstLine="891"/>
              <w:jc w:val="center"/>
              <w:rPr>
                <w:rFonts w:ascii="Times New Roman" w:eastAsia="Times New Roman" w:hAnsi="Times New Roman" w:cs="Times New Roman"/>
                <w:sz w:val="20"/>
                <w:szCs w:val="20"/>
                <w:lang w:eastAsia="ru-RU"/>
              </w:rPr>
            </w:pPr>
            <w:bookmarkStart w:id="6" w:name="sub_1008"/>
            <w:r w:rsidRPr="00B7069A">
              <w:rPr>
                <w:rFonts w:ascii="Times New Roman" w:eastAsia="Times New Roman" w:hAnsi="Times New Roman" w:cs="Times New Roman"/>
                <w:sz w:val="20"/>
                <w:szCs w:val="20"/>
                <w:lang w:eastAsia="ru-RU"/>
              </w:rPr>
              <w:t>№</w:t>
            </w:r>
          </w:p>
          <w:p w:rsidR="00B7069A" w:rsidRPr="00B7069A" w:rsidRDefault="00B7069A" w:rsidP="00B7069A">
            <w:pPr>
              <w:widowControl w:val="0"/>
              <w:autoSpaceDE w:val="0"/>
              <w:autoSpaceDN w:val="0"/>
              <w:adjustRightInd w:val="0"/>
              <w:spacing w:after="0" w:line="240" w:lineRule="auto"/>
              <w:ind w:left="-1189" w:firstLine="891"/>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п/п</w:t>
            </w:r>
          </w:p>
        </w:tc>
        <w:tc>
          <w:tcPr>
            <w:tcW w:w="2781"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Наименование показателя</w:t>
            </w:r>
          </w:p>
        </w:tc>
        <w:tc>
          <w:tcPr>
            <w:tcW w:w="1217"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Единица измерения</w:t>
            </w:r>
          </w:p>
        </w:tc>
        <w:tc>
          <w:tcPr>
            <w:tcW w:w="3827"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 xml:space="preserve">Методика расчета показателя </w:t>
            </w:r>
          </w:p>
        </w:tc>
        <w:tc>
          <w:tcPr>
            <w:tcW w:w="3119"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Источник данных</w:t>
            </w:r>
          </w:p>
        </w:tc>
        <w:tc>
          <w:tcPr>
            <w:tcW w:w="3515" w:type="dxa"/>
            <w:tcBorders>
              <w:right w:val="single" w:sz="4" w:space="0" w:color="auto"/>
            </w:tcBorders>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B7069A">
              <w:rPr>
                <w:rFonts w:ascii="Times New Roman" w:eastAsia="Times New Roman" w:hAnsi="Times New Roman" w:cs="Times New Roman"/>
                <w:sz w:val="20"/>
                <w:szCs w:val="20"/>
                <w:lang w:eastAsia="ru-RU"/>
              </w:rPr>
              <w:t>Период представления отчетности</w:t>
            </w:r>
          </w:p>
        </w:tc>
      </w:tr>
      <w:tr w:rsidR="00B7069A" w:rsidRPr="00B7069A" w:rsidTr="008C294A">
        <w:trPr>
          <w:gridAfter w:val="4"/>
          <w:wAfter w:w="14765" w:type="dxa"/>
          <w:trHeight w:val="28"/>
        </w:trPr>
        <w:tc>
          <w:tcPr>
            <w:tcW w:w="851" w:type="dxa"/>
            <w:vAlign w:val="center"/>
          </w:tcPr>
          <w:p w:rsidR="00B7069A" w:rsidRPr="00B7069A" w:rsidRDefault="00B7069A" w:rsidP="00B7069A">
            <w:pPr>
              <w:widowControl w:val="0"/>
              <w:autoSpaceDE w:val="0"/>
              <w:autoSpaceDN w:val="0"/>
              <w:adjustRightInd w:val="0"/>
              <w:spacing w:after="0" w:line="240" w:lineRule="auto"/>
              <w:ind w:left="-959" w:right="34" w:firstLine="828"/>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1</w:t>
            </w:r>
          </w:p>
        </w:tc>
        <w:tc>
          <w:tcPr>
            <w:tcW w:w="2781" w:type="dxa"/>
            <w:vAlign w:val="center"/>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2</w:t>
            </w:r>
          </w:p>
        </w:tc>
        <w:tc>
          <w:tcPr>
            <w:tcW w:w="1217" w:type="dxa"/>
            <w:vAlign w:val="center"/>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3</w:t>
            </w:r>
          </w:p>
        </w:tc>
        <w:tc>
          <w:tcPr>
            <w:tcW w:w="3827" w:type="dxa"/>
            <w:vAlign w:val="center"/>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4</w:t>
            </w:r>
          </w:p>
        </w:tc>
        <w:tc>
          <w:tcPr>
            <w:tcW w:w="3119" w:type="dxa"/>
            <w:vAlign w:val="center"/>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5</w:t>
            </w:r>
          </w:p>
        </w:tc>
        <w:tc>
          <w:tcPr>
            <w:tcW w:w="3515" w:type="dxa"/>
            <w:vAlign w:val="center"/>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i/>
                <w:sz w:val="20"/>
                <w:szCs w:val="20"/>
                <w:lang w:eastAsia="ru-RU"/>
              </w:rPr>
            </w:pPr>
            <w:r w:rsidRPr="00B7069A">
              <w:rPr>
                <w:rFonts w:ascii="Times New Roman" w:eastAsia="Times New Roman" w:hAnsi="Times New Roman" w:cs="Times New Roman"/>
                <w:i/>
                <w:sz w:val="20"/>
                <w:szCs w:val="20"/>
                <w:lang w:eastAsia="ru-RU"/>
              </w:rPr>
              <w:t>6</w:t>
            </w:r>
          </w:p>
        </w:tc>
      </w:tr>
      <w:tr w:rsidR="00B7069A" w:rsidRPr="00B7069A" w:rsidTr="008C294A">
        <w:trPr>
          <w:gridAfter w:val="4"/>
          <w:wAfter w:w="14765" w:type="dxa"/>
          <w:trHeight w:val="297"/>
        </w:trPr>
        <w:tc>
          <w:tcPr>
            <w:tcW w:w="851" w:type="dxa"/>
            <w:tcBorders>
              <w:right w:val="single" w:sz="4" w:space="0" w:color="auto"/>
            </w:tcBorders>
          </w:tcPr>
          <w:p w:rsidR="00B7069A" w:rsidRPr="00B7069A" w:rsidRDefault="00B7069A" w:rsidP="00B7069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7069A">
              <w:rPr>
                <w:rFonts w:ascii="Times New Roman" w:eastAsia="Times New Roman" w:hAnsi="Times New Roman" w:cs="Times New Roman"/>
                <w:sz w:val="24"/>
                <w:szCs w:val="24"/>
                <w:lang w:eastAsia="ru-RU"/>
              </w:rPr>
              <w:t>2</w:t>
            </w:r>
          </w:p>
        </w:tc>
        <w:tc>
          <w:tcPr>
            <w:tcW w:w="14459" w:type="dxa"/>
            <w:gridSpan w:val="5"/>
            <w:tcBorders>
              <w:right w:val="single" w:sz="4" w:space="0" w:color="auto"/>
            </w:tcBorders>
          </w:tcPr>
          <w:p w:rsidR="00B7069A" w:rsidRPr="00B7069A" w:rsidRDefault="00B7069A" w:rsidP="00B7069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w:t>
            </w:r>
          </w:p>
        </w:tc>
      </w:tr>
      <w:tr w:rsidR="00B7069A" w:rsidRPr="00B7069A" w:rsidTr="008C294A">
        <w:trPr>
          <w:gridAfter w:val="4"/>
          <w:wAfter w:w="14765" w:type="dxa"/>
          <w:trHeight w:val="250"/>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1.1</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Общая площадь аварийного фонда, подлежащая расселению до 01.09.2025, в том числе: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Тысяча </w:t>
            </w:r>
          </w:p>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квадратных метров</w:t>
            </w:r>
          </w:p>
        </w:tc>
        <w:tc>
          <w:tcPr>
            <w:tcW w:w="3827" w:type="dxa"/>
          </w:tcPr>
          <w:p w:rsidR="00B7069A" w:rsidRPr="00B7069A" w:rsidRDefault="00B7069A" w:rsidP="00B7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069A">
              <w:rPr>
                <w:rFonts w:ascii="Times New Roman" w:eastAsia="Times New Roman" w:hAnsi="Times New Roman" w:cs="Times New Roman"/>
                <w:sz w:val="24"/>
                <w:szCs w:val="24"/>
                <w:lang w:eastAsia="ru-RU"/>
              </w:rPr>
              <w:t xml:space="preserve">Значение макропоказателя определяется исходя из количества расселенных квадратных метров               в рамках первой подпрограммы национального проекта, </w:t>
            </w:r>
          </w:p>
        </w:tc>
        <w:tc>
          <w:tcPr>
            <w:tcW w:w="3119" w:type="dxa"/>
          </w:tcPr>
          <w:p w:rsidR="00B7069A" w:rsidRPr="00B7069A" w:rsidRDefault="00B7069A" w:rsidP="00B7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069A">
              <w:rPr>
                <w:rFonts w:ascii="Times New Roman" w:eastAsia="Times New Roman" w:hAnsi="Times New Roman" w:cs="Times New Roman"/>
                <w:sz w:val="24"/>
                <w:szCs w:val="24"/>
                <w:lang w:eastAsia="ru-RU"/>
              </w:rPr>
              <w:t xml:space="preserve">Ведомственные данные Министерства строительного комплекса Московской области; </w:t>
            </w:r>
          </w:p>
        </w:tc>
        <w:tc>
          <w:tcPr>
            <w:tcW w:w="3515" w:type="dxa"/>
            <w:tcBorders>
              <w:right w:val="single" w:sz="4" w:space="0" w:color="auto"/>
            </w:tcBorders>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332"/>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1.2</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Количество граждан, подлежащих расселению из аварийного жилищного фонда до 01.09.2025, в том числе: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3119" w:type="dxa"/>
            <w:tcBorders>
              <w:top w:val="single" w:sz="4" w:space="0" w:color="000000"/>
              <w:left w:val="single" w:sz="4" w:space="0" w:color="000000"/>
              <w:bottom w:val="single" w:sz="4" w:space="0" w:color="000000"/>
              <w:right w:val="single" w:sz="4" w:space="0" w:color="auto"/>
            </w:tcBorders>
          </w:tcPr>
          <w:p w:rsidR="00B7069A" w:rsidRPr="00B7069A" w:rsidRDefault="00B7069A" w:rsidP="00B7069A">
            <w:pPr>
              <w:spacing w:after="0" w:line="240" w:lineRule="auto"/>
              <w:rPr>
                <w:rFonts w:ascii="Times New Roman" w:eastAsia="Times New Roman" w:hAnsi="Times New Roman" w:cs="Times New Roman"/>
                <w:sz w:val="24"/>
                <w:szCs w:val="24"/>
                <w:lang w:eastAsia="ru-RU"/>
              </w:rPr>
            </w:pPr>
            <w:r w:rsidRPr="00B7069A">
              <w:rPr>
                <w:rFonts w:ascii="Times New Roman" w:eastAsia="Times New Roman" w:hAnsi="Times New Roman" w:cs="Times New Roman"/>
                <w:sz w:val="24"/>
                <w:szCs w:val="24"/>
                <w:lang w:eastAsia="ru-RU"/>
              </w:rPr>
              <w:t>Ведомственные данные Министерства строительного комплекса Московской области</w:t>
            </w:r>
          </w:p>
        </w:tc>
        <w:tc>
          <w:tcPr>
            <w:tcW w:w="3515" w:type="dxa"/>
            <w:tcBorders>
              <w:right w:val="single" w:sz="4" w:space="0" w:color="auto"/>
            </w:tcBorders>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332"/>
        </w:trPr>
        <w:tc>
          <w:tcPr>
            <w:tcW w:w="851" w:type="dxa"/>
            <w:tcBorders>
              <w:right w:val="single" w:sz="4" w:space="0" w:color="auto"/>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p>
        </w:tc>
        <w:tc>
          <w:tcPr>
            <w:tcW w:w="2781" w:type="dxa"/>
            <w:tcBorders>
              <w:right w:val="single" w:sz="4" w:space="0" w:color="auto"/>
            </w:tcBorders>
          </w:tcPr>
          <w:p w:rsidR="00B7069A" w:rsidRPr="00B7069A" w:rsidRDefault="00B7069A" w:rsidP="00B7069A">
            <w:pPr>
              <w:spacing w:after="0" w:line="240" w:lineRule="auto"/>
              <w:rPr>
                <w:rFonts w:ascii="Times New Roman" w:eastAsia="Times New Roman" w:hAnsi="Times New Roman" w:cs="Times New Roman"/>
                <w:sz w:val="24"/>
                <w:szCs w:val="24"/>
              </w:rPr>
            </w:pPr>
          </w:p>
        </w:tc>
        <w:tc>
          <w:tcPr>
            <w:tcW w:w="1217" w:type="dxa"/>
          </w:tcPr>
          <w:p w:rsidR="00B7069A" w:rsidRPr="00B7069A" w:rsidRDefault="00B7069A" w:rsidP="00B7069A">
            <w:pPr>
              <w:spacing w:after="0" w:line="240" w:lineRule="auto"/>
              <w:jc w:val="center"/>
              <w:rPr>
                <w:rFonts w:ascii="Times New Roman" w:eastAsia="Times New Roman" w:hAnsi="Times New Roman" w:cs="Times New Roman"/>
                <w:sz w:val="24"/>
                <w:szCs w:val="24"/>
              </w:rPr>
            </w:pPr>
          </w:p>
        </w:tc>
        <w:tc>
          <w:tcPr>
            <w:tcW w:w="3827" w:type="dxa"/>
          </w:tcPr>
          <w:p w:rsidR="00B7069A" w:rsidRPr="00B7069A" w:rsidRDefault="00B7069A" w:rsidP="00B7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9" w:type="dxa"/>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15" w:type="dxa"/>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069A" w:rsidRPr="00B7069A" w:rsidTr="008C294A">
        <w:trPr>
          <w:trHeight w:val="293"/>
        </w:trPr>
        <w:tc>
          <w:tcPr>
            <w:tcW w:w="851" w:type="dxa"/>
          </w:tcPr>
          <w:p w:rsidR="00B7069A" w:rsidRPr="00B7069A" w:rsidRDefault="00B7069A" w:rsidP="00B7069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7069A">
              <w:rPr>
                <w:rFonts w:ascii="Times New Roman" w:eastAsia="Times New Roman" w:hAnsi="Times New Roman" w:cs="Times New Roman"/>
                <w:sz w:val="24"/>
                <w:szCs w:val="24"/>
                <w:lang w:eastAsia="ru-RU"/>
              </w:rPr>
              <w:lastRenderedPageBreak/>
              <w:t xml:space="preserve">2  </w:t>
            </w:r>
            <w:r w:rsidRPr="00B7069A">
              <w:rPr>
                <w:rFonts w:ascii="Times New Roman" w:eastAsia="Calibri" w:hAnsi="Times New Roman" w:cs="Times New Roman"/>
                <w:sz w:val="24"/>
                <w:szCs w:val="24"/>
              </w:rPr>
              <w:t>2.</w:t>
            </w:r>
          </w:p>
        </w:tc>
        <w:tc>
          <w:tcPr>
            <w:tcW w:w="14459" w:type="dxa"/>
            <w:gridSpan w:val="5"/>
          </w:tcPr>
          <w:p w:rsidR="00B7069A" w:rsidRPr="00B7069A" w:rsidRDefault="00B7069A" w:rsidP="00B7069A">
            <w:pPr>
              <w:spacing w:after="0" w:line="240" w:lineRule="auto"/>
              <w:rPr>
                <w:rFonts w:ascii="Times New Roman" w:eastAsia="Times New Roman" w:hAnsi="Times New Roman" w:cs="Times New Roman"/>
                <w:sz w:val="24"/>
                <w:szCs w:val="24"/>
              </w:rPr>
            </w:pPr>
          </w:p>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Подпрограмма 2 «Обеспечение мероприятий по переселению граждан из аварийного жилищного фонда в Московской области»</w:t>
            </w:r>
          </w:p>
        </w:tc>
        <w:tc>
          <w:tcPr>
            <w:tcW w:w="3797" w:type="dxa"/>
          </w:tcPr>
          <w:p w:rsidR="00B7069A" w:rsidRPr="00B7069A" w:rsidRDefault="00B7069A" w:rsidP="00B7069A">
            <w:pPr>
              <w:rPr>
                <w:rFonts w:ascii="Times New Roman" w:eastAsia="Calibri" w:hAnsi="Times New Roman" w:cs="Times New Roman"/>
                <w:sz w:val="28"/>
              </w:rPr>
            </w:pPr>
          </w:p>
        </w:tc>
        <w:tc>
          <w:tcPr>
            <w:tcW w:w="3656" w:type="dxa"/>
          </w:tcPr>
          <w:p w:rsidR="00B7069A" w:rsidRPr="00B7069A" w:rsidRDefault="00B7069A" w:rsidP="00B7069A">
            <w:pPr>
              <w:rPr>
                <w:rFonts w:ascii="Times New Roman" w:eastAsia="Calibri" w:hAnsi="Times New Roman" w:cs="Times New Roman"/>
                <w:sz w:val="28"/>
              </w:rPr>
            </w:pPr>
          </w:p>
        </w:tc>
        <w:tc>
          <w:tcPr>
            <w:tcW w:w="3656" w:type="dxa"/>
          </w:tcPr>
          <w:p w:rsidR="00B7069A" w:rsidRPr="00B7069A" w:rsidRDefault="00B7069A" w:rsidP="00B7069A">
            <w:pPr>
              <w:rPr>
                <w:rFonts w:ascii="Times New Roman" w:eastAsia="Calibri" w:hAnsi="Times New Roman" w:cs="Times New Roman"/>
                <w:sz w:val="28"/>
              </w:rPr>
            </w:pPr>
          </w:p>
        </w:tc>
        <w:tc>
          <w:tcPr>
            <w:tcW w:w="3656" w:type="dxa"/>
          </w:tcPr>
          <w:p w:rsidR="00B7069A" w:rsidRPr="00B7069A" w:rsidRDefault="00B7069A" w:rsidP="00B7069A">
            <w:pPr>
              <w:rPr>
                <w:rFonts w:ascii="Times New Roman" w:eastAsia="Calibri" w:hAnsi="Times New Roman" w:cs="Times New Roman"/>
                <w:sz w:val="28"/>
              </w:rPr>
            </w:pPr>
          </w:p>
        </w:tc>
      </w:tr>
      <w:tr w:rsidR="00B7069A" w:rsidRPr="00B7069A" w:rsidTr="008C294A">
        <w:trPr>
          <w:gridAfter w:val="4"/>
          <w:wAfter w:w="14765" w:type="dxa"/>
          <w:trHeight w:val="390"/>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2.1</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Количество переселённых жителей из аварийного жилищного фонда за счет внебюджетных источников</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253"/>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2.2</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Количество граждан, переселенных из аварийного жилищного фонда за счет муниципальных программ</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Администраций муниципальных образований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390"/>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2.3</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B7069A">
              <w:rPr>
                <w:rFonts w:ascii="Times New Roman" w:eastAsia="Times New Roman" w:hAnsi="Times New Roman" w:cs="Times New Roman"/>
                <w:b/>
                <w:sz w:val="24"/>
                <w:szCs w:val="24"/>
              </w:rPr>
              <w:t>до 01.01.2017</w:t>
            </w:r>
            <w:r w:rsidRPr="00B7069A">
              <w:rPr>
                <w:rFonts w:ascii="Times New Roman" w:eastAsia="Times New Roman" w:hAnsi="Times New Roman" w:cs="Times New Roman"/>
                <w:sz w:val="24"/>
                <w:szCs w:val="24"/>
              </w:rPr>
              <w:t>, переселенных по второй подпрограмме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Значение целевого показателя определяется исходя из количества переселенных граждан из аварийного фонда, признанного аварийным </w:t>
            </w:r>
            <w:r w:rsidRPr="00B7069A">
              <w:rPr>
                <w:rFonts w:ascii="Times New Roman" w:eastAsia="Times New Roman" w:hAnsi="Times New Roman" w:cs="Times New Roman"/>
                <w:b/>
                <w:sz w:val="24"/>
                <w:szCs w:val="24"/>
              </w:rPr>
              <w:t>до 01.01.2017</w:t>
            </w:r>
            <w:r w:rsidRPr="00B7069A">
              <w:rPr>
                <w:rFonts w:ascii="Times New Roman" w:eastAsia="Times New Roman" w:hAnsi="Times New Roman" w:cs="Times New Roman"/>
                <w:sz w:val="24"/>
                <w:szCs w:val="24"/>
              </w:rPr>
              <w:t xml:space="preserve"> в рамках второй подпрограммы</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253"/>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2.4</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B7069A">
              <w:rPr>
                <w:rFonts w:ascii="Times New Roman" w:eastAsia="Times New Roman" w:hAnsi="Times New Roman" w:cs="Times New Roman"/>
                <w:b/>
                <w:sz w:val="24"/>
                <w:szCs w:val="24"/>
              </w:rPr>
              <w:t>до 01.01.2017,</w:t>
            </w:r>
            <w:r w:rsidRPr="00B7069A">
              <w:rPr>
                <w:rFonts w:ascii="Times New Roman" w:eastAsia="Times New Roman" w:hAnsi="Times New Roman" w:cs="Times New Roman"/>
                <w:sz w:val="24"/>
                <w:szCs w:val="24"/>
              </w:rPr>
              <w:t xml:space="preserve"> переселенных по адресной программе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w:t>
            </w:r>
            <w:r w:rsidR="00F87E44">
              <w:rPr>
                <w:rFonts w:ascii="Times New Roman" w:eastAsia="Times New Roman" w:hAnsi="Times New Roman" w:cs="Times New Roman"/>
                <w:sz w:val="24"/>
                <w:szCs w:val="24"/>
              </w:rPr>
              <w:t xml:space="preserve"> Московской области на 2016-2021</w:t>
            </w:r>
            <w:r w:rsidRPr="00B7069A">
              <w:rPr>
                <w:rFonts w:ascii="Times New Roman" w:eastAsia="Times New Roman" w:hAnsi="Times New Roman" w:cs="Times New Roman"/>
                <w:sz w:val="24"/>
                <w:szCs w:val="24"/>
              </w:rPr>
              <w:t xml:space="preserve"> годы» из аварийного жилищного фонда, признанного таковым </w:t>
            </w:r>
            <w:r w:rsidRPr="00B7069A">
              <w:rPr>
                <w:rFonts w:ascii="Times New Roman" w:eastAsia="Times New Roman" w:hAnsi="Times New Roman" w:cs="Times New Roman"/>
                <w:b/>
                <w:sz w:val="24"/>
                <w:szCs w:val="24"/>
              </w:rPr>
              <w:t>до 01.01.2017</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390"/>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lastRenderedPageBreak/>
              <w:t>2.5</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B7069A">
              <w:rPr>
                <w:rFonts w:ascii="Times New Roman" w:eastAsia="Times New Roman" w:hAnsi="Times New Roman" w:cs="Times New Roman"/>
                <w:b/>
                <w:sz w:val="24"/>
                <w:szCs w:val="24"/>
              </w:rPr>
              <w:t>после  01.01.2017</w:t>
            </w:r>
            <w:r w:rsidRPr="00B7069A">
              <w:rPr>
                <w:rFonts w:ascii="Times New Roman" w:eastAsia="Times New Roman" w:hAnsi="Times New Roman" w:cs="Times New Roman"/>
                <w:sz w:val="24"/>
                <w:szCs w:val="24"/>
              </w:rPr>
              <w:t>, переселенных по второй подпрограмме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Значение целевого показателя определяется исходя из количества переселенных граждан из аварийного фонда, признанного таковым </w:t>
            </w:r>
            <w:r w:rsidRPr="00B7069A">
              <w:rPr>
                <w:rFonts w:ascii="Times New Roman" w:eastAsia="Times New Roman" w:hAnsi="Times New Roman" w:cs="Times New Roman"/>
                <w:b/>
                <w:sz w:val="24"/>
                <w:szCs w:val="24"/>
              </w:rPr>
              <w:t>после 01.01.2017</w:t>
            </w:r>
            <w:r w:rsidRPr="00B7069A">
              <w:rPr>
                <w:rFonts w:ascii="Times New Roman" w:eastAsia="Times New Roman" w:hAnsi="Times New Roman" w:cs="Times New Roman"/>
                <w:sz w:val="24"/>
                <w:szCs w:val="24"/>
              </w:rPr>
              <w:t xml:space="preserve"> в рамках второй подпрограммы</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p>
        </w:tc>
      </w:tr>
      <w:tr w:rsidR="00B7069A" w:rsidRPr="00B7069A" w:rsidTr="008C294A">
        <w:trPr>
          <w:gridAfter w:val="4"/>
          <w:wAfter w:w="14765" w:type="dxa"/>
          <w:trHeight w:val="253"/>
        </w:trPr>
        <w:tc>
          <w:tcPr>
            <w:tcW w:w="85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2.6</w:t>
            </w:r>
          </w:p>
        </w:tc>
        <w:tc>
          <w:tcPr>
            <w:tcW w:w="2781"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 xml:space="preserve">Количество граждан, переселенных из аварийного жилищного фонда, признанного таковым </w:t>
            </w:r>
            <w:r w:rsidRPr="00B7069A">
              <w:rPr>
                <w:rFonts w:ascii="Times New Roman" w:eastAsia="Times New Roman" w:hAnsi="Times New Roman" w:cs="Times New Roman"/>
                <w:b/>
                <w:sz w:val="24"/>
                <w:szCs w:val="24"/>
              </w:rPr>
              <w:t>после 01.01.2017,</w:t>
            </w:r>
            <w:r w:rsidRPr="00B7069A">
              <w:rPr>
                <w:rFonts w:ascii="Times New Roman" w:eastAsia="Times New Roman" w:hAnsi="Times New Roman" w:cs="Times New Roman"/>
                <w:sz w:val="24"/>
                <w:szCs w:val="24"/>
              </w:rPr>
              <w:t xml:space="preserve"> переселенных по адресной программе</w:t>
            </w:r>
          </w:p>
        </w:tc>
        <w:tc>
          <w:tcPr>
            <w:tcW w:w="1217" w:type="dxa"/>
            <w:tcBorders>
              <w:left w:val="single" w:sz="4" w:space="0" w:color="000000"/>
              <w:right w:val="single" w:sz="4" w:space="0" w:color="000000"/>
            </w:tcBorders>
          </w:tcPr>
          <w:p w:rsidR="00B7069A" w:rsidRPr="00B7069A" w:rsidRDefault="00B7069A" w:rsidP="00B7069A">
            <w:pPr>
              <w:spacing w:after="0" w:line="240" w:lineRule="auto"/>
              <w:jc w:val="center"/>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Тысяча человек</w:t>
            </w:r>
          </w:p>
        </w:tc>
        <w:tc>
          <w:tcPr>
            <w:tcW w:w="3827" w:type="dxa"/>
            <w:tcBorders>
              <w:top w:val="single" w:sz="4" w:space="0" w:color="000000"/>
              <w:left w:val="single" w:sz="4" w:space="0" w:color="000000"/>
              <w:bottom w:val="single" w:sz="4" w:space="0" w:color="000000"/>
              <w:right w:val="single" w:sz="4" w:space="0" w:color="000000"/>
            </w:tcBorders>
          </w:tcPr>
          <w:p w:rsidR="00B7069A" w:rsidRPr="00B7069A" w:rsidRDefault="00B7069A" w:rsidP="00F87E44">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F87E44">
              <w:rPr>
                <w:rFonts w:ascii="Times New Roman" w:eastAsia="Times New Roman" w:hAnsi="Times New Roman" w:cs="Times New Roman"/>
                <w:sz w:val="24"/>
                <w:szCs w:val="24"/>
              </w:rPr>
              <w:t>1</w:t>
            </w:r>
            <w:r w:rsidRPr="00B7069A">
              <w:rPr>
                <w:rFonts w:ascii="Times New Roman" w:eastAsia="Times New Roman" w:hAnsi="Times New Roman" w:cs="Times New Roman"/>
                <w:sz w:val="24"/>
                <w:szCs w:val="24"/>
              </w:rPr>
              <w:t xml:space="preserve"> годы», признанного таковым </w:t>
            </w:r>
            <w:r w:rsidRPr="00B7069A">
              <w:rPr>
                <w:rFonts w:ascii="Times New Roman" w:eastAsia="Times New Roman" w:hAnsi="Times New Roman" w:cs="Times New Roman"/>
                <w:b/>
                <w:sz w:val="24"/>
                <w:szCs w:val="24"/>
              </w:rPr>
              <w:t>после 01.01.2017</w:t>
            </w:r>
          </w:p>
        </w:tc>
        <w:tc>
          <w:tcPr>
            <w:tcW w:w="3119" w:type="dxa"/>
            <w:tcBorders>
              <w:top w:val="single" w:sz="4" w:space="0" w:color="000000"/>
              <w:left w:val="single" w:sz="4" w:space="0" w:color="000000"/>
              <w:bottom w:val="single" w:sz="4" w:space="0" w:color="000000"/>
              <w:right w:val="single" w:sz="4" w:space="0" w:color="000000"/>
            </w:tcBorders>
          </w:tcPr>
          <w:p w:rsidR="00B7069A" w:rsidRPr="00B7069A" w:rsidRDefault="00B7069A" w:rsidP="00B7069A">
            <w:pPr>
              <w:spacing w:after="0" w:line="240" w:lineRule="auto"/>
              <w:rPr>
                <w:rFonts w:ascii="Times New Roman" w:eastAsia="Times New Roman" w:hAnsi="Times New Roman" w:cs="Times New Roman"/>
                <w:sz w:val="24"/>
                <w:szCs w:val="24"/>
              </w:rPr>
            </w:pPr>
            <w:r w:rsidRPr="00B7069A">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3515" w:type="dxa"/>
          </w:tcPr>
          <w:p w:rsidR="00B7069A" w:rsidRPr="00B7069A" w:rsidRDefault="00B7069A" w:rsidP="00B7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29"/>
        <w:gridCol w:w="1489"/>
        <w:gridCol w:w="1348"/>
        <w:gridCol w:w="1128"/>
        <w:gridCol w:w="1137"/>
        <w:gridCol w:w="1134"/>
        <w:gridCol w:w="1143"/>
        <w:gridCol w:w="1137"/>
        <w:gridCol w:w="709"/>
        <w:gridCol w:w="709"/>
        <w:gridCol w:w="96"/>
        <w:gridCol w:w="1180"/>
        <w:gridCol w:w="96"/>
        <w:gridCol w:w="1463"/>
      </w:tblGrid>
      <w:tr w:rsidR="001B5434" w:rsidRPr="00F87E44" w:rsidTr="00760A27">
        <w:trPr>
          <w:trHeight w:val="497"/>
        </w:trPr>
        <w:tc>
          <w:tcPr>
            <w:tcW w:w="562" w:type="dxa"/>
            <w:vMerge w:val="restart"/>
          </w:tcPr>
          <w:bookmarkEnd w:id="6"/>
          <w:p w:rsidR="001B5434" w:rsidRPr="00F87E44" w:rsidRDefault="001B5434"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1B5434" w:rsidRPr="00F87E44" w:rsidRDefault="001B5434"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829"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1489" w:type="dxa"/>
            <w:vMerge w:val="restart"/>
          </w:tcPr>
          <w:p w:rsidR="001B5434" w:rsidRPr="00F87E44" w:rsidRDefault="001B5434"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34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2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5969" w:type="dxa"/>
            <w:gridSpan w:val="6"/>
          </w:tcPr>
          <w:p w:rsidR="001B5434" w:rsidRPr="00F87E44" w:rsidRDefault="001B5434"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276" w:type="dxa"/>
            <w:gridSpan w:val="2"/>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559" w:type="dxa"/>
            <w:gridSpan w:val="2"/>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1B5434" w:rsidRPr="00F87E44" w:rsidTr="00760A27">
        <w:tc>
          <w:tcPr>
            <w:tcW w:w="562" w:type="dxa"/>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829" w:type="dxa"/>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348" w:type="dxa"/>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28" w:type="dxa"/>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37"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1134"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2021 </w:t>
            </w:r>
            <w:r w:rsidRPr="00F87E44">
              <w:rPr>
                <w:rFonts w:ascii="Times New Roman CYR" w:eastAsia="Times New Roman" w:hAnsi="Times New Roman CYR" w:cs="Times New Roman CYR"/>
                <w:sz w:val="18"/>
                <w:szCs w:val="18"/>
                <w:lang w:eastAsia="ru-RU"/>
              </w:rPr>
              <w:t>год</w:t>
            </w:r>
          </w:p>
        </w:tc>
        <w:tc>
          <w:tcPr>
            <w:tcW w:w="1143" w:type="dxa"/>
          </w:tcPr>
          <w:p w:rsidR="001B5434" w:rsidRPr="00F87E44" w:rsidRDefault="001B5434"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1137"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2023 год</w:t>
            </w:r>
          </w:p>
        </w:tc>
        <w:tc>
          <w:tcPr>
            <w:tcW w:w="70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2024 </w:t>
            </w:r>
            <w:r w:rsidRPr="00F87E44">
              <w:rPr>
                <w:rFonts w:ascii="Times New Roman CYR" w:eastAsia="Times New Roman" w:hAnsi="Times New Roman CYR" w:cs="Times New Roman CYR"/>
                <w:sz w:val="18"/>
                <w:szCs w:val="18"/>
                <w:lang w:eastAsia="ru-RU"/>
              </w:rPr>
              <w:t>год</w:t>
            </w:r>
          </w:p>
        </w:tc>
        <w:tc>
          <w:tcPr>
            <w:tcW w:w="70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2025 </w:t>
            </w:r>
          </w:p>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год</w:t>
            </w:r>
          </w:p>
        </w:tc>
        <w:tc>
          <w:tcPr>
            <w:tcW w:w="1276" w:type="dxa"/>
            <w:gridSpan w:val="2"/>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1B5434" w:rsidRPr="00F87E44" w:rsidTr="00760A27">
        <w:trPr>
          <w:trHeight w:val="209"/>
        </w:trPr>
        <w:tc>
          <w:tcPr>
            <w:tcW w:w="562" w:type="dxa"/>
          </w:tcPr>
          <w:p w:rsidR="001B5434" w:rsidRPr="00F87E44" w:rsidRDefault="001B5434"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82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148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348"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28"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137"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1134"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143"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1137"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70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709" w:type="dxa"/>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1276"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c>
          <w:tcPr>
            <w:tcW w:w="1559"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3</w:t>
            </w:r>
          </w:p>
        </w:tc>
      </w:tr>
      <w:tr w:rsidR="00715E51" w:rsidRPr="00F87E44" w:rsidTr="00760A27">
        <w:trPr>
          <w:trHeight w:val="282"/>
        </w:trPr>
        <w:tc>
          <w:tcPr>
            <w:tcW w:w="16160" w:type="dxa"/>
            <w:gridSpan w:val="15"/>
            <w:shd w:val="clear" w:color="auto" w:fill="FFFFFF"/>
          </w:tcPr>
          <w:p w:rsidR="00F87E44" w:rsidRPr="00377275" w:rsidRDefault="00F87E44"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1B5434" w:rsidRPr="00F87E44" w:rsidTr="00760A27">
        <w:trPr>
          <w:trHeight w:val="282"/>
        </w:trPr>
        <w:tc>
          <w:tcPr>
            <w:tcW w:w="562" w:type="dxa"/>
            <w:vMerge w:val="restart"/>
          </w:tcPr>
          <w:p w:rsidR="001B5434" w:rsidRPr="00F87E44" w:rsidRDefault="001B5434" w:rsidP="00F87E44">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1</w:t>
            </w:r>
          </w:p>
        </w:tc>
        <w:tc>
          <w:tcPr>
            <w:tcW w:w="2829" w:type="dxa"/>
            <w:vMerge w:val="restart"/>
            <w:shd w:val="clear" w:color="auto" w:fill="auto"/>
          </w:tcPr>
          <w:p w:rsidR="001B5434" w:rsidRPr="00F87E44" w:rsidRDefault="001B5434" w:rsidP="00F87E44">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 xml:space="preserve">Основное мероприятие F3. Федеральный проект «Обеспечение устойчивого сокращения непригодного для </w:t>
            </w:r>
            <w:r w:rsidRPr="00F87E44">
              <w:rPr>
                <w:rFonts w:ascii="Times New Roman" w:eastAsia="Times New Roman" w:hAnsi="Times New Roman" w:cs="Times New Roman"/>
                <w:sz w:val="24"/>
                <w:szCs w:val="24"/>
              </w:rPr>
              <w:lastRenderedPageBreak/>
              <w:t>проживания жилищного фонда»</w:t>
            </w:r>
          </w:p>
          <w:p w:rsidR="001B5434" w:rsidRPr="00F87E44" w:rsidRDefault="001B5434" w:rsidP="00F87E44">
            <w:pPr>
              <w:spacing w:after="0" w:line="240" w:lineRule="auto"/>
              <w:rPr>
                <w:rFonts w:ascii="Times New Roman" w:eastAsia="Times New Roman" w:hAnsi="Times New Roman" w:cs="Times New Roman"/>
                <w:sz w:val="24"/>
                <w:szCs w:val="24"/>
              </w:rPr>
            </w:pPr>
          </w:p>
        </w:tc>
        <w:tc>
          <w:tcPr>
            <w:tcW w:w="1489" w:type="dxa"/>
            <w:vMerge w:val="restart"/>
            <w:shd w:val="clear" w:color="auto" w:fill="auto"/>
          </w:tcPr>
          <w:p w:rsidR="001B5434" w:rsidRPr="00F87E44" w:rsidRDefault="001B5434" w:rsidP="00F87E44">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1B5434" w:rsidRPr="00F87E44" w:rsidRDefault="001B5434" w:rsidP="00F87E44">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F87E44">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8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471"/>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82"/>
        </w:trPr>
        <w:tc>
          <w:tcPr>
            <w:tcW w:w="562" w:type="dxa"/>
            <w:vMerge w:val="restart"/>
          </w:tcPr>
          <w:p w:rsidR="001B5434" w:rsidRPr="00F87E44" w:rsidRDefault="000F388E"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9" w:type="dxa"/>
            <w:vMerge w:val="restart"/>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1B5434" w:rsidRPr="00F87E44" w:rsidRDefault="001B5434" w:rsidP="007F168F">
            <w:pPr>
              <w:spacing w:after="0" w:line="240" w:lineRule="auto"/>
              <w:rPr>
                <w:rFonts w:ascii="Times New Roman" w:eastAsia="Calibri" w:hAnsi="Times New Roman" w:cs="Times New Roman"/>
                <w:sz w:val="28"/>
              </w:rPr>
            </w:pPr>
          </w:p>
        </w:tc>
        <w:tc>
          <w:tcPr>
            <w:tcW w:w="1489" w:type="dxa"/>
            <w:vMerge w:val="restart"/>
            <w:shd w:val="clear" w:color="auto" w:fill="auto"/>
          </w:tcPr>
          <w:p w:rsidR="001B5434" w:rsidRPr="00F87E44" w:rsidRDefault="001B5434"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1B5434" w:rsidRPr="007F168F" w:rsidRDefault="001B5434"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8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471"/>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82"/>
        </w:trPr>
        <w:tc>
          <w:tcPr>
            <w:tcW w:w="562" w:type="dxa"/>
            <w:vMerge w:val="restart"/>
          </w:tcPr>
          <w:p w:rsidR="001B5434" w:rsidRPr="00F87E44" w:rsidRDefault="000F388E"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tc>
        <w:tc>
          <w:tcPr>
            <w:tcW w:w="2829" w:type="dxa"/>
            <w:vMerge w:val="restart"/>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1B5434" w:rsidRPr="00F87E44" w:rsidRDefault="001B5434" w:rsidP="007F168F">
            <w:pPr>
              <w:spacing w:after="0" w:line="240" w:lineRule="auto"/>
              <w:rPr>
                <w:rFonts w:ascii="Times New Roman" w:eastAsia="Calibri" w:hAnsi="Times New Roman" w:cs="Times New Roman"/>
                <w:sz w:val="28"/>
              </w:rPr>
            </w:pPr>
          </w:p>
        </w:tc>
        <w:tc>
          <w:tcPr>
            <w:tcW w:w="1489" w:type="dxa"/>
            <w:vMerge w:val="restart"/>
            <w:shd w:val="clear" w:color="auto" w:fill="auto"/>
          </w:tcPr>
          <w:p w:rsidR="001B5434" w:rsidRPr="00F87E44" w:rsidRDefault="001B5434"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1B5434" w:rsidRPr="007F168F" w:rsidRDefault="001B5434"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8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471"/>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82"/>
        </w:trPr>
        <w:tc>
          <w:tcPr>
            <w:tcW w:w="562" w:type="dxa"/>
            <w:vMerge w:val="restart"/>
          </w:tcPr>
          <w:p w:rsidR="001B5434" w:rsidRPr="00F87E44" w:rsidRDefault="000F388E"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w:t>
            </w:r>
          </w:p>
        </w:tc>
        <w:tc>
          <w:tcPr>
            <w:tcW w:w="2829" w:type="dxa"/>
            <w:vMerge w:val="restart"/>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1489" w:type="dxa"/>
            <w:vMerge w:val="restart"/>
            <w:shd w:val="clear" w:color="auto" w:fill="auto"/>
          </w:tcPr>
          <w:p w:rsidR="001B5434" w:rsidRPr="00F87E44" w:rsidRDefault="001B5434"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1B5434" w:rsidRPr="007F168F" w:rsidRDefault="001B5434"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8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0F388E"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Pr>
                <w:rFonts w:ascii="Times New Roman" w:eastAsia="Calibri" w:hAnsi="Times New Roman" w:cs="Times New Roman"/>
                <w:sz w:val="16"/>
                <w:szCs w:val="16"/>
              </w:rPr>
              <w:t>5</w:t>
            </w:r>
            <w:r w:rsidR="001B5434"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397"/>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val="restart"/>
          </w:tcPr>
          <w:p w:rsidR="000F388E" w:rsidRDefault="000F388E"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p w:rsidR="001B5434" w:rsidRPr="000F388E" w:rsidRDefault="000F388E"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w:t>
            </w:r>
          </w:p>
        </w:tc>
        <w:tc>
          <w:tcPr>
            <w:tcW w:w="2829" w:type="dxa"/>
            <w:vMerge w:val="restart"/>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F3.04 Переселение из непригодного для проживания жилищного фонда по IV этапу</w:t>
            </w:r>
            <w:r w:rsidRPr="00F87E44">
              <w:rPr>
                <w:rFonts w:ascii="Times New Roman" w:eastAsia="Times New Roman" w:hAnsi="Times New Roman" w:cs="Times New Roman"/>
                <w:sz w:val="24"/>
                <w:szCs w:val="24"/>
              </w:rPr>
              <w:tab/>
            </w:r>
          </w:p>
        </w:tc>
        <w:tc>
          <w:tcPr>
            <w:tcW w:w="1489" w:type="dxa"/>
            <w:vMerge w:val="restart"/>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7F168F"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589"/>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val="restart"/>
          </w:tcPr>
          <w:p w:rsidR="000F388E" w:rsidRDefault="000F388E"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p w:rsidR="001B5434" w:rsidRPr="000F388E" w:rsidRDefault="000F388E"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tc>
        <w:tc>
          <w:tcPr>
            <w:tcW w:w="2829" w:type="dxa"/>
            <w:vMerge w:val="restart"/>
            <w:shd w:val="clear" w:color="auto" w:fill="auto"/>
          </w:tcPr>
          <w:p w:rsidR="001B5434" w:rsidRPr="00F87E44" w:rsidRDefault="001B5434" w:rsidP="007F168F">
            <w:pPr>
              <w:spacing w:after="0" w:line="240" w:lineRule="auto"/>
              <w:rPr>
                <w:rFonts w:ascii="Times New Roman" w:eastAsia="Calibri" w:hAnsi="Times New Roman" w:cs="Times New Roman"/>
                <w:sz w:val="24"/>
                <w:szCs w:val="24"/>
              </w:rPr>
            </w:pPr>
            <w:r w:rsidRPr="00F87E44">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1489" w:type="dxa"/>
            <w:vMerge w:val="restart"/>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7F168F"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1B5434">
            <w:pPr>
              <w:widowControl w:val="0"/>
              <w:autoSpaceDE w:val="0"/>
              <w:autoSpaceDN w:val="0"/>
              <w:adjustRightInd w:val="0"/>
              <w:spacing w:after="0" w:line="240" w:lineRule="auto"/>
              <w:ind w:firstLine="31"/>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val="restart"/>
          </w:tcPr>
          <w:p w:rsidR="000F388E"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p w:rsidR="001B5434" w:rsidRPr="000F388E" w:rsidRDefault="000F388E"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w:t>
            </w:r>
          </w:p>
        </w:tc>
        <w:tc>
          <w:tcPr>
            <w:tcW w:w="2829" w:type="dxa"/>
            <w:vMerge w:val="restart"/>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F87E44">
              <w:rPr>
                <w:rFonts w:ascii="Times New Roman" w:eastAsia="Times New Roman" w:hAnsi="Times New Roman" w:cs="Times New Roman"/>
                <w:sz w:val="24"/>
                <w:szCs w:val="24"/>
                <w:lang w:val="en-US"/>
              </w:rPr>
              <w:t>I</w:t>
            </w:r>
            <w:r w:rsidRPr="00F87E44">
              <w:rPr>
                <w:rFonts w:ascii="Times New Roman" w:eastAsia="Times New Roman" w:hAnsi="Times New Roman" w:cs="Times New Roman"/>
                <w:sz w:val="24"/>
                <w:szCs w:val="24"/>
              </w:rPr>
              <w:t xml:space="preserve"> этапу</w:t>
            </w:r>
          </w:p>
        </w:tc>
        <w:tc>
          <w:tcPr>
            <w:tcW w:w="1489" w:type="dxa"/>
            <w:vMerge w:val="restart"/>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7F168F"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1B5434" w:rsidRPr="00F87E44" w:rsidRDefault="001B5434" w:rsidP="007F168F">
            <w:pPr>
              <w:spacing w:after="0" w:line="240" w:lineRule="auto"/>
              <w:jc w:val="center"/>
              <w:rPr>
                <w:rFonts w:ascii="Times New Roman" w:eastAsia="Calibri" w:hAnsi="Times New Roman" w:cs="Times New Roman"/>
                <w:sz w:val="18"/>
                <w:szCs w:val="18"/>
              </w:rPr>
            </w:pP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1B5434" w:rsidRPr="00F87E44" w:rsidRDefault="001B5434"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559" w:type="dxa"/>
            <w:gridSpan w:val="2"/>
            <w:vMerge w:val="restart"/>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1B5434" w:rsidRPr="00F87E44" w:rsidRDefault="001B5434" w:rsidP="007F168F">
            <w:pPr>
              <w:spacing w:after="0" w:line="240" w:lineRule="auto"/>
              <w:jc w:val="center"/>
              <w:rPr>
                <w:rFonts w:ascii="Times New Roman" w:eastAsia="Calibri" w:hAnsi="Times New Roman" w:cs="Times New Roman"/>
                <w:sz w:val="18"/>
                <w:szCs w:val="18"/>
              </w:rPr>
            </w:pP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1B5434" w:rsidRPr="00F87E44" w:rsidRDefault="001B5434" w:rsidP="007F168F">
            <w:pPr>
              <w:spacing w:after="0" w:line="240" w:lineRule="auto"/>
              <w:jc w:val="center"/>
              <w:rPr>
                <w:rFonts w:ascii="Times New Roman" w:eastAsia="Calibri" w:hAnsi="Times New Roman" w:cs="Times New Roman"/>
                <w:sz w:val="18"/>
                <w:szCs w:val="18"/>
              </w:rPr>
            </w:pP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городского </w:t>
            </w:r>
            <w:r w:rsidRPr="00F87E44">
              <w:rPr>
                <w:rFonts w:ascii="Times New Roman" w:eastAsia="Calibri" w:hAnsi="Times New Roman" w:cs="Times New Roman"/>
                <w:sz w:val="16"/>
                <w:szCs w:val="16"/>
              </w:rPr>
              <w:lastRenderedPageBreak/>
              <w:t>округа</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1B5434" w:rsidRPr="00F87E44" w:rsidRDefault="001B5434" w:rsidP="007F168F">
            <w:pPr>
              <w:spacing w:after="0" w:line="240" w:lineRule="auto"/>
              <w:jc w:val="center"/>
              <w:rPr>
                <w:rFonts w:ascii="Times New Roman" w:eastAsia="Calibri" w:hAnsi="Times New Roman" w:cs="Times New Roman"/>
                <w:sz w:val="18"/>
                <w:szCs w:val="18"/>
              </w:rPr>
            </w:pP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1B5434" w:rsidRPr="00F87E44" w:rsidTr="00760A27">
        <w:trPr>
          <w:trHeight w:val="276"/>
        </w:trPr>
        <w:tc>
          <w:tcPr>
            <w:tcW w:w="562" w:type="dxa"/>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1B5434" w:rsidRPr="00F87E44" w:rsidRDefault="001B5434" w:rsidP="007F168F">
            <w:pPr>
              <w:spacing w:after="0" w:line="240" w:lineRule="auto"/>
              <w:rPr>
                <w:rFonts w:ascii="Times New Roman" w:eastAsia="Times New Roman" w:hAnsi="Times New Roman" w:cs="Times New Roman"/>
                <w:sz w:val="24"/>
                <w:szCs w:val="24"/>
              </w:rPr>
            </w:pPr>
          </w:p>
        </w:tc>
        <w:tc>
          <w:tcPr>
            <w:tcW w:w="1489" w:type="dxa"/>
            <w:vMerge/>
            <w:shd w:val="clear" w:color="auto" w:fill="auto"/>
          </w:tcPr>
          <w:p w:rsidR="001B5434" w:rsidRPr="00F87E44" w:rsidRDefault="001B5434"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1B5434" w:rsidRPr="00F87E44" w:rsidRDefault="001B5434"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1B5434" w:rsidRPr="00F87E44" w:rsidRDefault="001B5434" w:rsidP="007F168F">
            <w:pPr>
              <w:spacing w:after="0" w:line="240" w:lineRule="auto"/>
              <w:jc w:val="center"/>
              <w:rPr>
                <w:rFonts w:ascii="Times New Roman" w:eastAsia="Calibri" w:hAnsi="Times New Roman" w:cs="Times New Roman"/>
                <w:sz w:val="18"/>
                <w:szCs w:val="18"/>
              </w:rPr>
            </w:pPr>
          </w:p>
        </w:tc>
        <w:tc>
          <w:tcPr>
            <w:tcW w:w="1137"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1B5434" w:rsidRPr="00F87E44" w:rsidRDefault="001B5434"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559" w:type="dxa"/>
            <w:gridSpan w:val="2"/>
            <w:vMerge/>
          </w:tcPr>
          <w:p w:rsidR="001B5434" w:rsidRPr="00F87E44" w:rsidRDefault="001B5434"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77275" w:rsidRPr="00377275" w:rsidTr="006C63AC">
        <w:trPr>
          <w:trHeight w:val="498"/>
        </w:trPr>
        <w:tc>
          <w:tcPr>
            <w:tcW w:w="16160" w:type="dxa"/>
            <w:gridSpan w:val="15"/>
          </w:tcPr>
          <w:p w:rsidR="00377275" w:rsidRPr="00377275" w:rsidRDefault="00377275"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404B05" w:rsidRPr="00F87E44" w:rsidTr="00760A27">
        <w:trPr>
          <w:trHeight w:val="240"/>
        </w:trPr>
        <w:tc>
          <w:tcPr>
            <w:tcW w:w="562" w:type="dxa"/>
            <w:vMerge w:val="restart"/>
          </w:tcPr>
          <w:p w:rsidR="00404B05" w:rsidRPr="00F87E44" w:rsidRDefault="002E22E3" w:rsidP="002E22E3">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bookmarkStart w:id="7" w:name="_Hlk62038738"/>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Основное мероприятие</w:t>
            </w:r>
          </w:p>
          <w:p w:rsidR="00404B05" w:rsidRPr="00F87E44" w:rsidRDefault="00404B05" w:rsidP="00404B05">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02 «Переселение граждан из аварийного жилищного фонда»</w:t>
            </w:r>
          </w:p>
          <w:p w:rsidR="00404B05" w:rsidRPr="00F87E44" w:rsidRDefault="00404B05" w:rsidP="00404B05">
            <w:pPr>
              <w:spacing w:after="0" w:line="240" w:lineRule="auto"/>
              <w:rPr>
                <w:rFonts w:ascii="Times New Roman" w:eastAsia="Times New Roman" w:hAnsi="Times New Roman" w:cs="Times New Roman"/>
                <w:sz w:val="24"/>
                <w:szCs w:val="24"/>
              </w:rPr>
            </w:pPr>
            <w:r w:rsidRPr="00F87E44">
              <w:rPr>
                <w:rFonts w:ascii="Times New Roman" w:eastAsia="Calibri" w:hAnsi="Times New Roman" w:cs="Times New Roman"/>
                <w:sz w:val="24"/>
                <w:szCs w:val="24"/>
              </w:rPr>
              <w:t xml:space="preserve"> </w:t>
            </w:r>
          </w:p>
          <w:p w:rsidR="00404B05" w:rsidRPr="00F87E44" w:rsidRDefault="00404B05" w:rsidP="00404B05">
            <w:pPr>
              <w:spacing w:after="0" w:line="240" w:lineRule="auto"/>
              <w:rPr>
                <w:rFonts w:ascii="Times New Roman" w:eastAsia="Times New Roman" w:hAnsi="Times New Roman" w:cs="Times New Roman"/>
                <w:sz w:val="24"/>
                <w:szCs w:val="24"/>
              </w:rPr>
            </w:pPr>
          </w:p>
        </w:tc>
        <w:tc>
          <w:tcPr>
            <w:tcW w:w="1489" w:type="dxa"/>
            <w:vMerge w:val="restart"/>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0550AF"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550AF">
              <w:rPr>
                <w:rFonts w:ascii="Times New Roman" w:eastAsia="Calibri" w:hAnsi="Times New Roman" w:cs="Times New Roman"/>
                <w:b/>
                <w:sz w:val="16"/>
                <w:szCs w:val="16"/>
              </w:rPr>
              <w:t>Итого:</w:t>
            </w:r>
          </w:p>
        </w:tc>
        <w:tc>
          <w:tcPr>
            <w:tcW w:w="1128" w:type="dxa"/>
            <w:shd w:val="clear" w:color="auto" w:fill="auto"/>
          </w:tcPr>
          <w:p w:rsidR="00404B05" w:rsidRPr="007F168F"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335 787,41</w:t>
            </w:r>
          </w:p>
        </w:tc>
        <w:tc>
          <w:tcPr>
            <w:tcW w:w="1137" w:type="dxa"/>
            <w:shd w:val="clear" w:color="auto" w:fill="auto"/>
          </w:tcPr>
          <w:p w:rsidR="00404B05" w:rsidRPr="007F168F"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1134" w:type="dxa"/>
            <w:shd w:val="clear" w:color="auto" w:fill="auto"/>
          </w:tcPr>
          <w:p w:rsidR="00404B05" w:rsidRPr="007F168F"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5 764,51</w:t>
            </w:r>
          </w:p>
        </w:tc>
        <w:tc>
          <w:tcPr>
            <w:tcW w:w="1143" w:type="dxa"/>
            <w:shd w:val="clear" w:color="auto" w:fill="auto"/>
          </w:tcPr>
          <w:p w:rsidR="00404B05" w:rsidRPr="007F168F"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121 052,66</w:t>
            </w:r>
          </w:p>
        </w:tc>
        <w:tc>
          <w:tcPr>
            <w:tcW w:w="1137" w:type="dxa"/>
            <w:shd w:val="clear" w:color="auto" w:fill="auto"/>
          </w:tcPr>
          <w:p w:rsidR="00404B05" w:rsidRPr="007F168F"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20  451,82</w:t>
            </w:r>
          </w:p>
        </w:tc>
        <w:tc>
          <w:tcPr>
            <w:tcW w:w="709" w:type="dxa"/>
            <w:shd w:val="clear" w:color="auto" w:fill="auto"/>
          </w:tcPr>
          <w:p w:rsidR="00404B05" w:rsidRPr="000550AF"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404B05" w:rsidRPr="000550AF"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404B05" w:rsidRPr="00F87E44" w:rsidRDefault="001B5434"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404B05" w:rsidRPr="00FA4C2F" w:rsidRDefault="00FA4C2F" w:rsidP="00FA4C2F">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переселённых жителей из аварийного жилищного фонда – 0,64 тыс. человек</w:t>
            </w:r>
          </w:p>
        </w:tc>
      </w:tr>
      <w:bookmarkEnd w:id="7"/>
      <w:tr w:rsidR="00404B05" w:rsidRPr="00F87E44" w:rsidTr="00760A27">
        <w:trPr>
          <w:trHeight w:val="240"/>
        </w:trPr>
        <w:tc>
          <w:tcPr>
            <w:tcW w:w="562"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p>
        </w:tc>
        <w:tc>
          <w:tcPr>
            <w:tcW w:w="1489" w:type="dxa"/>
            <w:vMerge/>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F87E44"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250 359,81</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4 246,10</w:t>
            </w:r>
          </w:p>
        </w:tc>
        <w:tc>
          <w:tcPr>
            <w:tcW w:w="1143"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97 373,88</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404B05" w:rsidRPr="00F87E44"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404B05" w:rsidRPr="00F87E44"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04B05" w:rsidRPr="00F87E44" w:rsidTr="00760A27">
        <w:trPr>
          <w:trHeight w:val="240"/>
        </w:trPr>
        <w:tc>
          <w:tcPr>
            <w:tcW w:w="562"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p>
        </w:tc>
        <w:tc>
          <w:tcPr>
            <w:tcW w:w="1489" w:type="dxa"/>
            <w:vMerge/>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F87E44"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85 427,60</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43"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23 678,78</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20 451,82</w:t>
            </w:r>
          </w:p>
        </w:tc>
        <w:tc>
          <w:tcPr>
            <w:tcW w:w="709" w:type="dxa"/>
            <w:shd w:val="clear" w:color="auto" w:fill="auto"/>
          </w:tcPr>
          <w:p w:rsidR="00404B05" w:rsidRPr="00F87E44"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404B05" w:rsidRPr="00F87E44" w:rsidRDefault="002E22E3"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240"/>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301"/>
        </w:trPr>
        <w:tc>
          <w:tcPr>
            <w:tcW w:w="562" w:type="dxa"/>
            <w:vMerge w:val="restart"/>
          </w:tcPr>
          <w:p w:rsidR="00802FF6" w:rsidRDefault="002E22E3"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8B42D1" w:rsidRPr="00802FF6" w:rsidRDefault="00D337D4" w:rsidP="00D337D4">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Мероприятие 02.01. Обеспечение мероприятий по переселению граждан</w:t>
            </w:r>
          </w:p>
        </w:tc>
        <w:tc>
          <w:tcPr>
            <w:tcW w:w="1489" w:type="dxa"/>
            <w:vMerge w:val="restart"/>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2021-2022</w:t>
            </w:r>
          </w:p>
        </w:tc>
        <w:tc>
          <w:tcPr>
            <w:tcW w:w="1348" w:type="dxa"/>
            <w:shd w:val="clear" w:color="auto" w:fill="auto"/>
          </w:tcPr>
          <w:p w:rsidR="008B42D1" w:rsidRPr="007F168F"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335 787,41</w:t>
            </w:r>
          </w:p>
        </w:tc>
        <w:tc>
          <w:tcPr>
            <w:tcW w:w="1137"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1134"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5 764,51</w:t>
            </w:r>
          </w:p>
        </w:tc>
        <w:tc>
          <w:tcPr>
            <w:tcW w:w="1143"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121 052,66</w:t>
            </w:r>
          </w:p>
        </w:tc>
        <w:tc>
          <w:tcPr>
            <w:tcW w:w="1137"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20  451,82</w:t>
            </w:r>
          </w:p>
        </w:tc>
        <w:tc>
          <w:tcPr>
            <w:tcW w:w="709" w:type="dxa"/>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805" w:type="dxa"/>
            <w:gridSpan w:val="2"/>
            <w:shd w:val="clear" w:color="auto" w:fill="auto"/>
          </w:tcPr>
          <w:p w:rsidR="008B42D1" w:rsidRPr="007F168F"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276" w:type="dxa"/>
            <w:gridSpan w:val="2"/>
            <w:vMerge w:val="restart"/>
          </w:tcPr>
          <w:p w:rsidR="008B42D1" w:rsidRPr="00F87E44" w:rsidRDefault="001B5434"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301"/>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250 359,81</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4 246,10</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97 373,88</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301"/>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85 427,60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23 678,78</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20 451,82</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301"/>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04B05" w:rsidRPr="00F87E44" w:rsidTr="00760A27">
        <w:trPr>
          <w:trHeight w:val="301"/>
        </w:trPr>
        <w:tc>
          <w:tcPr>
            <w:tcW w:w="562" w:type="dxa"/>
            <w:vMerge w:val="restart"/>
          </w:tcPr>
          <w:p w:rsidR="00D337D4" w:rsidRDefault="00FA4C2F"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p w:rsidR="00404B05" w:rsidRPr="00D337D4" w:rsidRDefault="00D337D4" w:rsidP="00D337D4">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9" w:type="dxa"/>
            <w:vMerge w:val="restart"/>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Основное 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3. Обеспечение устойчивого сокращения непригодного для проживания жилищного фонда</w:t>
            </w:r>
          </w:p>
        </w:tc>
        <w:tc>
          <w:tcPr>
            <w:tcW w:w="1489" w:type="dxa"/>
            <w:vMerge w:val="restart"/>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0B6BB0"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B6BB0">
              <w:rPr>
                <w:rFonts w:ascii="Times New Roman" w:eastAsia="Calibri" w:hAnsi="Times New Roman" w:cs="Times New Roman"/>
                <w:b/>
                <w:sz w:val="16"/>
                <w:szCs w:val="16"/>
              </w:rPr>
              <w:t>Итого:</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21 097,32</w:t>
            </w:r>
          </w:p>
        </w:tc>
        <w:tc>
          <w:tcPr>
            <w:tcW w:w="1137" w:type="dxa"/>
            <w:shd w:val="clear" w:color="auto" w:fill="auto"/>
          </w:tcPr>
          <w:p w:rsidR="00404B05" w:rsidRPr="004C0E2B"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21 097,32</w:t>
            </w:r>
          </w:p>
        </w:tc>
        <w:tc>
          <w:tcPr>
            <w:tcW w:w="1143"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05" w:type="dxa"/>
            <w:gridSpan w:val="2"/>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404B05" w:rsidRPr="00F87E44" w:rsidRDefault="001B5434" w:rsidP="003F767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04B05" w:rsidRPr="00F87E44" w:rsidTr="00760A27">
        <w:trPr>
          <w:trHeight w:val="301"/>
        </w:trPr>
        <w:tc>
          <w:tcPr>
            <w:tcW w:w="562"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p>
        </w:tc>
        <w:tc>
          <w:tcPr>
            <w:tcW w:w="1489" w:type="dxa"/>
            <w:vMerge/>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F87E44"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15 884,87</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15 884,87</w:t>
            </w:r>
          </w:p>
        </w:tc>
        <w:tc>
          <w:tcPr>
            <w:tcW w:w="1143"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05" w:type="dxa"/>
            <w:gridSpan w:val="2"/>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04B05" w:rsidRPr="00F87E44" w:rsidTr="00760A27">
        <w:trPr>
          <w:trHeight w:val="301"/>
        </w:trPr>
        <w:tc>
          <w:tcPr>
            <w:tcW w:w="562"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p>
        </w:tc>
        <w:tc>
          <w:tcPr>
            <w:tcW w:w="1489" w:type="dxa"/>
            <w:vMerge/>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F87E44"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43"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05" w:type="dxa"/>
            <w:gridSpan w:val="2"/>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404B05" w:rsidRPr="00F87E44" w:rsidTr="00760A27">
        <w:trPr>
          <w:trHeight w:val="301"/>
        </w:trPr>
        <w:tc>
          <w:tcPr>
            <w:tcW w:w="562"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404B05" w:rsidRPr="00F87E44" w:rsidRDefault="00404B05" w:rsidP="00404B05">
            <w:pPr>
              <w:spacing w:after="0" w:line="240" w:lineRule="auto"/>
              <w:rPr>
                <w:rFonts w:ascii="Times New Roman" w:eastAsia="Calibri" w:hAnsi="Times New Roman" w:cs="Times New Roman"/>
                <w:sz w:val="24"/>
                <w:szCs w:val="24"/>
              </w:rPr>
            </w:pPr>
          </w:p>
        </w:tc>
        <w:tc>
          <w:tcPr>
            <w:tcW w:w="1489" w:type="dxa"/>
            <w:vMerge/>
            <w:shd w:val="clear" w:color="auto" w:fill="auto"/>
          </w:tcPr>
          <w:p w:rsidR="00404B05" w:rsidRPr="00F87E44" w:rsidRDefault="00404B05" w:rsidP="00404B0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404B05" w:rsidRPr="00F87E44" w:rsidRDefault="00404B05" w:rsidP="00404B0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404B05" w:rsidRPr="00F87E44" w:rsidRDefault="00404B05" w:rsidP="00404B0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7"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09" w:type="dxa"/>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05" w:type="dxa"/>
            <w:gridSpan w:val="2"/>
            <w:shd w:val="clear" w:color="auto" w:fill="auto"/>
          </w:tcPr>
          <w:p w:rsidR="00404B05" w:rsidRPr="00F87E44" w:rsidRDefault="00404B05" w:rsidP="00404B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404B05" w:rsidRPr="00F87E44" w:rsidRDefault="00404B05" w:rsidP="00404B0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240"/>
        </w:trPr>
        <w:tc>
          <w:tcPr>
            <w:tcW w:w="562" w:type="dxa"/>
            <w:vMerge w:val="restart"/>
          </w:tcPr>
          <w:p w:rsidR="00350BA1" w:rsidRDefault="00D337D4"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8B42D1" w:rsidRPr="00350BA1" w:rsidRDefault="00996B73" w:rsidP="00350BA1">
            <w:pP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2.1</w:t>
            </w:r>
          </w:p>
        </w:tc>
        <w:tc>
          <w:tcPr>
            <w:tcW w:w="2829" w:type="dxa"/>
            <w:vMerge w:val="restart"/>
            <w:shd w:val="clear" w:color="auto" w:fill="auto"/>
          </w:tcPr>
          <w:p w:rsidR="008B42D1" w:rsidRPr="00F87E44" w:rsidRDefault="008B42D1" w:rsidP="008B42D1">
            <w:pPr>
              <w:spacing w:after="0" w:line="240" w:lineRule="auto"/>
              <w:rPr>
                <w:rFonts w:ascii="Times New Roman" w:eastAsia="Times New Roman" w:hAnsi="Times New Roman" w:cs="Times New Roman"/>
                <w:sz w:val="24"/>
                <w:szCs w:val="24"/>
              </w:rPr>
            </w:pPr>
            <w:r w:rsidRPr="00F87E44">
              <w:rPr>
                <w:rFonts w:ascii="Times New Roman" w:eastAsia="Calibri" w:hAnsi="Times New Roman" w:cs="Times New Roman"/>
                <w:sz w:val="24"/>
                <w:szCs w:val="24"/>
              </w:rPr>
              <w:t xml:space="preserve">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 xml:space="preserve">3.01 Обеспечение мероприятий по переселению граждан из непригодного для </w:t>
            </w:r>
            <w:r w:rsidRPr="00F87E44">
              <w:rPr>
                <w:rFonts w:ascii="Times New Roman" w:eastAsia="Calibri" w:hAnsi="Times New Roman" w:cs="Times New Roman"/>
                <w:sz w:val="24"/>
                <w:szCs w:val="24"/>
              </w:rPr>
              <w:lastRenderedPageBreak/>
              <w:t>проживания жилищного фонда, признанного аварийным до 01.01.2017</w:t>
            </w:r>
          </w:p>
        </w:tc>
        <w:tc>
          <w:tcPr>
            <w:tcW w:w="1489" w:type="dxa"/>
            <w:vMerge w:val="restart"/>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2021</w:t>
            </w: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21 097,32</w:t>
            </w:r>
          </w:p>
        </w:tc>
        <w:tc>
          <w:tcPr>
            <w:tcW w:w="1137" w:type="dxa"/>
            <w:shd w:val="clear" w:color="auto" w:fill="auto"/>
          </w:tcPr>
          <w:p w:rsidR="008B42D1" w:rsidRPr="004C0E2B"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21 097,32</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8B42D1" w:rsidRPr="00F87E44" w:rsidRDefault="003F7670" w:rsidP="003F767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240"/>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15 884,87</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15 884,87</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240"/>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городского </w:t>
            </w:r>
            <w:r w:rsidRPr="00F87E44">
              <w:rPr>
                <w:rFonts w:ascii="Times New Roman" w:eastAsia="Calibri" w:hAnsi="Times New Roman" w:cs="Times New Roman"/>
                <w:sz w:val="16"/>
                <w:szCs w:val="16"/>
              </w:rPr>
              <w:lastRenderedPageBreak/>
              <w:t>округа</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5 212,45</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AE7" w:rsidRPr="00F87E44" w:rsidTr="00760A27">
        <w:trPr>
          <w:trHeight w:val="240"/>
        </w:trPr>
        <w:tc>
          <w:tcPr>
            <w:tcW w:w="562"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8B42D1" w:rsidRPr="00F87E44" w:rsidRDefault="008B42D1" w:rsidP="008B42D1">
            <w:pPr>
              <w:spacing w:after="0" w:line="240" w:lineRule="auto"/>
              <w:rPr>
                <w:rFonts w:ascii="Times New Roman" w:eastAsia="Calibri" w:hAnsi="Times New Roman" w:cs="Times New Roman"/>
                <w:sz w:val="24"/>
                <w:szCs w:val="24"/>
              </w:rPr>
            </w:pPr>
          </w:p>
        </w:tc>
        <w:tc>
          <w:tcPr>
            <w:tcW w:w="1489" w:type="dxa"/>
            <w:vMerge/>
            <w:shd w:val="clear" w:color="auto" w:fill="auto"/>
          </w:tcPr>
          <w:p w:rsidR="008B42D1" w:rsidRPr="00F87E44" w:rsidRDefault="008B42D1" w:rsidP="008B42D1">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8B42D1" w:rsidRPr="00F87E44" w:rsidRDefault="008B42D1" w:rsidP="008B42D1">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8B42D1" w:rsidRPr="00F87E44" w:rsidRDefault="008B42D1" w:rsidP="008B42D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8B42D1" w:rsidRPr="00F87E44" w:rsidRDefault="008B42D1" w:rsidP="008B42D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F7670" w:rsidRPr="00F87E44" w:rsidTr="00760A27">
        <w:trPr>
          <w:trHeight w:val="240"/>
        </w:trPr>
        <w:tc>
          <w:tcPr>
            <w:tcW w:w="562" w:type="dxa"/>
            <w:vMerge w:val="restart"/>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3</w:t>
            </w:r>
          </w:p>
          <w:p w:rsidR="003F7670" w:rsidRPr="00F87E44" w:rsidRDefault="00ED36B3"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ED36B3">
              <w:rPr>
                <w:rFonts w:ascii="Times New Roman CYR" w:eastAsia="Times New Roman" w:hAnsi="Times New Roman CYR" w:cs="Times New Roman CYR"/>
                <w:sz w:val="18"/>
                <w:szCs w:val="18"/>
                <w:lang w:eastAsia="ru-RU"/>
              </w:rPr>
              <w:t>3</w:t>
            </w:r>
          </w:p>
        </w:tc>
        <w:tc>
          <w:tcPr>
            <w:tcW w:w="2829" w:type="dxa"/>
            <w:vMerge w:val="restart"/>
          </w:tcPr>
          <w:p w:rsidR="00A954A7" w:rsidRDefault="003F7670" w:rsidP="000F388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Итого по </w:t>
            </w:r>
          </w:p>
          <w:p w:rsidR="003F7670" w:rsidRPr="00A954A7" w:rsidRDefault="003F7670" w:rsidP="000F388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Подпрограмме 2</w:t>
            </w:r>
          </w:p>
          <w:p w:rsidR="003F7670" w:rsidRPr="00E5670F" w:rsidRDefault="003F7670" w:rsidP="00E5670F">
            <w:pPr>
              <w:autoSpaceDE w:val="0"/>
              <w:autoSpaceDN w:val="0"/>
              <w:adjustRightInd w:val="0"/>
              <w:ind w:left="-108"/>
              <w:rPr>
                <w:rFonts w:ascii="Times New Roman" w:hAnsi="Times New Roman" w:cs="Times New Roman"/>
                <w:sz w:val="24"/>
                <w:szCs w:val="24"/>
              </w:rPr>
            </w:pPr>
          </w:p>
        </w:tc>
        <w:tc>
          <w:tcPr>
            <w:tcW w:w="1489" w:type="dxa"/>
            <w:vMerge w:val="restart"/>
          </w:tcPr>
          <w:p w:rsidR="003F7670" w:rsidRPr="00E5670F" w:rsidRDefault="003F7670" w:rsidP="00E5670F">
            <w:pPr>
              <w:jc w:val="center"/>
              <w:rPr>
                <w:rFonts w:ascii="Times New Roman" w:eastAsia="Calibri" w:hAnsi="Times New Roman" w:cs="Times New Roman"/>
                <w:sz w:val="24"/>
                <w:szCs w:val="24"/>
              </w:rPr>
            </w:pPr>
          </w:p>
        </w:tc>
        <w:tc>
          <w:tcPr>
            <w:tcW w:w="1348" w:type="dxa"/>
          </w:tcPr>
          <w:p w:rsidR="003F7670" w:rsidRPr="00E5670F" w:rsidRDefault="003F7670" w:rsidP="00E5670F">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3F7670" w:rsidRPr="007F168F"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335 787,41</w:t>
            </w:r>
          </w:p>
        </w:tc>
        <w:tc>
          <w:tcPr>
            <w:tcW w:w="1137" w:type="dxa"/>
            <w:shd w:val="clear" w:color="auto" w:fill="auto"/>
          </w:tcPr>
          <w:p w:rsidR="003F7670" w:rsidRPr="007F168F"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208 970,24</w:t>
            </w:r>
          </w:p>
        </w:tc>
        <w:tc>
          <w:tcPr>
            <w:tcW w:w="1134" w:type="dxa"/>
            <w:shd w:val="clear" w:color="auto" w:fill="auto"/>
          </w:tcPr>
          <w:p w:rsidR="003F7670" w:rsidRPr="007F168F"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26 861,83</w:t>
            </w:r>
          </w:p>
        </w:tc>
        <w:tc>
          <w:tcPr>
            <w:tcW w:w="1143" w:type="dxa"/>
            <w:shd w:val="clear" w:color="auto" w:fill="auto"/>
          </w:tcPr>
          <w:p w:rsidR="003F7670" w:rsidRPr="007F168F"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121 052,66</w:t>
            </w:r>
          </w:p>
        </w:tc>
        <w:tc>
          <w:tcPr>
            <w:tcW w:w="1137" w:type="dxa"/>
            <w:shd w:val="clear" w:color="auto" w:fill="auto"/>
          </w:tcPr>
          <w:p w:rsidR="003F7670" w:rsidRPr="007F168F"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20  451,82</w:t>
            </w:r>
          </w:p>
        </w:tc>
        <w:tc>
          <w:tcPr>
            <w:tcW w:w="709" w:type="dxa"/>
            <w:shd w:val="clear" w:color="auto" w:fill="auto"/>
          </w:tcPr>
          <w:p w:rsidR="003F7670" w:rsidRPr="000550AF"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3F7670" w:rsidRPr="000550AF"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3F7670" w:rsidRPr="00F87E44" w:rsidRDefault="003F7670" w:rsidP="003F767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F7670" w:rsidRPr="00F87E44" w:rsidTr="00760A27">
        <w:trPr>
          <w:trHeight w:val="240"/>
        </w:trPr>
        <w:tc>
          <w:tcPr>
            <w:tcW w:w="562" w:type="dxa"/>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Pr>
          <w:p w:rsidR="003F7670" w:rsidRPr="00F87E44" w:rsidRDefault="003F7670" w:rsidP="00E5670F">
            <w:pPr>
              <w:spacing w:after="0" w:line="240" w:lineRule="auto"/>
              <w:rPr>
                <w:rFonts w:ascii="Times New Roman" w:eastAsia="Calibri" w:hAnsi="Times New Roman" w:cs="Times New Roman"/>
                <w:sz w:val="24"/>
                <w:szCs w:val="24"/>
              </w:rPr>
            </w:pPr>
          </w:p>
        </w:tc>
        <w:tc>
          <w:tcPr>
            <w:tcW w:w="1489" w:type="dxa"/>
            <w:vMerge/>
          </w:tcPr>
          <w:p w:rsidR="003F7670" w:rsidRPr="00F87E44" w:rsidRDefault="003F7670"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tcPr>
          <w:p w:rsidR="003F7670" w:rsidRPr="00F87E44" w:rsidRDefault="003F7670"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250 359,81</w:t>
            </w:r>
          </w:p>
        </w:tc>
        <w:tc>
          <w:tcPr>
            <w:tcW w:w="1137"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148 739,83</w:t>
            </w:r>
          </w:p>
        </w:tc>
        <w:tc>
          <w:tcPr>
            <w:tcW w:w="1134"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20 130,97</w:t>
            </w:r>
          </w:p>
        </w:tc>
        <w:tc>
          <w:tcPr>
            <w:tcW w:w="1143"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97 373,88</w:t>
            </w:r>
          </w:p>
        </w:tc>
        <w:tc>
          <w:tcPr>
            <w:tcW w:w="1137"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3F7670" w:rsidRPr="00F87E44"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3F7670" w:rsidRPr="00F87E44"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F7670" w:rsidRPr="00F87E44" w:rsidTr="00760A27">
        <w:trPr>
          <w:trHeight w:val="240"/>
        </w:trPr>
        <w:tc>
          <w:tcPr>
            <w:tcW w:w="562" w:type="dxa"/>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Borders>
              <w:bottom w:val="single" w:sz="4" w:space="0" w:color="auto"/>
            </w:tcBorders>
          </w:tcPr>
          <w:p w:rsidR="003F7670" w:rsidRPr="00F87E44" w:rsidRDefault="003F7670" w:rsidP="00E5670F">
            <w:pPr>
              <w:spacing w:after="0" w:line="240" w:lineRule="auto"/>
              <w:rPr>
                <w:rFonts w:ascii="Times New Roman" w:eastAsia="Calibri" w:hAnsi="Times New Roman" w:cs="Times New Roman"/>
                <w:sz w:val="24"/>
                <w:szCs w:val="24"/>
              </w:rPr>
            </w:pPr>
          </w:p>
        </w:tc>
        <w:tc>
          <w:tcPr>
            <w:tcW w:w="1489" w:type="dxa"/>
            <w:vMerge/>
            <w:tcBorders>
              <w:bottom w:val="single" w:sz="4" w:space="0" w:color="auto"/>
            </w:tcBorders>
          </w:tcPr>
          <w:p w:rsidR="003F7670" w:rsidRPr="00F87E44" w:rsidRDefault="003F7670"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tcPr>
          <w:p w:rsidR="003F7670" w:rsidRPr="00F87E44" w:rsidRDefault="003F7670"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85 427,60</w:t>
            </w:r>
          </w:p>
        </w:tc>
        <w:tc>
          <w:tcPr>
            <w:tcW w:w="1137"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60 230,41</w:t>
            </w:r>
          </w:p>
        </w:tc>
        <w:tc>
          <w:tcPr>
            <w:tcW w:w="1134"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6 730,86</w:t>
            </w:r>
          </w:p>
        </w:tc>
        <w:tc>
          <w:tcPr>
            <w:tcW w:w="1143"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23 678,78</w:t>
            </w:r>
          </w:p>
        </w:tc>
        <w:tc>
          <w:tcPr>
            <w:tcW w:w="1137" w:type="dxa"/>
            <w:shd w:val="clear" w:color="auto" w:fill="auto"/>
          </w:tcPr>
          <w:p w:rsidR="003F7670" w:rsidRPr="00F87E44" w:rsidRDefault="003F7670"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20 451,82</w:t>
            </w:r>
          </w:p>
        </w:tc>
        <w:tc>
          <w:tcPr>
            <w:tcW w:w="709" w:type="dxa"/>
            <w:shd w:val="clear" w:color="auto" w:fill="auto"/>
          </w:tcPr>
          <w:p w:rsidR="003F7670" w:rsidRPr="00F87E44"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3F7670" w:rsidRPr="00F87E44" w:rsidRDefault="00A954A7"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3F7670" w:rsidRPr="00F87E44" w:rsidRDefault="003F7670"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77275" w:rsidRPr="00F87E44" w:rsidTr="006C63AC">
        <w:trPr>
          <w:trHeight w:val="240"/>
        </w:trPr>
        <w:tc>
          <w:tcPr>
            <w:tcW w:w="16160" w:type="dxa"/>
            <w:gridSpan w:val="15"/>
          </w:tcPr>
          <w:p w:rsidR="00377275" w:rsidRPr="00A954A7" w:rsidRDefault="00377275" w:rsidP="00377275">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18"/>
                <w:szCs w:val="18"/>
                <w:lang w:eastAsia="ru-RU"/>
              </w:rPr>
            </w:pPr>
            <w:r w:rsidRPr="00A954A7">
              <w:rPr>
                <w:rFonts w:ascii="Times New Roman" w:eastAsia="Times New Roman" w:hAnsi="Times New Roman" w:cs="Times New Roman"/>
                <w:b/>
                <w:sz w:val="24"/>
                <w:szCs w:val="24"/>
              </w:rPr>
              <w:t>Подпрограмма 3 «Обеспечение мероприятий в рамках Адресной программы Московской области « Переселение граждан из аварийного жилищного фонда в Московской области на 2016-2021 годы»</w:t>
            </w:r>
          </w:p>
        </w:tc>
      </w:tr>
      <w:tr w:rsidR="00E5670F" w:rsidRPr="00F87E44" w:rsidTr="00760A27">
        <w:trPr>
          <w:trHeight w:val="240"/>
        </w:trPr>
        <w:tc>
          <w:tcPr>
            <w:tcW w:w="562" w:type="dxa"/>
            <w:vMerge w:val="restart"/>
          </w:tcPr>
          <w:p w:rsidR="00E5670F" w:rsidRPr="00F87E44" w:rsidRDefault="006C63AC"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Основное мероприятие</w:t>
            </w:r>
          </w:p>
          <w:p w:rsidR="00E5670F" w:rsidRPr="00F87E44" w:rsidRDefault="00E5670F" w:rsidP="00E5670F">
            <w:pPr>
              <w:spacing w:after="0" w:line="240" w:lineRule="auto"/>
              <w:rPr>
                <w:rFonts w:ascii="Times New Roman" w:eastAsia="Times New Roman" w:hAnsi="Times New Roman" w:cs="Times New Roman"/>
                <w:sz w:val="24"/>
                <w:szCs w:val="24"/>
              </w:rPr>
            </w:pPr>
            <w:r w:rsidRPr="00F87E44">
              <w:rPr>
                <w:rFonts w:ascii="Times New Roman" w:eastAsia="Calibri" w:hAnsi="Times New Roman" w:cs="Times New Roman"/>
                <w:sz w:val="24"/>
                <w:szCs w:val="24"/>
              </w:rPr>
              <w:t xml:space="preserve">01 «Переселение граждан из многоквартирных жилых домов, признанных аварийными в установленном законодательством порядке </w:t>
            </w:r>
          </w:p>
        </w:tc>
        <w:tc>
          <w:tcPr>
            <w:tcW w:w="1489" w:type="dxa"/>
            <w:vMerge w:val="restart"/>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w:t>
            </w: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349 188,44</w:t>
            </w:r>
          </w:p>
        </w:tc>
        <w:tc>
          <w:tcPr>
            <w:tcW w:w="1137" w:type="dxa"/>
            <w:shd w:val="clear" w:color="auto" w:fill="auto"/>
          </w:tcPr>
          <w:p w:rsidR="00E5670F" w:rsidRPr="00715E51"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43 933,12</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276" w:type="dxa"/>
            <w:gridSpan w:val="2"/>
            <w:vMerge w:val="restart"/>
          </w:tcPr>
          <w:p w:rsidR="00E5670F" w:rsidRPr="000F388E" w:rsidRDefault="00760A27" w:rsidP="00760A2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0F388E">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E5670F" w:rsidRPr="00FA4C2F" w:rsidRDefault="00FA4C2F" w:rsidP="00FA4C2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граждан, переселенных из аварийного жилищного фонда – 12,03 тыс. человек</w:t>
            </w:r>
          </w:p>
        </w:tc>
      </w:tr>
      <w:tr w:rsidR="00E5670F" w:rsidRPr="00F87E44" w:rsidTr="00760A27">
        <w:trPr>
          <w:trHeight w:val="240"/>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240 449,93</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30 518,59</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240"/>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108 738,51</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240"/>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val="restart"/>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1.2</w:t>
            </w:r>
          </w:p>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Мероприятие 01.01. Обеспечение мероприятий по переселению граждан в рамках адресной программы Московской области 2016-2021</w:t>
            </w:r>
          </w:p>
        </w:tc>
        <w:tc>
          <w:tcPr>
            <w:tcW w:w="1489" w:type="dxa"/>
            <w:vMerge w:val="restart"/>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w:t>
            </w: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349 188,44</w:t>
            </w:r>
          </w:p>
        </w:tc>
        <w:tc>
          <w:tcPr>
            <w:tcW w:w="1137" w:type="dxa"/>
            <w:shd w:val="clear" w:color="auto" w:fill="auto"/>
          </w:tcPr>
          <w:p w:rsidR="00E5670F" w:rsidRPr="00715E51"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43 933,12</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E5670F" w:rsidRPr="00F87E44" w:rsidRDefault="00760A27" w:rsidP="00760A2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240 449,93</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30 518,59</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108 738,51</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p>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Основное 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 xml:space="preserve">3 Федеральный проект. Обеспечение устойчивого сокращения </w:t>
            </w:r>
            <w:r w:rsidRPr="00F87E44">
              <w:rPr>
                <w:rFonts w:ascii="Times New Roman" w:eastAsia="Calibri" w:hAnsi="Times New Roman" w:cs="Times New Roman"/>
                <w:sz w:val="24"/>
                <w:szCs w:val="24"/>
              </w:rPr>
              <w:lastRenderedPageBreak/>
              <w:t xml:space="preserve">непригодного для проживания жилищного фонда. </w:t>
            </w:r>
          </w:p>
        </w:tc>
        <w:tc>
          <w:tcPr>
            <w:tcW w:w="1489" w:type="dxa"/>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2021</w:t>
            </w: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74 604,56</w:t>
            </w:r>
          </w:p>
        </w:tc>
        <w:tc>
          <w:tcPr>
            <w:tcW w:w="1137" w:type="dxa"/>
            <w:shd w:val="clear" w:color="auto" w:fill="auto"/>
          </w:tcPr>
          <w:p w:rsidR="00E5670F" w:rsidRPr="00124D7C"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74 604,56</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tcPr>
          <w:p w:rsidR="00E5670F" w:rsidRPr="00F87E44" w:rsidRDefault="00760A27" w:rsidP="00760A2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r>
              <w:rPr>
                <w:rFonts w:ascii="Times New Roman CYR" w:eastAsia="Times New Roman" w:hAnsi="Times New Roman CYR" w:cs="Times New Roman CYR"/>
                <w:bCs/>
                <w:sz w:val="16"/>
                <w:szCs w:val="16"/>
                <w:lang w:eastAsia="ru-RU"/>
              </w:rPr>
              <w:t>.1</w:t>
            </w:r>
          </w:p>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 xml:space="preserve">3 02 Обеспечение мероприятий по переселению граждан из непригодного для проживания жилищного фонда, признанного аварийным до 01.01.2017, по второму этапу. </w:t>
            </w:r>
          </w:p>
        </w:tc>
        <w:tc>
          <w:tcPr>
            <w:tcW w:w="1489" w:type="dxa"/>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tcPr>
          <w:p w:rsidR="00E5670F" w:rsidRPr="00F87E44" w:rsidRDefault="00760A27" w:rsidP="00760A27">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val="restart"/>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r>
              <w:rPr>
                <w:rFonts w:ascii="Times New Roman CYR" w:eastAsia="Times New Roman" w:hAnsi="Times New Roman CYR" w:cs="Times New Roman CYR"/>
                <w:bCs/>
                <w:sz w:val="16"/>
                <w:szCs w:val="16"/>
                <w:lang w:eastAsia="ru-RU"/>
              </w:rPr>
              <w:t>.2</w:t>
            </w:r>
          </w:p>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Мероприятие F3.03 Обеспечение мероприятий по переселению граждан из непригодного для проживания жилищного фонда, признанного аварийным до 01.01.2017, по третьему этапу.</w:t>
            </w:r>
          </w:p>
        </w:tc>
        <w:tc>
          <w:tcPr>
            <w:tcW w:w="1489" w:type="dxa"/>
            <w:vMerge w:val="restart"/>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w:t>
            </w: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74 604,56</w:t>
            </w:r>
          </w:p>
        </w:tc>
        <w:tc>
          <w:tcPr>
            <w:tcW w:w="1137" w:type="dxa"/>
            <w:shd w:val="clear" w:color="auto" w:fill="auto"/>
          </w:tcPr>
          <w:p w:rsidR="00E5670F" w:rsidRPr="00124D7C"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74 604,56</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E5670F" w:rsidRPr="00F87E44" w:rsidRDefault="00760A27" w:rsidP="00760A2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50 304,55</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50 304,55</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760A27">
            <w:pPr>
              <w:widowControl w:val="0"/>
              <w:autoSpaceDE w:val="0"/>
              <w:autoSpaceDN w:val="0"/>
              <w:adjustRightInd w:val="0"/>
              <w:spacing w:after="0" w:line="240" w:lineRule="auto"/>
              <w:ind w:firstLine="496"/>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760A27">
            <w:pPr>
              <w:widowControl w:val="0"/>
              <w:autoSpaceDE w:val="0"/>
              <w:autoSpaceDN w:val="0"/>
              <w:adjustRightInd w:val="0"/>
              <w:spacing w:after="0" w:line="240" w:lineRule="auto"/>
              <w:ind w:firstLine="496"/>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E5670F" w:rsidRPr="00F87E44" w:rsidRDefault="00E5670F" w:rsidP="00E5670F">
            <w:pPr>
              <w:spacing w:after="0" w:line="240" w:lineRule="auto"/>
              <w:rPr>
                <w:rFonts w:ascii="Times New Roman" w:eastAsia="Calibri" w:hAnsi="Times New Roman" w:cs="Times New Roman"/>
                <w:sz w:val="24"/>
                <w:szCs w:val="24"/>
              </w:rPr>
            </w:pPr>
          </w:p>
        </w:tc>
        <w:tc>
          <w:tcPr>
            <w:tcW w:w="1489" w:type="dxa"/>
            <w:vMerge/>
            <w:shd w:val="clear" w:color="auto" w:fill="auto"/>
          </w:tcPr>
          <w:p w:rsidR="00E5670F" w:rsidRPr="00F87E44" w:rsidRDefault="00E5670F" w:rsidP="00E5670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E5670F" w:rsidRPr="00F87E44"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760A27">
            <w:pPr>
              <w:widowControl w:val="0"/>
              <w:autoSpaceDE w:val="0"/>
              <w:autoSpaceDN w:val="0"/>
              <w:adjustRightInd w:val="0"/>
              <w:spacing w:after="0" w:line="240" w:lineRule="auto"/>
              <w:ind w:firstLine="496"/>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val="restart"/>
            <w:shd w:val="clear" w:color="auto" w:fill="auto"/>
          </w:tcPr>
          <w:p w:rsidR="006C63AC" w:rsidRPr="006C63AC" w:rsidRDefault="006C63AC"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3</w:t>
            </w:r>
          </w:p>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tcPr>
          <w:p w:rsidR="00A954A7" w:rsidRDefault="00E5670F" w:rsidP="000F388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Итого по</w:t>
            </w:r>
          </w:p>
          <w:p w:rsidR="00E5670F" w:rsidRPr="00A954A7" w:rsidRDefault="00E5670F" w:rsidP="000F388E">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 Подпрограмме 3</w:t>
            </w:r>
          </w:p>
          <w:p w:rsidR="00E5670F" w:rsidRPr="00E5670F" w:rsidRDefault="00E5670F" w:rsidP="00E5670F">
            <w:pPr>
              <w:autoSpaceDE w:val="0"/>
              <w:autoSpaceDN w:val="0"/>
              <w:adjustRightInd w:val="0"/>
              <w:ind w:left="-108"/>
              <w:rPr>
                <w:rFonts w:ascii="Times New Roman" w:hAnsi="Times New Roman" w:cs="Times New Roman"/>
                <w:sz w:val="24"/>
                <w:szCs w:val="24"/>
              </w:rPr>
            </w:pPr>
          </w:p>
        </w:tc>
        <w:tc>
          <w:tcPr>
            <w:tcW w:w="1489" w:type="dxa"/>
            <w:vMerge w:val="restart"/>
          </w:tcPr>
          <w:p w:rsidR="00E5670F" w:rsidRPr="00E5670F" w:rsidRDefault="00A954A7" w:rsidP="00E5670F">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1348" w:type="dxa"/>
          </w:tcPr>
          <w:p w:rsidR="00E5670F" w:rsidRPr="00E5670F" w:rsidRDefault="00E5670F" w:rsidP="00E5670F">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349 188,44</w:t>
            </w:r>
          </w:p>
        </w:tc>
        <w:tc>
          <w:tcPr>
            <w:tcW w:w="1137" w:type="dxa"/>
            <w:shd w:val="clear" w:color="auto" w:fill="auto"/>
          </w:tcPr>
          <w:p w:rsidR="00E5670F" w:rsidRPr="00715E51"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715E51">
              <w:rPr>
                <w:rFonts w:ascii="Times New Roman CYR" w:eastAsia="Times New Roman" w:hAnsi="Times New Roman CYR" w:cs="Times New Roman CYR"/>
                <w:b/>
                <w:sz w:val="18"/>
                <w:szCs w:val="18"/>
                <w:lang w:eastAsia="ru-RU"/>
              </w:rPr>
              <w:t>305 255,32</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118 537,68</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276" w:type="dxa"/>
            <w:gridSpan w:val="2"/>
            <w:vMerge w:val="restart"/>
          </w:tcPr>
          <w:p w:rsidR="00E5670F" w:rsidRPr="00F87E44" w:rsidRDefault="00760A27" w:rsidP="00760A2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63" w:type="dxa"/>
            <w:vMerge w:val="restart"/>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shd w:val="clear" w:color="auto" w:fill="auto"/>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Pr>
          <w:p w:rsidR="00E5670F" w:rsidRPr="00E5670F" w:rsidRDefault="00E5670F" w:rsidP="00E5670F">
            <w:pPr>
              <w:spacing w:after="0" w:line="240" w:lineRule="auto"/>
              <w:rPr>
                <w:rFonts w:ascii="Times New Roman" w:eastAsia="Calibri" w:hAnsi="Times New Roman" w:cs="Times New Roman"/>
                <w:sz w:val="24"/>
                <w:szCs w:val="24"/>
              </w:rPr>
            </w:pPr>
          </w:p>
        </w:tc>
        <w:tc>
          <w:tcPr>
            <w:tcW w:w="1489" w:type="dxa"/>
            <w:vMerge/>
          </w:tcPr>
          <w:p w:rsidR="00E5670F" w:rsidRPr="00E5670F" w:rsidRDefault="00E5670F" w:rsidP="00E5670F">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8" w:type="dxa"/>
          </w:tcPr>
          <w:p w:rsidR="00E5670F" w:rsidRPr="00E5670F"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240 449,93</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209 931,34</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80 823,14</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E5670F" w:rsidRPr="00F87E44" w:rsidTr="00760A27">
        <w:trPr>
          <w:trHeight w:val="301"/>
        </w:trPr>
        <w:tc>
          <w:tcPr>
            <w:tcW w:w="562" w:type="dxa"/>
            <w:vMerge/>
            <w:shd w:val="clear" w:color="auto" w:fill="auto"/>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Borders>
              <w:bottom w:val="single" w:sz="4" w:space="0" w:color="auto"/>
            </w:tcBorders>
          </w:tcPr>
          <w:p w:rsidR="00E5670F" w:rsidRPr="00E5670F" w:rsidRDefault="00E5670F" w:rsidP="00E5670F">
            <w:pPr>
              <w:spacing w:after="0" w:line="240" w:lineRule="auto"/>
              <w:rPr>
                <w:rFonts w:ascii="Times New Roman" w:eastAsia="Calibri" w:hAnsi="Times New Roman" w:cs="Times New Roman"/>
                <w:sz w:val="24"/>
                <w:szCs w:val="24"/>
              </w:rPr>
            </w:pPr>
          </w:p>
        </w:tc>
        <w:tc>
          <w:tcPr>
            <w:tcW w:w="1489" w:type="dxa"/>
            <w:vMerge/>
            <w:tcBorders>
              <w:bottom w:val="single" w:sz="4" w:space="0" w:color="auto"/>
            </w:tcBorders>
          </w:tcPr>
          <w:p w:rsidR="00E5670F" w:rsidRPr="00E5670F" w:rsidRDefault="00E5670F" w:rsidP="00E5670F">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8" w:type="dxa"/>
          </w:tcPr>
          <w:p w:rsidR="00E5670F" w:rsidRPr="00E5670F" w:rsidRDefault="00E5670F" w:rsidP="00E5670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108 738,51</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95 323,98</w:t>
            </w:r>
          </w:p>
        </w:tc>
        <w:tc>
          <w:tcPr>
            <w:tcW w:w="1134"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37 714,54</w:t>
            </w:r>
          </w:p>
        </w:tc>
        <w:tc>
          <w:tcPr>
            <w:tcW w:w="1143"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7"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709" w:type="dxa"/>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805" w:type="dxa"/>
            <w:gridSpan w:val="2"/>
            <w:shd w:val="clear" w:color="auto" w:fill="auto"/>
          </w:tcPr>
          <w:p w:rsidR="00E5670F" w:rsidRPr="00F87E44" w:rsidRDefault="00E5670F" w:rsidP="00E5670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63" w:type="dxa"/>
            <w:vMerge/>
          </w:tcPr>
          <w:p w:rsidR="00E5670F" w:rsidRPr="00F87E44" w:rsidRDefault="00E5670F" w:rsidP="00E5670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bl>
    <w:p w:rsidR="002D6736" w:rsidRPr="006C63AC" w:rsidRDefault="002D6736"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sectPr w:rsidR="002D6736" w:rsidRPr="006C63AC" w:rsidSect="00F964BD">
      <w:pgSz w:w="16838" w:h="11906" w:orient="landscape"/>
      <w:pgMar w:top="1702"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DB" w:rsidRDefault="00BF60DB" w:rsidP="00C450B1">
      <w:pPr>
        <w:spacing w:after="0" w:line="240" w:lineRule="auto"/>
      </w:pPr>
      <w:r>
        <w:separator/>
      </w:r>
    </w:p>
  </w:endnote>
  <w:endnote w:type="continuationSeparator" w:id="0">
    <w:p w:rsidR="00BF60DB" w:rsidRDefault="00BF60DB"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DB" w:rsidRDefault="00BF60DB" w:rsidP="00C450B1">
      <w:pPr>
        <w:spacing w:after="0" w:line="240" w:lineRule="auto"/>
      </w:pPr>
      <w:r>
        <w:separator/>
      </w:r>
    </w:p>
  </w:footnote>
  <w:footnote w:type="continuationSeparator" w:id="0">
    <w:p w:rsidR="00BF60DB" w:rsidRDefault="00BF60DB"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6584"/>
    <w:rsid w:val="00022320"/>
    <w:rsid w:val="000315A7"/>
    <w:rsid w:val="000324F7"/>
    <w:rsid w:val="0003311C"/>
    <w:rsid w:val="000550AF"/>
    <w:rsid w:val="0007227B"/>
    <w:rsid w:val="000B2077"/>
    <w:rsid w:val="000B6BB0"/>
    <w:rsid w:val="000C3878"/>
    <w:rsid w:val="000C42F0"/>
    <w:rsid w:val="000D4312"/>
    <w:rsid w:val="000D7A65"/>
    <w:rsid w:val="000E3B93"/>
    <w:rsid w:val="000F388E"/>
    <w:rsid w:val="000F7B4A"/>
    <w:rsid w:val="00100654"/>
    <w:rsid w:val="001066D3"/>
    <w:rsid w:val="00116065"/>
    <w:rsid w:val="0012184F"/>
    <w:rsid w:val="00124D7C"/>
    <w:rsid w:val="00132E0D"/>
    <w:rsid w:val="00136A5B"/>
    <w:rsid w:val="00140CAC"/>
    <w:rsid w:val="00155D06"/>
    <w:rsid w:val="00165E52"/>
    <w:rsid w:val="00165FE7"/>
    <w:rsid w:val="001678F2"/>
    <w:rsid w:val="00177F2B"/>
    <w:rsid w:val="001811F8"/>
    <w:rsid w:val="00182EE4"/>
    <w:rsid w:val="00185431"/>
    <w:rsid w:val="001A00E4"/>
    <w:rsid w:val="001A2C33"/>
    <w:rsid w:val="001B32D1"/>
    <w:rsid w:val="001B5434"/>
    <w:rsid w:val="001C1F3F"/>
    <w:rsid w:val="001E15BE"/>
    <w:rsid w:val="002107A3"/>
    <w:rsid w:val="00210C31"/>
    <w:rsid w:val="00225C30"/>
    <w:rsid w:val="00272E0D"/>
    <w:rsid w:val="0027647F"/>
    <w:rsid w:val="00284AA8"/>
    <w:rsid w:val="002B68E5"/>
    <w:rsid w:val="002C7D9E"/>
    <w:rsid w:val="002D0910"/>
    <w:rsid w:val="002D3837"/>
    <w:rsid w:val="002D6736"/>
    <w:rsid w:val="002D7E2C"/>
    <w:rsid w:val="002E22E3"/>
    <w:rsid w:val="002E4F49"/>
    <w:rsid w:val="002F08E5"/>
    <w:rsid w:val="00322C0A"/>
    <w:rsid w:val="00350BA1"/>
    <w:rsid w:val="00377275"/>
    <w:rsid w:val="0038389C"/>
    <w:rsid w:val="00383967"/>
    <w:rsid w:val="00386F76"/>
    <w:rsid w:val="0039563C"/>
    <w:rsid w:val="00395C2D"/>
    <w:rsid w:val="003A6DBB"/>
    <w:rsid w:val="003C480C"/>
    <w:rsid w:val="003C7489"/>
    <w:rsid w:val="003D1BA6"/>
    <w:rsid w:val="003E72F4"/>
    <w:rsid w:val="003F08E9"/>
    <w:rsid w:val="003F7670"/>
    <w:rsid w:val="0040321D"/>
    <w:rsid w:val="00404B05"/>
    <w:rsid w:val="004266C8"/>
    <w:rsid w:val="004317BD"/>
    <w:rsid w:val="00452092"/>
    <w:rsid w:val="00453EF8"/>
    <w:rsid w:val="00464535"/>
    <w:rsid w:val="00486134"/>
    <w:rsid w:val="004867A1"/>
    <w:rsid w:val="00491A0D"/>
    <w:rsid w:val="00493F13"/>
    <w:rsid w:val="00494D45"/>
    <w:rsid w:val="004A0CB9"/>
    <w:rsid w:val="004A1D53"/>
    <w:rsid w:val="004C0E2B"/>
    <w:rsid w:val="004D4014"/>
    <w:rsid w:val="004D64DE"/>
    <w:rsid w:val="004E15F9"/>
    <w:rsid w:val="004E640F"/>
    <w:rsid w:val="004F7978"/>
    <w:rsid w:val="00510A0B"/>
    <w:rsid w:val="00515ED8"/>
    <w:rsid w:val="00516D17"/>
    <w:rsid w:val="005200B2"/>
    <w:rsid w:val="005252C9"/>
    <w:rsid w:val="005269D6"/>
    <w:rsid w:val="005302C4"/>
    <w:rsid w:val="00530E92"/>
    <w:rsid w:val="00545B30"/>
    <w:rsid w:val="00555B79"/>
    <w:rsid w:val="005660B8"/>
    <w:rsid w:val="00585C51"/>
    <w:rsid w:val="00587CFF"/>
    <w:rsid w:val="005C4D50"/>
    <w:rsid w:val="005D3C62"/>
    <w:rsid w:val="005D7114"/>
    <w:rsid w:val="005F0B55"/>
    <w:rsid w:val="00603E17"/>
    <w:rsid w:val="00604325"/>
    <w:rsid w:val="006130BC"/>
    <w:rsid w:val="006226ED"/>
    <w:rsid w:val="006339F3"/>
    <w:rsid w:val="006459B5"/>
    <w:rsid w:val="006536D0"/>
    <w:rsid w:val="00656E06"/>
    <w:rsid w:val="00665CEF"/>
    <w:rsid w:val="00677AE7"/>
    <w:rsid w:val="00691925"/>
    <w:rsid w:val="006A1648"/>
    <w:rsid w:val="006C63AC"/>
    <w:rsid w:val="006D549C"/>
    <w:rsid w:val="006E0E0F"/>
    <w:rsid w:val="006E10B4"/>
    <w:rsid w:val="006F0276"/>
    <w:rsid w:val="006F381D"/>
    <w:rsid w:val="006F5190"/>
    <w:rsid w:val="00700E84"/>
    <w:rsid w:val="00702AF7"/>
    <w:rsid w:val="0071189F"/>
    <w:rsid w:val="00715E51"/>
    <w:rsid w:val="007249F2"/>
    <w:rsid w:val="00742B7F"/>
    <w:rsid w:val="00751038"/>
    <w:rsid w:val="00757D0A"/>
    <w:rsid w:val="00760A27"/>
    <w:rsid w:val="007631D5"/>
    <w:rsid w:val="0077287F"/>
    <w:rsid w:val="00772B14"/>
    <w:rsid w:val="007B1DFB"/>
    <w:rsid w:val="007B21F7"/>
    <w:rsid w:val="007B5EB6"/>
    <w:rsid w:val="007C7267"/>
    <w:rsid w:val="007D4B19"/>
    <w:rsid w:val="007D7E52"/>
    <w:rsid w:val="007F1477"/>
    <w:rsid w:val="007F168F"/>
    <w:rsid w:val="00802FF6"/>
    <w:rsid w:val="008100F1"/>
    <w:rsid w:val="00815352"/>
    <w:rsid w:val="008175B2"/>
    <w:rsid w:val="00836F77"/>
    <w:rsid w:val="0084512A"/>
    <w:rsid w:val="00845DA0"/>
    <w:rsid w:val="00851F51"/>
    <w:rsid w:val="00854BAE"/>
    <w:rsid w:val="00857FBC"/>
    <w:rsid w:val="00863F1A"/>
    <w:rsid w:val="008B42D1"/>
    <w:rsid w:val="008C294A"/>
    <w:rsid w:val="008C3830"/>
    <w:rsid w:val="008E7CC0"/>
    <w:rsid w:val="00906B32"/>
    <w:rsid w:val="009148F2"/>
    <w:rsid w:val="009359B0"/>
    <w:rsid w:val="00937F81"/>
    <w:rsid w:val="00940B91"/>
    <w:rsid w:val="009549FF"/>
    <w:rsid w:val="0095676A"/>
    <w:rsid w:val="009569A9"/>
    <w:rsid w:val="00964203"/>
    <w:rsid w:val="00991ED5"/>
    <w:rsid w:val="00995CC9"/>
    <w:rsid w:val="00996B73"/>
    <w:rsid w:val="009A5332"/>
    <w:rsid w:val="009C272A"/>
    <w:rsid w:val="009C7A20"/>
    <w:rsid w:val="009D4409"/>
    <w:rsid w:val="009E3C1E"/>
    <w:rsid w:val="009F0816"/>
    <w:rsid w:val="009F4715"/>
    <w:rsid w:val="00A1719B"/>
    <w:rsid w:val="00A223FF"/>
    <w:rsid w:val="00A4437F"/>
    <w:rsid w:val="00A80C96"/>
    <w:rsid w:val="00A8587C"/>
    <w:rsid w:val="00A93B9A"/>
    <w:rsid w:val="00A94964"/>
    <w:rsid w:val="00A954A7"/>
    <w:rsid w:val="00AB044E"/>
    <w:rsid w:val="00AC2945"/>
    <w:rsid w:val="00AF69D0"/>
    <w:rsid w:val="00B0468D"/>
    <w:rsid w:val="00B0496E"/>
    <w:rsid w:val="00B11C62"/>
    <w:rsid w:val="00B20A8D"/>
    <w:rsid w:val="00B332FD"/>
    <w:rsid w:val="00B44AF2"/>
    <w:rsid w:val="00B7069A"/>
    <w:rsid w:val="00B74B56"/>
    <w:rsid w:val="00B87F8D"/>
    <w:rsid w:val="00B93D14"/>
    <w:rsid w:val="00BA1A4E"/>
    <w:rsid w:val="00BB4921"/>
    <w:rsid w:val="00BC5A35"/>
    <w:rsid w:val="00BF5064"/>
    <w:rsid w:val="00BF60DB"/>
    <w:rsid w:val="00BF67C5"/>
    <w:rsid w:val="00BF7098"/>
    <w:rsid w:val="00C27AE5"/>
    <w:rsid w:val="00C44829"/>
    <w:rsid w:val="00C450B1"/>
    <w:rsid w:val="00C91FD2"/>
    <w:rsid w:val="00C935AA"/>
    <w:rsid w:val="00C972F3"/>
    <w:rsid w:val="00CB40D7"/>
    <w:rsid w:val="00CC5AEA"/>
    <w:rsid w:val="00CD2C6E"/>
    <w:rsid w:val="00CE2DCE"/>
    <w:rsid w:val="00CF68BA"/>
    <w:rsid w:val="00D22BA6"/>
    <w:rsid w:val="00D328BF"/>
    <w:rsid w:val="00D337D4"/>
    <w:rsid w:val="00D370B8"/>
    <w:rsid w:val="00D455B7"/>
    <w:rsid w:val="00D61722"/>
    <w:rsid w:val="00D84E4C"/>
    <w:rsid w:val="00D87891"/>
    <w:rsid w:val="00DB351F"/>
    <w:rsid w:val="00DB3B01"/>
    <w:rsid w:val="00DC4F93"/>
    <w:rsid w:val="00DD22FB"/>
    <w:rsid w:val="00DE5C69"/>
    <w:rsid w:val="00E03DB7"/>
    <w:rsid w:val="00E3012D"/>
    <w:rsid w:val="00E336A7"/>
    <w:rsid w:val="00E42491"/>
    <w:rsid w:val="00E5670F"/>
    <w:rsid w:val="00E642C4"/>
    <w:rsid w:val="00E84DC3"/>
    <w:rsid w:val="00E933CA"/>
    <w:rsid w:val="00E937EC"/>
    <w:rsid w:val="00ED36B3"/>
    <w:rsid w:val="00ED4660"/>
    <w:rsid w:val="00ED7BB8"/>
    <w:rsid w:val="00EE4E43"/>
    <w:rsid w:val="00EE7DF7"/>
    <w:rsid w:val="00F03D16"/>
    <w:rsid w:val="00F07FF1"/>
    <w:rsid w:val="00F103EF"/>
    <w:rsid w:val="00F429D1"/>
    <w:rsid w:val="00F43DB4"/>
    <w:rsid w:val="00F4546C"/>
    <w:rsid w:val="00F47B54"/>
    <w:rsid w:val="00F6079D"/>
    <w:rsid w:val="00F633CE"/>
    <w:rsid w:val="00F64929"/>
    <w:rsid w:val="00F67BEF"/>
    <w:rsid w:val="00F709F5"/>
    <w:rsid w:val="00F87E44"/>
    <w:rsid w:val="00F955AE"/>
    <w:rsid w:val="00F964BD"/>
    <w:rsid w:val="00FA4C2F"/>
    <w:rsid w:val="00FB228B"/>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C464"/>
  <w15:docId w15:val="{6EDC8071-7550-4099-B9DF-3C8258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9173-395C-493F-808E-7A915F07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23</Pages>
  <Words>6961</Words>
  <Characters>39679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112</cp:revision>
  <cp:lastPrinted>2021-05-17T08:14:00Z</cp:lastPrinted>
  <dcterms:created xsi:type="dcterms:W3CDTF">2020-07-07T14:49:00Z</dcterms:created>
  <dcterms:modified xsi:type="dcterms:W3CDTF">2021-05-17T08:49:00Z</dcterms:modified>
</cp:coreProperties>
</file>