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0C" w:rsidRPr="00D3260C" w:rsidRDefault="00D3260C" w:rsidP="00D3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0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507CCBB" wp14:editId="77460429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0C" w:rsidRPr="00D3260C" w:rsidRDefault="00D3260C" w:rsidP="00D3260C">
      <w:pPr>
        <w:spacing w:after="0" w:line="240" w:lineRule="auto"/>
        <w:ind w:right="141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60C" w:rsidRPr="00D3260C" w:rsidRDefault="00D3260C" w:rsidP="00D3260C">
      <w:pPr>
        <w:spacing w:after="0" w:line="240" w:lineRule="auto"/>
        <w:ind w:right="1416"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РУЗСКОГО ГОРОДСКОГО ОКРУГА</w:t>
      </w:r>
    </w:p>
    <w:p w:rsidR="00D3260C" w:rsidRPr="00D3260C" w:rsidRDefault="00D3260C" w:rsidP="00D3260C">
      <w:pPr>
        <w:spacing w:after="0" w:line="240" w:lineRule="auto"/>
        <w:ind w:right="141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D3260C" w:rsidRPr="00D3260C" w:rsidRDefault="00D3260C" w:rsidP="00D3260C">
      <w:pPr>
        <w:spacing w:after="0" w:line="240" w:lineRule="auto"/>
        <w:ind w:righ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0C" w:rsidRPr="00D3260C" w:rsidRDefault="00D3260C" w:rsidP="00D3260C">
      <w:pPr>
        <w:spacing w:after="0" w:line="240" w:lineRule="auto"/>
        <w:ind w:right="141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3260C" w:rsidRPr="00D3260C" w:rsidRDefault="00D3260C" w:rsidP="00D3260C">
      <w:pPr>
        <w:spacing w:after="0" w:line="240" w:lineRule="auto"/>
        <w:ind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0C" w:rsidRPr="00D3260C" w:rsidRDefault="00D3260C" w:rsidP="00D32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 №_______</w:t>
      </w:r>
    </w:p>
    <w:p w:rsidR="00451031" w:rsidRDefault="00472B52"/>
    <w:p w:rsidR="00EF755C" w:rsidRPr="00F642EB" w:rsidRDefault="00EF755C" w:rsidP="00EF755C">
      <w:pPr>
        <w:pStyle w:val="21"/>
        <w:shd w:val="clear" w:color="auto" w:fill="auto"/>
        <w:spacing w:before="0" w:after="304"/>
        <w:ind w:firstLine="0"/>
      </w:pPr>
      <w:bookmarkStart w:id="0" w:name="bookmark1"/>
      <w:r w:rsidRPr="00F642EB">
        <w:t xml:space="preserve">О </w:t>
      </w:r>
      <w:r w:rsidR="009401FC">
        <w:t xml:space="preserve">звене </w:t>
      </w:r>
      <w:r w:rsidRPr="00F642EB">
        <w:t>Рузско</w:t>
      </w:r>
      <w:r w:rsidR="009401FC">
        <w:t>го</w:t>
      </w:r>
      <w:r w:rsidRPr="00F642EB">
        <w:t xml:space="preserve"> </w:t>
      </w:r>
      <w:r w:rsidR="009401FC">
        <w:t xml:space="preserve">городского округа </w:t>
      </w:r>
      <w:r w:rsidRPr="00F642EB">
        <w:t xml:space="preserve"> Московской областной системы</w:t>
      </w:r>
      <w:r w:rsidRPr="00F642EB">
        <w:br/>
        <w:t>предупреждения и ликвидации чрезвычайных ситуаций</w:t>
      </w:r>
      <w:bookmarkEnd w:id="0"/>
    </w:p>
    <w:p w:rsidR="00EF755C" w:rsidRPr="00E351B5" w:rsidRDefault="00EF755C" w:rsidP="00E351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B5">
        <w:rPr>
          <w:rStyle w:val="22pt"/>
          <w:rFonts w:eastAsiaTheme="minorHAnsi"/>
        </w:rPr>
        <w:t xml:space="preserve">В </w:t>
      </w:r>
      <w:r w:rsidRPr="00E351B5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Московской области № 110/2005-03 «О защите населения и территории Московской области от чрезвычайных ситуаций природного и техногенного характера» и постановлением Правительства Московской области от 04.02.2014 №. 25/1 «О Московской областной системе предупреждения и ликвидации чрезвычайных ситуац</w:t>
      </w:r>
      <w:r w:rsidR="00C31C09" w:rsidRPr="00E351B5">
        <w:rPr>
          <w:rFonts w:ascii="Times New Roman" w:hAnsi="Times New Roman" w:cs="Times New Roman"/>
          <w:sz w:val="28"/>
          <w:szCs w:val="28"/>
        </w:rPr>
        <w:t xml:space="preserve">ий» и в целях совершенствования </w:t>
      </w:r>
      <w:r w:rsidRPr="00E351B5">
        <w:rPr>
          <w:rFonts w:ascii="Times New Roman" w:hAnsi="Times New Roman" w:cs="Times New Roman"/>
          <w:sz w:val="28"/>
          <w:szCs w:val="28"/>
        </w:rPr>
        <w:t xml:space="preserve">звена </w:t>
      </w:r>
      <w:r w:rsidR="00C31C09" w:rsidRPr="00E351B5">
        <w:rPr>
          <w:rFonts w:ascii="Times New Roman" w:hAnsi="Times New Roman" w:cs="Times New Roman"/>
          <w:sz w:val="28"/>
          <w:szCs w:val="28"/>
        </w:rPr>
        <w:t xml:space="preserve">Рузского городского округа </w:t>
      </w:r>
      <w:r w:rsidRPr="00E351B5">
        <w:rPr>
          <w:rFonts w:ascii="Times New Roman" w:hAnsi="Times New Roman" w:cs="Times New Roman"/>
          <w:sz w:val="28"/>
          <w:szCs w:val="28"/>
        </w:rPr>
        <w:t>Московской областной системы предупреждения и ликвидации чрезвычайных ситуаций</w:t>
      </w:r>
      <w:r w:rsidR="003633C8" w:rsidRPr="00E351B5">
        <w:rPr>
          <w:rFonts w:ascii="Times New Roman" w:hAnsi="Times New Roman" w:cs="Times New Roman"/>
          <w:sz w:val="28"/>
          <w:szCs w:val="28"/>
        </w:rPr>
        <w:t xml:space="preserve"> (далее МОСЧС)</w:t>
      </w:r>
      <w:r w:rsidRPr="00E351B5">
        <w:rPr>
          <w:rFonts w:ascii="Times New Roman" w:hAnsi="Times New Roman" w:cs="Times New Roman"/>
          <w:sz w:val="28"/>
          <w:szCs w:val="28"/>
        </w:rPr>
        <w:t xml:space="preserve">, руководствуясь Уставом Рузского </w:t>
      </w:r>
      <w:r w:rsidR="009401FC" w:rsidRPr="00E351B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351B5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3633C8" w:rsidRPr="00E351B5" w:rsidRDefault="00EF755C" w:rsidP="00E351B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1B5">
        <w:rPr>
          <w:rFonts w:ascii="Times New Roman" w:hAnsi="Times New Roman" w:cs="Times New Roman"/>
          <w:sz w:val="28"/>
          <w:szCs w:val="28"/>
        </w:rPr>
        <w:t>Утвердить</w:t>
      </w:r>
      <w:r w:rsidR="003633C8" w:rsidRPr="00E351B5">
        <w:rPr>
          <w:rFonts w:ascii="Times New Roman" w:hAnsi="Times New Roman" w:cs="Times New Roman"/>
          <w:sz w:val="28"/>
          <w:szCs w:val="28"/>
        </w:rPr>
        <w:t>:</w:t>
      </w:r>
    </w:p>
    <w:p w:rsidR="00150F26" w:rsidRDefault="00EF755C" w:rsidP="00E351B5">
      <w:pPr>
        <w:pStyle w:val="a4"/>
        <w:numPr>
          <w:ilvl w:val="1"/>
          <w:numId w:val="1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51B5">
        <w:rPr>
          <w:rFonts w:ascii="Times New Roman" w:hAnsi="Times New Roman" w:cs="Times New Roman"/>
          <w:sz w:val="28"/>
          <w:szCs w:val="28"/>
        </w:rPr>
        <w:t>Положение о звене</w:t>
      </w:r>
      <w:r w:rsidR="009401FC" w:rsidRPr="00E351B5">
        <w:rPr>
          <w:rFonts w:ascii="Times New Roman" w:hAnsi="Times New Roman" w:cs="Times New Roman"/>
          <w:sz w:val="28"/>
          <w:szCs w:val="28"/>
        </w:rPr>
        <w:t xml:space="preserve"> Рузского городского округа</w:t>
      </w:r>
      <w:r w:rsidRPr="00E351B5">
        <w:rPr>
          <w:rFonts w:ascii="Times New Roman" w:hAnsi="Times New Roman" w:cs="Times New Roman"/>
          <w:sz w:val="28"/>
          <w:szCs w:val="28"/>
        </w:rPr>
        <w:t xml:space="preserve"> Московской областной системы предупреждения и ликвидации чрезвычайных ситуаций (далее - Р</w:t>
      </w:r>
      <w:r w:rsidR="009401FC" w:rsidRPr="00E351B5">
        <w:rPr>
          <w:rFonts w:ascii="Times New Roman" w:hAnsi="Times New Roman" w:cs="Times New Roman"/>
          <w:sz w:val="28"/>
          <w:szCs w:val="28"/>
        </w:rPr>
        <w:t>ГО</w:t>
      </w:r>
      <w:r w:rsidRPr="00E351B5">
        <w:rPr>
          <w:rFonts w:ascii="Times New Roman" w:hAnsi="Times New Roman" w:cs="Times New Roman"/>
          <w:sz w:val="28"/>
          <w:szCs w:val="28"/>
        </w:rPr>
        <w:t>З МОСЧС) (</w:t>
      </w:r>
      <w:r w:rsidRPr="00E351B5">
        <w:rPr>
          <w:rStyle w:val="22"/>
          <w:rFonts w:eastAsiaTheme="minorHAnsi"/>
          <w:u w:val="none"/>
        </w:rPr>
        <w:t>Приложение</w:t>
      </w:r>
      <w:r w:rsidRPr="00E351B5">
        <w:rPr>
          <w:rFonts w:ascii="Times New Roman" w:hAnsi="Times New Roman" w:cs="Times New Roman"/>
          <w:sz w:val="28"/>
          <w:szCs w:val="28"/>
        </w:rPr>
        <w:t xml:space="preserve"> №1).</w:t>
      </w:r>
    </w:p>
    <w:p w:rsidR="00F20111" w:rsidRPr="00A07050" w:rsidRDefault="00472B52" w:rsidP="00A07050">
      <w:pPr>
        <w:pStyle w:val="a4"/>
        <w:numPr>
          <w:ilvl w:val="1"/>
          <w:numId w:val="1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20111" w:rsidRPr="00A0705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F20111" w:rsidRPr="00A07050">
        <w:rPr>
          <w:rFonts w:ascii="Times New Roman" w:hAnsi="Times New Roman" w:cs="Times New Roman"/>
          <w:sz w:val="28"/>
          <w:szCs w:val="28"/>
        </w:rPr>
        <w:t xml:space="preserve"> сил и средств постоянной готовности 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>звена</w:t>
      </w:r>
      <w:r w:rsidRPr="00A0705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20111" w:rsidRPr="00A07050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областной системы предупреждения и ликвидации чрезвычайных ситуаций (Приложение № 2).</w:t>
      </w:r>
    </w:p>
    <w:p w:rsidR="00A07050" w:rsidRPr="00A07050" w:rsidRDefault="00A07050" w:rsidP="00A0705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hyperlink r:id="rId7" w:history="1">
        <w:r w:rsidRPr="00A0705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07050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Рузского городского округа и муниципальных учреждений, участвующих в деятельности звена Рузского городского округа Московской областной системы предупреждения и ликвидации чрезвычайных ситуаций, их основные задачи и функции в сфере защиты населения и территории округа от чрезвычайных ситуаций и ликвидации их последствий (приложение № 3).</w:t>
      </w:r>
    </w:p>
    <w:p w:rsidR="00E351B5" w:rsidRPr="00E351B5" w:rsidRDefault="003633C8" w:rsidP="00463C37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51B5">
        <w:rPr>
          <w:rFonts w:ascii="Times New Roman" w:hAnsi="Times New Roman" w:cs="Times New Roman"/>
          <w:sz w:val="28"/>
          <w:szCs w:val="28"/>
        </w:rPr>
        <w:t>2. Рекомендовать р</w:t>
      </w:r>
      <w:r w:rsidR="00EF755C" w:rsidRPr="00E351B5">
        <w:rPr>
          <w:rFonts w:ascii="Times New Roman" w:hAnsi="Times New Roman" w:cs="Times New Roman"/>
          <w:sz w:val="28"/>
          <w:szCs w:val="28"/>
        </w:rPr>
        <w:t>уководите</w:t>
      </w:r>
      <w:r w:rsidR="009401FC" w:rsidRPr="00E351B5">
        <w:rPr>
          <w:rFonts w:ascii="Times New Roman" w:hAnsi="Times New Roman" w:cs="Times New Roman"/>
          <w:sz w:val="28"/>
          <w:szCs w:val="28"/>
        </w:rPr>
        <w:t xml:space="preserve">лям </w:t>
      </w:r>
      <w:r w:rsidRPr="00E351B5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="00C31C09" w:rsidRPr="00E351B5">
        <w:rPr>
          <w:rFonts w:ascii="Times New Roman" w:hAnsi="Times New Roman" w:cs="Times New Roman"/>
          <w:sz w:val="28"/>
          <w:szCs w:val="28"/>
        </w:rPr>
        <w:t>организаций</w:t>
      </w:r>
      <w:r w:rsidRPr="00E351B5">
        <w:rPr>
          <w:rFonts w:ascii="Times New Roman" w:hAnsi="Times New Roman" w:cs="Times New Roman"/>
          <w:sz w:val="28"/>
          <w:szCs w:val="28"/>
        </w:rPr>
        <w:t xml:space="preserve"> и учреждений, осуществляющим свою деятельность на территории Рузского городского округа Московской области, независимо от их организационно- правовых форм и форм собственности, а также ведомственной принадлежности (за исключением находящихся в федеральной и государственной со</w:t>
      </w:r>
      <w:r w:rsidR="00E351B5">
        <w:rPr>
          <w:rFonts w:ascii="Times New Roman" w:hAnsi="Times New Roman" w:cs="Times New Roman"/>
          <w:sz w:val="28"/>
          <w:szCs w:val="28"/>
        </w:rPr>
        <w:t>бственности Московской области):</w:t>
      </w:r>
    </w:p>
    <w:p w:rsidR="00150F26" w:rsidRDefault="003633C8" w:rsidP="00F92B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51B5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F92BE9" w:rsidRPr="00F92BE9">
        <w:rPr>
          <w:rFonts w:ascii="Times New Roman" w:hAnsi="Times New Roman" w:cs="Times New Roman"/>
          <w:sz w:val="28"/>
          <w:szCs w:val="28"/>
        </w:rPr>
        <w:t>Обеспечить постоянную готовность сил и средств к ликвидации чрезвычайных ситуаций на территории Рузского городского округа</w:t>
      </w:r>
      <w:r w:rsidR="00A31956">
        <w:rPr>
          <w:rFonts w:ascii="Times New Roman" w:hAnsi="Times New Roman" w:cs="Times New Roman"/>
          <w:sz w:val="28"/>
          <w:szCs w:val="28"/>
        </w:rPr>
        <w:t>.</w:t>
      </w:r>
    </w:p>
    <w:p w:rsidR="00F92BE9" w:rsidRPr="00A31956" w:rsidRDefault="003633C8" w:rsidP="00F92B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1B5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F92BE9" w:rsidRPr="00A31956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A31956" w:rsidRPr="00A31956">
        <w:rPr>
          <w:rFonts w:ascii="Times New Roman" w:hAnsi="Times New Roman" w:cs="Times New Roman"/>
          <w:sz w:val="28"/>
          <w:szCs w:val="28"/>
        </w:rPr>
        <w:t>и согласовать с отделом ГО</w:t>
      </w:r>
      <w:r w:rsidR="004B621B">
        <w:rPr>
          <w:rFonts w:ascii="Times New Roman" w:hAnsi="Times New Roman" w:cs="Times New Roman"/>
          <w:sz w:val="28"/>
          <w:szCs w:val="28"/>
        </w:rPr>
        <w:t>,</w:t>
      </w:r>
      <w:r w:rsidR="00A31956" w:rsidRPr="00A31956">
        <w:rPr>
          <w:rFonts w:ascii="Times New Roman" w:hAnsi="Times New Roman" w:cs="Times New Roman"/>
          <w:sz w:val="28"/>
          <w:szCs w:val="28"/>
        </w:rPr>
        <w:t xml:space="preserve"> ЧС и территориальной безопасности Администрации Рузского </w:t>
      </w:r>
      <w:r w:rsidR="00F92BE9" w:rsidRPr="00A31956">
        <w:rPr>
          <w:rFonts w:ascii="Times New Roman" w:hAnsi="Times New Roman" w:cs="Times New Roman"/>
          <w:sz w:val="28"/>
          <w:szCs w:val="28"/>
        </w:rPr>
        <w:t>городского округа планы приведения аварийно-спасательных формирований в готовность.</w:t>
      </w:r>
    </w:p>
    <w:p w:rsidR="00150F26" w:rsidRPr="00E351B5" w:rsidRDefault="004B621B" w:rsidP="00F92B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3195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3633C8" w:rsidRPr="00E351B5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предусматривать финансирование деятельности объектовых звеньев </w:t>
      </w:r>
      <w:r w:rsidRPr="00E351B5">
        <w:rPr>
          <w:rFonts w:ascii="Times New Roman" w:hAnsi="Times New Roman" w:cs="Times New Roman"/>
          <w:sz w:val="28"/>
          <w:szCs w:val="28"/>
        </w:rPr>
        <w:t>предприятий, организаций и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33C8" w:rsidRPr="00E351B5">
        <w:rPr>
          <w:rFonts w:ascii="Times New Roman" w:hAnsi="Times New Roman" w:cs="Times New Roman"/>
          <w:sz w:val="28"/>
          <w:szCs w:val="28"/>
          <w:lang w:eastAsia="ru-RU"/>
        </w:rPr>
        <w:t>звена</w:t>
      </w:r>
      <w:r w:rsidR="00A87B0E" w:rsidRPr="00E351B5">
        <w:rPr>
          <w:rFonts w:ascii="Times New Roman" w:hAnsi="Times New Roman" w:cs="Times New Roman"/>
          <w:sz w:val="28"/>
          <w:szCs w:val="28"/>
          <w:lang w:eastAsia="ru-RU"/>
        </w:rPr>
        <w:t xml:space="preserve"> Рузского городского округа</w:t>
      </w:r>
      <w:r w:rsidR="003633C8" w:rsidRPr="00E351B5">
        <w:rPr>
          <w:rFonts w:ascii="Times New Roman" w:hAnsi="Times New Roman" w:cs="Times New Roman"/>
          <w:sz w:val="28"/>
          <w:szCs w:val="28"/>
          <w:lang w:eastAsia="ru-RU"/>
        </w:rPr>
        <w:t xml:space="preserve"> Московской областной системы предупреждения и ликвидации чрезвычайных ситуаций в соответствии с действующим законодательством Российской </w:t>
      </w:r>
      <w:r w:rsidR="00150F26" w:rsidRPr="00E351B5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 и Московской области. </w:t>
      </w:r>
    </w:p>
    <w:p w:rsidR="00F92BE9" w:rsidRDefault="00696651" w:rsidP="00A31956">
      <w:pPr>
        <w:autoSpaceDE w:val="0"/>
        <w:autoSpaceDN w:val="0"/>
        <w:adjustRightInd w:val="0"/>
        <w:spacing w:before="160"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3195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92BE9" w:rsidRPr="00F92BE9">
        <w:rPr>
          <w:rFonts w:ascii="Times New Roman" w:hAnsi="Times New Roman" w:cs="Times New Roman"/>
          <w:sz w:val="28"/>
          <w:szCs w:val="28"/>
        </w:rPr>
        <w:t>Привлечение сил и средств</w:t>
      </w:r>
      <w:r w:rsidR="00F92BE9">
        <w:rPr>
          <w:rFonts w:ascii="Times New Roman" w:hAnsi="Times New Roman" w:cs="Times New Roman"/>
          <w:sz w:val="28"/>
          <w:szCs w:val="28"/>
        </w:rPr>
        <w:t xml:space="preserve"> </w:t>
      </w:r>
      <w:r w:rsidR="00F92BE9" w:rsidRPr="00E351B5">
        <w:rPr>
          <w:rFonts w:ascii="Times New Roman" w:hAnsi="Times New Roman" w:cs="Times New Roman"/>
          <w:sz w:val="28"/>
          <w:szCs w:val="28"/>
          <w:lang w:eastAsia="ru-RU"/>
        </w:rPr>
        <w:t>звена Рузского городского округа Московской областной системы предупреждения и ликвидации чрезвычайных ситуаций</w:t>
      </w:r>
      <w:r w:rsidR="00F92BE9" w:rsidRPr="00F92BE9">
        <w:rPr>
          <w:rFonts w:ascii="Times New Roman" w:hAnsi="Times New Roman" w:cs="Times New Roman"/>
          <w:sz w:val="28"/>
          <w:szCs w:val="28"/>
        </w:rPr>
        <w:t xml:space="preserve">, предназначенных для оперативного реагирования на чрезвычайные ситуации и проведения работ по их ликвидации, осуществлять по решению председателя Комиссии по предупреждению и ликвидации чрезвычайных ситуаций и обеспечению пожарной безопасности </w:t>
      </w:r>
      <w:r w:rsidR="00F92BE9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F92BE9" w:rsidRPr="00F92BE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F92BE9" w:rsidRPr="00F92BE9">
        <w:rPr>
          <w:rFonts w:ascii="Times New Roman" w:hAnsi="Times New Roman" w:cs="Times New Roman"/>
          <w:sz w:val="28"/>
          <w:szCs w:val="28"/>
        </w:rPr>
        <w:t>округа  или</w:t>
      </w:r>
      <w:proofErr w:type="gramEnd"/>
      <w:r w:rsidR="00F92BE9" w:rsidRPr="00F92BE9">
        <w:rPr>
          <w:rFonts w:ascii="Times New Roman" w:hAnsi="Times New Roman" w:cs="Times New Roman"/>
          <w:sz w:val="28"/>
          <w:szCs w:val="28"/>
        </w:rPr>
        <w:t xml:space="preserve"> лица, его замещающего.</w:t>
      </w:r>
    </w:p>
    <w:p w:rsidR="00150F26" w:rsidRPr="00E351B5" w:rsidRDefault="00F92BE9" w:rsidP="00463C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7B0E" w:rsidRPr="00E351B5">
        <w:rPr>
          <w:rFonts w:ascii="Times New Roman" w:hAnsi="Times New Roman" w:cs="Times New Roman"/>
          <w:sz w:val="28"/>
          <w:szCs w:val="28"/>
        </w:rPr>
        <w:t>Финансовому управлению Администрации Рузского городского округа ежегодно при составлении проекта бюджета Рузского городского округа на соответствующий финансовый год предусматривать средства для финансирования деятельности сил и закупки средств, предназначенных для реализации функций звена Рузского городского округа Московской областной системы предупреждения и ликвидации чрезвычайных ситуаций.</w:t>
      </w:r>
    </w:p>
    <w:p w:rsidR="00150F26" w:rsidRPr="00E351B5" w:rsidRDefault="00A31956" w:rsidP="00463C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50F26" w:rsidRPr="00E351B5">
        <w:rPr>
          <w:rFonts w:ascii="Times New Roman" w:hAnsi="Times New Roman" w:cs="Times New Roman"/>
          <w:sz w:val="28"/>
          <w:szCs w:val="28"/>
        </w:rPr>
        <w:t xml:space="preserve"> </w:t>
      </w:r>
      <w:r w:rsidR="00EF755C" w:rsidRPr="00E351B5">
        <w:rPr>
          <w:rFonts w:ascii="Times New Roman" w:hAnsi="Times New Roman" w:cs="Times New Roman"/>
          <w:sz w:val="28"/>
          <w:szCs w:val="28"/>
        </w:rPr>
        <w:t>Разместить настоящее пост</w:t>
      </w:r>
      <w:r w:rsidR="009401FC" w:rsidRPr="00E351B5">
        <w:rPr>
          <w:rFonts w:ascii="Times New Roman" w:hAnsi="Times New Roman" w:cs="Times New Roman"/>
          <w:sz w:val="28"/>
          <w:szCs w:val="28"/>
        </w:rPr>
        <w:t xml:space="preserve">ановление на официальном сайте </w:t>
      </w:r>
      <w:r w:rsidR="00EF755C" w:rsidRPr="00E351B5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9401FC" w:rsidRPr="00E351B5">
        <w:rPr>
          <w:rFonts w:ascii="Times New Roman" w:hAnsi="Times New Roman" w:cs="Times New Roman"/>
          <w:sz w:val="28"/>
          <w:szCs w:val="28"/>
        </w:rPr>
        <w:t>городского</w:t>
      </w:r>
      <w:r w:rsidR="00EF755C" w:rsidRPr="00E351B5">
        <w:rPr>
          <w:rFonts w:ascii="Times New Roman" w:hAnsi="Times New Roman" w:cs="Times New Roman"/>
          <w:sz w:val="28"/>
          <w:szCs w:val="28"/>
        </w:rPr>
        <w:t xml:space="preserve"> </w:t>
      </w:r>
      <w:r w:rsidR="009401FC" w:rsidRPr="00E351B5">
        <w:rPr>
          <w:rFonts w:ascii="Times New Roman" w:hAnsi="Times New Roman" w:cs="Times New Roman"/>
          <w:sz w:val="28"/>
          <w:szCs w:val="28"/>
        </w:rPr>
        <w:t>округа</w:t>
      </w:r>
      <w:r w:rsidR="00EF755C" w:rsidRPr="00E351B5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F755C" w:rsidRPr="00E351B5" w:rsidRDefault="00A31956" w:rsidP="00463C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50F26" w:rsidRPr="00E351B5">
        <w:rPr>
          <w:rFonts w:ascii="Times New Roman" w:hAnsi="Times New Roman" w:cs="Times New Roman"/>
          <w:sz w:val="28"/>
          <w:szCs w:val="28"/>
        </w:rPr>
        <w:t xml:space="preserve"> </w:t>
      </w:r>
      <w:r w:rsidR="00EF755C" w:rsidRPr="00E351B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A87B0E" w:rsidRPr="00E351B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87B0E" w:rsidRPr="00E351B5" w:rsidRDefault="00A87B0E" w:rsidP="00E351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260C" w:rsidRPr="00E351B5" w:rsidRDefault="00D3260C" w:rsidP="00E351B5">
      <w:pPr>
        <w:pStyle w:val="a4"/>
        <w:jc w:val="both"/>
        <w:rPr>
          <w:rFonts w:ascii="Times New Roman" w:eastAsia="Mangal" w:hAnsi="Times New Roman" w:cs="Times New Roman"/>
          <w:kern w:val="1"/>
          <w:sz w:val="28"/>
          <w:szCs w:val="28"/>
          <w:lang w:eastAsia="hi-IN" w:bidi="hi-IN"/>
        </w:rPr>
      </w:pPr>
      <w:r w:rsidRPr="00E351B5">
        <w:rPr>
          <w:rFonts w:ascii="Times New Roman" w:eastAsia="Mangal" w:hAnsi="Times New Roman" w:cs="Times New Roman"/>
          <w:kern w:val="1"/>
          <w:sz w:val="28"/>
          <w:szCs w:val="28"/>
          <w:lang w:eastAsia="hi-IN" w:bidi="hi-IN"/>
        </w:rPr>
        <w:t xml:space="preserve">Глава городского округа                                                       </w:t>
      </w:r>
      <w:r w:rsidR="003F65AF">
        <w:rPr>
          <w:rFonts w:ascii="Times New Roman" w:eastAsia="Mangal" w:hAnsi="Times New Roman" w:cs="Times New Roman"/>
          <w:kern w:val="1"/>
          <w:sz w:val="28"/>
          <w:szCs w:val="28"/>
          <w:lang w:eastAsia="hi-IN" w:bidi="hi-IN"/>
        </w:rPr>
        <w:t xml:space="preserve">              Т.С. </w:t>
      </w:r>
      <w:proofErr w:type="spellStart"/>
      <w:r w:rsidR="003F65AF">
        <w:rPr>
          <w:rFonts w:ascii="Times New Roman" w:eastAsia="Mangal" w:hAnsi="Times New Roman" w:cs="Times New Roman"/>
          <w:kern w:val="1"/>
          <w:sz w:val="28"/>
          <w:szCs w:val="28"/>
          <w:lang w:eastAsia="hi-IN" w:bidi="hi-IN"/>
        </w:rPr>
        <w:t>Витушева</w:t>
      </w:r>
      <w:proofErr w:type="spellEnd"/>
      <w:r w:rsidRPr="00E351B5">
        <w:rPr>
          <w:rFonts w:ascii="Times New Roman" w:eastAsia="Mangal" w:hAnsi="Times New Roman" w:cs="Times New Roman"/>
          <w:kern w:val="1"/>
          <w:sz w:val="28"/>
          <w:szCs w:val="28"/>
          <w:lang w:eastAsia="hi-IN" w:bidi="hi-IN"/>
        </w:rPr>
        <w:t xml:space="preserve">              </w:t>
      </w:r>
    </w:p>
    <w:p w:rsidR="00D3260C" w:rsidRDefault="00D3260C">
      <w:pPr>
        <w:rPr>
          <w:rFonts w:ascii="Times New Roman" w:hAnsi="Times New Roman" w:cs="Times New Roman"/>
          <w:sz w:val="28"/>
          <w:szCs w:val="28"/>
        </w:rPr>
      </w:pPr>
    </w:p>
    <w:p w:rsidR="00D3260C" w:rsidRDefault="00D3260C">
      <w:pPr>
        <w:rPr>
          <w:rFonts w:ascii="Times New Roman" w:hAnsi="Times New Roman" w:cs="Times New Roman"/>
          <w:sz w:val="28"/>
          <w:szCs w:val="28"/>
        </w:rPr>
      </w:pPr>
    </w:p>
    <w:p w:rsidR="00D3260C" w:rsidRDefault="00D3260C">
      <w:pPr>
        <w:rPr>
          <w:rFonts w:ascii="Times New Roman" w:hAnsi="Times New Roman" w:cs="Times New Roman"/>
          <w:sz w:val="28"/>
          <w:szCs w:val="28"/>
        </w:rPr>
      </w:pPr>
    </w:p>
    <w:p w:rsidR="00D3260C" w:rsidRDefault="00D3260C">
      <w:pPr>
        <w:rPr>
          <w:rFonts w:ascii="Times New Roman" w:hAnsi="Times New Roman" w:cs="Times New Roman"/>
          <w:sz w:val="28"/>
          <w:szCs w:val="28"/>
        </w:rPr>
      </w:pPr>
    </w:p>
    <w:p w:rsidR="00D3260C" w:rsidRDefault="00D3260C">
      <w:pPr>
        <w:rPr>
          <w:rFonts w:ascii="Times New Roman" w:hAnsi="Times New Roman" w:cs="Times New Roman"/>
          <w:sz w:val="28"/>
          <w:szCs w:val="28"/>
        </w:rPr>
      </w:pPr>
    </w:p>
    <w:p w:rsidR="00D3260C" w:rsidRDefault="00D3260C">
      <w:pPr>
        <w:rPr>
          <w:rFonts w:ascii="Times New Roman" w:hAnsi="Times New Roman" w:cs="Times New Roman"/>
          <w:sz w:val="28"/>
          <w:szCs w:val="28"/>
        </w:rPr>
      </w:pPr>
    </w:p>
    <w:p w:rsidR="00D3260C" w:rsidRDefault="00D3260C">
      <w:pPr>
        <w:rPr>
          <w:rFonts w:ascii="Times New Roman" w:hAnsi="Times New Roman" w:cs="Times New Roman"/>
          <w:sz w:val="28"/>
          <w:szCs w:val="28"/>
        </w:rPr>
      </w:pPr>
    </w:p>
    <w:p w:rsidR="00D3260C" w:rsidRDefault="00D3260C">
      <w:pPr>
        <w:rPr>
          <w:rFonts w:ascii="Times New Roman" w:hAnsi="Times New Roman" w:cs="Times New Roman"/>
          <w:sz w:val="28"/>
          <w:szCs w:val="28"/>
        </w:rPr>
      </w:pPr>
    </w:p>
    <w:p w:rsidR="00AD14C5" w:rsidRDefault="00AD14C5">
      <w:pPr>
        <w:rPr>
          <w:rFonts w:ascii="Times New Roman" w:hAnsi="Times New Roman" w:cs="Times New Roman"/>
          <w:sz w:val="28"/>
          <w:szCs w:val="28"/>
        </w:rPr>
      </w:pPr>
    </w:p>
    <w:p w:rsidR="00AD14C5" w:rsidRDefault="00AD14C5">
      <w:pPr>
        <w:rPr>
          <w:rFonts w:ascii="Times New Roman" w:hAnsi="Times New Roman" w:cs="Times New Roman"/>
          <w:sz w:val="28"/>
          <w:szCs w:val="28"/>
        </w:rPr>
      </w:pPr>
    </w:p>
    <w:sectPr w:rsidR="00AD14C5" w:rsidSect="004855B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B00"/>
    <w:multiLevelType w:val="multilevel"/>
    <w:tmpl w:val="F7CE29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64B7560"/>
    <w:multiLevelType w:val="multilevel"/>
    <w:tmpl w:val="8EAC02B0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C331B"/>
    <w:multiLevelType w:val="multilevel"/>
    <w:tmpl w:val="9F96B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363477"/>
    <w:multiLevelType w:val="multilevel"/>
    <w:tmpl w:val="C8785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D4229"/>
    <w:multiLevelType w:val="multilevel"/>
    <w:tmpl w:val="BB8C5F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1D7326A"/>
    <w:multiLevelType w:val="multilevel"/>
    <w:tmpl w:val="9974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6" w15:restartNumberingAfterBreak="0">
    <w:nsid w:val="33D3636B"/>
    <w:multiLevelType w:val="multilevel"/>
    <w:tmpl w:val="BE009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A75287"/>
    <w:multiLevelType w:val="multilevel"/>
    <w:tmpl w:val="B802A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75E24D4"/>
    <w:multiLevelType w:val="multilevel"/>
    <w:tmpl w:val="46DCE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E201A45"/>
    <w:multiLevelType w:val="multilevel"/>
    <w:tmpl w:val="F9CC9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EB75DE"/>
    <w:multiLevelType w:val="multilevel"/>
    <w:tmpl w:val="C8785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BC3195"/>
    <w:multiLevelType w:val="multilevel"/>
    <w:tmpl w:val="C8785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75"/>
    <w:rsid w:val="00064D71"/>
    <w:rsid w:val="00150F26"/>
    <w:rsid w:val="001721EE"/>
    <w:rsid w:val="001D3689"/>
    <w:rsid w:val="001F4AAF"/>
    <w:rsid w:val="001F5343"/>
    <w:rsid w:val="002874E3"/>
    <w:rsid w:val="002A0F32"/>
    <w:rsid w:val="002E7449"/>
    <w:rsid w:val="002F00C9"/>
    <w:rsid w:val="002F0A25"/>
    <w:rsid w:val="00304A6B"/>
    <w:rsid w:val="00311C95"/>
    <w:rsid w:val="0034178E"/>
    <w:rsid w:val="00357546"/>
    <w:rsid w:val="003633C8"/>
    <w:rsid w:val="0038725C"/>
    <w:rsid w:val="003B74AE"/>
    <w:rsid w:val="003F65AF"/>
    <w:rsid w:val="00463C37"/>
    <w:rsid w:val="00472B52"/>
    <w:rsid w:val="004855B0"/>
    <w:rsid w:val="004B621B"/>
    <w:rsid w:val="00694B14"/>
    <w:rsid w:val="00696651"/>
    <w:rsid w:val="00705498"/>
    <w:rsid w:val="007068AD"/>
    <w:rsid w:val="00715240"/>
    <w:rsid w:val="00775175"/>
    <w:rsid w:val="00831AF5"/>
    <w:rsid w:val="00906B19"/>
    <w:rsid w:val="009268BC"/>
    <w:rsid w:val="009401FC"/>
    <w:rsid w:val="009F58EF"/>
    <w:rsid w:val="00A07050"/>
    <w:rsid w:val="00A31956"/>
    <w:rsid w:val="00A87B0E"/>
    <w:rsid w:val="00AD14C5"/>
    <w:rsid w:val="00B0562A"/>
    <w:rsid w:val="00BC2AEA"/>
    <w:rsid w:val="00BC6E77"/>
    <w:rsid w:val="00BF5D00"/>
    <w:rsid w:val="00C217DE"/>
    <w:rsid w:val="00C31C09"/>
    <w:rsid w:val="00CA1768"/>
    <w:rsid w:val="00CB21DC"/>
    <w:rsid w:val="00CB5BBA"/>
    <w:rsid w:val="00D1628B"/>
    <w:rsid w:val="00D3260C"/>
    <w:rsid w:val="00D63403"/>
    <w:rsid w:val="00DC10C9"/>
    <w:rsid w:val="00E351B5"/>
    <w:rsid w:val="00EB144E"/>
    <w:rsid w:val="00EF755C"/>
    <w:rsid w:val="00F20111"/>
    <w:rsid w:val="00F642EB"/>
    <w:rsid w:val="00F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D536D-537E-43E7-80C2-D93B69E8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F7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sid w:val="00EF7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EF75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EF7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">
    <w:name w:val="Заголовок №2"/>
    <w:basedOn w:val="a"/>
    <w:link w:val="20"/>
    <w:rsid w:val="00EF755C"/>
    <w:pPr>
      <w:widowControl w:val="0"/>
      <w:shd w:val="clear" w:color="auto" w:fill="FFFFFF"/>
      <w:spacing w:before="660" w:after="300" w:line="322" w:lineRule="exact"/>
      <w:ind w:hanging="20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36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3689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304A6B"/>
    <w:pPr>
      <w:ind w:left="720"/>
      <w:contextualSpacing/>
    </w:pPr>
  </w:style>
  <w:style w:type="paragraph" w:styleId="a4">
    <w:name w:val="No Spacing"/>
    <w:uiPriority w:val="1"/>
    <w:qFormat/>
    <w:rsid w:val="001721E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ret\Desktop\&#1053;&#1086;&#1074;&#1072;&#1103;%20&#1087;&#1072;&#1087;&#1082;&#1072;\&#1055;&#1083;&#1072;&#1085;&#1099;\&#1055;&#1083;&#1072;&#1085;%20&#1063;&#1057;\&#1055;&#1054;&#1089;&#1090;&#1072;&#1085;&#1086;&#1074;&#1083;&#1077;&#1085;&#1080;&#1077;%20&#1086;%20&#1079;&#1074;&#1077;&#1085;&#1077;\&#1087;&#1088;&#1080;&#1084;&#1077;&#1088;%20&#1055;&#1086;&#1089;&#1090;&#1072;&#1085;&#1086;&#1074;&#1083;&#1077;&#1085;&#1080;&#1103;%20&#1086;%20&#1079;&#1074;&#1077;&#1085;&#1077;\l%20Par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ret\Desktop\&#1053;&#1086;&#1074;&#1072;&#1103;%20&#1087;&#1072;&#1087;&#1082;&#1072;\&#1055;&#1083;&#1072;&#1085;&#1099;\&#1055;&#1083;&#1072;&#1085;%20&#1063;&#1057;\&#1055;&#1054;&#1089;&#1090;&#1072;&#1085;&#1086;&#1074;&#1083;&#1077;&#1085;&#1080;&#1077;%20&#1086;%20&#1079;&#1074;&#1077;&#1085;&#1077;\&#1087;&#1088;&#1080;&#1084;&#1077;&#1088;%20&#1055;&#1086;&#1089;&#1090;&#1072;&#1085;&#1086;&#1074;&#1083;&#1077;&#1085;&#1080;&#1103;%20&#1086;%20&#1079;&#1074;&#1077;&#1085;&#1077;\l%20Par2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Старченко</dc:creator>
  <cp:keywords/>
  <dc:description/>
  <cp:lastModifiedBy>Инна Старченко</cp:lastModifiedBy>
  <cp:revision>40</cp:revision>
  <cp:lastPrinted>2019-02-27T06:43:00Z</cp:lastPrinted>
  <dcterms:created xsi:type="dcterms:W3CDTF">2018-11-13T11:50:00Z</dcterms:created>
  <dcterms:modified xsi:type="dcterms:W3CDTF">2019-04-25T12:08:00Z</dcterms:modified>
</cp:coreProperties>
</file>