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9D" w:rsidRDefault="00E23C9D" w:rsidP="00E23C9D">
      <w:pPr>
        <w:jc w:val="right"/>
        <w:rPr>
          <w:b/>
          <w:sz w:val="28"/>
        </w:rPr>
      </w:pPr>
      <w:r>
        <w:rPr>
          <w:b/>
          <w:sz w:val="28"/>
        </w:rPr>
        <w:t>пр</w:t>
      </w:r>
      <w:bookmarkStart w:id="0" w:name="_GoBack"/>
      <w:bookmarkEnd w:id="0"/>
      <w:r>
        <w:rPr>
          <w:b/>
          <w:sz w:val="28"/>
        </w:rPr>
        <w:t>оект</w:t>
      </w:r>
    </w:p>
    <w:p w:rsidR="00E23C9D" w:rsidRDefault="00E23C9D" w:rsidP="00E23C9D">
      <w:pPr>
        <w:jc w:val="right"/>
        <w:rPr>
          <w:b/>
          <w:sz w:val="28"/>
        </w:rPr>
      </w:pPr>
    </w:p>
    <w:p w:rsidR="00E23C9D" w:rsidRDefault="00E23C9D" w:rsidP="00E23C9D">
      <w:pPr>
        <w:jc w:val="right"/>
        <w:rPr>
          <w:b/>
          <w:sz w:val="28"/>
        </w:rPr>
      </w:pPr>
    </w:p>
    <w:p w:rsidR="00E23C9D" w:rsidRPr="004811D4" w:rsidRDefault="00E23C9D" w:rsidP="00E23C9D">
      <w:pPr>
        <w:tabs>
          <w:tab w:val="left" w:pos="4076"/>
        </w:tabs>
        <w:jc w:val="center"/>
        <w:rPr>
          <w:rFonts w:eastAsia="Calibri"/>
          <w:b/>
          <w:bCs/>
          <w:spacing w:val="40"/>
          <w:sz w:val="40"/>
          <w:szCs w:val="40"/>
        </w:rPr>
      </w:pPr>
      <w:r>
        <w:rPr>
          <w:rFonts w:eastAsia="Calibri"/>
          <w:b/>
          <w:bCs/>
          <w:noProof/>
          <w:spacing w:val="40"/>
          <w:sz w:val="40"/>
          <w:szCs w:val="40"/>
        </w:rPr>
        <w:drawing>
          <wp:inline distT="0" distB="0" distL="0" distR="0" wp14:anchorId="33F25ECE" wp14:editId="742BCB44">
            <wp:extent cx="590550" cy="742950"/>
            <wp:effectExtent l="0" t="0" r="0" b="0"/>
            <wp:docPr id="2" name="Рисунок 2"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E23C9D" w:rsidRPr="004811D4" w:rsidRDefault="00E23C9D" w:rsidP="00E23C9D">
      <w:pPr>
        <w:tabs>
          <w:tab w:val="left" w:pos="4076"/>
        </w:tabs>
        <w:rPr>
          <w:rFonts w:eastAsia="Calibri"/>
          <w:b/>
          <w:bCs/>
          <w:spacing w:val="40"/>
          <w:sz w:val="40"/>
          <w:szCs w:val="40"/>
        </w:rPr>
      </w:pPr>
    </w:p>
    <w:p w:rsidR="00E23C9D" w:rsidRPr="004811D4" w:rsidRDefault="00E23C9D" w:rsidP="00E23C9D">
      <w:pPr>
        <w:tabs>
          <w:tab w:val="left" w:pos="4076"/>
        </w:tabs>
        <w:jc w:val="center"/>
        <w:rPr>
          <w:rFonts w:eastAsia="Calibri"/>
          <w:b/>
          <w:bCs/>
          <w:sz w:val="28"/>
          <w:szCs w:val="28"/>
        </w:rPr>
      </w:pPr>
      <w:r w:rsidRPr="004811D4">
        <w:rPr>
          <w:rFonts w:eastAsia="Calibri"/>
          <w:b/>
          <w:bCs/>
          <w:sz w:val="28"/>
          <w:szCs w:val="28"/>
        </w:rPr>
        <w:t>ГЛАВА РУЗСКОГО ГОРОДСКОГО ОКРУГА</w:t>
      </w:r>
    </w:p>
    <w:p w:rsidR="00E23C9D" w:rsidRPr="004811D4" w:rsidRDefault="00E23C9D" w:rsidP="00E23C9D">
      <w:pPr>
        <w:keepNext/>
        <w:tabs>
          <w:tab w:val="left" w:pos="4076"/>
        </w:tabs>
        <w:jc w:val="center"/>
        <w:outlineLvl w:val="0"/>
        <w:rPr>
          <w:rFonts w:eastAsia="Calibri"/>
          <w:b/>
          <w:bCs/>
          <w:sz w:val="28"/>
          <w:szCs w:val="28"/>
        </w:rPr>
      </w:pPr>
      <w:r w:rsidRPr="004811D4">
        <w:rPr>
          <w:rFonts w:eastAsia="Calibri"/>
          <w:b/>
          <w:bCs/>
          <w:sz w:val="28"/>
          <w:szCs w:val="28"/>
        </w:rPr>
        <w:t>МОСКОВСКОЙ ОБЛАСТИ</w:t>
      </w:r>
    </w:p>
    <w:p w:rsidR="00E23C9D" w:rsidRPr="004811D4" w:rsidRDefault="00E23C9D" w:rsidP="00E23C9D">
      <w:pPr>
        <w:rPr>
          <w:rFonts w:eastAsia="Calibri"/>
        </w:rPr>
      </w:pPr>
    </w:p>
    <w:p w:rsidR="00E23C9D" w:rsidRPr="004811D4" w:rsidRDefault="00E23C9D" w:rsidP="00E23C9D">
      <w:pPr>
        <w:jc w:val="center"/>
        <w:rPr>
          <w:rFonts w:eastAsia="Calibri"/>
          <w:b/>
          <w:sz w:val="40"/>
          <w:szCs w:val="40"/>
        </w:rPr>
      </w:pPr>
      <w:r w:rsidRPr="004811D4">
        <w:rPr>
          <w:rFonts w:eastAsia="Calibri"/>
          <w:b/>
          <w:sz w:val="40"/>
          <w:szCs w:val="40"/>
        </w:rPr>
        <w:t>ПОСТАНОВЛЕНИЕ</w:t>
      </w:r>
    </w:p>
    <w:p w:rsidR="00E23C9D" w:rsidRPr="004811D4" w:rsidRDefault="00E23C9D" w:rsidP="00E23C9D">
      <w:pPr>
        <w:jc w:val="center"/>
        <w:rPr>
          <w:rFonts w:eastAsia="Calibri"/>
          <w:b/>
          <w:sz w:val="40"/>
          <w:szCs w:val="40"/>
        </w:rPr>
      </w:pPr>
    </w:p>
    <w:p w:rsidR="00E23C9D" w:rsidRPr="00A8597A" w:rsidRDefault="00E23C9D" w:rsidP="00E23C9D">
      <w:pPr>
        <w:jc w:val="center"/>
        <w:rPr>
          <w:rFonts w:eastAsia="Calibri"/>
        </w:rPr>
      </w:pPr>
      <w:r w:rsidRPr="00A8597A">
        <w:rPr>
          <w:rFonts w:eastAsia="Calibri"/>
        </w:rPr>
        <w:t xml:space="preserve">от     </w:t>
      </w:r>
      <w:r>
        <w:rPr>
          <w:rFonts w:eastAsia="Calibri"/>
        </w:rPr>
        <w:t>_____</w:t>
      </w:r>
      <w:r w:rsidRPr="00A8597A">
        <w:rPr>
          <w:rFonts w:eastAsia="Calibri"/>
        </w:rPr>
        <w:t xml:space="preserve">   </w:t>
      </w:r>
      <w:r>
        <w:rPr>
          <w:rFonts w:eastAsia="Calibri"/>
        </w:rPr>
        <w:t>2020</w:t>
      </w:r>
      <w:r w:rsidRPr="00A8597A">
        <w:rPr>
          <w:rFonts w:eastAsia="Calibri"/>
        </w:rPr>
        <w:t xml:space="preserve"> г</w:t>
      </w:r>
      <w:r>
        <w:rPr>
          <w:rFonts w:eastAsia="Calibri"/>
        </w:rPr>
        <w:t xml:space="preserve">.  </w:t>
      </w:r>
      <w:r w:rsidRPr="00A8597A">
        <w:rPr>
          <w:rFonts w:eastAsia="Calibri"/>
        </w:rPr>
        <w:t xml:space="preserve"> № ______</w:t>
      </w:r>
    </w:p>
    <w:p w:rsidR="00960F74" w:rsidRPr="00462719" w:rsidRDefault="00960F74" w:rsidP="00344F2C">
      <w:pPr>
        <w:ind w:firstLine="0"/>
        <w:jc w:val="center"/>
        <w:rPr>
          <w:sz w:val="28"/>
          <w:szCs w:val="28"/>
        </w:rPr>
      </w:pPr>
    </w:p>
    <w:p w:rsidR="002B6E9C" w:rsidRDefault="00344F2C" w:rsidP="00344F2C">
      <w:pPr>
        <w:ind w:firstLine="0"/>
        <w:jc w:val="center"/>
        <w:rPr>
          <w:b/>
          <w:sz w:val="28"/>
          <w:szCs w:val="28"/>
        </w:rPr>
      </w:pPr>
      <w:r w:rsidRPr="00462719">
        <w:rPr>
          <w:b/>
          <w:sz w:val="28"/>
          <w:szCs w:val="28"/>
        </w:rPr>
        <w:t>О</w:t>
      </w:r>
      <w:r w:rsidR="002B6E9C">
        <w:rPr>
          <w:b/>
          <w:sz w:val="28"/>
          <w:szCs w:val="28"/>
        </w:rPr>
        <w:t>б утверждении Положения об обеспечении</w:t>
      </w:r>
      <w:r w:rsidRPr="00462719">
        <w:rPr>
          <w:b/>
          <w:sz w:val="28"/>
          <w:szCs w:val="28"/>
        </w:rPr>
        <w:t xml:space="preserve"> сохран</w:t>
      </w:r>
      <w:r w:rsidR="002B6E9C">
        <w:rPr>
          <w:b/>
          <w:sz w:val="28"/>
          <w:szCs w:val="28"/>
        </w:rPr>
        <w:t>ности</w:t>
      </w:r>
      <w:r w:rsidRPr="00462719">
        <w:rPr>
          <w:b/>
          <w:sz w:val="28"/>
          <w:szCs w:val="28"/>
        </w:rPr>
        <w:t>, содержани</w:t>
      </w:r>
      <w:r w:rsidR="002B6E9C">
        <w:rPr>
          <w:b/>
          <w:sz w:val="28"/>
          <w:szCs w:val="28"/>
        </w:rPr>
        <w:t>я</w:t>
      </w:r>
      <w:r w:rsidRPr="00462719">
        <w:rPr>
          <w:b/>
          <w:sz w:val="28"/>
          <w:szCs w:val="28"/>
        </w:rPr>
        <w:t xml:space="preserve"> </w:t>
      </w:r>
    </w:p>
    <w:p w:rsidR="00344F2C" w:rsidRPr="00462719" w:rsidRDefault="00344F2C" w:rsidP="00344F2C">
      <w:pPr>
        <w:ind w:firstLine="0"/>
        <w:jc w:val="center"/>
        <w:rPr>
          <w:b/>
          <w:sz w:val="28"/>
          <w:szCs w:val="28"/>
        </w:rPr>
      </w:pPr>
      <w:r w:rsidRPr="00462719">
        <w:rPr>
          <w:b/>
          <w:sz w:val="28"/>
          <w:szCs w:val="28"/>
        </w:rPr>
        <w:t>и благоустройств</w:t>
      </w:r>
      <w:r w:rsidR="002B6E9C">
        <w:rPr>
          <w:b/>
          <w:sz w:val="28"/>
          <w:szCs w:val="28"/>
        </w:rPr>
        <w:t xml:space="preserve">а </w:t>
      </w:r>
      <w:r w:rsidR="00C13216" w:rsidRPr="00462719">
        <w:rPr>
          <w:b/>
          <w:sz w:val="28"/>
          <w:szCs w:val="28"/>
        </w:rPr>
        <w:t>в</w:t>
      </w:r>
      <w:r w:rsidRPr="00462719">
        <w:rPr>
          <w:b/>
          <w:sz w:val="28"/>
          <w:szCs w:val="28"/>
        </w:rPr>
        <w:t>оинских</w:t>
      </w:r>
      <w:r w:rsidR="00C13216" w:rsidRPr="00462719">
        <w:rPr>
          <w:b/>
          <w:sz w:val="28"/>
          <w:szCs w:val="28"/>
        </w:rPr>
        <w:t xml:space="preserve"> </w:t>
      </w:r>
      <w:r w:rsidRPr="00462719">
        <w:rPr>
          <w:b/>
          <w:sz w:val="28"/>
          <w:szCs w:val="28"/>
        </w:rPr>
        <w:t>захоронений, мемориальных сооружений и объектов,</w:t>
      </w:r>
      <w:r w:rsidR="002B6E9C">
        <w:rPr>
          <w:b/>
          <w:sz w:val="28"/>
          <w:szCs w:val="28"/>
        </w:rPr>
        <w:t xml:space="preserve"> </w:t>
      </w:r>
      <w:r w:rsidRPr="00462719">
        <w:rPr>
          <w:b/>
          <w:sz w:val="28"/>
          <w:szCs w:val="28"/>
        </w:rPr>
        <w:t>увековечивших память погибших при защите Отечества,</w:t>
      </w:r>
    </w:p>
    <w:p w:rsidR="00344F2C" w:rsidRPr="00462719" w:rsidRDefault="00344F2C" w:rsidP="00CD4B0A">
      <w:pPr>
        <w:tabs>
          <w:tab w:val="left" w:pos="426"/>
        </w:tabs>
        <w:ind w:firstLine="0"/>
        <w:jc w:val="center"/>
        <w:rPr>
          <w:b/>
          <w:sz w:val="28"/>
          <w:szCs w:val="28"/>
        </w:rPr>
      </w:pPr>
      <w:proofErr w:type="gramStart"/>
      <w:r w:rsidRPr="00462719">
        <w:rPr>
          <w:b/>
          <w:sz w:val="28"/>
          <w:szCs w:val="28"/>
        </w:rPr>
        <w:t>расположенных</w:t>
      </w:r>
      <w:proofErr w:type="gramEnd"/>
      <w:r w:rsidRPr="00462719">
        <w:rPr>
          <w:b/>
          <w:sz w:val="28"/>
          <w:szCs w:val="28"/>
        </w:rPr>
        <w:t xml:space="preserve"> на территории </w:t>
      </w:r>
      <w:r w:rsidR="00403BF2" w:rsidRPr="00462719">
        <w:rPr>
          <w:b/>
          <w:sz w:val="28"/>
          <w:szCs w:val="28"/>
        </w:rPr>
        <w:t>Рузского городского округа</w:t>
      </w:r>
    </w:p>
    <w:p w:rsidR="00BB530C" w:rsidRPr="00462719" w:rsidRDefault="00BB530C" w:rsidP="00403BF2">
      <w:pPr>
        <w:ind w:firstLine="0"/>
        <w:jc w:val="center"/>
        <w:rPr>
          <w:b/>
          <w:sz w:val="28"/>
          <w:szCs w:val="28"/>
        </w:rPr>
      </w:pPr>
    </w:p>
    <w:p w:rsidR="00344F2C" w:rsidRPr="00462719" w:rsidRDefault="00344F2C" w:rsidP="00403BF2">
      <w:pPr>
        <w:rPr>
          <w:sz w:val="28"/>
          <w:szCs w:val="28"/>
        </w:rPr>
      </w:pPr>
      <w:proofErr w:type="gramStart"/>
      <w:r w:rsidRPr="0046271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w:t>
      </w:r>
      <w:r w:rsidR="002B6E9C">
        <w:rPr>
          <w:sz w:val="28"/>
          <w:szCs w:val="28"/>
        </w:rPr>
        <w:t xml:space="preserve">Постановлением Правительства Московской области </w:t>
      </w:r>
      <w:r w:rsidR="00CD4B0A">
        <w:rPr>
          <w:sz w:val="28"/>
          <w:szCs w:val="28"/>
        </w:rPr>
        <w:t xml:space="preserve">от 08.08.2016 № 569/27 «О порядке  проведения поисковой работы по увековечению памяти погибших при защите Отечества», руководствуясь </w:t>
      </w:r>
      <w:r w:rsidRPr="00462719">
        <w:rPr>
          <w:sz w:val="28"/>
          <w:szCs w:val="28"/>
        </w:rPr>
        <w:t>Устав</w:t>
      </w:r>
      <w:r w:rsidR="00CD4B0A">
        <w:rPr>
          <w:sz w:val="28"/>
          <w:szCs w:val="28"/>
        </w:rPr>
        <w:t>ом</w:t>
      </w:r>
      <w:r w:rsidRPr="00462719">
        <w:rPr>
          <w:sz w:val="28"/>
          <w:szCs w:val="28"/>
        </w:rPr>
        <w:t xml:space="preserve"> </w:t>
      </w:r>
      <w:r w:rsidR="00C13216" w:rsidRPr="00462719">
        <w:rPr>
          <w:sz w:val="28"/>
          <w:szCs w:val="28"/>
        </w:rPr>
        <w:t>Рузского городского округа</w:t>
      </w:r>
      <w:r w:rsidR="00A52EE8">
        <w:rPr>
          <w:sz w:val="28"/>
          <w:szCs w:val="28"/>
        </w:rPr>
        <w:t>,</w:t>
      </w:r>
      <w:r w:rsidR="00CD4B0A">
        <w:rPr>
          <w:sz w:val="28"/>
          <w:szCs w:val="28"/>
        </w:rPr>
        <w:t xml:space="preserve"> постановляет:</w:t>
      </w:r>
      <w:proofErr w:type="gramEnd"/>
    </w:p>
    <w:p w:rsidR="001A0775" w:rsidRPr="00462719" w:rsidRDefault="001A0775" w:rsidP="00C13216">
      <w:pPr>
        <w:ind w:firstLine="0"/>
        <w:rPr>
          <w:sz w:val="28"/>
          <w:szCs w:val="28"/>
        </w:rPr>
      </w:pPr>
      <w:r w:rsidRPr="00462719">
        <w:rPr>
          <w:sz w:val="28"/>
          <w:szCs w:val="28"/>
        </w:rPr>
        <w:cr/>
      </w:r>
      <w:r w:rsidR="00A52EE8">
        <w:rPr>
          <w:sz w:val="28"/>
          <w:szCs w:val="28"/>
        </w:rPr>
        <w:t>1</w:t>
      </w:r>
      <w:r w:rsidR="00C13216" w:rsidRPr="00462719">
        <w:rPr>
          <w:sz w:val="28"/>
          <w:szCs w:val="28"/>
        </w:rPr>
        <w:t>.</w:t>
      </w:r>
      <w:r w:rsidR="00E429EA">
        <w:rPr>
          <w:sz w:val="28"/>
          <w:szCs w:val="28"/>
        </w:rPr>
        <w:t xml:space="preserve"> </w:t>
      </w:r>
      <w:r w:rsidRPr="00462719">
        <w:rPr>
          <w:sz w:val="28"/>
          <w:szCs w:val="28"/>
        </w:rPr>
        <w:t xml:space="preserve">Утвердить Положение об обеспечении сохранности, содержания и благоустройства воинских захоронений, мемориальных сооружений и объектов, увековечивших память погибших при защите Отечества, расположенных на территории </w:t>
      </w:r>
      <w:r w:rsidR="00C13216" w:rsidRPr="00462719">
        <w:rPr>
          <w:sz w:val="28"/>
          <w:szCs w:val="28"/>
        </w:rPr>
        <w:t>Рузского городского округа</w:t>
      </w:r>
      <w:r w:rsidR="00A52EE8">
        <w:rPr>
          <w:sz w:val="28"/>
          <w:szCs w:val="28"/>
        </w:rPr>
        <w:t>».</w:t>
      </w:r>
      <w:r w:rsidRPr="00462719">
        <w:rPr>
          <w:sz w:val="28"/>
          <w:szCs w:val="28"/>
        </w:rPr>
        <w:t xml:space="preserve"> </w:t>
      </w:r>
    </w:p>
    <w:p w:rsidR="001A0775" w:rsidRPr="00462719" w:rsidRDefault="001A0775" w:rsidP="001A0775">
      <w:pPr>
        <w:ind w:firstLine="0"/>
        <w:rPr>
          <w:sz w:val="28"/>
          <w:szCs w:val="28"/>
        </w:rPr>
      </w:pPr>
      <w:r w:rsidRPr="00462719">
        <w:rPr>
          <w:sz w:val="28"/>
          <w:szCs w:val="28"/>
        </w:rPr>
        <w:t>2</w:t>
      </w:r>
      <w:r w:rsidR="00E429EA">
        <w:rPr>
          <w:sz w:val="28"/>
          <w:szCs w:val="28"/>
        </w:rPr>
        <w:t xml:space="preserve">. </w:t>
      </w:r>
      <w:proofErr w:type="gramStart"/>
      <w:r w:rsidR="00CD4B0A">
        <w:rPr>
          <w:sz w:val="28"/>
          <w:szCs w:val="28"/>
        </w:rPr>
        <w:t>Р</w:t>
      </w:r>
      <w:r w:rsidRPr="00462719">
        <w:rPr>
          <w:sz w:val="28"/>
          <w:szCs w:val="28"/>
        </w:rPr>
        <w:t>азме</w:t>
      </w:r>
      <w:r w:rsidR="00CD4B0A">
        <w:rPr>
          <w:sz w:val="28"/>
          <w:szCs w:val="28"/>
        </w:rPr>
        <w:t>стить</w:t>
      </w:r>
      <w:proofErr w:type="gramEnd"/>
      <w:r w:rsidR="00CD4B0A">
        <w:rPr>
          <w:sz w:val="28"/>
          <w:szCs w:val="28"/>
        </w:rPr>
        <w:t xml:space="preserve"> настоящее </w:t>
      </w:r>
      <w:r w:rsidR="00960F74">
        <w:rPr>
          <w:sz w:val="28"/>
          <w:szCs w:val="28"/>
        </w:rPr>
        <w:t>п</w:t>
      </w:r>
      <w:r w:rsidR="00CD4B0A">
        <w:rPr>
          <w:sz w:val="28"/>
          <w:szCs w:val="28"/>
        </w:rPr>
        <w:t xml:space="preserve">остановление на официальном сайте Рузского городского округа и </w:t>
      </w:r>
      <w:r w:rsidR="00BB530C" w:rsidRPr="00462719">
        <w:rPr>
          <w:sz w:val="28"/>
          <w:szCs w:val="28"/>
        </w:rPr>
        <w:t>опубликовать в газете «Красное Знамя»</w:t>
      </w:r>
      <w:r w:rsidR="00CD4B0A">
        <w:rPr>
          <w:sz w:val="28"/>
          <w:szCs w:val="28"/>
        </w:rPr>
        <w:t xml:space="preserve"> </w:t>
      </w:r>
      <w:r w:rsidR="00960F74">
        <w:rPr>
          <w:sz w:val="28"/>
          <w:szCs w:val="28"/>
        </w:rPr>
        <w:t>(прилагается).</w:t>
      </w:r>
    </w:p>
    <w:p w:rsidR="001A0775" w:rsidRPr="00462719" w:rsidRDefault="00BB530C" w:rsidP="001A0775">
      <w:pPr>
        <w:ind w:firstLine="0"/>
        <w:rPr>
          <w:sz w:val="28"/>
          <w:szCs w:val="28"/>
        </w:rPr>
      </w:pPr>
      <w:r w:rsidRPr="00462719">
        <w:rPr>
          <w:sz w:val="28"/>
          <w:szCs w:val="28"/>
        </w:rPr>
        <w:t>3</w:t>
      </w:r>
      <w:r w:rsidR="00E429EA">
        <w:rPr>
          <w:sz w:val="28"/>
          <w:szCs w:val="28"/>
        </w:rPr>
        <w:t xml:space="preserve">. </w:t>
      </w:r>
      <w:proofErr w:type="gramStart"/>
      <w:r w:rsidR="001A0775" w:rsidRPr="00462719">
        <w:rPr>
          <w:sz w:val="28"/>
          <w:szCs w:val="28"/>
        </w:rPr>
        <w:t>Контроль</w:t>
      </w:r>
      <w:r w:rsidRPr="00462719">
        <w:rPr>
          <w:sz w:val="28"/>
          <w:szCs w:val="28"/>
        </w:rPr>
        <w:t xml:space="preserve"> за</w:t>
      </w:r>
      <w:proofErr w:type="gramEnd"/>
      <w:r w:rsidRPr="00462719">
        <w:rPr>
          <w:sz w:val="28"/>
          <w:szCs w:val="28"/>
        </w:rPr>
        <w:t xml:space="preserve"> исполнением настоящего постановления оставляю за собой.</w:t>
      </w:r>
    </w:p>
    <w:p w:rsidR="00BB530C" w:rsidRPr="00462719" w:rsidRDefault="00BB530C" w:rsidP="001A0775">
      <w:pPr>
        <w:ind w:firstLine="0"/>
        <w:rPr>
          <w:sz w:val="28"/>
          <w:szCs w:val="28"/>
        </w:rPr>
      </w:pPr>
    </w:p>
    <w:p w:rsidR="00BB530C" w:rsidRPr="00462719" w:rsidRDefault="00BB530C" w:rsidP="001A0775">
      <w:pPr>
        <w:ind w:firstLine="0"/>
        <w:rPr>
          <w:sz w:val="28"/>
          <w:szCs w:val="28"/>
        </w:rPr>
      </w:pPr>
    </w:p>
    <w:p w:rsidR="00BB530C" w:rsidRPr="00462719" w:rsidRDefault="00BB530C" w:rsidP="001A0775">
      <w:pPr>
        <w:ind w:firstLine="0"/>
        <w:rPr>
          <w:sz w:val="28"/>
          <w:szCs w:val="28"/>
        </w:rPr>
      </w:pPr>
      <w:r w:rsidRPr="00462719">
        <w:rPr>
          <w:sz w:val="28"/>
          <w:szCs w:val="28"/>
        </w:rPr>
        <w:t xml:space="preserve">    Глава городского округа                               </w:t>
      </w:r>
      <w:r w:rsidR="00960F74">
        <w:rPr>
          <w:sz w:val="28"/>
          <w:szCs w:val="28"/>
        </w:rPr>
        <w:t xml:space="preserve">                  </w:t>
      </w:r>
      <w:r w:rsidRPr="00462719">
        <w:rPr>
          <w:sz w:val="28"/>
          <w:szCs w:val="28"/>
        </w:rPr>
        <w:t xml:space="preserve">  Н. Н. Пархоменко</w:t>
      </w:r>
    </w:p>
    <w:p w:rsidR="00A52EE8" w:rsidRDefault="00A52EE8" w:rsidP="001A0775">
      <w:pPr>
        <w:ind w:firstLine="0"/>
        <w:jc w:val="right"/>
      </w:pPr>
    </w:p>
    <w:p w:rsidR="00E429EA" w:rsidRDefault="00E429EA" w:rsidP="001A0775">
      <w:pPr>
        <w:ind w:firstLine="0"/>
        <w:jc w:val="right"/>
      </w:pPr>
    </w:p>
    <w:p w:rsidR="001A0775" w:rsidRDefault="001A0775" w:rsidP="001A0775">
      <w:pPr>
        <w:ind w:firstLine="0"/>
        <w:jc w:val="right"/>
      </w:pPr>
      <w:r>
        <w:t>УТВЕРЖДЕНО</w:t>
      </w:r>
    </w:p>
    <w:p w:rsidR="001A0775" w:rsidRDefault="001E2E08" w:rsidP="001A0775">
      <w:pPr>
        <w:ind w:firstLine="0"/>
        <w:jc w:val="right"/>
      </w:pPr>
      <w:r>
        <w:t>П</w:t>
      </w:r>
      <w:r w:rsidR="001A0775">
        <w:t xml:space="preserve">остановлением </w:t>
      </w:r>
      <w:r>
        <w:t xml:space="preserve">Главы </w:t>
      </w:r>
    </w:p>
    <w:p w:rsidR="001A0775" w:rsidRDefault="001E2E08" w:rsidP="001A0775">
      <w:pPr>
        <w:ind w:firstLine="0"/>
        <w:jc w:val="right"/>
      </w:pPr>
      <w:r>
        <w:t xml:space="preserve">Рузского городского округа </w:t>
      </w:r>
    </w:p>
    <w:p w:rsidR="001E2E08" w:rsidRDefault="00680982" w:rsidP="001E2E08">
      <w:pPr>
        <w:ind w:firstLine="0"/>
        <w:jc w:val="right"/>
      </w:pPr>
      <w:r>
        <w:t xml:space="preserve"> </w:t>
      </w:r>
      <w:r w:rsidR="001E2E08">
        <w:t>о</w:t>
      </w:r>
      <w:r w:rsidR="001A0775">
        <w:t xml:space="preserve">т </w:t>
      </w:r>
      <w:r w:rsidR="001E2E08">
        <w:t>«___»_____2020 г №____</w:t>
      </w:r>
    </w:p>
    <w:p w:rsidR="008D4452" w:rsidRDefault="008D4452" w:rsidP="001E2E08">
      <w:pPr>
        <w:ind w:firstLine="0"/>
        <w:jc w:val="right"/>
      </w:pPr>
    </w:p>
    <w:p w:rsidR="008D4452" w:rsidRDefault="008D4452" w:rsidP="001E2E08">
      <w:pPr>
        <w:ind w:firstLine="0"/>
        <w:jc w:val="right"/>
      </w:pPr>
    </w:p>
    <w:p w:rsidR="008D4452" w:rsidRDefault="008D4452" w:rsidP="001E2E08">
      <w:pPr>
        <w:ind w:firstLine="0"/>
        <w:jc w:val="right"/>
      </w:pPr>
    </w:p>
    <w:p w:rsidR="008D4452" w:rsidRDefault="008D4452" w:rsidP="001E2E08">
      <w:pPr>
        <w:ind w:firstLine="0"/>
        <w:jc w:val="right"/>
      </w:pPr>
    </w:p>
    <w:p w:rsidR="001E2E08" w:rsidRDefault="001E2E08" w:rsidP="001E2E08">
      <w:pPr>
        <w:ind w:firstLine="0"/>
        <w:jc w:val="right"/>
      </w:pPr>
    </w:p>
    <w:p w:rsidR="001A0775" w:rsidRDefault="001A0775" w:rsidP="001E2E08">
      <w:pPr>
        <w:ind w:firstLine="0"/>
        <w:jc w:val="center"/>
        <w:rPr>
          <w:b/>
        </w:rPr>
      </w:pPr>
      <w:r w:rsidRPr="00403BF2">
        <w:rPr>
          <w:b/>
        </w:rPr>
        <w:t>ПОЛОЖЕНИЕ</w:t>
      </w:r>
    </w:p>
    <w:p w:rsidR="00403BF2" w:rsidRPr="00403BF2" w:rsidRDefault="00403BF2" w:rsidP="001A0775">
      <w:pPr>
        <w:ind w:firstLine="0"/>
        <w:jc w:val="center"/>
        <w:rPr>
          <w:b/>
        </w:rPr>
      </w:pPr>
    </w:p>
    <w:p w:rsidR="00680982" w:rsidRDefault="00403BF2" w:rsidP="00403BF2">
      <w:pPr>
        <w:spacing w:line="240" w:lineRule="auto"/>
        <w:ind w:firstLine="0"/>
        <w:jc w:val="center"/>
        <w:rPr>
          <w:b/>
          <w:bCs/>
          <w:sz w:val="28"/>
          <w:szCs w:val="28"/>
        </w:rPr>
      </w:pPr>
      <w:r>
        <w:rPr>
          <w:b/>
          <w:bCs/>
          <w:sz w:val="28"/>
          <w:szCs w:val="28"/>
        </w:rPr>
        <w:t>об обеспечении сохранности, содержания и благоустройства</w:t>
      </w:r>
    </w:p>
    <w:p w:rsidR="001A0775" w:rsidRPr="001A0775" w:rsidRDefault="00403BF2" w:rsidP="00403BF2">
      <w:pPr>
        <w:spacing w:line="240" w:lineRule="auto"/>
        <w:ind w:firstLine="0"/>
        <w:jc w:val="center"/>
        <w:rPr>
          <w:rFonts w:cs="Times New Roman"/>
          <w:color w:val="000000"/>
          <w:sz w:val="28"/>
          <w:szCs w:val="28"/>
        </w:rPr>
      </w:pPr>
      <w:r>
        <w:rPr>
          <w:b/>
          <w:bCs/>
          <w:sz w:val="28"/>
          <w:szCs w:val="28"/>
        </w:rPr>
        <w:t xml:space="preserve"> </w:t>
      </w:r>
      <w:proofErr w:type="spellStart"/>
      <w:r>
        <w:rPr>
          <w:b/>
          <w:bCs/>
          <w:sz w:val="28"/>
          <w:szCs w:val="28"/>
        </w:rPr>
        <w:t>воинскихзахоронений</w:t>
      </w:r>
      <w:proofErr w:type="spellEnd"/>
      <w:r>
        <w:rPr>
          <w:b/>
          <w:bCs/>
          <w:sz w:val="28"/>
          <w:szCs w:val="28"/>
        </w:rPr>
        <w:t xml:space="preserve">, мемориальных сооружений и объектов, увековечивших память </w:t>
      </w:r>
      <w:r w:rsidR="001A0775" w:rsidRPr="001A0775">
        <w:rPr>
          <w:rFonts w:cs="Times New Roman"/>
          <w:b/>
          <w:bCs/>
          <w:color w:val="000000"/>
          <w:sz w:val="28"/>
          <w:szCs w:val="28"/>
        </w:rPr>
        <w:t xml:space="preserve">погибших при защите Отечества, расположенных на территории </w:t>
      </w:r>
      <w:r w:rsidR="001E2E08">
        <w:rPr>
          <w:rFonts w:cs="Times New Roman"/>
          <w:b/>
          <w:bCs/>
          <w:color w:val="000000"/>
          <w:sz w:val="28"/>
          <w:szCs w:val="28"/>
        </w:rPr>
        <w:t>Рузского городского округа</w:t>
      </w:r>
      <w:r w:rsidR="001A0775" w:rsidRPr="001A0775">
        <w:rPr>
          <w:rFonts w:cs="Times New Roman"/>
          <w:b/>
          <w:bCs/>
          <w:color w:val="000000"/>
          <w:sz w:val="28"/>
          <w:szCs w:val="28"/>
        </w:rPr>
        <w:t xml:space="preserve"> </w:t>
      </w:r>
    </w:p>
    <w:p w:rsidR="00C13216" w:rsidRDefault="00C13216" w:rsidP="001A0775">
      <w:pPr>
        <w:autoSpaceDE w:val="0"/>
        <w:autoSpaceDN w:val="0"/>
        <w:adjustRightInd w:val="0"/>
        <w:spacing w:before="100" w:after="100" w:line="240" w:lineRule="auto"/>
        <w:ind w:firstLine="0"/>
        <w:jc w:val="center"/>
        <w:rPr>
          <w:rFonts w:cs="Times New Roman"/>
          <w:b/>
          <w:bCs/>
          <w:color w:val="000000"/>
          <w:sz w:val="28"/>
          <w:szCs w:val="28"/>
        </w:rPr>
      </w:pPr>
    </w:p>
    <w:p w:rsidR="008D4452" w:rsidRDefault="008D4452" w:rsidP="001A0775">
      <w:pPr>
        <w:autoSpaceDE w:val="0"/>
        <w:autoSpaceDN w:val="0"/>
        <w:adjustRightInd w:val="0"/>
        <w:spacing w:before="100" w:after="100" w:line="240" w:lineRule="auto"/>
        <w:ind w:firstLine="0"/>
        <w:jc w:val="center"/>
        <w:rPr>
          <w:rFonts w:cs="Times New Roman"/>
          <w:b/>
          <w:bCs/>
          <w:color w:val="000000"/>
          <w:sz w:val="28"/>
          <w:szCs w:val="28"/>
        </w:rPr>
      </w:pPr>
    </w:p>
    <w:p w:rsidR="001A0775" w:rsidRPr="008D4452" w:rsidRDefault="001A0775" w:rsidP="008D4452">
      <w:pPr>
        <w:pStyle w:val="a3"/>
        <w:numPr>
          <w:ilvl w:val="0"/>
          <w:numId w:val="3"/>
        </w:numPr>
        <w:autoSpaceDE w:val="0"/>
        <w:autoSpaceDN w:val="0"/>
        <w:adjustRightInd w:val="0"/>
        <w:spacing w:before="100" w:after="100" w:line="240" w:lineRule="auto"/>
        <w:jc w:val="center"/>
        <w:rPr>
          <w:rFonts w:cs="Times New Roman"/>
          <w:b/>
          <w:bCs/>
          <w:color w:val="000000"/>
          <w:sz w:val="28"/>
          <w:szCs w:val="28"/>
        </w:rPr>
      </w:pPr>
      <w:r w:rsidRPr="008D4452">
        <w:rPr>
          <w:rFonts w:cs="Times New Roman"/>
          <w:b/>
          <w:bCs/>
          <w:color w:val="000000"/>
          <w:sz w:val="28"/>
          <w:szCs w:val="28"/>
        </w:rPr>
        <w:t xml:space="preserve">ОБЩИЕ ПОЛОЖЕНИЯ </w:t>
      </w:r>
    </w:p>
    <w:p w:rsidR="008D4452" w:rsidRPr="008D4452" w:rsidRDefault="008D4452" w:rsidP="008D4452">
      <w:pPr>
        <w:autoSpaceDE w:val="0"/>
        <w:autoSpaceDN w:val="0"/>
        <w:adjustRightInd w:val="0"/>
        <w:spacing w:before="100" w:after="100" w:line="240" w:lineRule="auto"/>
        <w:ind w:left="360" w:firstLine="0"/>
        <w:jc w:val="center"/>
        <w:rPr>
          <w:rFonts w:cs="Times New Roman"/>
          <w:color w:val="000000"/>
          <w:sz w:val="28"/>
          <w:szCs w:val="28"/>
        </w:rPr>
      </w:pPr>
    </w:p>
    <w:p w:rsidR="001A0775" w:rsidRPr="001A0775" w:rsidRDefault="001A0775" w:rsidP="008A1B85">
      <w:pPr>
        <w:autoSpaceDE w:val="0"/>
        <w:autoSpaceDN w:val="0"/>
        <w:adjustRightInd w:val="0"/>
        <w:spacing w:line="240" w:lineRule="auto"/>
        <w:ind w:firstLine="284"/>
        <w:rPr>
          <w:rFonts w:cs="Times New Roman"/>
          <w:color w:val="000000"/>
          <w:sz w:val="28"/>
          <w:szCs w:val="28"/>
        </w:rPr>
      </w:pPr>
      <w:r w:rsidRPr="001A0775">
        <w:rPr>
          <w:rFonts w:cs="Times New Roman"/>
          <w:color w:val="000000"/>
          <w:sz w:val="28"/>
          <w:szCs w:val="28"/>
        </w:rPr>
        <w:t xml:space="preserve">1.1. </w:t>
      </w:r>
      <w:proofErr w:type="gramStart"/>
      <w:r w:rsidRPr="001A0775">
        <w:rPr>
          <w:rFonts w:cs="Times New Roman"/>
          <w:color w:val="000000"/>
          <w:sz w:val="28"/>
          <w:szCs w:val="28"/>
        </w:rPr>
        <w:t xml:space="preserve">Настоящее Положение об обеспечении сохранности, содержания и благоустройства воинских захоронений, мемориальных сооружений и объектов, увековечивших память погибших при защите Отечества, расположенных на территории </w:t>
      </w:r>
      <w:r w:rsidR="001E2E08">
        <w:rPr>
          <w:rFonts w:cs="Times New Roman"/>
          <w:color w:val="000000"/>
          <w:sz w:val="28"/>
          <w:szCs w:val="28"/>
        </w:rPr>
        <w:t>Рузского городского округа</w:t>
      </w:r>
      <w:r w:rsidRPr="001A0775">
        <w:rPr>
          <w:rFonts w:cs="Times New Roman"/>
          <w:color w:val="000000"/>
          <w:sz w:val="28"/>
          <w:szCs w:val="28"/>
        </w:rPr>
        <w:t xml:space="preserve"> (далее – Положение) разработано в соответствии с Конституцией Российской Федерации, Федеральным </w:t>
      </w:r>
      <w:r w:rsidR="00960F74">
        <w:rPr>
          <w:rFonts w:cs="Times New Roman"/>
          <w:color w:val="000000"/>
          <w:sz w:val="28"/>
          <w:szCs w:val="28"/>
        </w:rPr>
        <w:t>З</w:t>
      </w:r>
      <w:r w:rsidRPr="001A0775">
        <w:rPr>
          <w:rFonts w:cs="Times New Roman"/>
          <w:color w:val="000000"/>
          <w:sz w:val="28"/>
          <w:szCs w:val="28"/>
        </w:rPr>
        <w:t>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w:t>
      </w:r>
      <w:proofErr w:type="gramEnd"/>
      <w:r w:rsidRPr="001A0775">
        <w:rPr>
          <w:rFonts w:cs="Times New Roman"/>
          <w:color w:val="000000"/>
          <w:sz w:val="28"/>
          <w:szCs w:val="28"/>
        </w:rPr>
        <w:t xml:space="preserve"> </w:t>
      </w:r>
      <w:proofErr w:type="gramStart"/>
      <w:r w:rsidRPr="001A0775">
        <w:rPr>
          <w:rFonts w:cs="Times New Roman"/>
          <w:color w:val="000000"/>
          <w:sz w:val="28"/>
          <w:szCs w:val="28"/>
        </w:rPr>
        <w:t xml:space="preserve">защите Отечества», иными нормативными правовыми актами Российской Федерации, регулирующими вопросы сохранения и содержания военных могил и воинских захоронений, в том числе поставленных на государственную охрану как памятники истории культуры, </w:t>
      </w:r>
      <w:r w:rsidR="00D948DC">
        <w:rPr>
          <w:rFonts w:cs="Times New Roman"/>
          <w:color w:val="000000"/>
          <w:sz w:val="28"/>
          <w:szCs w:val="28"/>
        </w:rPr>
        <w:t>Постановлением Правительства Московской области от 08.08.2016 г № 569/27 «О порядке проведения поисковой работы по увековечению памяти погибших при защите Отечества», которые регламентируют</w:t>
      </w:r>
      <w:r w:rsidRPr="001A0775">
        <w:rPr>
          <w:rFonts w:cs="Times New Roman"/>
          <w:color w:val="000000"/>
          <w:sz w:val="28"/>
          <w:szCs w:val="28"/>
        </w:rPr>
        <w:t xml:space="preserve"> вопросы обеспечения сохранности, содержания и благоустройства воинских захоронений</w:t>
      </w:r>
      <w:proofErr w:type="gramEnd"/>
      <w:r w:rsidRPr="001A0775">
        <w:rPr>
          <w:rFonts w:cs="Times New Roman"/>
          <w:color w:val="000000"/>
          <w:sz w:val="28"/>
          <w:szCs w:val="28"/>
        </w:rPr>
        <w:t xml:space="preserve">, мемориальных сооружений и объектов, увековечивших память погибших при защите Отечества, расположенных на территории </w:t>
      </w:r>
      <w:r w:rsidR="00D948DC">
        <w:rPr>
          <w:rFonts w:cs="Times New Roman"/>
          <w:color w:val="000000"/>
          <w:sz w:val="28"/>
          <w:szCs w:val="28"/>
        </w:rPr>
        <w:t>Рузского городского округа</w:t>
      </w:r>
      <w:r w:rsidRPr="001A0775">
        <w:rPr>
          <w:rFonts w:cs="Times New Roman"/>
          <w:color w:val="000000"/>
          <w:sz w:val="28"/>
          <w:szCs w:val="28"/>
        </w:rPr>
        <w:t xml:space="preserve">. </w:t>
      </w:r>
    </w:p>
    <w:p w:rsidR="00D948DC" w:rsidRDefault="001A0775" w:rsidP="001A0775">
      <w:pPr>
        <w:autoSpaceDE w:val="0"/>
        <w:autoSpaceDN w:val="0"/>
        <w:adjustRightInd w:val="0"/>
        <w:spacing w:line="240" w:lineRule="auto"/>
        <w:ind w:firstLine="300"/>
        <w:rPr>
          <w:rFonts w:cs="Times New Roman"/>
          <w:color w:val="000000"/>
          <w:sz w:val="28"/>
          <w:szCs w:val="28"/>
        </w:rPr>
      </w:pPr>
      <w:r w:rsidRPr="001A0775">
        <w:rPr>
          <w:rFonts w:cs="Times New Roman"/>
          <w:color w:val="000000"/>
          <w:sz w:val="28"/>
          <w:szCs w:val="28"/>
        </w:rPr>
        <w:t>1.2. Администраци</w:t>
      </w:r>
      <w:r w:rsidR="00960F74">
        <w:rPr>
          <w:rFonts w:cs="Times New Roman"/>
          <w:color w:val="000000"/>
          <w:sz w:val="28"/>
          <w:szCs w:val="28"/>
        </w:rPr>
        <w:t>я</w:t>
      </w:r>
      <w:r w:rsidRPr="001A0775">
        <w:rPr>
          <w:rFonts w:cs="Times New Roman"/>
          <w:color w:val="000000"/>
          <w:sz w:val="28"/>
          <w:szCs w:val="28"/>
        </w:rPr>
        <w:t xml:space="preserve"> </w:t>
      </w:r>
      <w:r w:rsidR="00D948DC">
        <w:rPr>
          <w:rFonts w:cs="Times New Roman"/>
          <w:color w:val="000000"/>
          <w:sz w:val="28"/>
          <w:szCs w:val="28"/>
        </w:rPr>
        <w:t>Рузского городского округа</w:t>
      </w:r>
      <w:r w:rsidRPr="001A0775">
        <w:rPr>
          <w:rFonts w:cs="Times New Roman"/>
          <w:color w:val="000000"/>
          <w:sz w:val="28"/>
          <w:szCs w:val="28"/>
        </w:rPr>
        <w:t xml:space="preserve"> в пределах своей компетенции осуществляет мероприятия по содержанию в порядке и благоустройству воинских захоронений, мемориальных сооружений и </w:t>
      </w:r>
      <w:r w:rsidRPr="001A0775">
        <w:rPr>
          <w:rFonts w:cs="Times New Roman"/>
          <w:color w:val="000000"/>
          <w:sz w:val="28"/>
          <w:szCs w:val="28"/>
        </w:rPr>
        <w:lastRenderedPageBreak/>
        <w:t>объектов, увековечивших память погибших при защите Отечества, которые находятся на территории</w:t>
      </w:r>
      <w:r w:rsidR="00D948DC">
        <w:rPr>
          <w:rFonts w:cs="Times New Roman"/>
          <w:color w:val="000000"/>
          <w:sz w:val="28"/>
          <w:szCs w:val="28"/>
        </w:rPr>
        <w:t xml:space="preserve"> Рузского городского округа</w:t>
      </w:r>
    </w:p>
    <w:p w:rsidR="001A0775" w:rsidRDefault="00A71EE5" w:rsidP="00A71EE5">
      <w:pPr>
        <w:autoSpaceDE w:val="0"/>
        <w:autoSpaceDN w:val="0"/>
        <w:adjustRightInd w:val="0"/>
        <w:spacing w:line="240" w:lineRule="auto"/>
        <w:ind w:firstLine="0"/>
        <w:jc w:val="center"/>
        <w:rPr>
          <w:rFonts w:cs="Times New Roman"/>
          <w:b/>
          <w:bCs/>
          <w:color w:val="000000"/>
          <w:sz w:val="28"/>
          <w:szCs w:val="28"/>
        </w:rPr>
      </w:pPr>
      <w:r>
        <w:rPr>
          <w:rFonts w:cs="Times New Roman"/>
          <w:b/>
          <w:bCs/>
          <w:color w:val="000000"/>
          <w:sz w:val="28"/>
          <w:szCs w:val="28"/>
        </w:rPr>
        <w:t xml:space="preserve"> </w:t>
      </w:r>
      <w:r w:rsidR="001A0775" w:rsidRPr="001A0775">
        <w:rPr>
          <w:rFonts w:cs="Times New Roman"/>
          <w:b/>
          <w:bCs/>
          <w:color w:val="000000"/>
          <w:sz w:val="28"/>
          <w:szCs w:val="28"/>
        </w:rPr>
        <w:t xml:space="preserve">2. ПОРЯДОК УЧЕТА ВОИНСКИХ ЗАХОРОНЕНИЙ, МЕМОРИАЛЬНЫХ СООРУЖЕНИЙ И ОБЪЕКТОВ, </w:t>
      </w:r>
      <w:r>
        <w:rPr>
          <w:rFonts w:cs="Times New Roman"/>
          <w:b/>
          <w:bCs/>
          <w:color w:val="000000"/>
          <w:sz w:val="28"/>
          <w:szCs w:val="28"/>
        </w:rPr>
        <w:t>У</w:t>
      </w:r>
      <w:r w:rsidR="001A0775" w:rsidRPr="001A0775">
        <w:rPr>
          <w:rFonts w:cs="Times New Roman"/>
          <w:b/>
          <w:bCs/>
          <w:color w:val="000000"/>
          <w:sz w:val="28"/>
          <w:szCs w:val="28"/>
        </w:rPr>
        <w:t>ВЕКОВЕЧИВШИХ ПАМЯТЬ ПОГИБШИХ ПРИ ЗАЩИТЕ</w:t>
      </w:r>
      <w:r w:rsidR="00F66AFB">
        <w:rPr>
          <w:rFonts w:cs="Times New Roman"/>
          <w:b/>
          <w:bCs/>
          <w:color w:val="000000"/>
          <w:sz w:val="28"/>
          <w:szCs w:val="28"/>
        </w:rPr>
        <w:t xml:space="preserve"> </w:t>
      </w:r>
      <w:r w:rsidR="001A0775" w:rsidRPr="001A0775">
        <w:rPr>
          <w:rFonts w:cs="Times New Roman"/>
          <w:b/>
          <w:bCs/>
          <w:color w:val="000000"/>
          <w:sz w:val="28"/>
          <w:szCs w:val="28"/>
        </w:rPr>
        <w:t>ОТЕЧЕСТВА НА ТЕРРИТОРИИ</w:t>
      </w:r>
      <w:r w:rsidR="00D948DC">
        <w:rPr>
          <w:rFonts w:cs="Times New Roman"/>
          <w:b/>
          <w:bCs/>
          <w:color w:val="000000"/>
          <w:sz w:val="28"/>
          <w:szCs w:val="28"/>
        </w:rPr>
        <w:t xml:space="preserve"> РУЗСКОГО ГОРОДСКОГО ОКРУГА</w:t>
      </w:r>
    </w:p>
    <w:p w:rsidR="00F827DA" w:rsidRDefault="00F827DA" w:rsidP="001A0775">
      <w:pPr>
        <w:autoSpaceDE w:val="0"/>
        <w:autoSpaceDN w:val="0"/>
        <w:adjustRightInd w:val="0"/>
        <w:spacing w:line="240" w:lineRule="auto"/>
        <w:ind w:firstLine="300"/>
        <w:jc w:val="center"/>
        <w:rPr>
          <w:rFonts w:cs="Times New Roman"/>
          <w:color w:val="000000"/>
          <w:sz w:val="28"/>
          <w:szCs w:val="28"/>
        </w:rPr>
      </w:pPr>
    </w:p>
    <w:p w:rsidR="001A0775" w:rsidRDefault="001A0775" w:rsidP="00A71EE5">
      <w:pPr>
        <w:ind w:firstLine="284"/>
        <w:rPr>
          <w:rFonts w:cs="Times New Roman"/>
          <w:color w:val="000000"/>
          <w:sz w:val="28"/>
          <w:szCs w:val="28"/>
        </w:rPr>
      </w:pPr>
      <w:r w:rsidRPr="001A0775">
        <w:rPr>
          <w:rFonts w:cs="Times New Roman"/>
          <w:color w:val="000000"/>
          <w:sz w:val="28"/>
          <w:szCs w:val="28"/>
        </w:rPr>
        <w:t>2.1.Учету подлежат все воинские захоронения, мемориальные сооружения и объекты,</w:t>
      </w:r>
      <w:r w:rsidR="00F66AFB">
        <w:rPr>
          <w:rFonts w:cs="Times New Roman"/>
          <w:color w:val="000000"/>
          <w:sz w:val="28"/>
          <w:szCs w:val="28"/>
        </w:rPr>
        <w:t xml:space="preserve"> увековечивающие память погибших при защите Отечества,</w:t>
      </w:r>
      <w:r w:rsidR="00F66AFB" w:rsidRPr="001A0775">
        <w:rPr>
          <w:rFonts w:cs="Times New Roman"/>
          <w:color w:val="000000"/>
          <w:sz w:val="28"/>
          <w:szCs w:val="28"/>
        </w:rPr>
        <w:t xml:space="preserve"> которые находятся на территории</w:t>
      </w:r>
      <w:r w:rsidR="00F66AFB">
        <w:rPr>
          <w:rFonts w:cs="Times New Roman"/>
          <w:color w:val="000000"/>
          <w:sz w:val="28"/>
          <w:szCs w:val="28"/>
        </w:rPr>
        <w:t xml:space="preserve"> Рузского городского округа</w:t>
      </w:r>
      <w:r w:rsidR="00A71EE5">
        <w:rPr>
          <w:rFonts w:cs="Times New Roman"/>
          <w:color w:val="000000"/>
          <w:sz w:val="28"/>
          <w:szCs w:val="28"/>
        </w:rPr>
        <w:t>.</w:t>
      </w:r>
    </w:p>
    <w:p w:rsidR="00F827DA" w:rsidRDefault="00F827DA" w:rsidP="008A1B85">
      <w:pPr>
        <w:pStyle w:val="Default"/>
        <w:ind w:firstLine="284"/>
        <w:jc w:val="both"/>
        <w:rPr>
          <w:sz w:val="28"/>
          <w:szCs w:val="28"/>
        </w:rPr>
      </w:pPr>
      <w:r>
        <w:rPr>
          <w:sz w:val="28"/>
          <w:szCs w:val="28"/>
        </w:rPr>
        <w:t xml:space="preserve">2.2. Учет воинских захоронений, мемориальных сооружений и объектов включает выявление, обследование, определение их исторической, научной, художественной или иной культурной ценности, фиксацию и изучение, составление документов муниципального учета. Документы муниципального учета мемориальных сооружений и объектов подлежат постоянному хранению. </w:t>
      </w:r>
    </w:p>
    <w:p w:rsidR="00F827DA" w:rsidRDefault="00F827DA" w:rsidP="008A1B85">
      <w:pPr>
        <w:pStyle w:val="Default"/>
        <w:ind w:firstLine="284"/>
        <w:jc w:val="both"/>
        <w:rPr>
          <w:sz w:val="28"/>
          <w:szCs w:val="28"/>
        </w:rPr>
      </w:pPr>
      <w:r>
        <w:rPr>
          <w:sz w:val="28"/>
          <w:szCs w:val="28"/>
        </w:rPr>
        <w:t xml:space="preserve">2.3. Выявленные военные могилы и воинские захоронения до решения вопроса о постановке их на учет подлежат охране в соответствии с действующим законодательством. </w:t>
      </w:r>
    </w:p>
    <w:p w:rsidR="00F827DA" w:rsidRDefault="00F827DA" w:rsidP="008A1B85">
      <w:pPr>
        <w:pStyle w:val="Default"/>
        <w:ind w:firstLine="284"/>
        <w:jc w:val="both"/>
        <w:rPr>
          <w:sz w:val="28"/>
          <w:szCs w:val="28"/>
        </w:rPr>
      </w:pPr>
      <w:r>
        <w:rPr>
          <w:sz w:val="28"/>
          <w:szCs w:val="28"/>
        </w:rPr>
        <w:t>2.4. На каждое воинское захоронение, мемориальное сооружение или объект составляется паспорт</w:t>
      </w:r>
      <w:r w:rsidR="00F66AFB">
        <w:rPr>
          <w:sz w:val="28"/>
          <w:szCs w:val="28"/>
        </w:rPr>
        <w:t>,</w:t>
      </w:r>
      <w:r>
        <w:rPr>
          <w:sz w:val="28"/>
          <w:szCs w:val="28"/>
        </w:rPr>
        <w:t xml:space="preserve"> который является учетным документом, содержащим сумму научных сведений и фактических данных, характеризующих воинское захоронение, историю мемориального сооружения или объекта, его современное состояние, местонахождение, оценку исторического, научного, художественного или иного культурного значения. Паспорт может содержать зарисовку или фотографию воинского захоронения, мемориального сооружения или объекта</w:t>
      </w:r>
      <w:r w:rsidR="00F66AFB">
        <w:rPr>
          <w:sz w:val="28"/>
          <w:szCs w:val="28"/>
        </w:rPr>
        <w:t xml:space="preserve">, его писание, координаты </w:t>
      </w:r>
      <w:r w:rsidR="00F66AFB">
        <w:rPr>
          <w:sz w:val="28"/>
          <w:szCs w:val="28"/>
          <w:lang w:val="en-US"/>
        </w:rPr>
        <w:t>GPS</w:t>
      </w:r>
      <w:r w:rsidR="00F66AFB">
        <w:rPr>
          <w:sz w:val="28"/>
          <w:szCs w:val="28"/>
        </w:rPr>
        <w:t>, маршрут проезда к нему</w:t>
      </w:r>
      <w:r w:rsidR="00351D76">
        <w:rPr>
          <w:sz w:val="28"/>
          <w:szCs w:val="28"/>
        </w:rPr>
        <w:t>, учётный номер военно-мемориального центра МО РФ</w:t>
      </w:r>
      <w:r w:rsidR="0078657E">
        <w:rPr>
          <w:sz w:val="28"/>
          <w:szCs w:val="28"/>
        </w:rPr>
        <w:t>, количество и список захороненных воинов</w:t>
      </w:r>
      <w:proofErr w:type="gramStart"/>
      <w:r w:rsidR="0078657E">
        <w:rPr>
          <w:sz w:val="28"/>
          <w:szCs w:val="28"/>
        </w:rPr>
        <w:t>.</w:t>
      </w:r>
      <w:r>
        <w:rPr>
          <w:sz w:val="28"/>
          <w:szCs w:val="28"/>
        </w:rPr>
        <w:t xml:space="preserve">. </w:t>
      </w:r>
      <w:proofErr w:type="gramEnd"/>
    </w:p>
    <w:p w:rsidR="00F827DA" w:rsidRDefault="00F827DA" w:rsidP="008A1B85">
      <w:pPr>
        <w:pStyle w:val="Default"/>
        <w:ind w:firstLine="284"/>
        <w:jc w:val="both"/>
        <w:rPr>
          <w:sz w:val="28"/>
          <w:szCs w:val="28"/>
        </w:rPr>
      </w:pPr>
      <w:r>
        <w:rPr>
          <w:sz w:val="28"/>
          <w:szCs w:val="28"/>
        </w:rPr>
        <w:t>2.5. Паспорт для каждого воинского захоронения, мемориального сооружения или объекта</w:t>
      </w:r>
      <w:r w:rsidR="008A1B85">
        <w:rPr>
          <w:sz w:val="28"/>
          <w:szCs w:val="28"/>
        </w:rPr>
        <w:t>, под которым захоронены воины,</w:t>
      </w:r>
      <w:r>
        <w:rPr>
          <w:sz w:val="28"/>
          <w:szCs w:val="28"/>
        </w:rPr>
        <w:t xml:space="preserve"> составляется в </w:t>
      </w:r>
      <w:r w:rsidR="00351D76">
        <w:rPr>
          <w:sz w:val="28"/>
          <w:szCs w:val="28"/>
        </w:rPr>
        <w:t>3-х</w:t>
      </w:r>
      <w:r>
        <w:rPr>
          <w:sz w:val="28"/>
          <w:szCs w:val="28"/>
        </w:rPr>
        <w:t xml:space="preserve"> экземплярах, 1-й экземпляр хранится в Администрации </w:t>
      </w:r>
      <w:r w:rsidR="00351D76">
        <w:rPr>
          <w:sz w:val="28"/>
          <w:szCs w:val="28"/>
        </w:rPr>
        <w:t>Рузского городского округа</w:t>
      </w:r>
      <w:r w:rsidR="003D65A6">
        <w:rPr>
          <w:sz w:val="28"/>
          <w:szCs w:val="28"/>
        </w:rPr>
        <w:t xml:space="preserve"> (МАУК «Рузский краеведческий музей»</w:t>
      </w:r>
      <w:r w:rsidR="00171134">
        <w:rPr>
          <w:sz w:val="28"/>
          <w:szCs w:val="28"/>
        </w:rPr>
        <w:t>)</w:t>
      </w:r>
      <w:r>
        <w:rPr>
          <w:sz w:val="28"/>
          <w:szCs w:val="28"/>
        </w:rPr>
        <w:t xml:space="preserve">, 2-й – в отделе военного комиссариата </w:t>
      </w:r>
      <w:r w:rsidR="00351D76">
        <w:rPr>
          <w:sz w:val="28"/>
          <w:szCs w:val="28"/>
        </w:rPr>
        <w:t>Московской области</w:t>
      </w:r>
      <w:r>
        <w:rPr>
          <w:sz w:val="28"/>
          <w:szCs w:val="28"/>
        </w:rPr>
        <w:t xml:space="preserve"> по </w:t>
      </w:r>
      <w:r w:rsidR="00351D76">
        <w:rPr>
          <w:sz w:val="28"/>
          <w:szCs w:val="28"/>
        </w:rPr>
        <w:t>Можайскому и Рузскому району</w:t>
      </w:r>
      <w:r w:rsidR="003D65A6">
        <w:rPr>
          <w:sz w:val="28"/>
          <w:szCs w:val="28"/>
        </w:rPr>
        <w:t xml:space="preserve">, </w:t>
      </w:r>
      <w:r w:rsidR="00351D76">
        <w:rPr>
          <w:sz w:val="28"/>
          <w:szCs w:val="28"/>
        </w:rPr>
        <w:t>3-й передаётся в военно-мемориальный центр МО РФ</w:t>
      </w:r>
      <w:r w:rsidR="008A1B85">
        <w:rPr>
          <w:sz w:val="28"/>
          <w:szCs w:val="28"/>
        </w:rPr>
        <w:t xml:space="preserve"> для учёта.</w:t>
      </w:r>
    </w:p>
    <w:p w:rsidR="003D65A6" w:rsidRDefault="00F827DA" w:rsidP="008A1B85">
      <w:pPr>
        <w:pStyle w:val="Default"/>
        <w:ind w:firstLine="284"/>
        <w:jc w:val="both"/>
        <w:rPr>
          <w:sz w:val="28"/>
          <w:szCs w:val="28"/>
        </w:rPr>
      </w:pPr>
      <w:r>
        <w:rPr>
          <w:sz w:val="28"/>
          <w:szCs w:val="28"/>
        </w:rPr>
        <w:t xml:space="preserve">2.6. </w:t>
      </w:r>
      <w:r w:rsidR="00351D76">
        <w:rPr>
          <w:sz w:val="28"/>
          <w:szCs w:val="28"/>
        </w:rPr>
        <w:t xml:space="preserve">Ведение </w:t>
      </w:r>
      <w:r w:rsidR="00F37ACA">
        <w:rPr>
          <w:sz w:val="28"/>
          <w:szCs w:val="28"/>
        </w:rPr>
        <w:t xml:space="preserve">реестра </w:t>
      </w:r>
      <w:r w:rsidR="00351D76">
        <w:rPr>
          <w:sz w:val="28"/>
          <w:szCs w:val="28"/>
        </w:rPr>
        <w:t>учёта</w:t>
      </w:r>
      <w:r w:rsidR="00F37ACA">
        <w:rPr>
          <w:sz w:val="28"/>
          <w:szCs w:val="28"/>
        </w:rPr>
        <w:t>, паспортизации</w:t>
      </w:r>
      <w:r w:rsidR="00351D76">
        <w:rPr>
          <w:sz w:val="28"/>
          <w:szCs w:val="28"/>
        </w:rPr>
        <w:t xml:space="preserve"> </w:t>
      </w:r>
      <w:r>
        <w:rPr>
          <w:sz w:val="28"/>
          <w:szCs w:val="28"/>
        </w:rPr>
        <w:t>воинских захоронений, мемориальных сооружений и объектов</w:t>
      </w:r>
      <w:r w:rsidR="0037547A">
        <w:rPr>
          <w:sz w:val="28"/>
          <w:szCs w:val="28"/>
        </w:rPr>
        <w:t>,</w:t>
      </w:r>
      <w:r>
        <w:rPr>
          <w:sz w:val="28"/>
          <w:szCs w:val="28"/>
        </w:rPr>
        <w:t xml:space="preserve"> увековечивших память погибших при защите Отечества, которые находятся на территории </w:t>
      </w:r>
      <w:r w:rsidR="00351D76">
        <w:rPr>
          <w:sz w:val="28"/>
          <w:szCs w:val="28"/>
        </w:rPr>
        <w:t>Рузского городского округа</w:t>
      </w:r>
      <w:r w:rsidR="0037547A">
        <w:rPr>
          <w:sz w:val="28"/>
          <w:szCs w:val="28"/>
        </w:rPr>
        <w:t>,</w:t>
      </w:r>
      <w:r w:rsidR="001E3FAB">
        <w:rPr>
          <w:sz w:val="28"/>
          <w:szCs w:val="28"/>
        </w:rPr>
        <w:t xml:space="preserve"> возлагается на </w:t>
      </w:r>
      <w:r w:rsidR="003D65A6">
        <w:rPr>
          <w:sz w:val="28"/>
          <w:szCs w:val="28"/>
        </w:rPr>
        <w:t>муниципальное автономное учреждение культуры Рузского городского округа «Рузский краеведческий музей»</w:t>
      </w:r>
      <w:r w:rsidR="00F37ACA">
        <w:rPr>
          <w:sz w:val="28"/>
          <w:szCs w:val="28"/>
        </w:rPr>
        <w:t>.</w:t>
      </w:r>
    </w:p>
    <w:p w:rsidR="00F827DA" w:rsidRDefault="00F827DA" w:rsidP="00680982">
      <w:pPr>
        <w:pStyle w:val="Default"/>
        <w:ind w:firstLine="284"/>
        <w:jc w:val="both"/>
        <w:rPr>
          <w:sz w:val="28"/>
          <w:szCs w:val="28"/>
        </w:rPr>
      </w:pPr>
      <w:r>
        <w:rPr>
          <w:sz w:val="28"/>
          <w:szCs w:val="28"/>
        </w:rPr>
        <w:t xml:space="preserve">2.7. Управление </w:t>
      </w:r>
      <w:r w:rsidR="00F37ACA">
        <w:rPr>
          <w:sz w:val="28"/>
          <w:szCs w:val="28"/>
        </w:rPr>
        <w:t>земельно-имущественных отношений</w:t>
      </w:r>
      <w:r w:rsidR="00680982">
        <w:rPr>
          <w:sz w:val="28"/>
          <w:szCs w:val="28"/>
        </w:rPr>
        <w:t xml:space="preserve"> </w:t>
      </w:r>
      <w:r>
        <w:rPr>
          <w:sz w:val="28"/>
          <w:szCs w:val="28"/>
        </w:rPr>
        <w:t xml:space="preserve">обеспечивает регистрацию в Едином государственном реестре прав на недвижимое </w:t>
      </w:r>
      <w:r>
        <w:rPr>
          <w:sz w:val="28"/>
          <w:szCs w:val="28"/>
        </w:rPr>
        <w:lastRenderedPageBreak/>
        <w:t xml:space="preserve">имущество воинских захоронений, мемориальных сооружений и объектов, </w:t>
      </w:r>
      <w:r w:rsidR="0037547A">
        <w:rPr>
          <w:sz w:val="28"/>
          <w:szCs w:val="28"/>
        </w:rPr>
        <w:t>увековечивающих память погибших при защите Отечества</w:t>
      </w:r>
      <w:r w:rsidR="00680982">
        <w:rPr>
          <w:sz w:val="28"/>
          <w:szCs w:val="28"/>
        </w:rPr>
        <w:t>, являющихся собственностью Рузского городского округа</w:t>
      </w:r>
      <w:r w:rsidR="0037547A">
        <w:rPr>
          <w:sz w:val="28"/>
          <w:szCs w:val="28"/>
        </w:rPr>
        <w:t xml:space="preserve">, а также проводит работы по </w:t>
      </w:r>
      <w:r w:rsidR="00680982">
        <w:rPr>
          <w:sz w:val="28"/>
          <w:szCs w:val="28"/>
        </w:rPr>
        <w:t>п</w:t>
      </w:r>
      <w:r w:rsidR="0037547A">
        <w:rPr>
          <w:sz w:val="28"/>
          <w:szCs w:val="28"/>
        </w:rPr>
        <w:t>остановке земель под воинскими захоронениями на кадастровый учёт</w:t>
      </w:r>
      <w:r w:rsidR="00680982">
        <w:rPr>
          <w:sz w:val="28"/>
          <w:szCs w:val="28"/>
        </w:rPr>
        <w:t>.</w:t>
      </w:r>
      <w:r w:rsidR="0037547A">
        <w:rPr>
          <w:sz w:val="28"/>
          <w:szCs w:val="28"/>
        </w:rPr>
        <w:t xml:space="preserve"> </w:t>
      </w:r>
    </w:p>
    <w:p w:rsidR="00680982" w:rsidRDefault="00680982" w:rsidP="00680982">
      <w:pPr>
        <w:pStyle w:val="Default"/>
        <w:ind w:firstLine="284"/>
        <w:jc w:val="both"/>
        <w:rPr>
          <w:sz w:val="28"/>
          <w:szCs w:val="28"/>
        </w:rPr>
      </w:pPr>
    </w:p>
    <w:p w:rsidR="008D4452" w:rsidRDefault="008D4452" w:rsidP="00F827DA">
      <w:pPr>
        <w:pStyle w:val="Default"/>
        <w:ind w:firstLine="300"/>
        <w:jc w:val="center"/>
        <w:rPr>
          <w:b/>
          <w:bCs/>
          <w:sz w:val="28"/>
          <w:szCs w:val="28"/>
        </w:rPr>
      </w:pPr>
    </w:p>
    <w:p w:rsidR="00F827DA" w:rsidRDefault="00F827DA" w:rsidP="00F827DA">
      <w:pPr>
        <w:pStyle w:val="Default"/>
        <w:ind w:firstLine="300"/>
        <w:jc w:val="center"/>
        <w:rPr>
          <w:b/>
          <w:bCs/>
          <w:sz w:val="28"/>
          <w:szCs w:val="28"/>
        </w:rPr>
      </w:pPr>
      <w:r>
        <w:rPr>
          <w:b/>
          <w:bCs/>
          <w:sz w:val="28"/>
          <w:szCs w:val="28"/>
        </w:rPr>
        <w:t xml:space="preserve">3. СОХРАННОСТЬ, СОДЕРЖАНИЕ И БЛАГОУСТРОЙСТВО ВОИНСКИХ ЗАХОРОНЕНИЙ, МЕМОРИАЛЬНЫХ СООРУЖЕНИЙ И ОБЪЕКТОВ, УВЕКОВЕЧИВШИХ ПАМЯТЬ ПОГИБШИХ ПРИ ЗАЩИТЕ ОТЕЧЕСТВА </w:t>
      </w:r>
    </w:p>
    <w:p w:rsidR="00F42B33" w:rsidRDefault="00F42B33" w:rsidP="00F827DA">
      <w:pPr>
        <w:pStyle w:val="Default"/>
        <w:ind w:firstLine="300"/>
        <w:jc w:val="center"/>
        <w:rPr>
          <w:sz w:val="28"/>
          <w:szCs w:val="28"/>
        </w:rPr>
      </w:pPr>
    </w:p>
    <w:p w:rsidR="00F827DA" w:rsidRDefault="00F827DA" w:rsidP="008A1B85">
      <w:pPr>
        <w:pStyle w:val="Default"/>
        <w:tabs>
          <w:tab w:val="left" w:pos="284"/>
        </w:tabs>
        <w:ind w:firstLine="284"/>
        <w:jc w:val="both"/>
        <w:rPr>
          <w:sz w:val="28"/>
          <w:szCs w:val="28"/>
        </w:rPr>
      </w:pPr>
      <w:r>
        <w:rPr>
          <w:sz w:val="28"/>
          <w:szCs w:val="28"/>
        </w:rPr>
        <w:t xml:space="preserve">3.1. Мероприятия по содержанию в порядке и благоустройству воинских захоронений, мемориальных сооружений и объектов, увековечивших память погибших при защите Отечества расположенных на территории </w:t>
      </w:r>
      <w:r w:rsidR="0007552A">
        <w:rPr>
          <w:sz w:val="28"/>
          <w:szCs w:val="28"/>
        </w:rPr>
        <w:t>Рузского городского округа</w:t>
      </w:r>
      <w:r w:rsidR="008B6C27">
        <w:rPr>
          <w:sz w:val="28"/>
          <w:szCs w:val="28"/>
        </w:rPr>
        <w:t>, установке дополнительных памятных плит, написанию на памятных плитах вновь установленных фамилий погибших защитников Отечества</w:t>
      </w:r>
      <w:r>
        <w:rPr>
          <w:sz w:val="28"/>
          <w:szCs w:val="28"/>
        </w:rPr>
        <w:t xml:space="preserve"> </w:t>
      </w:r>
      <w:r w:rsidR="008B6C27">
        <w:rPr>
          <w:sz w:val="28"/>
          <w:szCs w:val="28"/>
        </w:rPr>
        <w:t xml:space="preserve">планирует и </w:t>
      </w:r>
      <w:r w:rsidR="00A71EE5">
        <w:rPr>
          <w:sz w:val="28"/>
          <w:szCs w:val="28"/>
        </w:rPr>
        <w:t>осуществляет</w:t>
      </w:r>
      <w:r>
        <w:rPr>
          <w:sz w:val="28"/>
          <w:szCs w:val="28"/>
        </w:rPr>
        <w:t xml:space="preserve"> </w:t>
      </w:r>
      <w:r w:rsidR="0007552A">
        <w:rPr>
          <w:sz w:val="28"/>
          <w:szCs w:val="28"/>
        </w:rPr>
        <w:t>муниципальное бюджетное учреждение</w:t>
      </w:r>
      <w:r w:rsidR="008B6C27">
        <w:rPr>
          <w:sz w:val="28"/>
          <w:szCs w:val="28"/>
        </w:rPr>
        <w:t xml:space="preserve"> РГО </w:t>
      </w:r>
      <w:r w:rsidR="0007552A">
        <w:rPr>
          <w:sz w:val="28"/>
          <w:szCs w:val="28"/>
        </w:rPr>
        <w:t>«Благоустройство»</w:t>
      </w:r>
      <w:r>
        <w:rPr>
          <w:sz w:val="28"/>
          <w:szCs w:val="28"/>
        </w:rPr>
        <w:t xml:space="preserve">. </w:t>
      </w:r>
    </w:p>
    <w:p w:rsidR="00AA2DBC" w:rsidRDefault="008B6C27" w:rsidP="008A1B85">
      <w:pPr>
        <w:pStyle w:val="Default"/>
        <w:ind w:firstLine="284"/>
        <w:jc w:val="both"/>
        <w:rPr>
          <w:sz w:val="28"/>
          <w:szCs w:val="28"/>
        </w:rPr>
      </w:pPr>
      <w:r>
        <w:rPr>
          <w:sz w:val="28"/>
          <w:szCs w:val="28"/>
        </w:rPr>
        <w:t xml:space="preserve">3.2 </w:t>
      </w:r>
      <w:r w:rsidR="00AA2DBC">
        <w:rPr>
          <w:sz w:val="28"/>
          <w:szCs w:val="28"/>
        </w:rPr>
        <w:t>Перезахоронение останков воинов, поднятых поисковыми отрядами при проведении поисковых работ</w:t>
      </w:r>
      <w:r>
        <w:rPr>
          <w:sz w:val="28"/>
          <w:szCs w:val="28"/>
        </w:rPr>
        <w:t xml:space="preserve"> на территории Рузского городского округа</w:t>
      </w:r>
      <w:r w:rsidR="00AA2DBC">
        <w:rPr>
          <w:sz w:val="28"/>
          <w:szCs w:val="28"/>
        </w:rPr>
        <w:t xml:space="preserve">, возлагается на муниципальное </w:t>
      </w:r>
      <w:r>
        <w:rPr>
          <w:sz w:val="28"/>
          <w:szCs w:val="28"/>
        </w:rPr>
        <w:t>казённое</w:t>
      </w:r>
      <w:r w:rsidR="00AA2DBC">
        <w:rPr>
          <w:sz w:val="28"/>
          <w:szCs w:val="28"/>
        </w:rPr>
        <w:t xml:space="preserve"> учреждение «Похоронное дело».</w:t>
      </w:r>
    </w:p>
    <w:p w:rsidR="00F827DA" w:rsidRDefault="00F827DA" w:rsidP="008A1B85">
      <w:pPr>
        <w:pStyle w:val="Default"/>
        <w:ind w:firstLine="284"/>
        <w:jc w:val="both"/>
        <w:rPr>
          <w:sz w:val="28"/>
          <w:szCs w:val="28"/>
        </w:rPr>
      </w:pPr>
      <w:r>
        <w:rPr>
          <w:sz w:val="28"/>
          <w:szCs w:val="28"/>
        </w:rPr>
        <w:t>3.</w:t>
      </w:r>
      <w:r w:rsidR="008B6C27">
        <w:rPr>
          <w:sz w:val="28"/>
          <w:szCs w:val="28"/>
        </w:rPr>
        <w:t>3</w:t>
      </w:r>
      <w:r>
        <w:rPr>
          <w:sz w:val="28"/>
          <w:szCs w:val="28"/>
        </w:rPr>
        <w:t xml:space="preserve">. Мероприятия по обеспечению сохранности воинских захоронений, мемориальных сооружений и объектов, увековечивших память погибших при защите Отечества, расположенных на территории </w:t>
      </w:r>
      <w:r w:rsidR="00DF7DBE">
        <w:rPr>
          <w:sz w:val="28"/>
          <w:szCs w:val="28"/>
        </w:rPr>
        <w:t>Рузского городского округа включают:</w:t>
      </w:r>
    </w:p>
    <w:p w:rsidR="00F827DA" w:rsidRPr="00F827DA" w:rsidRDefault="00DF7DBE" w:rsidP="008D4452">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учет и паспортизацию воинских захоронений, мемориальных сооружений и объектов, увековечивших память погибших при защите Отечества, </w:t>
      </w:r>
      <w:r>
        <w:rPr>
          <w:rFonts w:cs="Times New Roman"/>
          <w:color w:val="000000"/>
          <w:sz w:val="28"/>
          <w:szCs w:val="28"/>
        </w:rPr>
        <w:t>р</w:t>
      </w:r>
      <w:r w:rsidR="00F827DA" w:rsidRPr="00F827DA">
        <w:rPr>
          <w:rFonts w:cs="Times New Roman"/>
          <w:color w:val="000000"/>
          <w:sz w:val="28"/>
          <w:szCs w:val="28"/>
        </w:rPr>
        <w:t xml:space="preserve">асположенных на территории </w:t>
      </w:r>
      <w:r>
        <w:rPr>
          <w:rFonts w:cs="Times New Roman"/>
          <w:color w:val="000000"/>
          <w:sz w:val="28"/>
          <w:szCs w:val="28"/>
        </w:rPr>
        <w:t>Рузского городского округа</w:t>
      </w:r>
      <w:r w:rsidR="00F827DA" w:rsidRPr="00F827DA">
        <w:rPr>
          <w:rFonts w:cs="Times New Roman"/>
          <w:color w:val="000000"/>
          <w:sz w:val="28"/>
          <w:szCs w:val="28"/>
        </w:rPr>
        <w:t xml:space="preserve">, не состоящих на государственной охране как памятники истории и культуры; </w:t>
      </w:r>
    </w:p>
    <w:p w:rsidR="00AA2DBC" w:rsidRDefault="00DF7DBE" w:rsidP="008D4452">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содержание в порядке воинских захоронений, мемориальных сооружений и объектов, увековечивших память погибших при защите Отечества, расположенных на территории</w:t>
      </w:r>
      <w:r w:rsidR="008D4452">
        <w:rPr>
          <w:rFonts w:cs="Times New Roman"/>
          <w:color w:val="000000"/>
          <w:sz w:val="28"/>
          <w:szCs w:val="28"/>
        </w:rPr>
        <w:t xml:space="preserve"> Рузского городского округа</w:t>
      </w:r>
      <w:r w:rsidR="00F827DA" w:rsidRPr="00F827DA">
        <w:rPr>
          <w:rFonts w:cs="Times New Roman"/>
          <w:color w:val="000000"/>
          <w:sz w:val="28"/>
          <w:szCs w:val="28"/>
        </w:rPr>
        <w:t xml:space="preserve">; </w:t>
      </w:r>
    </w:p>
    <w:p w:rsidR="00F827DA" w:rsidRPr="00F827DA" w:rsidRDefault="00057A98" w:rsidP="008D4452">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w:t>
      </w:r>
      <w:r w:rsidR="008D4452">
        <w:rPr>
          <w:rFonts w:cs="Times New Roman"/>
          <w:color w:val="000000"/>
          <w:sz w:val="28"/>
          <w:szCs w:val="28"/>
        </w:rPr>
        <w:t xml:space="preserve"> </w:t>
      </w:r>
      <w:r w:rsidR="00F827DA" w:rsidRPr="00F827DA">
        <w:rPr>
          <w:rFonts w:cs="Times New Roman"/>
          <w:color w:val="000000"/>
          <w:sz w:val="28"/>
          <w:szCs w:val="28"/>
        </w:rPr>
        <w:t xml:space="preserve">создание резервов площадей для </w:t>
      </w:r>
      <w:proofErr w:type="gramStart"/>
      <w:r w:rsidR="00F827DA" w:rsidRPr="00F827DA">
        <w:rPr>
          <w:rFonts w:cs="Times New Roman"/>
          <w:color w:val="000000"/>
          <w:sz w:val="28"/>
          <w:szCs w:val="28"/>
        </w:rPr>
        <w:t>захоронений</w:t>
      </w:r>
      <w:proofErr w:type="gramEnd"/>
      <w:r w:rsidR="00F827DA" w:rsidRPr="00F827DA">
        <w:rPr>
          <w:rFonts w:cs="Times New Roman"/>
          <w:color w:val="000000"/>
          <w:sz w:val="28"/>
          <w:szCs w:val="28"/>
        </w:rPr>
        <w:t xml:space="preserve"> вновь обнаруженных останков погибших при защите Отечества; </w:t>
      </w:r>
    </w:p>
    <w:p w:rsidR="00F827DA" w:rsidRPr="00F827DA" w:rsidRDefault="008D4452" w:rsidP="008D4452">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организация производства работ по захоронению вновь обнаруженных останков погибших при защите Отечества; </w:t>
      </w:r>
    </w:p>
    <w:p w:rsidR="00F827DA" w:rsidRPr="00F827DA" w:rsidRDefault="008D4452" w:rsidP="008D4452">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создание комиссии с </w:t>
      </w:r>
      <w:r w:rsidR="00462719">
        <w:rPr>
          <w:rFonts w:cs="Times New Roman"/>
          <w:color w:val="000000"/>
          <w:sz w:val="28"/>
          <w:szCs w:val="28"/>
        </w:rPr>
        <w:t>привлечением</w:t>
      </w:r>
      <w:r w:rsidR="00F827DA" w:rsidRPr="00F827DA">
        <w:rPr>
          <w:rFonts w:cs="Times New Roman"/>
          <w:color w:val="000000"/>
          <w:sz w:val="28"/>
          <w:szCs w:val="28"/>
        </w:rPr>
        <w:t xml:space="preserve"> общественных организаций для обследования воинских захоронений, мемориальных сооружений и объектов, увековечивших память погибших при защите Отечества, расположенных на территории </w:t>
      </w:r>
      <w:r>
        <w:rPr>
          <w:rFonts w:cs="Times New Roman"/>
          <w:color w:val="000000"/>
          <w:sz w:val="28"/>
          <w:szCs w:val="28"/>
        </w:rPr>
        <w:t>Рузского городского округа</w:t>
      </w:r>
      <w:r w:rsidR="00F827DA" w:rsidRPr="00F827DA">
        <w:rPr>
          <w:rFonts w:cs="Times New Roman"/>
          <w:color w:val="000000"/>
          <w:sz w:val="28"/>
          <w:szCs w:val="28"/>
        </w:rPr>
        <w:t xml:space="preserve">, осуществления мероприятий по их восстановлению, содержанию и благоустройству; </w:t>
      </w:r>
    </w:p>
    <w:p w:rsidR="00F827DA" w:rsidRPr="00F827DA" w:rsidRDefault="008D4452" w:rsidP="0037547A">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ведение профилактической работы по предотвращению повреждений или осквернений воинских захоронений, мемориальных сооружений и объектов, увековечивших память погибших при защите Отечества, </w:t>
      </w:r>
      <w:r w:rsidR="00F827DA" w:rsidRPr="00F827DA">
        <w:rPr>
          <w:rFonts w:cs="Times New Roman"/>
          <w:color w:val="000000"/>
          <w:sz w:val="28"/>
          <w:szCs w:val="28"/>
        </w:rPr>
        <w:lastRenderedPageBreak/>
        <w:t xml:space="preserve">расположенных на территории </w:t>
      </w:r>
      <w:r>
        <w:rPr>
          <w:rFonts w:cs="Times New Roman"/>
          <w:color w:val="000000"/>
          <w:sz w:val="28"/>
          <w:szCs w:val="28"/>
        </w:rPr>
        <w:t>Рузского городского округа</w:t>
      </w:r>
      <w:r w:rsidR="00F827DA" w:rsidRPr="00F827DA">
        <w:rPr>
          <w:rFonts w:cs="Times New Roman"/>
          <w:color w:val="000000"/>
          <w:sz w:val="28"/>
          <w:szCs w:val="28"/>
        </w:rPr>
        <w:t xml:space="preserve"> совместно с органами внутренних дел; </w:t>
      </w:r>
    </w:p>
    <w:p w:rsidR="00F827DA" w:rsidRPr="00F827DA" w:rsidRDefault="008D4452" w:rsidP="0037547A">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установление границ охранных зон и зон охраняемого природного ландшафта воинских захоронений погибших при защите Отечества, расположенных на территории</w:t>
      </w:r>
      <w:r>
        <w:rPr>
          <w:rFonts w:cs="Times New Roman"/>
          <w:color w:val="000000"/>
          <w:sz w:val="28"/>
          <w:szCs w:val="28"/>
        </w:rPr>
        <w:t xml:space="preserve"> Рузского городского округа</w:t>
      </w:r>
      <w:r w:rsidR="00F827DA" w:rsidRPr="00F827DA">
        <w:rPr>
          <w:rFonts w:cs="Times New Roman"/>
          <w:color w:val="000000"/>
          <w:sz w:val="28"/>
          <w:szCs w:val="28"/>
        </w:rPr>
        <w:t xml:space="preserve"> и режим их использования; </w:t>
      </w:r>
    </w:p>
    <w:p w:rsidR="00F827DA" w:rsidRPr="00F827DA" w:rsidRDefault="008D4452" w:rsidP="0037547A">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установление охранных досок, информационных табличек на территории воинских захоронений погибших при защите Отечества, расположенных на территории </w:t>
      </w:r>
      <w:r>
        <w:rPr>
          <w:rFonts w:cs="Times New Roman"/>
          <w:color w:val="000000"/>
          <w:sz w:val="28"/>
          <w:szCs w:val="28"/>
        </w:rPr>
        <w:t>Рузского городского округа</w:t>
      </w:r>
      <w:r w:rsidR="00057A98">
        <w:rPr>
          <w:rFonts w:cs="Times New Roman"/>
          <w:color w:val="000000"/>
          <w:sz w:val="28"/>
          <w:szCs w:val="28"/>
        </w:rPr>
        <w:t>;</w:t>
      </w:r>
      <w:r w:rsidR="00F827DA" w:rsidRPr="00F827DA">
        <w:rPr>
          <w:rFonts w:cs="Times New Roman"/>
          <w:color w:val="000000"/>
          <w:sz w:val="28"/>
          <w:szCs w:val="28"/>
        </w:rPr>
        <w:t xml:space="preserve">  </w:t>
      </w:r>
    </w:p>
    <w:p w:rsidR="00F827DA" w:rsidRPr="00F827DA" w:rsidRDefault="008D4452" w:rsidP="00057A98">
      <w:pPr>
        <w:tabs>
          <w:tab w:val="left" w:pos="142"/>
          <w:tab w:val="left" w:pos="284"/>
        </w:tabs>
        <w:autoSpaceDE w:val="0"/>
        <w:autoSpaceDN w:val="0"/>
        <w:adjustRightInd w:val="0"/>
        <w:spacing w:line="240" w:lineRule="auto"/>
        <w:ind w:firstLine="0"/>
        <w:rPr>
          <w:rFonts w:cs="Times New Roman"/>
          <w:color w:val="000000"/>
          <w:sz w:val="28"/>
          <w:szCs w:val="28"/>
        </w:rPr>
      </w:pPr>
      <w:r>
        <w:rPr>
          <w:rFonts w:cs="Times New Roman"/>
          <w:color w:val="000000"/>
          <w:sz w:val="28"/>
          <w:szCs w:val="28"/>
        </w:rPr>
        <w:t>-</w:t>
      </w:r>
      <w:r w:rsidR="00057A98">
        <w:rPr>
          <w:rFonts w:cs="Times New Roman"/>
          <w:color w:val="000000"/>
          <w:sz w:val="28"/>
          <w:szCs w:val="28"/>
        </w:rPr>
        <w:t xml:space="preserve"> </w:t>
      </w:r>
      <w:proofErr w:type="gramStart"/>
      <w:r w:rsidR="00F827DA" w:rsidRPr="00F827DA">
        <w:rPr>
          <w:rFonts w:cs="Times New Roman"/>
          <w:color w:val="000000"/>
          <w:sz w:val="28"/>
          <w:szCs w:val="28"/>
        </w:rPr>
        <w:t>контроль за</w:t>
      </w:r>
      <w:proofErr w:type="gramEnd"/>
      <w:r w:rsidR="00F827DA" w:rsidRPr="00F827DA">
        <w:rPr>
          <w:rFonts w:cs="Times New Roman"/>
          <w:color w:val="000000"/>
          <w:sz w:val="28"/>
          <w:szCs w:val="28"/>
        </w:rPr>
        <w:t xml:space="preserve"> обеспечением сохранности воинских захоронений, мемориальных сооружений и объектов, увековечивших память погибших при защите Отечества в период проведения исследовательских и ремонтно-реставрационных работ; </w:t>
      </w:r>
    </w:p>
    <w:p w:rsidR="00F827DA" w:rsidRPr="00F827DA" w:rsidRDefault="008D4452" w:rsidP="0037547A">
      <w:pPr>
        <w:autoSpaceDE w:val="0"/>
        <w:autoSpaceDN w:val="0"/>
        <w:adjustRightInd w:val="0"/>
        <w:spacing w:line="240" w:lineRule="auto"/>
        <w:ind w:firstLine="0"/>
        <w:rPr>
          <w:rFonts w:cs="Times New Roman"/>
          <w:color w:val="000000"/>
          <w:sz w:val="28"/>
          <w:szCs w:val="28"/>
        </w:rPr>
      </w:pPr>
      <w:r>
        <w:rPr>
          <w:rFonts w:cs="Times New Roman"/>
          <w:color w:val="000000"/>
          <w:sz w:val="28"/>
          <w:szCs w:val="28"/>
        </w:rPr>
        <w:t xml:space="preserve">- </w:t>
      </w:r>
      <w:r w:rsidR="00F827DA" w:rsidRPr="00F827DA">
        <w:rPr>
          <w:rFonts w:cs="Times New Roman"/>
          <w:color w:val="000000"/>
          <w:sz w:val="28"/>
          <w:szCs w:val="28"/>
        </w:rPr>
        <w:t xml:space="preserve">согласование мероприятий по обеспечению сохранности при проведении строительных, дорожных, мелиоративных и других хозяйственных работ, которые могут создать угрозу для сохранности воинских захоронений, мемориальных сооружений и объектов, увековечивающих память погибших при защите Отечества расположенных на территории </w:t>
      </w:r>
      <w:r>
        <w:rPr>
          <w:rFonts w:cs="Times New Roman"/>
          <w:color w:val="000000"/>
          <w:sz w:val="28"/>
          <w:szCs w:val="28"/>
        </w:rPr>
        <w:t>Рузского городского округа</w:t>
      </w:r>
      <w:r w:rsidR="00F827DA" w:rsidRPr="00F827DA">
        <w:rPr>
          <w:rFonts w:cs="Times New Roman"/>
          <w:color w:val="000000"/>
          <w:sz w:val="28"/>
          <w:szCs w:val="28"/>
        </w:rPr>
        <w:t xml:space="preserve">, </w:t>
      </w:r>
      <w:proofErr w:type="gramStart"/>
      <w:r w:rsidR="00F827DA" w:rsidRPr="00F827DA">
        <w:rPr>
          <w:rFonts w:cs="Times New Roman"/>
          <w:color w:val="000000"/>
          <w:sz w:val="28"/>
          <w:szCs w:val="28"/>
        </w:rPr>
        <w:t>контроль за</w:t>
      </w:r>
      <w:proofErr w:type="gramEnd"/>
      <w:r w:rsidR="00F827DA" w:rsidRPr="00F827DA">
        <w:rPr>
          <w:rFonts w:cs="Times New Roman"/>
          <w:color w:val="000000"/>
          <w:sz w:val="28"/>
          <w:szCs w:val="28"/>
        </w:rPr>
        <w:t xml:space="preserve"> их выполнением. </w:t>
      </w:r>
    </w:p>
    <w:p w:rsidR="00403BF2" w:rsidRDefault="00F827DA" w:rsidP="008A1B85">
      <w:pPr>
        <w:autoSpaceDE w:val="0"/>
        <w:autoSpaceDN w:val="0"/>
        <w:adjustRightInd w:val="0"/>
        <w:spacing w:line="240" w:lineRule="auto"/>
        <w:ind w:firstLine="284"/>
        <w:rPr>
          <w:rFonts w:cs="Times New Roman"/>
          <w:color w:val="000000"/>
          <w:sz w:val="28"/>
          <w:szCs w:val="28"/>
        </w:rPr>
      </w:pPr>
      <w:r w:rsidRPr="00F827DA">
        <w:rPr>
          <w:rFonts w:cs="Times New Roman"/>
          <w:color w:val="000000"/>
          <w:sz w:val="28"/>
          <w:szCs w:val="28"/>
        </w:rPr>
        <w:t>3.</w:t>
      </w:r>
      <w:r w:rsidR="00E429EA">
        <w:rPr>
          <w:rFonts w:cs="Times New Roman"/>
          <w:color w:val="000000"/>
          <w:sz w:val="28"/>
          <w:szCs w:val="28"/>
        </w:rPr>
        <w:t>4</w:t>
      </w:r>
      <w:r w:rsidRPr="00F827DA">
        <w:rPr>
          <w:rFonts w:cs="Times New Roman"/>
          <w:color w:val="000000"/>
          <w:sz w:val="28"/>
          <w:szCs w:val="28"/>
        </w:rPr>
        <w:t xml:space="preserve">. На каждом воинском захоронении, мемориальном сооружении и </w:t>
      </w:r>
      <w:proofErr w:type="gramStart"/>
      <w:r w:rsidRPr="00F827DA">
        <w:rPr>
          <w:rFonts w:cs="Times New Roman"/>
          <w:color w:val="000000"/>
          <w:sz w:val="28"/>
          <w:szCs w:val="28"/>
        </w:rPr>
        <w:t xml:space="preserve">объекте, увековечившем память погибших при защите Отечества расположенных на территории </w:t>
      </w:r>
      <w:r w:rsidR="008D4452">
        <w:rPr>
          <w:rFonts w:cs="Times New Roman"/>
          <w:color w:val="000000"/>
          <w:sz w:val="28"/>
          <w:szCs w:val="28"/>
        </w:rPr>
        <w:t>Рузского городского округа</w:t>
      </w:r>
      <w:r w:rsidRPr="00F827DA">
        <w:rPr>
          <w:rFonts w:cs="Times New Roman"/>
          <w:color w:val="000000"/>
          <w:sz w:val="28"/>
          <w:szCs w:val="28"/>
        </w:rPr>
        <w:t xml:space="preserve"> устанавливается</w:t>
      </w:r>
      <w:proofErr w:type="gramEnd"/>
      <w:r w:rsidRPr="00F827DA">
        <w:rPr>
          <w:rFonts w:cs="Times New Roman"/>
          <w:color w:val="000000"/>
          <w:sz w:val="28"/>
          <w:szCs w:val="28"/>
        </w:rPr>
        <w:t xml:space="preserve"> охранная доска или информационная табличка, содержащая основные данные о воинском захоронении, мемориальном сооружении и объекте, увековечившем память погибших при защите Отечества и указания о том, что объект охраняется. </w:t>
      </w:r>
    </w:p>
    <w:p w:rsidR="00F827DA" w:rsidRDefault="00F827DA" w:rsidP="008A1B85">
      <w:pPr>
        <w:autoSpaceDE w:val="0"/>
        <w:autoSpaceDN w:val="0"/>
        <w:adjustRightInd w:val="0"/>
        <w:spacing w:line="240" w:lineRule="auto"/>
        <w:ind w:firstLine="284"/>
        <w:rPr>
          <w:rFonts w:cs="Times New Roman"/>
          <w:color w:val="000000"/>
          <w:sz w:val="28"/>
          <w:szCs w:val="28"/>
        </w:rPr>
      </w:pPr>
      <w:r w:rsidRPr="00F827DA">
        <w:rPr>
          <w:rFonts w:cs="Times New Roman"/>
          <w:color w:val="000000"/>
          <w:sz w:val="28"/>
          <w:szCs w:val="28"/>
        </w:rPr>
        <w:t>3.</w:t>
      </w:r>
      <w:r w:rsidR="00E429EA">
        <w:rPr>
          <w:rFonts w:cs="Times New Roman"/>
          <w:color w:val="000000"/>
          <w:sz w:val="28"/>
          <w:szCs w:val="28"/>
        </w:rPr>
        <w:t>5</w:t>
      </w:r>
      <w:r w:rsidRPr="00F827DA">
        <w:rPr>
          <w:rFonts w:cs="Times New Roman"/>
          <w:color w:val="000000"/>
          <w:sz w:val="28"/>
          <w:szCs w:val="28"/>
        </w:rPr>
        <w:t xml:space="preserve">. Снос, перемещение и изменение воинских захоронений, мемориальных сооружений и </w:t>
      </w:r>
      <w:proofErr w:type="gramStart"/>
      <w:r w:rsidRPr="00F827DA">
        <w:rPr>
          <w:rFonts w:cs="Times New Roman"/>
          <w:color w:val="000000"/>
          <w:sz w:val="28"/>
          <w:szCs w:val="28"/>
        </w:rPr>
        <w:t xml:space="preserve">объектов, увековечивших память погибших при защите Отечества </w:t>
      </w:r>
      <w:r w:rsidR="00E429EA">
        <w:rPr>
          <w:rFonts w:cs="Times New Roman"/>
          <w:color w:val="000000"/>
          <w:sz w:val="28"/>
          <w:szCs w:val="28"/>
        </w:rPr>
        <w:t>разрешается</w:t>
      </w:r>
      <w:proofErr w:type="gramEnd"/>
      <w:r w:rsidR="00E429EA">
        <w:rPr>
          <w:rFonts w:cs="Times New Roman"/>
          <w:color w:val="000000"/>
          <w:sz w:val="28"/>
          <w:szCs w:val="28"/>
        </w:rPr>
        <w:t xml:space="preserve"> только по согласованию с военно-мемориальным центром Министерства Обороны РФ.</w:t>
      </w: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6F5A39" w:rsidRDefault="006F5A39" w:rsidP="008A1B85">
      <w:pPr>
        <w:autoSpaceDE w:val="0"/>
        <w:autoSpaceDN w:val="0"/>
        <w:adjustRightInd w:val="0"/>
        <w:spacing w:line="240" w:lineRule="auto"/>
        <w:ind w:firstLine="284"/>
        <w:rPr>
          <w:rFonts w:cs="Times New Roman"/>
          <w:color w:val="000000"/>
          <w:sz w:val="28"/>
          <w:szCs w:val="28"/>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p w:rsidR="00171134" w:rsidRDefault="00171134" w:rsidP="00171134">
      <w:pPr>
        <w:ind w:right="142"/>
        <w:rPr>
          <w:b/>
          <w:sz w:val="28"/>
          <w:szCs w:val="28"/>
          <w:u w:val="single"/>
        </w:rPr>
      </w:pPr>
    </w:p>
    <w:sectPr w:rsidR="00171134" w:rsidSect="0068098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B6881"/>
    <w:multiLevelType w:val="hybridMultilevel"/>
    <w:tmpl w:val="B638F3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0A4588"/>
    <w:multiLevelType w:val="hybridMultilevel"/>
    <w:tmpl w:val="AD5EA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9DCFFC9"/>
    <w:multiLevelType w:val="hybridMultilevel"/>
    <w:tmpl w:val="6B4205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defaultTabStop w:val="28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79"/>
    <w:rsid w:val="00057A98"/>
    <w:rsid w:val="0007552A"/>
    <w:rsid w:val="00085FAE"/>
    <w:rsid w:val="00171134"/>
    <w:rsid w:val="001A0775"/>
    <w:rsid w:val="001E2E08"/>
    <w:rsid w:val="001E3FAB"/>
    <w:rsid w:val="002B6E9C"/>
    <w:rsid w:val="00344F2C"/>
    <w:rsid w:val="00351D76"/>
    <w:rsid w:val="0037547A"/>
    <w:rsid w:val="003D65A6"/>
    <w:rsid w:val="00403BF2"/>
    <w:rsid w:val="00462719"/>
    <w:rsid w:val="005B0169"/>
    <w:rsid w:val="00680982"/>
    <w:rsid w:val="006F5A39"/>
    <w:rsid w:val="0078657E"/>
    <w:rsid w:val="00867779"/>
    <w:rsid w:val="008A1B85"/>
    <w:rsid w:val="008B6C27"/>
    <w:rsid w:val="008D4452"/>
    <w:rsid w:val="00960F74"/>
    <w:rsid w:val="00A52EE8"/>
    <w:rsid w:val="00A71EE5"/>
    <w:rsid w:val="00A9776C"/>
    <w:rsid w:val="00AA22E6"/>
    <w:rsid w:val="00AA2DBC"/>
    <w:rsid w:val="00BB530C"/>
    <w:rsid w:val="00C13216"/>
    <w:rsid w:val="00CD4B0A"/>
    <w:rsid w:val="00D86971"/>
    <w:rsid w:val="00D948DC"/>
    <w:rsid w:val="00DF7DBE"/>
    <w:rsid w:val="00E23C9D"/>
    <w:rsid w:val="00E429EA"/>
    <w:rsid w:val="00F37ACA"/>
    <w:rsid w:val="00F42B33"/>
    <w:rsid w:val="00F66AFB"/>
    <w:rsid w:val="00F82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776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77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a3">
    <w:name w:val="List Paragraph"/>
    <w:basedOn w:val="a"/>
    <w:uiPriority w:val="34"/>
    <w:qFormat/>
    <w:rsid w:val="008D4452"/>
    <w:pPr>
      <w:ind w:left="720"/>
      <w:contextualSpacing/>
    </w:pPr>
  </w:style>
  <w:style w:type="paragraph" w:styleId="a4">
    <w:name w:val="Balloon Text"/>
    <w:basedOn w:val="a"/>
    <w:link w:val="a5"/>
    <w:uiPriority w:val="99"/>
    <w:semiHidden/>
    <w:unhideWhenUsed/>
    <w:rsid w:val="00E23C9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C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776C"/>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0775"/>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a3">
    <w:name w:val="List Paragraph"/>
    <w:basedOn w:val="a"/>
    <w:uiPriority w:val="34"/>
    <w:qFormat/>
    <w:rsid w:val="008D4452"/>
    <w:pPr>
      <w:ind w:left="720"/>
      <w:contextualSpacing/>
    </w:pPr>
  </w:style>
  <w:style w:type="paragraph" w:styleId="a4">
    <w:name w:val="Balloon Text"/>
    <w:basedOn w:val="a"/>
    <w:link w:val="a5"/>
    <w:uiPriority w:val="99"/>
    <w:semiHidden/>
    <w:unhideWhenUsed/>
    <w:rsid w:val="00E23C9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3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1EB6D-3595-4705-B088-791815FE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Баранич</cp:lastModifiedBy>
  <cp:revision>2</cp:revision>
  <dcterms:created xsi:type="dcterms:W3CDTF">2020-01-27T13:31:00Z</dcterms:created>
  <dcterms:modified xsi:type="dcterms:W3CDTF">2020-01-27T13:31:00Z</dcterms:modified>
</cp:coreProperties>
</file>