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BF27AC" w:rsidP="004D5E56">
      <w:pPr>
        <w:ind w:left="11340"/>
        <w:rPr>
          <w:rFonts w:ascii="Times New Roman" w:hAnsi="Times New Roman" w:cs="Times New Roman"/>
          <w:sz w:val="24"/>
          <w:szCs w:val="24"/>
        </w:rPr>
      </w:pPr>
      <w:r w:rsidRPr="00BF27A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A0102">
        <w:rPr>
          <w:rFonts w:ascii="Times New Roman" w:hAnsi="Times New Roman" w:cs="Times New Roman"/>
          <w:sz w:val="24"/>
          <w:szCs w:val="24"/>
        </w:rPr>
        <w:t>3</w:t>
      </w:r>
      <w:r w:rsidRPr="00BF27AC">
        <w:rPr>
          <w:rFonts w:ascii="Times New Roman" w:hAnsi="Times New Roman" w:cs="Times New Roman"/>
          <w:sz w:val="24"/>
          <w:szCs w:val="24"/>
        </w:rPr>
        <w:t xml:space="preserve"> 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E01EE8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E01EE8">
        <w:rPr>
          <w:rFonts w:ascii="Times New Roman" w:hAnsi="Times New Roman" w:cs="Times New Roman"/>
          <w:sz w:val="24"/>
          <w:szCs w:val="24"/>
        </w:rPr>
        <w:br/>
        <w:t>«___» ______________ 202__ г.</w:t>
      </w:r>
    </w:p>
    <w:p w:rsidR="00E01EE8" w:rsidRDefault="00E01EE8" w:rsidP="004D5E56">
      <w:pPr>
        <w:ind w:left="11340"/>
        <w:rPr>
          <w:rFonts w:ascii="Times New Roman" w:hAnsi="Times New Roman" w:cs="Times New Roman"/>
          <w:sz w:val="24"/>
          <w:szCs w:val="24"/>
        </w:rPr>
      </w:pPr>
    </w:p>
    <w:p w:rsidR="00BF27AC" w:rsidRDefault="00BF27AC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7AC">
        <w:rPr>
          <w:rFonts w:ascii="Times New Roman" w:hAnsi="Times New Roman" w:cs="Times New Roman"/>
          <w:b/>
          <w:sz w:val="24"/>
          <w:szCs w:val="24"/>
        </w:rPr>
        <w:t>Прогноз расходов бюджета Рузского городс</w:t>
      </w:r>
      <w:r w:rsidR="00AC242F">
        <w:rPr>
          <w:rFonts w:ascii="Times New Roman" w:hAnsi="Times New Roman" w:cs="Times New Roman"/>
          <w:b/>
          <w:sz w:val="24"/>
          <w:szCs w:val="24"/>
        </w:rPr>
        <w:t xml:space="preserve">кого округа Московской области </w:t>
      </w:r>
      <w:r w:rsidRPr="00BF27AC">
        <w:rPr>
          <w:rFonts w:ascii="Times New Roman" w:hAnsi="Times New Roman" w:cs="Times New Roman"/>
          <w:b/>
          <w:sz w:val="24"/>
          <w:szCs w:val="24"/>
        </w:rPr>
        <w:t xml:space="preserve">на очередной финансовый год и плановый период </w:t>
      </w:r>
      <w:r w:rsidRPr="00BF27AC">
        <w:rPr>
          <w:rFonts w:ascii="Times New Roman" w:hAnsi="Times New Roman" w:cs="Times New Roman"/>
          <w:b/>
          <w:sz w:val="24"/>
          <w:szCs w:val="24"/>
        </w:rPr>
        <w:br/>
        <w:t xml:space="preserve">на обеспечение выполнения муниципальных заданий муниципальными бюджетными и автономными учреждениями </w:t>
      </w:r>
      <w:r w:rsidR="00865FD0">
        <w:rPr>
          <w:rFonts w:ascii="Times New Roman" w:hAnsi="Times New Roman" w:cs="Times New Roman"/>
          <w:b/>
          <w:sz w:val="24"/>
          <w:szCs w:val="24"/>
        </w:rPr>
        <w:br/>
      </w:r>
      <w:r w:rsidRPr="00BF27AC">
        <w:rPr>
          <w:rFonts w:ascii="Times New Roman" w:hAnsi="Times New Roman" w:cs="Times New Roman"/>
          <w:b/>
          <w:sz w:val="24"/>
          <w:szCs w:val="24"/>
        </w:rPr>
        <w:t>Рузского городского округа</w:t>
      </w:r>
      <w:r w:rsidR="00865FD0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:rsidR="00AC242F" w:rsidRP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Pr="007F35F9" w:rsidRDefault="003E583C" w:rsidP="007F35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Таблица № 1. </w:t>
      </w:r>
    </w:p>
    <w:tbl>
      <w:tblPr>
        <w:tblStyle w:val="a3"/>
        <w:tblW w:w="14843" w:type="dxa"/>
        <w:tblLook w:val="04A0" w:firstRow="1" w:lastRow="0" w:firstColumn="1" w:lastColumn="0" w:noHBand="0" w:noVBand="1"/>
      </w:tblPr>
      <w:tblGrid>
        <w:gridCol w:w="1287"/>
        <w:gridCol w:w="1474"/>
        <w:gridCol w:w="1385"/>
        <w:gridCol w:w="1554"/>
        <w:gridCol w:w="984"/>
        <w:gridCol w:w="1138"/>
        <w:gridCol w:w="1138"/>
        <w:gridCol w:w="970"/>
        <w:gridCol w:w="970"/>
        <w:gridCol w:w="1138"/>
        <w:gridCol w:w="1138"/>
        <w:gridCol w:w="970"/>
        <w:gridCol w:w="970"/>
      </w:tblGrid>
      <w:tr w:rsidR="004D5E56" w:rsidRPr="003E583C" w:rsidTr="004D5E56">
        <w:trPr>
          <w:trHeight w:val="664"/>
        </w:trPr>
        <w:tc>
          <w:tcPr>
            <w:tcW w:w="1154" w:type="dxa"/>
            <w:vMerge w:val="restart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учреждения</w:t>
            </w:r>
          </w:p>
        </w:tc>
        <w:tc>
          <w:tcPr>
            <w:tcW w:w="1317" w:type="dxa"/>
            <w:vMerge w:val="restart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Реестровый номер из базового (ведомственного) перечня услуг</w:t>
            </w:r>
          </w:p>
        </w:tc>
        <w:tc>
          <w:tcPr>
            <w:tcW w:w="2028" w:type="dxa"/>
            <w:vMerge w:val="restart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муниципальной услуги (работы)</w:t>
            </w:r>
          </w:p>
        </w:tc>
        <w:tc>
          <w:tcPr>
            <w:tcW w:w="1391" w:type="dxa"/>
            <w:vMerge w:val="restart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Показатель, характеризующий объем муниципальной услуги (работы)</w:t>
            </w:r>
          </w:p>
        </w:tc>
        <w:tc>
          <w:tcPr>
            <w:tcW w:w="888" w:type="dxa"/>
            <w:vMerge w:val="restart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4150" w:type="dxa"/>
            <w:gridSpan w:val="4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Объем муниципальной услуги (работы)</w:t>
            </w:r>
          </w:p>
        </w:tc>
        <w:tc>
          <w:tcPr>
            <w:tcW w:w="3915" w:type="dxa"/>
            <w:gridSpan w:val="4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Объем субсидии на финансовое обеспечение выполнения муниципального задания </w:t>
            </w:r>
            <w:r w:rsidR="003E583C"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*</w:t>
            </w:r>
          </w:p>
          <w:p w:rsidR="004D5E56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4D5E56"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рублей)</w:t>
            </w:r>
          </w:p>
        </w:tc>
      </w:tr>
      <w:tr w:rsidR="004D5E56" w:rsidRPr="003E583C" w:rsidTr="004D5E56">
        <w:trPr>
          <w:trHeight w:val="800"/>
        </w:trPr>
        <w:tc>
          <w:tcPr>
            <w:tcW w:w="1154" w:type="dxa"/>
            <w:vMerge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7" w:type="dxa"/>
            <w:vMerge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  <w:vMerge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1" w:type="dxa"/>
            <w:vMerge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текущий финансовый </w:t>
            </w:r>
          </w:p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1023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66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55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023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текущий финансовый год</w:t>
            </w:r>
          </w:p>
        </w:tc>
        <w:tc>
          <w:tcPr>
            <w:tcW w:w="1023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45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24" w:type="dxa"/>
            <w:vAlign w:val="center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второй год планового периода</w:t>
            </w:r>
          </w:p>
        </w:tc>
      </w:tr>
      <w:tr w:rsidR="004D5E56" w:rsidRPr="003E583C" w:rsidTr="004D5E56">
        <w:tc>
          <w:tcPr>
            <w:tcW w:w="1154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17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028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391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88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06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23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66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55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023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023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945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924" w:type="dxa"/>
          </w:tcPr>
          <w:p w:rsidR="004D5E56" w:rsidRPr="003E583C" w:rsidRDefault="00FA0102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</w:tr>
      <w:tr w:rsidR="004D5E56" w:rsidRPr="003E583C" w:rsidTr="004D5E56">
        <w:tc>
          <w:tcPr>
            <w:tcW w:w="1154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7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1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8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6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4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1EE8" w:rsidRPr="003E583C" w:rsidTr="004D5E56">
        <w:tc>
          <w:tcPr>
            <w:tcW w:w="1154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7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1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8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6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4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1EE8" w:rsidRPr="003E583C" w:rsidTr="004D5E56">
        <w:tc>
          <w:tcPr>
            <w:tcW w:w="1154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7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1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8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6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4" w:type="dxa"/>
          </w:tcPr>
          <w:p w:rsidR="00E01EE8" w:rsidRPr="003E583C" w:rsidRDefault="00E01EE8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D5E56" w:rsidRPr="003E583C" w:rsidTr="004D5E56">
        <w:tc>
          <w:tcPr>
            <w:tcW w:w="1154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7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1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88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06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6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3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4" w:type="dxa"/>
          </w:tcPr>
          <w:p w:rsidR="004D5E56" w:rsidRPr="003E583C" w:rsidRDefault="004D5E56" w:rsidP="00BF27A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01EE8" w:rsidRDefault="00E01EE8" w:rsidP="003E583C">
      <w:pPr>
        <w:rPr>
          <w:rFonts w:ascii="Times New Roman" w:hAnsi="Times New Roman" w:cs="Times New Roman"/>
          <w:sz w:val="16"/>
          <w:szCs w:val="16"/>
        </w:rPr>
      </w:pPr>
    </w:p>
    <w:p w:rsidR="003E583C" w:rsidRPr="004C4A01" w:rsidRDefault="003E583C" w:rsidP="003E583C">
      <w:pPr>
        <w:rPr>
          <w:rFonts w:ascii="Times New Roman" w:hAnsi="Times New Roman" w:cs="Times New Roman"/>
          <w:sz w:val="16"/>
          <w:szCs w:val="16"/>
        </w:rPr>
      </w:pPr>
      <w:r w:rsidRPr="004C4A01">
        <w:rPr>
          <w:rFonts w:ascii="Times New Roman" w:hAnsi="Times New Roman" w:cs="Times New Roman"/>
          <w:sz w:val="16"/>
          <w:szCs w:val="16"/>
        </w:rPr>
        <w:t>* расходы подлежат расшифровке по видам и направлению расходов по форме, согласно таблице № 2 настоящего Приложения</w:t>
      </w:r>
    </w:p>
    <w:p w:rsidR="00E01EE8" w:rsidRDefault="00E01EE8" w:rsidP="00217F3E">
      <w:pPr>
        <w:spacing w:after="0"/>
        <w:rPr>
          <w:rFonts w:ascii="Times New Roman" w:hAnsi="Times New Roman" w:cs="Times New Roman"/>
          <w:b/>
        </w:rPr>
      </w:pPr>
    </w:p>
    <w:p w:rsidR="00E01EE8" w:rsidRDefault="00E01EE8" w:rsidP="00217F3E">
      <w:pPr>
        <w:spacing w:after="0"/>
        <w:rPr>
          <w:rFonts w:ascii="Times New Roman" w:hAnsi="Times New Roman" w:cs="Times New Roman"/>
          <w:b/>
        </w:rPr>
      </w:pPr>
    </w:p>
    <w:p w:rsidR="00E01EE8" w:rsidRDefault="00E01EE8" w:rsidP="00217F3E">
      <w:pPr>
        <w:spacing w:after="0"/>
        <w:rPr>
          <w:rFonts w:ascii="Times New Roman" w:hAnsi="Times New Roman" w:cs="Times New Roman"/>
          <w:b/>
        </w:rPr>
      </w:pPr>
    </w:p>
    <w:p w:rsidR="00E01EE8" w:rsidRDefault="00E01EE8" w:rsidP="00217F3E">
      <w:pPr>
        <w:spacing w:after="0"/>
        <w:rPr>
          <w:rFonts w:ascii="Times New Roman" w:hAnsi="Times New Roman" w:cs="Times New Roman"/>
          <w:b/>
        </w:rPr>
      </w:pPr>
    </w:p>
    <w:p w:rsidR="00E01EE8" w:rsidRDefault="00E01EE8" w:rsidP="00217F3E">
      <w:pPr>
        <w:spacing w:after="0"/>
        <w:rPr>
          <w:rFonts w:ascii="Times New Roman" w:hAnsi="Times New Roman" w:cs="Times New Roman"/>
          <w:b/>
        </w:rPr>
      </w:pPr>
    </w:p>
    <w:p w:rsidR="00E01EE8" w:rsidRDefault="00E01EE8" w:rsidP="00217F3E">
      <w:pPr>
        <w:spacing w:after="0"/>
        <w:rPr>
          <w:rFonts w:ascii="Times New Roman" w:hAnsi="Times New Roman" w:cs="Times New Roman"/>
          <w:b/>
        </w:rPr>
      </w:pPr>
    </w:p>
    <w:p w:rsidR="003E583C" w:rsidRDefault="003E583C" w:rsidP="00217F3E">
      <w:pPr>
        <w:spacing w:after="0"/>
        <w:rPr>
          <w:rFonts w:ascii="Times New Roman" w:hAnsi="Times New Roman" w:cs="Times New Roman"/>
          <w:b/>
        </w:rPr>
      </w:pPr>
      <w:r w:rsidRPr="003E583C">
        <w:rPr>
          <w:rFonts w:ascii="Times New Roman" w:hAnsi="Times New Roman" w:cs="Times New Roman"/>
          <w:b/>
        </w:rPr>
        <w:t xml:space="preserve">Таблица № 2. </w:t>
      </w:r>
      <w:r>
        <w:rPr>
          <w:rFonts w:ascii="Times New Roman" w:hAnsi="Times New Roman" w:cs="Times New Roman"/>
          <w:b/>
        </w:rPr>
        <w:t>Расшифровка расходов по графам 1</w:t>
      </w:r>
      <w:r w:rsidR="00AC242F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-13 таблицы №1 настоящего Приложения</w:t>
      </w:r>
    </w:p>
    <w:p w:rsidR="00E01EE8" w:rsidRDefault="00E01EE8" w:rsidP="00217F3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E583C" w:rsidRDefault="00E01EE8" w:rsidP="00217F3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Ед. измерения: </w:t>
      </w:r>
      <w:r w:rsidR="003E583C" w:rsidRPr="004C4A01">
        <w:rPr>
          <w:rFonts w:ascii="Times New Roman" w:hAnsi="Times New Roman" w:cs="Times New Roman"/>
          <w:sz w:val="16"/>
          <w:szCs w:val="16"/>
        </w:rPr>
        <w:t>рублей</w:t>
      </w:r>
    </w:p>
    <w:p w:rsidR="00E01EE8" w:rsidRPr="004C4A01" w:rsidRDefault="00E01EE8" w:rsidP="00217F3E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88"/>
        <w:gridCol w:w="1060"/>
        <w:gridCol w:w="1183"/>
        <w:gridCol w:w="1116"/>
        <w:gridCol w:w="792"/>
        <w:gridCol w:w="1282"/>
        <w:gridCol w:w="1339"/>
        <w:gridCol w:w="636"/>
        <w:gridCol w:w="1222"/>
        <w:gridCol w:w="1417"/>
        <w:gridCol w:w="1397"/>
        <w:gridCol w:w="1357"/>
        <w:gridCol w:w="1321"/>
      </w:tblGrid>
      <w:tr w:rsidR="00AC242F" w:rsidRPr="003E583C" w:rsidTr="00AC242F">
        <w:trPr>
          <w:trHeight w:val="488"/>
        </w:trPr>
        <w:tc>
          <w:tcPr>
            <w:tcW w:w="1288" w:type="dxa"/>
            <w:vMerge w:val="restart"/>
            <w:vAlign w:val="center"/>
          </w:tcPr>
          <w:p w:rsidR="00AC242F" w:rsidRPr="003E583C" w:rsidRDefault="00AC242F" w:rsidP="003E58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учреждение</w:t>
            </w:r>
          </w:p>
        </w:tc>
        <w:tc>
          <w:tcPr>
            <w:tcW w:w="8630" w:type="dxa"/>
            <w:gridSpan w:val="8"/>
            <w:vAlign w:val="center"/>
          </w:tcPr>
          <w:p w:rsidR="00AC242F" w:rsidRDefault="00AC242F" w:rsidP="003E58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расходов, включенных в норматив стоимости муниципальных услуг (работ) **</w:t>
            </w:r>
          </w:p>
        </w:tc>
        <w:tc>
          <w:tcPr>
            <w:tcW w:w="4171" w:type="dxa"/>
            <w:gridSpan w:val="3"/>
            <w:vAlign w:val="center"/>
          </w:tcPr>
          <w:p w:rsidR="00AC242F" w:rsidRPr="003E583C" w:rsidRDefault="00AC242F" w:rsidP="003E58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321" w:type="dxa"/>
            <w:vMerge w:val="restart"/>
            <w:vAlign w:val="center"/>
          </w:tcPr>
          <w:p w:rsidR="00AC242F" w:rsidRDefault="00AC242F" w:rsidP="00AC242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СПРАВОЧНО:</w:t>
            </w:r>
          </w:p>
        </w:tc>
      </w:tr>
      <w:tr w:rsidR="00AC242F" w:rsidRPr="003E583C" w:rsidTr="00AC242F">
        <w:trPr>
          <w:trHeight w:val="742"/>
        </w:trPr>
        <w:tc>
          <w:tcPr>
            <w:tcW w:w="1288" w:type="dxa"/>
            <w:vMerge/>
            <w:vAlign w:val="center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AC242F" w:rsidRDefault="00AC242F" w:rsidP="003E0B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211 «</w:t>
            </w:r>
            <w:r w:rsidRPr="003E0B45">
              <w:rPr>
                <w:rFonts w:ascii="Times New Roman" w:hAnsi="Times New Roman" w:cs="Times New Roman"/>
                <w:bCs/>
                <w:sz w:val="16"/>
                <w:szCs w:val="16"/>
              </w:rPr>
              <w:t>Заработная плата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  <w:p w:rsidR="00AC242F" w:rsidRPr="003E0B45" w:rsidRDefault="00AC242F" w:rsidP="003E0B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83" w:type="dxa"/>
            <w:vMerge w:val="restart"/>
            <w:vAlign w:val="center"/>
          </w:tcPr>
          <w:p w:rsidR="00AC242F" w:rsidRPr="003E0B45" w:rsidRDefault="00AC242F" w:rsidP="003E0B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212 «</w:t>
            </w:r>
            <w:r w:rsidRPr="003E0B45">
              <w:rPr>
                <w:rFonts w:ascii="Times New Roman" w:hAnsi="Times New Roman" w:cs="Times New Roman"/>
                <w:bCs/>
                <w:sz w:val="16"/>
                <w:szCs w:val="16"/>
              </w:rPr>
              <w:t>Прочие несоциальные выплаты персоналу в денежной форме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  <w:p w:rsidR="00AC242F" w:rsidRPr="003E0B45" w:rsidRDefault="00AC242F" w:rsidP="003E0B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AC242F" w:rsidRPr="003E0B45" w:rsidRDefault="00AC242F" w:rsidP="003E0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213 «</w:t>
            </w:r>
            <w:r w:rsidRPr="003E0B45">
              <w:rPr>
                <w:rFonts w:ascii="Times New Roman" w:hAnsi="Times New Roman" w:cs="Times New Roman"/>
                <w:bCs/>
                <w:sz w:val="16"/>
                <w:szCs w:val="16"/>
              </w:rPr>
              <w:t>Начисления на выплаты по оплате труда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792" w:type="dxa"/>
            <w:vMerge w:val="restart"/>
            <w:vAlign w:val="center"/>
          </w:tcPr>
          <w:p w:rsidR="00AC242F" w:rsidRPr="003E0B45" w:rsidRDefault="00AC242F" w:rsidP="003E0B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221 «Услуги связи»</w:t>
            </w:r>
          </w:p>
        </w:tc>
        <w:tc>
          <w:tcPr>
            <w:tcW w:w="1282" w:type="dxa"/>
            <w:vMerge w:val="restart"/>
            <w:vAlign w:val="center"/>
          </w:tcPr>
          <w:p w:rsidR="00AC242F" w:rsidRPr="003E0B45" w:rsidRDefault="00AC242F" w:rsidP="003E0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 «Транспортные услуги»</w:t>
            </w:r>
          </w:p>
        </w:tc>
        <w:tc>
          <w:tcPr>
            <w:tcW w:w="1339" w:type="dxa"/>
            <w:vMerge w:val="restart"/>
            <w:vAlign w:val="center"/>
          </w:tcPr>
          <w:p w:rsidR="00AC242F" w:rsidRPr="003E0B45" w:rsidRDefault="00AC242F" w:rsidP="003E0B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223 «Коммунальные услуги»</w:t>
            </w:r>
          </w:p>
        </w:tc>
        <w:tc>
          <w:tcPr>
            <w:tcW w:w="636" w:type="dxa"/>
            <w:vMerge w:val="restart"/>
            <w:vAlign w:val="center"/>
          </w:tcPr>
          <w:p w:rsidR="00AC242F" w:rsidRPr="003E0B45" w:rsidRDefault="00AC242F" w:rsidP="003E0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1222" w:type="dxa"/>
            <w:vMerge w:val="restart"/>
            <w:vAlign w:val="center"/>
          </w:tcPr>
          <w:p w:rsidR="00AC242F" w:rsidRDefault="00AC242F" w:rsidP="00AC2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 «Увеличение стоимости прочих материальных запасов однократного применения» ***</w:t>
            </w:r>
          </w:p>
          <w:p w:rsidR="00AC242F" w:rsidRPr="003E0B45" w:rsidRDefault="00AC242F" w:rsidP="003E0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т.д.</w:t>
            </w:r>
          </w:p>
        </w:tc>
        <w:tc>
          <w:tcPr>
            <w:tcW w:w="1417" w:type="dxa"/>
            <w:vAlign w:val="center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397" w:type="dxa"/>
            <w:vAlign w:val="center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первый год планового периода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****</w:t>
            </w:r>
          </w:p>
        </w:tc>
        <w:tc>
          <w:tcPr>
            <w:tcW w:w="1357" w:type="dxa"/>
            <w:vAlign w:val="center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583C">
              <w:rPr>
                <w:rFonts w:ascii="Times New Roman" w:hAnsi="Times New Roman" w:cs="Times New Roman"/>
                <w:b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1321" w:type="dxa"/>
            <w:vMerge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C242F" w:rsidRPr="003E583C" w:rsidTr="00AC242F">
        <w:tc>
          <w:tcPr>
            <w:tcW w:w="1288" w:type="dxa"/>
            <w:vMerge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vMerge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6" w:type="dxa"/>
            <w:vMerge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2" w:type="dxa"/>
            <w:vMerge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2" w:type="dxa"/>
            <w:vMerge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39" w:type="dxa"/>
            <w:vMerge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6" w:type="dxa"/>
            <w:vMerge/>
          </w:tcPr>
          <w:p w:rsidR="00AC242F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2" w:type="dxa"/>
            <w:vMerge/>
          </w:tcPr>
          <w:p w:rsidR="00AC242F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AC242F" w:rsidRPr="00AC242F" w:rsidRDefault="00AC242F" w:rsidP="003E0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42F">
              <w:rPr>
                <w:rFonts w:ascii="Times New Roman" w:hAnsi="Times New Roman" w:cs="Times New Roman"/>
                <w:sz w:val="16"/>
                <w:szCs w:val="16"/>
              </w:rPr>
              <w:t xml:space="preserve">= гр. 11 </w:t>
            </w:r>
            <w:proofErr w:type="spellStart"/>
            <w:r w:rsidRPr="00AC242F">
              <w:rPr>
                <w:rFonts w:ascii="Times New Roman" w:hAnsi="Times New Roman" w:cs="Times New Roman"/>
                <w:sz w:val="16"/>
                <w:szCs w:val="16"/>
              </w:rPr>
              <w:t>тбл</w:t>
            </w:r>
            <w:proofErr w:type="spellEnd"/>
            <w:r w:rsidRPr="00AC242F">
              <w:rPr>
                <w:rFonts w:ascii="Times New Roman" w:hAnsi="Times New Roman" w:cs="Times New Roman"/>
                <w:sz w:val="16"/>
                <w:szCs w:val="16"/>
              </w:rPr>
              <w:t>. № 1</w:t>
            </w:r>
          </w:p>
        </w:tc>
        <w:tc>
          <w:tcPr>
            <w:tcW w:w="1397" w:type="dxa"/>
          </w:tcPr>
          <w:p w:rsidR="00AC242F" w:rsidRPr="00AC242F" w:rsidRDefault="00AC242F" w:rsidP="003E0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42F">
              <w:rPr>
                <w:rFonts w:ascii="Times New Roman" w:hAnsi="Times New Roman" w:cs="Times New Roman"/>
                <w:sz w:val="16"/>
                <w:szCs w:val="16"/>
              </w:rPr>
              <w:t xml:space="preserve">= гр. 12 </w:t>
            </w:r>
            <w:proofErr w:type="spellStart"/>
            <w:r w:rsidRPr="00AC242F">
              <w:rPr>
                <w:rFonts w:ascii="Times New Roman" w:hAnsi="Times New Roman" w:cs="Times New Roman"/>
                <w:sz w:val="16"/>
                <w:szCs w:val="16"/>
              </w:rPr>
              <w:t>тбл</w:t>
            </w:r>
            <w:proofErr w:type="spellEnd"/>
            <w:r w:rsidRPr="00AC242F">
              <w:rPr>
                <w:rFonts w:ascii="Times New Roman" w:hAnsi="Times New Roman" w:cs="Times New Roman"/>
                <w:sz w:val="16"/>
                <w:szCs w:val="16"/>
              </w:rPr>
              <w:t>. № 1</w:t>
            </w:r>
          </w:p>
        </w:tc>
        <w:tc>
          <w:tcPr>
            <w:tcW w:w="1357" w:type="dxa"/>
          </w:tcPr>
          <w:p w:rsidR="00AC242F" w:rsidRPr="00AC242F" w:rsidRDefault="00AC242F" w:rsidP="003E0B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42F">
              <w:rPr>
                <w:rFonts w:ascii="Times New Roman" w:hAnsi="Times New Roman" w:cs="Times New Roman"/>
                <w:sz w:val="16"/>
                <w:szCs w:val="16"/>
              </w:rPr>
              <w:t xml:space="preserve">= гр. 13 </w:t>
            </w:r>
            <w:proofErr w:type="spellStart"/>
            <w:r w:rsidRPr="00AC242F">
              <w:rPr>
                <w:rFonts w:ascii="Times New Roman" w:hAnsi="Times New Roman" w:cs="Times New Roman"/>
                <w:sz w:val="16"/>
                <w:szCs w:val="16"/>
              </w:rPr>
              <w:t>тбл</w:t>
            </w:r>
            <w:proofErr w:type="spellEnd"/>
            <w:r w:rsidRPr="00AC242F">
              <w:rPr>
                <w:rFonts w:ascii="Times New Roman" w:hAnsi="Times New Roman" w:cs="Times New Roman"/>
                <w:sz w:val="16"/>
                <w:szCs w:val="16"/>
              </w:rPr>
              <w:t>. № 1</w:t>
            </w:r>
          </w:p>
        </w:tc>
        <w:tc>
          <w:tcPr>
            <w:tcW w:w="1321" w:type="dxa"/>
          </w:tcPr>
          <w:p w:rsidR="00AC242F" w:rsidRPr="00AC242F" w:rsidRDefault="00AC242F" w:rsidP="00AC24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принято бюджетных обязательств в текущем финансовом году</w:t>
            </w:r>
          </w:p>
        </w:tc>
      </w:tr>
      <w:tr w:rsidR="00AC242F" w:rsidRPr="003E583C" w:rsidTr="00AC242F">
        <w:tc>
          <w:tcPr>
            <w:tcW w:w="1288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060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16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92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82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339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636" w:type="dxa"/>
          </w:tcPr>
          <w:p w:rsidR="00AC242F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22" w:type="dxa"/>
          </w:tcPr>
          <w:p w:rsidR="00AC242F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397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357" w:type="dxa"/>
          </w:tcPr>
          <w:p w:rsidR="00AC242F" w:rsidRPr="003E583C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321" w:type="dxa"/>
          </w:tcPr>
          <w:p w:rsidR="00AC242F" w:rsidRDefault="00AC242F" w:rsidP="003E0B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</w:tr>
      <w:tr w:rsidR="00AC242F" w:rsidRPr="003E583C" w:rsidTr="00AC242F">
        <w:tc>
          <w:tcPr>
            <w:tcW w:w="1288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60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6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2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2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6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2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7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7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1" w:type="dxa"/>
          </w:tcPr>
          <w:p w:rsidR="00AC242F" w:rsidRPr="003E583C" w:rsidRDefault="00AC242F" w:rsidP="003E0B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217F3E" w:rsidRDefault="00217F3E" w:rsidP="00217F3E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217F3E" w:rsidRPr="004C4A01" w:rsidRDefault="00217F3E" w:rsidP="00E01EE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C4A01">
        <w:rPr>
          <w:rFonts w:ascii="Times New Roman" w:hAnsi="Times New Roman" w:cs="Times New Roman"/>
          <w:sz w:val="16"/>
          <w:szCs w:val="16"/>
        </w:rPr>
        <w:t>** указываются расходы в разрезе</w:t>
      </w:r>
      <w:r w:rsidR="003E0B45" w:rsidRPr="004C4A01">
        <w:rPr>
          <w:rFonts w:ascii="Times New Roman" w:hAnsi="Times New Roman" w:cs="Times New Roman"/>
          <w:sz w:val="16"/>
          <w:szCs w:val="16"/>
        </w:rPr>
        <w:t xml:space="preserve"> классификации операций сектора государственного управления (далее – </w:t>
      </w:r>
      <w:proofErr w:type="spellStart"/>
      <w:r w:rsidR="003E0B45" w:rsidRPr="004C4A01">
        <w:rPr>
          <w:rFonts w:ascii="Times New Roman" w:hAnsi="Times New Roman" w:cs="Times New Roman"/>
          <w:sz w:val="16"/>
          <w:szCs w:val="16"/>
        </w:rPr>
        <w:t>КОСГУ</w:t>
      </w:r>
      <w:proofErr w:type="spellEnd"/>
      <w:r w:rsidR="003E0B45" w:rsidRPr="004C4A01">
        <w:rPr>
          <w:rFonts w:ascii="Times New Roman" w:hAnsi="Times New Roman" w:cs="Times New Roman"/>
          <w:sz w:val="16"/>
          <w:szCs w:val="16"/>
        </w:rPr>
        <w:t>), утвержденной приказом Министерства финансов Российск</w:t>
      </w:r>
      <w:r w:rsidR="00AC242F">
        <w:rPr>
          <w:rFonts w:ascii="Times New Roman" w:hAnsi="Times New Roman" w:cs="Times New Roman"/>
          <w:sz w:val="16"/>
          <w:szCs w:val="16"/>
        </w:rPr>
        <w:t>ой Федерации от 29.11.2017 №</w:t>
      </w:r>
      <w:proofErr w:type="spellStart"/>
      <w:r w:rsidR="00AC242F">
        <w:rPr>
          <w:rFonts w:ascii="Times New Roman" w:hAnsi="Times New Roman" w:cs="Times New Roman"/>
          <w:sz w:val="16"/>
          <w:szCs w:val="16"/>
        </w:rPr>
        <w:t>209н</w:t>
      </w:r>
      <w:proofErr w:type="spellEnd"/>
    </w:p>
    <w:p w:rsidR="004C4A01" w:rsidRDefault="00E56871" w:rsidP="00E01EE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*** </w:t>
      </w:r>
      <w:r w:rsidR="004C4A01" w:rsidRPr="004C4A01">
        <w:rPr>
          <w:rFonts w:ascii="Times New Roman" w:hAnsi="Times New Roman" w:cs="Times New Roman"/>
          <w:sz w:val="16"/>
          <w:szCs w:val="16"/>
        </w:rPr>
        <w:t xml:space="preserve">прикладывается расшифровка </w:t>
      </w:r>
      <w:r>
        <w:rPr>
          <w:rFonts w:ascii="Times New Roman" w:hAnsi="Times New Roman" w:cs="Times New Roman"/>
          <w:sz w:val="16"/>
          <w:szCs w:val="16"/>
        </w:rPr>
        <w:t>расходов в произвольной форме с указанием направления по каждому виду расхода, включенных в соответствующую статью.</w:t>
      </w:r>
    </w:p>
    <w:p w:rsidR="00AC242F" w:rsidRDefault="00AC242F" w:rsidP="00E01EE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**** сумма планового периода указывается без расшифровки расходов.</w:t>
      </w:r>
    </w:p>
    <w:p w:rsidR="00AC242F" w:rsidRDefault="00AC242F" w:rsidP="00217F3E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AC242F" w:rsidSect="004D5E56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17F3E"/>
    <w:rsid w:val="00367BB3"/>
    <w:rsid w:val="003E0B45"/>
    <w:rsid w:val="003E583C"/>
    <w:rsid w:val="00400C1C"/>
    <w:rsid w:val="004C4A01"/>
    <w:rsid w:val="004D5E56"/>
    <w:rsid w:val="00673ED6"/>
    <w:rsid w:val="007F35F9"/>
    <w:rsid w:val="00865FD0"/>
    <w:rsid w:val="00AC242F"/>
    <w:rsid w:val="00BF27AC"/>
    <w:rsid w:val="00CA298C"/>
    <w:rsid w:val="00CB6251"/>
    <w:rsid w:val="00E019D5"/>
    <w:rsid w:val="00E01EE8"/>
    <w:rsid w:val="00E56871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09CA2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6</cp:revision>
  <dcterms:created xsi:type="dcterms:W3CDTF">2021-05-04T09:16:00Z</dcterms:created>
  <dcterms:modified xsi:type="dcterms:W3CDTF">2021-05-20T07:01:00Z</dcterms:modified>
</cp:coreProperties>
</file>