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4FA80" w14:textId="77777777" w:rsidR="00C222CB" w:rsidRDefault="00E00D6C" w:rsidP="00C222CB">
      <w:pPr>
        <w:pStyle w:val="ConsPlusTitle"/>
        <w:ind w:left="1134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E00D6C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     </w:t>
      </w:r>
      <w:r w:rsidRPr="00E00D6C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="00580FA0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="00F87FF4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                      </w:t>
      </w:r>
    </w:p>
    <w:p w14:paraId="54A4B0B5" w14:textId="616D286E" w:rsidR="00F87FF4" w:rsidRPr="00F87FF4" w:rsidRDefault="00E00D6C" w:rsidP="00C222CB">
      <w:pPr>
        <w:pStyle w:val="ConsPlusTitle"/>
        <w:ind w:left="4956"/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</w:pPr>
      <w:r w:rsidRPr="00F87FF4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>Приложение</w:t>
      </w:r>
      <w:r w:rsidR="00F87FF4" w:rsidRPr="00F87FF4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 xml:space="preserve"> </w:t>
      </w:r>
      <w:r w:rsidRPr="00F87FF4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 xml:space="preserve">к постановлению </w:t>
      </w:r>
      <w:r w:rsidR="00F87FF4" w:rsidRPr="00F87FF4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>об оплате</w:t>
      </w:r>
    </w:p>
    <w:p w14:paraId="7DF143A2" w14:textId="6C4969B8" w:rsidR="00E00D6C" w:rsidRPr="00F87FF4" w:rsidRDefault="00F87FF4" w:rsidP="00C222CB">
      <w:pPr>
        <w:pStyle w:val="ConsPlusTitle"/>
        <w:ind w:left="4956"/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</w:pPr>
      <w:r w:rsidRPr="00F87FF4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 xml:space="preserve">труда работников муниципального казенного </w:t>
      </w:r>
      <w:r w:rsidR="00003758" w:rsidRPr="00F87FF4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>учреждения «Муниципальный</w:t>
      </w:r>
      <w:r w:rsidRPr="00F87FF4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 xml:space="preserve"> центр управления регионом Рузского городского округа </w:t>
      </w:r>
      <w:r w:rsidR="00003758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br/>
      </w:r>
      <w:r w:rsidRPr="00F87FF4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 xml:space="preserve">Московской области» </w:t>
      </w:r>
      <w:r w:rsidRPr="00F87FF4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br/>
      </w:r>
      <w:proofErr w:type="gramStart"/>
      <w:r w:rsidR="00C222CB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>от</w:t>
      </w:r>
      <w:r w:rsidR="00003758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 xml:space="preserve">  </w:t>
      </w:r>
      <w:r w:rsidR="00C222CB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>_</w:t>
      </w:r>
      <w:proofErr w:type="gramEnd"/>
      <w:r w:rsidR="00C222CB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 xml:space="preserve">__________   № </w:t>
      </w:r>
      <w:r w:rsidR="00580FA0" w:rsidRPr="00F87FF4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 xml:space="preserve"> __________     </w:t>
      </w:r>
    </w:p>
    <w:p w14:paraId="7EA94996" w14:textId="77777777" w:rsidR="00E00D6C" w:rsidRDefault="00E00D6C" w:rsidP="003579FD">
      <w:pPr>
        <w:pStyle w:val="ConsPlusTitle"/>
        <w:ind w:left="11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D93745" w14:textId="77777777" w:rsidR="00E00D6C" w:rsidRDefault="00E00D6C" w:rsidP="003579FD">
      <w:pPr>
        <w:pStyle w:val="ConsPlusTitle"/>
        <w:ind w:left="11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B0CD7D" w14:textId="3278C393" w:rsidR="00C94625" w:rsidRPr="00E00D6C" w:rsidRDefault="00C94625" w:rsidP="003579FD">
      <w:pPr>
        <w:pStyle w:val="ConsPlusTitle"/>
        <w:ind w:left="11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D6C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14:paraId="0E46DD15" w14:textId="381EF1F5" w:rsidR="003579FD" w:rsidRPr="00E00D6C" w:rsidRDefault="00C94625" w:rsidP="003579FD">
      <w:pPr>
        <w:pStyle w:val="ConsPlusTitle"/>
        <w:ind w:left="11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D6C">
        <w:rPr>
          <w:rFonts w:ascii="Times New Roman" w:hAnsi="Times New Roman" w:cs="Times New Roman"/>
          <w:color w:val="000000" w:themeColor="text1"/>
          <w:sz w:val="28"/>
          <w:szCs w:val="28"/>
        </w:rPr>
        <w:t>исчисления стажа работы, дающего право на получение ежемесячной надбавки к должностному окладу за выслугу лет работник</w:t>
      </w:r>
      <w:r w:rsidR="003579FD" w:rsidRPr="00E00D6C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0E693D" w:rsidRPr="00E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9FD" w:rsidRPr="00E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казенного учреждения «Муниципальный центр управления регионом Рузского городского округа </w:t>
      </w:r>
      <w:r w:rsidR="00F87FF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579FD" w:rsidRPr="00E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Московской области» </w:t>
      </w:r>
    </w:p>
    <w:p w14:paraId="106B7469" w14:textId="77777777" w:rsidR="00C94625" w:rsidRPr="00E00D6C" w:rsidRDefault="00C94625" w:rsidP="003579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71B547" w14:textId="3B39FDA6" w:rsidR="000E693D" w:rsidRDefault="00C94625" w:rsidP="000D6153">
      <w:pPr>
        <w:pStyle w:val="ConsPlusNormal"/>
        <w:numPr>
          <w:ilvl w:val="0"/>
          <w:numId w:val="1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6153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регулирует исчисление стажа работы, дающего право на получение ежемесячной надбавки к должностному окладу за выслугу лет (далее - стаж работы), работникам,</w:t>
      </w:r>
      <w:r w:rsidR="003579FD" w:rsidRPr="000D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работающим на штатных должностях</w:t>
      </w:r>
      <w:r w:rsidR="000E693D" w:rsidRPr="000D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казенного учреждения «Муниципальный центр управления регионом Рузского городского округа Московской области»</w:t>
      </w:r>
      <w:r w:rsidR="00C222CB" w:rsidRPr="000D61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FEF7511" w14:textId="0342F83D" w:rsidR="000D6153" w:rsidRPr="00E00D6C" w:rsidRDefault="000D6153" w:rsidP="000D6153">
      <w:pPr>
        <w:pStyle w:val="ConsPlusNormal"/>
        <w:numPr>
          <w:ilvl w:val="0"/>
          <w:numId w:val="1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 xml:space="preserve">В стаж работы на основании решения Директора учреждения могут засчитываться периоды замещения отдельных должностей руководителей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E00D6C">
        <w:rPr>
          <w:rFonts w:ascii="Times New Roman" w:hAnsi="Times New Roman" w:cs="Times New Roman"/>
          <w:sz w:val="28"/>
          <w:szCs w:val="28"/>
        </w:rPr>
        <w:t xml:space="preserve">и специалистов на предприятиях, в учреждениях и организациях, опыт </w:t>
      </w:r>
      <w:r w:rsidRPr="00E00D6C">
        <w:rPr>
          <w:rFonts w:ascii="Times New Roman" w:hAnsi="Times New Roman" w:cs="Times New Roman"/>
          <w:sz w:val="28"/>
          <w:szCs w:val="28"/>
        </w:rPr>
        <w:br/>
        <w:t>и знания работы, в которых необходимы для выполнения должностных обязанностей в соответствии с должностным регламентом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D6C">
        <w:rPr>
          <w:rFonts w:ascii="Times New Roman" w:hAnsi="Times New Roman" w:cs="Times New Roman"/>
          <w:sz w:val="28"/>
          <w:szCs w:val="28"/>
        </w:rPr>
        <w:t>или должностной инструкцией.</w:t>
      </w:r>
    </w:p>
    <w:p w14:paraId="6EA1A059" w14:textId="13E86A91" w:rsidR="00E00D6C" w:rsidRPr="000D6153" w:rsidRDefault="00C94625" w:rsidP="000D6153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6153">
        <w:rPr>
          <w:rFonts w:ascii="Times New Roman" w:hAnsi="Times New Roman" w:cs="Times New Roman"/>
          <w:color w:val="000000" w:themeColor="text1"/>
          <w:sz w:val="28"/>
          <w:szCs w:val="28"/>
        </w:rPr>
        <w:t>В стаж работы включается</w:t>
      </w:r>
      <w:r w:rsidR="000D6153" w:rsidRPr="000D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E00D6C" w:rsidRPr="000D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ремя военной службы граждан, службы (работы) в органах внутренних дел Российской Федерации, военных комиссариатах республик, краев, областей (автономной области, автономного округа), городов Москвы и Санкт-Петербурга, районов, городов (без районного деления) и объединенных военных комиссариатах, а также в органах государственной власти субъектов Российской Федерации и иных государственных органах, образованных в соответствии с конституциями (уставами) субъектов Российской Федерации, федеральных органах налоговой полиции, таможенных органах Российской Федерации в порядке, установленном федеральным законодательством. </w:t>
      </w:r>
    </w:p>
    <w:p w14:paraId="206D9D8A" w14:textId="77777777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>4. Стаж работы устанавливается комиссией по установлению стажа работникам учреждения (далее - комиссия).</w:t>
      </w:r>
    </w:p>
    <w:p w14:paraId="28416870" w14:textId="77ED7FD2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>Документы, обосновывающие включение отдельного периода трудовой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D6C">
        <w:rPr>
          <w:rFonts w:ascii="Times New Roman" w:hAnsi="Times New Roman" w:cs="Times New Roman"/>
          <w:sz w:val="28"/>
          <w:szCs w:val="28"/>
        </w:rPr>
        <w:t>деятельности в стаж работы, представляются лицом,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D6C">
        <w:rPr>
          <w:rFonts w:ascii="Times New Roman" w:hAnsi="Times New Roman" w:cs="Times New Roman"/>
          <w:sz w:val="28"/>
          <w:szCs w:val="28"/>
        </w:rPr>
        <w:t>в отношении которого устанавливается стаж работы.</w:t>
      </w:r>
    </w:p>
    <w:p w14:paraId="70505817" w14:textId="6D4D884F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 xml:space="preserve">Документами для определения стажа работы являются трудовая книжка, военный билет, а также другие документы, подтверждающие периоды работы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E00D6C">
        <w:rPr>
          <w:rFonts w:ascii="Times New Roman" w:hAnsi="Times New Roman" w:cs="Times New Roman"/>
          <w:sz w:val="28"/>
          <w:szCs w:val="28"/>
        </w:rPr>
        <w:t>или военной службы.</w:t>
      </w:r>
    </w:p>
    <w:p w14:paraId="55506E87" w14:textId="6134E79C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 xml:space="preserve">При отсутствии документов о стаже и невозможности их получения </w:t>
      </w:r>
      <w:r w:rsidRPr="00E00D6C">
        <w:rPr>
          <w:rFonts w:ascii="Times New Roman" w:hAnsi="Times New Roman" w:cs="Times New Roman"/>
          <w:sz w:val="28"/>
          <w:szCs w:val="28"/>
        </w:rPr>
        <w:br/>
        <w:t>в связи с военными действиями, стихийными бедствиями (пожар, наводнение, землетрясение и прочие), авариями, катастрофами</w:t>
      </w:r>
      <w:r w:rsidR="000D6153">
        <w:rPr>
          <w:rFonts w:ascii="Times New Roman" w:hAnsi="Times New Roman" w:cs="Times New Roman"/>
          <w:sz w:val="28"/>
          <w:szCs w:val="28"/>
        </w:rPr>
        <w:t xml:space="preserve"> </w:t>
      </w:r>
      <w:r w:rsidRPr="00E00D6C">
        <w:rPr>
          <w:rFonts w:ascii="Times New Roman" w:hAnsi="Times New Roman" w:cs="Times New Roman"/>
          <w:sz w:val="28"/>
          <w:szCs w:val="28"/>
        </w:rPr>
        <w:t>или другими чрезвычайными ситуациями стаж работы может быть подтвержден</w:t>
      </w:r>
      <w:r w:rsidR="000D6153">
        <w:rPr>
          <w:rFonts w:ascii="Times New Roman" w:hAnsi="Times New Roman" w:cs="Times New Roman"/>
          <w:sz w:val="28"/>
          <w:szCs w:val="28"/>
        </w:rPr>
        <w:t xml:space="preserve"> </w:t>
      </w:r>
      <w:r w:rsidRPr="00E00D6C">
        <w:rPr>
          <w:rFonts w:ascii="Times New Roman" w:hAnsi="Times New Roman" w:cs="Times New Roman"/>
          <w:sz w:val="28"/>
          <w:szCs w:val="28"/>
        </w:rPr>
        <w:t>в порядке, предусмотренном законодательством.</w:t>
      </w:r>
    </w:p>
    <w:p w14:paraId="09AD1AC5" w14:textId="262AA4BE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lastRenderedPageBreak/>
        <w:t xml:space="preserve">В тех случаях, когда в представленном документе о стаже указаны только годы без обозначения точных дат, за дату принимается 1 июля соответствующего года, </w:t>
      </w:r>
      <w:r>
        <w:rPr>
          <w:rFonts w:ascii="Times New Roman" w:hAnsi="Times New Roman" w:cs="Times New Roman"/>
          <w:sz w:val="28"/>
          <w:szCs w:val="28"/>
        </w:rPr>
        <w:br/>
      </w:r>
      <w:r w:rsidRPr="00E00D6C">
        <w:rPr>
          <w:rFonts w:ascii="Times New Roman" w:hAnsi="Times New Roman" w:cs="Times New Roman"/>
          <w:sz w:val="28"/>
          <w:szCs w:val="28"/>
        </w:rPr>
        <w:t>а если не указана дата месяца, то таковой считается 15-е число соответствующего месяца.</w:t>
      </w:r>
    </w:p>
    <w:p w14:paraId="50E8B65B" w14:textId="77777777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>5. Работа (служба) в районах Крайнего Севера и приравненных к ним местностях исчисляется год за год.</w:t>
      </w:r>
    </w:p>
    <w:p w14:paraId="0AA8A325" w14:textId="77777777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>6. Стаж работы пересчитывается в случаях:</w:t>
      </w:r>
    </w:p>
    <w:p w14:paraId="02876D01" w14:textId="4CFECAEA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 xml:space="preserve">6.1. Внесения изменений и дополнений в законодательство Российской Федерации, законодательство Московской области, в соответствии </w:t>
      </w:r>
      <w:r w:rsidRPr="00E00D6C">
        <w:rPr>
          <w:rFonts w:ascii="Times New Roman" w:hAnsi="Times New Roman" w:cs="Times New Roman"/>
          <w:sz w:val="28"/>
          <w:szCs w:val="28"/>
        </w:rPr>
        <w:br/>
        <w:t xml:space="preserve">с которым исчисляется стаж работы (при этом стаж работы пересчитывается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E00D6C">
        <w:rPr>
          <w:rFonts w:ascii="Times New Roman" w:hAnsi="Times New Roman" w:cs="Times New Roman"/>
          <w:sz w:val="28"/>
          <w:szCs w:val="28"/>
        </w:rPr>
        <w:t>с первого числа месяца, следующего за месяцем вступления в силу соответствующего нормативного правового акта).</w:t>
      </w:r>
    </w:p>
    <w:p w14:paraId="206D796F" w14:textId="65BB4E32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 xml:space="preserve">6.2. Представления документов, подтверждающих обоснованность включения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00D6C">
        <w:rPr>
          <w:rFonts w:ascii="Times New Roman" w:hAnsi="Times New Roman" w:cs="Times New Roman"/>
          <w:sz w:val="28"/>
          <w:szCs w:val="28"/>
        </w:rPr>
        <w:t>в стаж работы соответствующего периода работы (при этом стаж работы пересчитывается со дня представления этих документов).</w:t>
      </w:r>
    </w:p>
    <w:p w14:paraId="22D86867" w14:textId="77777777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>6.3. Необоснованного исчисления стажа работы.</w:t>
      </w:r>
    </w:p>
    <w:p w14:paraId="6329F010" w14:textId="77777777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>7. В случае установления соответствующей комиссией необоснованного увеличения стажа работы комиссия принимает решение о пересчете стажа со дня обнаружения ошибки.</w:t>
      </w:r>
    </w:p>
    <w:p w14:paraId="5AEB7BF0" w14:textId="77777777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>При установлении соответствующей комиссией необоснованного уменьшения стажа работы комиссия принимает решение о его пересчете со дня неправомерного (ошибочного) исчисления стажа.</w:t>
      </w:r>
    </w:p>
    <w:p w14:paraId="16FE9622" w14:textId="49C05C38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>Перерасчет размера ежемесячной надбавки за выслугу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D6C">
        <w:rPr>
          <w:rFonts w:ascii="Times New Roman" w:hAnsi="Times New Roman" w:cs="Times New Roman"/>
          <w:sz w:val="28"/>
          <w:szCs w:val="28"/>
        </w:rPr>
        <w:t>лет производится соответственно со дня обнаружения ошибки или со дня неправомерного исчисления стажа работы, но не более чем за три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D6C">
        <w:rPr>
          <w:rFonts w:ascii="Times New Roman" w:hAnsi="Times New Roman" w:cs="Times New Roman"/>
          <w:sz w:val="28"/>
          <w:szCs w:val="28"/>
        </w:rPr>
        <w:t>до дня принятия комиссией решения о его увеличении.</w:t>
      </w:r>
    </w:p>
    <w:p w14:paraId="3FD25810" w14:textId="77777777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>8. Споры, связанные с исчислением стажа технических служащих, рассматриваются в порядке, установленном законодательством Российской Федерации и законодательством Московской области.</w:t>
      </w:r>
    </w:p>
    <w:p w14:paraId="0389431F" w14:textId="374EAE4E" w:rsidR="00E00D6C" w:rsidRPr="00E00D6C" w:rsidRDefault="00E00D6C" w:rsidP="00E00D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D6C">
        <w:rPr>
          <w:rFonts w:ascii="Times New Roman" w:hAnsi="Times New Roman" w:cs="Times New Roman"/>
          <w:sz w:val="28"/>
          <w:szCs w:val="28"/>
        </w:rPr>
        <w:t xml:space="preserve">9. В стаже работы сохраняются периоды работы (службы), которые были включены в установленном порядке в указанный стаж для выплаты надбавки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E00D6C">
        <w:rPr>
          <w:rFonts w:ascii="Times New Roman" w:hAnsi="Times New Roman" w:cs="Times New Roman"/>
          <w:sz w:val="28"/>
          <w:szCs w:val="28"/>
        </w:rPr>
        <w:t>к должностному окладу за выслугу лет до вступления в силу настоящего Порядка.</w:t>
      </w:r>
    </w:p>
    <w:p w14:paraId="43E09F8E" w14:textId="77777777" w:rsidR="00E00D6C" w:rsidRPr="00E00D6C" w:rsidRDefault="00E00D6C" w:rsidP="00E00D6C">
      <w:pPr>
        <w:rPr>
          <w:rFonts w:ascii="Times New Roman" w:hAnsi="Times New Roman" w:cs="Times New Roman"/>
          <w:sz w:val="28"/>
          <w:szCs w:val="28"/>
        </w:rPr>
      </w:pPr>
    </w:p>
    <w:p w14:paraId="5B6A24F5" w14:textId="77777777" w:rsidR="00E00D6C" w:rsidRPr="00E00D6C" w:rsidRDefault="00E00D6C" w:rsidP="00C94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00D6C" w:rsidRPr="00E00D6C" w:rsidSect="00E00D6C">
      <w:footerReference w:type="default" r:id="rId7"/>
      <w:pgSz w:w="11906" w:h="16838"/>
      <w:pgMar w:top="567" w:right="567" w:bottom="567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51C4B" w14:textId="77777777" w:rsidR="0019663C" w:rsidRDefault="0019663C">
      <w:pPr>
        <w:spacing w:after="0" w:line="240" w:lineRule="auto"/>
      </w:pPr>
      <w:r>
        <w:separator/>
      </w:r>
    </w:p>
  </w:endnote>
  <w:endnote w:type="continuationSeparator" w:id="0">
    <w:p w14:paraId="54DC6F7D" w14:textId="77777777" w:rsidR="0019663C" w:rsidRDefault="00196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9719313"/>
      <w:docPartObj>
        <w:docPartGallery w:val="Page Numbers (Bottom of Page)"/>
        <w:docPartUnique/>
      </w:docPartObj>
    </w:sdtPr>
    <w:sdtEndPr/>
    <w:sdtContent>
      <w:p w14:paraId="5EED773D" w14:textId="77777777" w:rsidR="000C2E2B" w:rsidRDefault="00C9462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7044968" w14:textId="63FA8080" w:rsidR="000C2E2B" w:rsidRDefault="00E00D6C" w:rsidP="00E00D6C">
    <w:pPr>
      <w:pStyle w:val="a3"/>
      <w:tabs>
        <w:tab w:val="clear" w:pos="4677"/>
        <w:tab w:val="clear" w:pos="9355"/>
        <w:tab w:val="left" w:pos="637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E6746" w14:textId="77777777" w:rsidR="0019663C" w:rsidRDefault="0019663C">
      <w:pPr>
        <w:spacing w:after="0" w:line="240" w:lineRule="auto"/>
      </w:pPr>
      <w:r>
        <w:separator/>
      </w:r>
    </w:p>
  </w:footnote>
  <w:footnote w:type="continuationSeparator" w:id="0">
    <w:p w14:paraId="3F5D2EA3" w14:textId="77777777" w:rsidR="0019663C" w:rsidRDefault="00196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65647"/>
    <w:multiLevelType w:val="hybridMultilevel"/>
    <w:tmpl w:val="52920BE6"/>
    <w:lvl w:ilvl="0" w:tplc="2FAC41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A40"/>
    <w:rsid w:val="00003758"/>
    <w:rsid w:val="000D6153"/>
    <w:rsid w:val="000E693D"/>
    <w:rsid w:val="0019663C"/>
    <w:rsid w:val="00214093"/>
    <w:rsid w:val="0035527E"/>
    <w:rsid w:val="003579FD"/>
    <w:rsid w:val="0055739F"/>
    <w:rsid w:val="00580FA0"/>
    <w:rsid w:val="005F5F41"/>
    <w:rsid w:val="007A4A40"/>
    <w:rsid w:val="007A6E97"/>
    <w:rsid w:val="00804394"/>
    <w:rsid w:val="00BE3907"/>
    <w:rsid w:val="00C222CB"/>
    <w:rsid w:val="00C94625"/>
    <w:rsid w:val="00D22889"/>
    <w:rsid w:val="00E00D6C"/>
    <w:rsid w:val="00F13D2D"/>
    <w:rsid w:val="00F87FF4"/>
    <w:rsid w:val="00F9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60AF"/>
  <w15:chartTrackingRefBased/>
  <w15:docId w15:val="{BD4818FF-8CC7-413D-9395-FE4507E9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6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46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C9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94625"/>
  </w:style>
  <w:style w:type="paragraph" w:styleId="a5">
    <w:name w:val="header"/>
    <w:basedOn w:val="a"/>
    <w:link w:val="a6"/>
    <w:uiPriority w:val="99"/>
    <w:unhideWhenUsed/>
    <w:rsid w:val="00E00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0D6C"/>
  </w:style>
  <w:style w:type="paragraph" w:styleId="a7">
    <w:name w:val="List Paragraph"/>
    <w:basedOn w:val="a"/>
    <w:uiPriority w:val="34"/>
    <w:qFormat/>
    <w:rsid w:val="000D6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ARGO-18-052</dc:creator>
  <cp:keywords/>
  <dc:description/>
  <cp:lastModifiedBy>USER-19-005</cp:lastModifiedBy>
  <cp:revision>2</cp:revision>
  <cp:lastPrinted>2021-02-08T09:21:00Z</cp:lastPrinted>
  <dcterms:created xsi:type="dcterms:W3CDTF">2021-02-11T09:50:00Z</dcterms:created>
  <dcterms:modified xsi:type="dcterms:W3CDTF">2021-02-11T09:50:00Z</dcterms:modified>
</cp:coreProperties>
</file>