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95" w:rsidRPr="00EE2495" w:rsidRDefault="00EE2495" w:rsidP="001C7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EA9">
        <w:rPr>
          <w:rFonts w:ascii="Times New Roman" w:hAnsi="Times New Roman" w:cs="Times New Roman"/>
          <w:sz w:val="24"/>
          <w:szCs w:val="24"/>
        </w:rPr>
        <w:t xml:space="preserve">   </w:t>
      </w:r>
      <w:r w:rsidR="00FE43A2" w:rsidRPr="00FE43A2">
        <w:rPr>
          <w:rFonts w:ascii="Times New Roman" w:hAnsi="Times New Roman" w:cs="Times New Roman"/>
          <w:sz w:val="24"/>
          <w:szCs w:val="24"/>
        </w:rPr>
        <w:t xml:space="preserve"> </w:t>
      </w:r>
      <w:r w:rsidR="00DB4EA9">
        <w:rPr>
          <w:rFonts w:ascii="Times New Roman" w:hAnsi="Times New Roman" w:cs="Times New Roman"/>
          <w:sz w:val="24"/>
          <w:szCs w:val="24"/>
        </w:rPr>
        <w:t xml:space="preserve"> </w:t>
      </w:r>
      <w:r w:rsidRPr="00EE2495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</w:t>
      </w:r>
      <w:r w:rsidR="00DB4E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3A2" w:rsidRPr="00FE43A2">
        <w:rPr>
          <w:rFonts w:ascii="Times New Roman" w:hAnsi="Times New Roman" w:cs="Times New Roman"/>
          <w:sz w:val="24"/>
          <w:szCs w:val="24"/>
        </w:rPr>
        <w:t xml:space="preserve"> </w:t>
      </w:r>
      <w:r w:rsidRPr="00EE2495">
        <w:rPr>
          <w:rFonts w:ascii="Times New Roman" w:hAnsi="Times New Roman" w:cs="Times New Roman"/>
          <w:sz w:val="24"/>
          <w:szCs w:val="24"/>
        </w:rPr>
        <w:t>к Порядку осуществления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E43A2" w:rsidRPr="00FE43A2">
        <w:rPr>
          <w:rFonts w:ascii="Times New Roman" w:hAnsi="Times New Roman" w:cs="Times New Roman"/>
          <w:sz w:val="24"/>
          <w:szCs w:val="24"/>
        </w:rPr>
        <w:t xml:space="preserve"> </w:t>
      </w:r>
      <w:r w:rsidRPr="00EE2495">
        <w:rPr>
          <w:rFonts w:ascii="Times New Roman" w:hAnsi="Times New Roman" w:cs="Times New Roman"/>
          <w:sz w:val="24"/>
          <w:szCs w:val="24"/>
        </w:rPr>
        <w:t xml:space="preserve">Администрацией Рузского </w:t>
      </w:r>
      <w:r w:rsidR="00DB4EA9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4E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E2495">
        <w:rPr>
          <w:rFonts w:ascii="Times New Roman" w:hAnsi="Times New Roman" w:cs="Times New Roman"/>
          <w:sz w:val="24"/>
          <w:szCs w:val="24"/>
        </w:rPr>
        <w:t>округа внутреннего финансового аудита,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4EE7">
        <w:rPr>
          <w:rFonts w:ascii="Times New Roman" w:hAnsi="Times New Roman" w:cs="Times New Roman"/>
          <w:sz w:val="24"/>
          <w:szCs w:val="24"/>
        </w:rPr>
        <w:t xml:space="preserve">  </w:t>
      </w:r>
      <w:r w:rsidR="00DB4E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E2495">
        <w:rPr>
          <w:rFonts w:ascii="Times New Roman" w:hAnsi="Times New Roman" w:cs="Times New Roman"/>
          <w:sz w:val="24"/>
          <w:szCs w:val="24"/>
        </w:rPr>
        <w:t>утвержденному распоряжением Главы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</w:t>
      </w:r>
      <w:r w:rsidR="009535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43E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2495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343E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E2495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</w:t>
      </w:r>
      <w:r w:rsidR="00343EB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4EA9">
        <w:rPr>
          <w:rFonts w:ascii="Times New Roman" w:hAnsi="Times New Roman" w:cs="Times New Roman"/>
          <w:sz w:val="24"/>
          <w:szCs w:val="24"/>
        </w:rPr>
        <w:t xml:space="preserve"> </w:t>
      </w:r>
      <w:r w:rsidRPr="00EE249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E2495" w:rsidRPr="00EE2495" w:rsidRDefault="00EE2495" w:rsidP="00EE2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86AB8">
        <w:rPr>
          <w:rFonts w:ascii="Times New Roman" w:hAnsi="Times New Roman" w:cs="Times New Roman"/>
          <w:sz w:val="24"/>
          <w:szCs w:val="24"/>
        </w:rPr>
        <w:t xml:space="preserve">        </w:t>
      </w:r>
      <w:r w:rsidR="009D4EE7">
        <w:rPr>
          <w:rFonts w:ascii="Times New Roman" w:hAnsi="Times New Roman" w:cs="Times New Roman"/>
          <w:sz w:val="24"/>
          <w:szCs w:val="24"/>
        </w:rPr>
        <w:t xml:space="preserve">    </w:t>
      </w:r>
      <w:r w:rsidR="00DB4E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4EE7">
        <w:rPr>
          <w:rFonts w:ascii="Times New Roman" w:hAnsi="Times New Roman" w:cs="Times New Roman"/>
          <w:sz w:val="24"/>
          <w:szCs w:val="24"/>
        </w:rPr>
        <w:t xml:space="preserve">  </w:t>
      </w:r>
      <w:r w:rsidR="00886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E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1B9">
        <w:rPr>
          <w:rFonts w:ascii="Times New Roman" w:hAnsi="Times New Roman" w:cs="Times New Roman"/>
          <w:sz w:val="24"/>
          <w:szCs w:val="24"/>
        </w:rPr>
        <w:t>от _</w:t>
      </w:r>
      <w:r w:rsidRPr="00EE2495">
        <w:rPr>
          <w:rFonts w:ascii="Times New Roman" w:hAnsi="Times New Roman" w:cs="Times New Roman"/>
          <w:sz w:val="24"/>
          <w:szCs w:val="24"/>
        </w:rPr>
        <w:t>_</w:t>
      </w:r>
      <w:r w:rsidR="00343EB9">
        <w:rPr>
          <w:rFonts w:ascii="Times New Roman" w:hAnsi="Times New Roman" w:cs="Times New Roman"/>
          <w:sz w:val="24"/>
          <w:szCs w:val="24"/>
          <w:u w:val="single"/>
        </w:rPr>
        <w:t>30.01.2025</w:t>
      </w:r>
      <w:r w:rsidR="006441B9">
        <w:rPr>
          <w:rFonts w:ascii="Times New Roman" w:hAnsi="Times New Roman" w:cs="Times New Roman"/>
          <w:sz w:val="24"/>
          <w:szCs w:val="24"/>
        </w:rPr>
        <w:t>___ № __</w:t>
      </w:r>
      <w:r w:rsidR="00343EB9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6441B9" w:rsidRPr="006441B9">
        <w:rPr>
          <w:rFonts w:ascii="Times New Roman" w:hAnsi="Times New Roman" w:cs="Times New Roman"/>
          <w:sz w:val="24"/>
          <w:szCs w:val="24"/>
          <w:u w:val="single"/>
        </w:rPr>
        <w:t>-Р</w:t>
      </w:r>
      <w:r w:rsidRPr="00EE2495">
        <w:rPr>
          <w:rFonts w:ascii="Times New Roman" w:hAnsi="Times New Roman" w:cs="Times New Roman"/>
          <w:sz w:val="24"/>
          <w:szCs w:val="24"/>
        </w:rPr>
        <w:t>_____</w:t>
      </w:r>
    </w:p>
    <w:p w:rsidR="00EE2495" w:rsidRPr="00EE2495" w:rsidRDefault="00EE2495" w:rsidP="00EE2495">
      <w:pPr>
        <w:rPr>
          <w:rFonts w:ascii="Times New Roman" w:hAnsi="Times New Roman" w:cs="Times New Roman"/>
          <w:sz w:val="24"/>
          <w:szCs w:val="24"/>
        </w:rPr>
      </w:pPr>
    </w:p>
    <w:p w:rsidR="00EE2495" w:rsidRDefault="00686AC0" w:rsidP="00343E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343EB9" w:rsidRPr="00343EB9" w:rsidRDefault="00343EB9" w:rsidP="00343E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2495" w:rsidRPr="00EE2495" w:rsidRDefault="00EE2495" w:rsidP="00A91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1. Тема аудиторского мероприятия:</w:t>
      </w:r>
    </w:p>
    <w:p w:rsidR="006224BE" w:rsidRPr="002D6BF2" w:rsidRDefault="009D4EE7" w:rsidP="009D4E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6349">
        <w:rPr>
          <w:rFonts w:ascii="Times New Roman" w:hAnsi="Times New Roman" w:cs="Times New Roman"/>
          <w:color w:val="000000"/>
          <w:sz w:val="24"/>
          <w:szCs w:val="24"/>
        </w:rPr>
        <w:t>Подтвержде</w:t>
      </w:r>
      <w:r w:rsidR="009664F3">
        <w:rPr>
          <w:rFonts w:ascii="Times New Roman" w:hAnsi="Times New Roman" w:cs="Times New Roman"/>
          <w:color w:val="000000"/>
          <w:sz w:val="24"/>
          <w:szCs w:val="24"/>
        </w:rPr>
        <w:t>ние достоверности бюджетной отчё</w:t>
      </w:r>
      <w:r w:rsidRPr="002C6349">
        <w:rPr>
          <w:rFonts w:ascii="Times New Roman" w:hAnsi="Times New Roman" w:cs="Times New Roman"/>
          <w:color w:val="000000"/>
          <w:sz w:val="24"/>
          <w:szCs w:val="24"/>
        </w:rPr>
        <w:t xml:space="preserve">тности и соответствия порядка ведения бюджетного учёта методологии бюджетного учёта, установленной Минфином </w:t>
      </w:r>
      <w:r w:rsidRPr="009D4EE7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="002D6BF2" w:rsidRPr="009D4EE7">
        <w:rPr>
          <w:rFonts w:ascii="Times New Roman" w:hAnsi="Times New Roman" w:cs="Times New Roman"/>
          <w:sz w:val="24"/>
          <w:szCs w:val="24"/>
        </w:rPr>
        <w:t xml:space="preserve"> </w:t>
      </w:r>
      <w:r w:rsidR="006224BE" w:rsidRPr="009D4EE7">
        <w:rPr>
          <w:rFonts w:ascii="Times New Roman" w:hAnsi="Times New Roman" w:cs="Times New Roman"/>
          <w:sz w:val="24"/>
          <w:szCs w:val="24"/>
        </w:rPr>
        <w:t>за</w:t>
      </w:r>
      <w:r w:rsidR="006224BE" w:rsidRPr="002D6B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6224BE" w:rsidRPr="002D6BF2">
        <w:rPr>
          <w:rFonts w:ascii="Times New Roman" w:hAnsi="Times New Roman" w:cs="Times New Roman"/>
          <w:sz w:val="24"/>
          <w:szCs w:val="24"/>
          <w:u w:val="single"/>
        </w:rPr>
        <w:t>2024г., по состоянию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01.0</w:t>
      </w:r>
      <w:r w:rsidRPr="009D4EE7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2D6BF2" w:rsidRPr="002D6BF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D6BF2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EE2495" w:rsidRPr="00EE2495" w:rsidRDefault="00EE2495" w:rsidP="00A91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2. Описание выявленных нарушений и (или) недостатков, их причин и условий:</w:t>
      </w:r>
    </w:p>
    <w:p w:rsidR="004D0801" w:rsidRDefault="00755B32" w:rsidP="00A91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6585" w:rsidRPr="00C4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AD0816" w:rsidRPr="00AD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достоверности бюджетной отчетности и соответствия порядка ведения бюджетного учёта методологии бюджетного учёта </w:t>
      </w:r>
      <w:r w:rsidR="00C46585" w:rsidRPr="00C46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на основании да</w:t>
      </w:r>
      <w:r w:rsidR="00AD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нных, отраженных в </w:t>
      </w:r>
      <w:r w:rsidR="00D03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AD0816" w:rsidRPr="00AD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 </w:t>
      </w:r>
      <w:r w:rsidR="00AD08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учёта</w:t>
      </w:r>
      <w:r w:rsidR="00C46585" w:rsidRPr="00C4658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актов по рез</w:t>
      </w:r>
      <w:r w:rsidR="0081236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ультатам инвентаризаций</w:t>
      </w:r>
      <w:r w:rsidR="00C46585" w:rsidRPr="00C4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сведений, предоставленных </w:t>
      </w:r>
      <w:r w:rsidR="007F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Рузского </w:t>
      </w:r>
      <w:r w:rsidR="009664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F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4F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01.01.2025г.</w:t>
      </w:r>
    </w:p>
    <w:p w:rsidR="009535E6" w:rsidRDefault="009535E6" w:rsidP="00A91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32" w:rsidRPr="00A912F9" w:rsidRDefault="00A912F9" w:rsidP="009535E6">
      <w:pPr>
        <w:pStyle w:val="a5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5E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5973CC" w:rsidRPr="00A912F9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755B32" w:rsidRPr="00A912F9">
        <w:rPr>
          <w:rFonts w:ascii="Times New Roman" w:hAnsi="Times New Roman" w:cs="Times New Roman"/>
          <w:sz w:val="24"/>
          <w:szCs w:val="24"/>
        </w:rPr>
        <w:t xml:space="preserve">финансового аудита </w:t>
      </w:r>
      <w:r w:rsidR="002D6BF2">
        <w:rPr>
          <w:rFonts w:ascii="Times New Roman" w:hAnsi="Times New Roman" w:cs="Times New Roman"/>
          <w:sz w:val="24"/>
          <w:szCs w:val="24"/>
        </w:rPr>
        <w:t xml:space="preserve">Администрации Рузского </w:t>
      </w:r>
      <w:r w:rsidR="009535E6" w:rsidRPr="00343EB9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r w:rsidR="002D6BF2" w:rsidRPr="00343EB9">
        <w:rPr>
          <w:rFonts w:ascii="Times New Roman" w:hAnsi="Times New Roman" w:cs="Times New Roman"/>
          <w:sz w:val="24"/>
          <w:szCs w:val="24"/>
          <w:u w:val="single"/>
        </w:rPr>
        <w:t xml:space="preserve"> округа </w:t>
      </w:r>
      <w:r w:rsidR="00755B32" w:rsidRPr="00343EB9">
        <w:rPr>
          <w:rFonts w:ascii="Times New Roman" w:hAnsi="Times New Roman" w:cs="Times New Roman"/>
          <w:sz w:val="24"/>
          <w:szCs w:val="24"/>
          <w:u w:val="single"/>
        </w:rPr>
        <w:t>нар</w:t>
      </w:r>
      <w:r w:rsidR="00DB4EA9" w:rsidRPr="00343EB9">
        <w:rPr>
          <w:rFonts w:ascii="Times New Roman" w:hAnsi="Times New Roman" w:cs="Times New Roman"/>
          <w:sz w:val="24"/>
          <w:szCs w:val="24"/>
          <w:u w:val="single"/>
        </w:rPr>
        <w:t>ушения</w:t>
      </w:r>
      <w:r w:rsidR="00343EB9" w:rsidRPr="00343EB9">
        <w:rPr>
          <w:rFonts w:ascii="Times New Roman" w:hAnsi="Times New Roman" w:cs="Times New Roman"/>
          <w:sz w:val="24"/>
          <w:szCs w:val="24"/>
          <w:u w:val="single"/>
        </w:rPr>
        <w:t xml:space="preserve"> не выявлены</w:t>
      </w:r>
      <w:r w:rsidR="00343EB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751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3EB9">
        <w:rPr>
          <w:rFonts w:ascii="Times New Roman" w:hAnsi="Times New Roman" w:cs="Times New Roman"/>
          <w:sz w:val="24"/>
          <w:szCs w:val="24"/>
        </w:rPr>
        <w:t>____</w:t>
      </w:r>
      <w:r w:rsidR="00E7514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2495" w:rsidRDefault="00EE2495" w:rsidP="008C71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79DD">
        <w:rPr>
          <w:rFonts w:ascii="Times New Roman" w:hAnsi="Times New Roman" w:cs="Times New Roman"/>
          <w:sz w:val="20"/>
          <w:szCs w:val="20"/>
        </w:rPr>
        <w:t>(в случае выявления нарушений и (или) недостатков)</w:t>
      </w:r>
    </w:p>
    <w:p w:rsidR="008C7185" w:rsidRPr="004A79DD" w:rsidRDefault="008C7185" w:rsidP="008C71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2495" w:rsidRPr="00EE2495" w:rsidRDefault="00EE2495" w:rsidP="00A9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3.  Описание выявленных бюджетных рисков, в том числе не включенных ранее в</w:t>
      </w:r>
    </w:p>
    <w:p w:rsidR="00EE2495" w:rsidRPr="00EE2495" w:rsidRDefault="00EE2495" w:rsidP="00A9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реестр бюджетных рисков, причин и возможных последствий реализации этих</w:t>
      </w:r>
    </w:p>
    <w:p w:rsidR="00EE2495" w:rsidRPr="00EE2495" w:rsidRDefault="00EE2495" w:rsidP="00A9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бюджетных рисков, а также рисков, остающихся после реализации мер по</w:t>
      </w:r>
    </w:p>
    <w:p w:rsidR="00EE2495" w:rsidRPr="00EE2495" w:rsidRDefault="00EE2495" w:rsidP="00A9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минимизации (устранению) бюджетных рисков и по организации внутреннего</w:t>
      </w:r>
    </w:p>
    <w:p w:rsidR="00EE2495" w:rsidRPr="00EE2495" w:rsidRDefault="00EE2495" w:rsidP="00A9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финансового контроля:</w:t>
      </w:r>
    </w:p>
    <w:p w:rsidR="00AA3CB1" w:rsidRDefault="00343EB9" w:rsidP="00343E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</w:p>
    <w:p w:rsidR="00EE2495" w:rsidRPr="00EE2495" w:rsidRDefault="00EE2495" w:rsidP="00A9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4.  Выводы о достижении цели (целей) осуществления внутреннего финансового</w:t>
      </w:r>
    </w:p>
    <w:p w:rsidR="00EE2495" w:rsidRPr="00EE2495" w:rsidRDefault="00EE2495" w:rsidP="00A9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аудита:</w:t>
      </w:r>
    </w:p>
    <w:p w:rsidR="00EE2495" w:rsidRDefault="00DC6E9A" w:rsidP="00A91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1. Проведена п</w:t>
      </w:r>
      <w:r w:rsidRPr="00DC6E9A">
        <w:rPr>
          <w:rFonts w:ascii="Times New Roman" w:hAnsi="Times New Roman" w:cs="Times New Roman"/>
          <w:sz w:val="24"/>
          <w:szCs w:val="24"/>
          <w:u w:val="single"/>
        </w:rPr>
        <w:t xml:space="preserve">роверка </w:t>
      </w:r>
      <w:r w:rsidR="00874F8B" w:rsidRPr="00874F8B">
        <w:rPr>
          <w:rFonts w:ascii="Times New Roman" w:hAnsi="Times New Roman" w:cs="Times New Roman"/>
          <w:sz w:val="24"/>
          <w:szCs w:val="24"/>
          <w:u w:val="single"/>
        </w:rPr>
        <w:t>формирования и актуализации внутренних актов, устанавливающих основные правила организации и ведения бюджет</w:t>
      </w:r>
      <w:r w:rsidR="006C09C8">
        <w:rPr>
          <w:rFonts w:ascii="Times New Roman" w:hAnsi="Times New Roman" w:cs="Times New Roman"/>
          <w:sz w:val="24"/>
          <w:szCs w:val="24"/>
          <w:u w:val="single"/>
        </w:rPr>
        <w:t>ного учёта, учётной политики</w:t>
      </w:r>
      <w:r w:rsidR="00874F8B" w:rsidRPr="00874F8B">
        <w:rPr>
          <w:rFonts w:ascii="Times New Roman" w:hAnsi="Times New Roman" w:cs="Times New Roman"/>
          <w:sz w:val="24"/>
          <w:szCs w:val="24"/>
          <w:u w:val="single"/>
        </w:rPr>
        <w:t>, и подтверждение их соответствия требованиям единой методологии бюджетного учёта</w:t>
      </w:r>
      <w:r w:rsidRPr="00874F8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874F8B">
        <w:rPr>
          <w:rFonts w:ascii="Times New Roman" w:hAnsi="Times New Roman" w:cs="Times New Roman"/>
          <w:sz w:val="24"/>
          <w:szCs w:val="24"/>
        </w:rPr>
        <w:softHyphen/>
      </w:r>
      <w:r w:rsidR="00EE2495" w:rsidRPr="00EE249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874F8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C6E9A" w:rsidRDefault="00DC6E9A" w:rsidP="00A912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2. </w:t>
      </w:r>
      <w:r w:rsidR="00BF4ED0">
        <w:rPr>
          <w:rFonts w:ascii="Times New Roman" w:hAnsi="Times New Roman" w:cs="Times New Roman"/>
          <w:sz w:val="24"/>
          <w:szCs w:val="24"/>
          <w:u w:val="single"/>
        </w:rPr>
        <w:t>Проведена проверка</w:t>
      </w:r>
      <w:r w:rsidR="00874F8B" w:rsidRPr="00874F8B">
        <w:rPr>
          <w:rFonts w:ascii="Times New Roman" w:hAnsi="Times New Roman" w:cs="Times New Roman"/>
          <w:sz w:val="24"/>
          <w:szCs w:val="24"/>
          <w:u w:val="single"/>
        </w:rPr>
        <w:t xml:space="preserve"> фи</w:t>
      </w:r>
      <w:r w:rsidR="009A2B77">
        <w:rPr>
          <w:rFonts w:ascii="Times New Roman" w:hAnsi="Times New Roman" w:cs="Times New Roman"/>
          <w:sz w:val="24"/>
          <w:szCs w:val="24"/>
          <w:u w:val="single"/>
        </w:rPr>
        <w:t>нансовых и первичных документов</w:t>
      </w:r>
      <w:r w:rsidR="00874F8B" w:rsidRPr="00874F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2B77">
        <w:rPr>
          <w:rFonts w:ascii="Times New Roman" w:hAnsi="Times New Roman" w:cs="Times New Roman"/>
          <w:sz w:val="24"/>
          <w:szCs w:val="24"/>
          <w:u w:val="single"/>
        </w:rPr>
        <w:t>на правильность и своевременность</w:t>
      </w:r>
      <w:r w:rsidR="00874F8B" w:rsidRPr="00874F8B">
        <w:rPr>
          <w:rFonts w:ascii="Times New Roman" w:hAnsi="Times New Roman" w:cs="Times New Roman"/>
          <w:sz w:val="24"/>
          <w:szCs w:val="24"/>
          <w:u w:val="single"/>
        </w:rPr>
        <w:t xml:space="preserve"> их оформления</w:t>
      </w:r>
      <w:r w:rsidR="0082373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09C8">
        <w:rPr>
          <w:rFonts w:ascii="Times New Roman" w:hAnsi="Times New Roman" w:cs="Times New Roman"/>
          <w:sz w:val="24"/>
          <w:szCs w:val="24"/>
          <w:u w:val="single"/>
        </w:rPr>
        <w:t xml:space="preserve"> _____</w:t>
      </w:r>
      <w:r w:rsidR="009A2B77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8669DA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9A2B77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6C09C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BF4ED0" w:rsidRDefault="000622A1" w:rsidP="00C2071C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C6E9A">
        <w:rPr>
          <w:rFonts w:ascii="Times New Roman" w:hAnsi="Times New Roman" w:cs="Times New Roman"/>
          <w:sz w:val="24"/>
          <w:szCs w:val="24"/>
          <w:u w:val="single"/>
        </w:rPr>
        <w:t>3. Проведена п</w:t>
      </w:r>
      <w:r w:rsidR="00DC6E9A" w:rsidRPr="00DC6E9A">
        <w:rPr>
          <w:rFonts w:ascii="Times New Roman" w:hAnsi="Times New Roman" w:cs="Times New Roman"/>
          <w:sz w:val="24"/>
          <w:szCs w:val="24"/>
          <w:u w:val="single"/>
        </w:rPr>
        <w:t xml:space="preserve">роверка </w:t>
      </w:r>
      <w:r w:rsidR="006C09C8" w:rsidRPr="006C09C8">
        <w:rPr>
          <w:rFonts w:ascii="Times New Roman" w:hAnsi="Times New Roman" w:cs="Times New Roman"/>
          <w:sz w:val="24"/>
          <w:szCs w:val="24"/>
          <w:u w:val="single"/>
        </w:rPr>
        <w:t>полноты и достоверности данных, отражаемых в бюджетном учёте</w:t>
      </w:r>
      <w:r w:rsidR="006C09C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207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DC6E9A" w:rsidRDefault="00BF4ED0" w:rsidP="00C2071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4. </w:t>
      </w:r>
      <w:r w:rsidR="006D7788" w:rsidRPr="006D7788">
        <w:rPr>
          <w:rFonts w:ascii="Times New Roman" w:hAnsi="Times New Roman" w:cs="Times New Roman"/>
          <w:u w:val="single"/>
        </w:rPr>
        <w:t>По итогам проведения аудиторского мероприятия</w:t>
      </w:r>
      <w:r w:rsidR="009A2B77">
        <w:rPr>
          <w:rFonts w:ascii="Times New Roman" w:hAnsi="Times New Roman" w:cs="Times New Roman"/>
          <w:u w:val="single"/>
        </w:rPr>
        <w:t>,</w:t>
      </w:r>
      <w:r w:rsidR="006D7788">
        <w:rPr>
          <w:rFonts w:ascii="Times New Roman" w:hAnsi="Times New Roman" w:cs="Times New Roman"/>
          <w:u w:val="single"/>
        </w:rPr>
        <w:t xml:space="preserve"> </w:t>
      </w:r>
      <w:r w:rsidR="006D7788">
        <w:rPr>
          <w:rFonts w:ascii="Times New Roman" w:hAnsi="Times New Roman" w:cs="Times New Roman"/>
          <w:color w:val="000000"/>
          <w:sz w:val="24"/>
          <w:szCs w:val="24"/>
          <w:u w:val="single"/>
        </w:rPr>
        <w:t>б</w:t>
      </w:r>
      <w:r w:rsidR="00343EB9" w:rsidRPr="00343EB9">
        <w:rPr>
          <w:rFonts w:ascii="Times New Roman" w:hAnsi="Times New Roman" w:cs="Times New Roman"/>
          <w:color w:val="000000"/>
          <w:sz w:val="24"/>
          <w:szCs w:val="24"/>
          <w:u w:val="single"/>
        </w:rPr>
        <w:t>юджетная отчётность</w:t>
      </w:r>
      <w:r w:rsidR="00343E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C207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 2024 год___ может быть признана </w:t>
      </w:r>
      <w:r w:rsidR="00343EB9">
        <w:rPr>
          <w:rFonts w:ascii="Times New Roman" w:hAnsi="Times New Roman" w:cs="Times New Roman"/>
          <w:color w:val="000000"/>
          <w:sz w:val="24"/>
          <w:szCs w:val="24"/>
          <w:u w:val="single"/>
        </w:rPr>
        <w:t>достоверн</w:t>
      </w:r>
      <w:r w:rsidR="00823730">
        <w:rPr>
          <w:rFonts w:ascii="Times New Roman" w:hAnsi="Times New Roman" w:cs="Times New Roman"/>
          <w:color w:val="000000"/>
          <w:sz w:val="24"/>
          <w:szCs w:val="24"/>
          <w:u w:val="single"/>
        </w:rPr>
        <w:t>ой.</w:t>
      </w:r>
      <w:r w:rsidR="00E751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43EB9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</w:t>
      </w:r>
      <w:r w:rsidR="006D7788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</w:t>
      </w:r>
      <w:r w:rsidR="00343EB9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</w:t>
      </w:r>
      <w:r w:rsidR="00343E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2495" w:rsidRPr="004A79DD" w:rsidRDefault="006D7788" w:rsidP="00AD6826">
      <w:pPr>
        <w:jc w:val="center"/>
        <w:rPr>
          <w:rFonts w:ascii="Times New Roman" w:hAnsi="Times New Roman" w:cs="Times New Roman"/>
          <w:sz w:val="20"/>
          <w:szCs w:val="20"/>
        </w:rPr>
      </w:pPr>
      <w:r w:rsidRPr="004A79DD">
        <w:rPr>
          <w:rFonts w:ascii="Times New Roman" w:hAnsi="Times New Roman" w:cs="Times New Roman"/>
          <w:sz w:val="20"/>
          <w:szCs w:val="20"/>
        </w:rPr>
        <w:t xml:space="preserve"> </w:t>
      </w:r>
      <w:r w:rsidR="00EE2495" w:rsidRPr="004A79DD">
        <w:rPr>
          <w:rFonts w:ascii="Times New Roman" w:hAnsi="Times New Roman" w:cs="Times New Roman"/>
          <w:sz w:val="20"/>
          <w:szCs w:val="20"/>
        </w:rPr>
        <w:t xml:space="preserve">(установлены </w:t>
      </w:r>
      <w:hyperlink r:id="rId6" w:history="1">
        <w:r w:rsidR="00EE2495" w:rsidRPr="004A79DD">
          <w:rPr>
            <w:rStyle w:val="a3"/>
            <w:rFonts w:ascii="Times New Roman" w:hAnsi="Times New Roman" w:cs="Times New Roman"/>
            <w:sz w:val="20"/>
            <w:szCs w:val="20"/>
          </w:rPr>
          <w:t>пунктом 2 статьи 160.2-1</w:t>
        </w:r>
      </w:hyperlink>
      <w:r w:rsidR="00EE2495" w:rsidRPr="004A79DD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и (или) программой аудиторского мероприятия)</w:t>
      </w:r>
    </w:p>
    <w:p w:rsidR="00EE2495" w:rsidRPr="00EE2495" w:rsidRDefault="00EE2495" w:rsidP="00A91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5. Предложения и рекомендации о повышении качества финансового менеджмента:</w:t>
      </w:r>
    </w:p>
    <w:p w:rsidR="009B1602" w:rsidRDefault="00343EB9" w:rsidP="00343E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</w:p>
    <w:p w:rsidR="00EE2495" w:rsidRPr="009B1602" w:rsidRDefault="000B7B6A" w:rsidP="000B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9B160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E2495" w:rsidRPr="00EE249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E2495" w:rsidRPr="00EE2495">
        <w:rPr>
          <w:rFonts w:ascii="Times New Roman" w:hAnsi="Times New Roman" w:cs="Times New Roman"/>
          <w:sz w:val="24"/>
          <w:szCs w:val="24"/>
        </w:rPr>
        <w:t>__</w:t>
      </w:r>
    </w:p>
    <w:p w:rsidR="00EE2495" w:rsidRPr="00D57437" w:rsidRDefault="00EE2495" w:rsidP="000B7B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7437">
        <w:rPr>
          <w:rFonts w:ascii="Times New Roman" w:hAnsi="Times New Roman" w:cs="Times New Roman"/>
          <w:sz w:val="20"/>
          <w:szCs w:val="20"/>
        </w:rPr>
        <w:t xml:space="preserve">(указываются одно или несколько решений, направленных на повышение качества финансового менеджмента и предусмотренных </w:t>
      </w:r>
      <w:hyperlink r:id="rId7" w:history="1">
        <w:r w:rsidRPr="00D57437">
          <w:rPr>
            <w:rStyle w:val="a3"/>
            <w:rFonts w:ascii="Times New Roman" w:hAnsi="Times New Roman" w:cs="Times New Roman"/>
            <w:sz w:val="20"/>
            <w:szCs w:val="20"/>
          </w:rPr>
          <w:t>пунктами 17</w:t>
        </w:r>
      </w:hyperlink>
      <w:r w:rsidRPr="00D57437">
        <w:rPr>
          <w:rFonts w:ascii="Times New Roman" w:hAnsi="Times New Roman" w:cs="Times New Roman"/>
          <w:sz w:val="20"/>
          <w:szCs w:val="20"/>
        </w:rPr>
        <w:t xml:space="preserve"> - </w:t>
      </w:r>
      <w:hyperlink r:id="rId8" w:history="1">
        <w:r w:rsidRPr="00D57437">
          <w:rPr>
            <w:rStyle w:val="a3"/>
            <w:rFonts w:ascii="Times New Roman" w:hAnsi="Times New Roman" w:cs="Times New Roman"/>
            <w:sz w:val="20"/>
            <w:szCs w:val="20"/>
          </w:rPr>
          <w:t>19</w:t>
        </w:r>
      </w:hyperlink>
      <w:r w:rsidRPr="00D57437">
        <w:rPr>
          <w:rFonts w:ascii="Times New Roman" w:hAnsi="Times New Roman" w:cs="Times New Roman"/>
          <w:sz w:val="20"/>
          <w:szCs w:val="20"/>
        </w:rPr>
        <w:t xml:space="preserve">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 </w:t>
      </w:r>
      <w:hyperlink w:anchor="P277" w:history="1">
        <w:r w:rsidRPr="00D57437">
          <w:rPr>
            <w:rStyle w:val="a3"/>
            <w:rFonts w:ascii="Times New Roman" w:hAnsi="Times New Roman" w:cs="Times New Roman"/>
            <w:sz w:val="20"/>
            <w:szCs w:val="20"/>
          </w:rPr>
          <w:t>&lt;1&gt;</w:t>
        </w:r>
      </w:hyperlink>
      <w:r w:rsidRPr="00D57437">
        <w:rPr>
          <w:rFonts w:ascii="Times New Roman" w:hAnsi="Times New Roman" w:cs="Times New Roman"/>
          <w:sz w:val="20"/>
          <w:szCs w:val="20"/>
        </w:rPr>
        <w:t>, в том числе предлагаемые меры по минимизации (устранению) бюджетных рисков и по организации внутреннего финансового контроля)</w:t>
      </w:r>
    </w:p>
    <w:p w:rsidR="00EE2495" w:rsidRPr="00EE2495" w:rsidRDefault="00EE2495" w:rsidP="00EE2495">
      <w:pPr>
        <w:rPr>
          <w:rFonts w:ascii="Times New Roman" w:hAnsi="Times New Roman" w:cs="Times New Roman"/>
          <w:sz w:val="24"/>
          <w:szCs w:val="24"/>
        </w:rPr>
      </w:pPr>
    </w:p>
    <w:p w:rsidR="00EE2495" w:rsidRPr="00EE2495" w:rsidRDefault="00EE2495" w:rsidP="00A91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Субъект внутреннего финансового аудита</w:t>
      </w:r>
    </w:p>
    <w:p w:rsidR="00EE2495" w:rsidRPr="00123062" w:rsidRDefault="00123062" w:rsidP="00A912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Главный эксперт</w:t>
      </w:r>
      <w:r w:rsidR="00EE2495" w:rsidRPr="00EE2495">
        <w:rPr>
          <w:rFonts w:ascii="Times New Roman" w:hAnsi="Times New Roman" w:cs="Times New Roman"/>
          <w:sz w:val="24"/>
          <w:szCs w:val="24"/>
        </w:rPr>
        <w:t>________ 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363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363BD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Доронина М.Е.</w:t>
      </w:r>
      <w:r w:rsidR="00EE2495" w:rsidRPr="00EE2495">
        <w:rPr>
          <w:rFonts w:ascii="Times New Roman" w:hAnsi="Times New Roman" w:cs="Times New Roman"/>
          <w:sz w:val="24"/>
          <w:szCs w:val="24"/>
        </w:rPr>
        <w:t>_______</w:t>
      </w:r>
    </w:p>
    <w:p w:rsidR="00EE2495" w:rsidRPr="00D57437" w:rsidRDefault="00D363BD" w:rsidP="00A912F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EE2495" w:rsidRPr="00D57437">
        <w:rPr>
          <w:rFonts w:ascii="Times New Roman" w:hAnsi="Times New Roman" w:cs="Times New Roman"/>
          <w:sz w:val="20"/>
          <w:szCs w:val="20"/>
        </w:rPr>
        <w:t xml:space="preserve">(подпись)                     </w:t>
      </w:r>
      <w:r w:rsidR="00755B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E2495" w:rsidRPr="00D5743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E2495" w:rsidRPr="00D57437">
        <w:rPr>
          <w:rFonts w:ascii="Times New Roman" w:hAnsi="Times New Roman" w:cs="Times New Roman"/>
          <w:sz w:val="20"/>
          <w:szCs w:val="20"/>
        </w:rPr>
        <w:t>(фамилия, имя, отчество)</w:t>
      </w:r>
      <w:bookmarkStart w:id="0" w:name="_GoBack"/>
      <w:bookmarkEnd w:id="0"/>
    </w:p>
    <w:p w:rsidR="00EE2495" w:rsidRPr="00EE2495" w:rsidRDefault="00EE2495" w:rsidP="00A91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495" w:rsidRPr="00EE2495" w:rsidRDefault="00EE2495" w:rsidP="00A91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2495">
        <w:rPr>
          <w:rFonts w:ascii="Times New Roman" w:hAnsi="Times New Roman" w:cs="Times New Roman"/>
          <w:sz w:val="24"/>
          <w:szCs w:val="24"/>
        </w:rPr>
        <w:t>«_</w:t>
      </w:r>
      <w:r w:rsidR="00343EB9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9B16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235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6476A">
        <w:rPr>
          <w:rFonts w:ascii="Times New Roman" w:hAnsi="Times New Roman" w:cs="Times New Roman"/>
          <w:sz w:val="24"/>
          <w:szCs w:val="24"/>
        </w:rPr>
        <w:t>_» __</w:t>
      </w:r>
      <w:r w:rsidR="00343EB9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EE2495">
        <w:rPr>
          <w:rFonts w:ascii="Times New Roman" w:hAnsi="Times New Roman" w:cs="Times New Roman"/>
          <w:sz w:val="24"/>
          <w:szCs w:val="24"/>
        </w:rPr>
        <w:t>___ 20_</w:t>
      </w:r>
      <w:r w:rsidR="00874F8B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EE2495">
        <w:rPr>
          <w:rFonts w:ascii="Times New Roman" w:hAnsi="Times New Roman" w:cs="Times New Roman"/>
          <w:sz w:val="24"/>
          <w:szCs w:val="24"/>
        </w:rPr>
        <w:t>_ г.</w:t>
      </w:r>
    </w:p>
    <w:p w:rsidR="00EE2495" w:rsidRPr="00EE2495" w:rsidRDefault="00EE2495" w:rsidP="00EE2495">
      <w:pPr>
        <w:rPr>
          <w:rFonts w:ascii="Times New Roman" w:hAnsi="Times New Roman" w:cs="Times New Roman"/>
          <w:sz w:val="24"/>
          <w:szCs w:val="24"/>
        </w:rPr>
      </w:pPr>
    </w:p>
    <w:p w:rsidR="00EE2495" w:rsidRPr="00EE2495" w:rsidRDefault="00EE2495" w:rsidP="00EE2495"/>
    <w:p w:rsidR="00EE2495" w:rsidRPr="00EE2495" w:rsidRDefault="00EE2495" w:rsidP="00EE2495"/>
    <w:p w:rsidR="00EE2495" w:rsidRPr="00EE2495" w:rsidRDefault="00EE2495" w:rsidP="00EE2495"/>
    <w:p w:rsidR="00BC2718" w:rsidRDefault="00BC2718"/>
    <w:sectPr w:rsidR="00BC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776A"/>
    <w:multiLevelType w:val="hybridMultilevel"/>
    <w:tmpl w:val="7702F016"/>
    <w:lvl w:ilvl="0" w:tplc="887C93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63B0A74"/>
    <w:multiLevelType w:val="multilevel"/>
    <w:tmpl w:val="6BA4D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95"/>
    <w:rsid w:val="0004384B"/>
    <w:rsid w:val="000622A1"/>
    <w:rsid w:val="00063C6B"/>
    <w:rsid w:val="00074423"/>
    <w:rsid w:val="00095313"/>
    <w:rsid w:val="000B7B6A"/>
    <w:rsid w:val="0010526B"/>
    <w:rsid w:val="00105991"/>
    <w:rsid w:val="00123062"/>
    <w:rsid w:val="00126E74"/>
    <w:rsid w:val="001A5786"/>
    <w:rsid w:val="001B4FD1"/>
    <w:rsid w:val="001C7B03"/>
    <w:rsid w:val="001D48CD"/>
    <w:rsid w:val="001E3CDF"/>
    <w:rsid w:val="001F086B"/>
    <w:rsid w:val="00280582"/>
    <w:rsid w:val="002D3E0A"/>
    <w:rsid w:val="002D6BF2"/>
    <w:rsid w:val="00331DDA"/>
    <w:rsid w:val="00343B9C"/>
    <w:rsid w:val="00343EB9"/>
    <w:rsid w:val="00346213"/>
    <w:rsid w:val="00390E93"/>
    <w:rsid w:val="003C7FB6"/>
    <w:rsid w:val="004511E0"/>
    <w:rsid w:val="004A79DD"/>
    <w:rsid w:val="004D0801"/>
    <w:rsid w:val="004F16F7"/>
    <w:rsid w:val="004F22D7"/>
    <w:rsid w:val="0051241C"/>
    <w:rsid w:val="00564DCA"/>
    <w:rsid w:val="005973CC"/>
    <w:rsid w:val="00597452"/>
    <w:rsid w:val="005E5BB3"/>
    <w:rsid w:val="005F2055"/>
    <w:rsid w:val="006224BE"/>
    <w:rsid w:val="00626496"/>
    <w:rsid w:val="00630313"/>
    <w:rsid w:val="006441B9"/>
    <w:rsid w:val="00686AC0"/>
    <w:rsid w:val="006A1B6D"/>
    <w:rsid w:val="006C09C8"/>
    <w:rsid w:val="006C3FA1"/>
    <w:rsid w:val="006D7788"/>
    <w:rsid w:val="007039A0"/>
    <w:rsid w:val="00755B32"/>
    <w:rsid w:val="00792252"/>
    <w:rsid w:val="007F7723"/>
    <w:rsid w:val="0081236B"/>
    <w:rsid w:val="00823730"/>
    <w:rsid w:val="00854667"/>
    <w:rsid w:val="008669DA"/>
    <w:rsid w:val="00874F8B"/>
    <w:rsid w:val="00886AB8"/>
    <w:rsid w:val="00896008"/>
    <w:rsid w:val="008C7185"/>
    <w:rsid w:val="008D161A"/>
    <w:rsid w:val="009535E6"/>
    <w:rsid w:val="0095742E"/>
    <w:rsid w:val="009664F3"/>
    <w:rsid w:val="009A0231"/>
    <w:rsid w:val="009A2B77"/>
    <w:rsid w:val="009B1602"/>
    <w:rsid w:val="009D4EE7"/>
    <w:rsid w:val="00A2742E"/>
    <w:rsid w:val="00A912F9"/>
    <w:rsid w:val="00A97FFE"/>
    <w:rsid w:val="00AA3CB1"/>
    <w:rsid w:val="00AD0816"/>
    <w:rsid w:val="00AD6826"/>
    <w:rsid w:val="00AF2183"/>
    <w:rsid w:val="00B31E2C"/>
    <w:rsid w:val="00B377A8"/>
    <w:rsid w:val="00B52A4C"/>
    <w:rsid w:val="00B6476A"/>
    <w:rsid w:val="00B7475E"/>
    <w:rsid w:val="00BB3AF9"/>
    <w:rsid w:val="00BB7E92"/>
    <w:rsid w:val="00BC2718"/>
    <w:rsid w:val="00BC7FB7"/>
    <w:rsid w:val="00BF4ED0"/>
    <w:rsid w:val="00C06F52"/>
    <w:rsid w:val="00C1235D"/>
    <w:rsid w:val="00C2071C"/>
    <w:rsid w:val="00C46585"/>
    <w:rsid w:val="00C5561E"/>
    <w:rsid w:val="00CE1B98"/>
    <w:rsid w:val="00D037B2"/>
    <w:rsid w:val="00D363BD"/>
    <w:rsid w:val="00D44468"/>
    <w:rsid w:val="00D5652C"/>
    <w:rsid w:val="00D57437"/>
    <w:rsid w:val="00D932DA"/>
    <w:rsid w:val="00DB4EA9"/>
    <w:rsid w:val="00DC6E9A"/>
    <w:rsid w:val="00E15964"/>
    <w:rsid w:val="00E6715F"/>
    <w:rsid w:val="00E70A9A"/>
    <w:rsid w:val="00E74232"/>
    <w:rsid w:val="00E75140"/>
    <w:rsid w:val="00EE2495"/>
    <w:rsid w:val="00F3231C"/>
    <w:rsid w:val="00F37DAC"/>
    <w:rsid w:val="00F638C2"/>
    <w:rsid w:val="00FE43A2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88CC"/>
  <w15:chartTrackingRefBased/>
  <w15:docId w15:val="{455D3B66-4B53-4ABF-B9A6-49A3FB0C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49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5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F1A2A4E2845357F0F5A44F35D3ED853EFB01B9E42ABF748941B23B64618B0D67BBC6E6AAD75CE199848E21188C5B294B799C237B1E2281KBW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F1A2A4E2845357F0F5A44F35D3ED853EFB01B9E42ABF748941B23B64618B0D67BBC6E6AAD75CEF99848E21188C5B294B799C237B1E2281KBW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F1A2A4E2845357F0F5A44F35D3ED853EF500BEE624BF748941B23B64618B0D67BBC6E3A2DF5FE3CDDE9E2551D85E3643658223651EK2W0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FF66-0E4E-46BF-989D-3A3D0E71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Свободная должность</dc:creator>
  <cp:keywords/>
  <dc:description/>
  <cp:lastModifiedBy>Свободная должность</cp:lastModifiedBy>
  <cp:revision>8</cp:revision>
  <dcterms:created xsi:type="dcterms:W3CDTF">2025-01-30T14:43:00Z</dcterms:created>
  <dcterms:modified xsi:type="dcterms:W3CDTF">2025-02-06T08:25:00Z</dcterms:modified>
</cp:coreProperties>
</file>