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8F" w:rsidRDefault="00C0628F" w:rsidP="00C06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отчет</w:t>
      </w:r>
    </w:p>
    <w:p w:rsidR="00C0628F" w:rsidRDefault="00C0628F" w:rsidP="00C06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муниципальных программ</w:t>
      </w:r>
    </w:p>
    <w:p w:rsidR="00C0628F" w:rsidRDefault="00C0628F" w:rsidP="00C06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Рузского городского округа</w:t>
      </w:r>
    </w:p>
    <w:p w:rsidR="00C0628F" w:rsidRDefault="00C0628F" w:rsidP="00C06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4 квартала 2021 года</w:t>
      </w:r>
    </w:p>
    <w:p w:rsidR="00C0628F" w:rsidRDefault="00C0628F" w:rsidP="00C0628F">
      <w:pPr>
        <w:spacing w:line="300" w:lineRule="auto"/>
        <w:rPr>
          <w:rFonts w:ascii="Calibri" w:hAnsi="Calibri"/>
          <w:sz w:val="28"/>
          <w:szCs w:val="28"/>
          <w:lang w:eastAsia="en-US"/>
        </w:rPr>
      </w:pPr>
    </w:p>
    <w:p w:rsidR="00C0628F" w:rsidRDefault="00C0628F" w:rsidP="00C06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разработки и реализации муниципальных программ Рузского городского округа, утвержденным постановлением Главы Рузского городского округа от 28.10.2019 №5093, отделом экономического анализа управления экономического развития и АПК подготовлен оперативный отчет о реализации муниципальных программ</w:t>
      </w:r>
      <w:r w:rsidR="008326E5">
        <w:rPr>
          <w:rFonts w:ascii="Times New Roman" w:hAnsi="Times New Roman" w:cs="Times New Roman"/>
          <w:sz w:val="28"/>
          <w:szCs w:val="28"/>
        </w:rPr>
        <w:t xml:space="preserve"> Рузского городского округа за 4</w:t>
      </w:r>
      <w:r>
        <w:rPr>
          <w:rFonts w:ascii="Times New Roman" w:hAnsi="Times New Roman" w:cs="Times New Roman"/>
          <w:sz w:val="28"/>
          <w:szCs w:val="28"/>
        </w:rPr>
        <w:t xml:space="preserve"> квартала 2021 года (в соответствии с информацией, занесенной разработчиками и исполнителями муниципальных программ в подсистему по формированию муниципальных программ ГАСУ МО).</w:t>
      </w:r>
    </w:p>
    <w:p w:rsidR="00C0628F" w:rsidRDefault="00C0628F" w:rsidP="00C06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Рузском городском округе в 2021 году </w:t>
      </w:r>
      <w:r>
        <w:rPr>
          <w:rFonts w:eastAsia="Batang"/>
          <w:sz w:val="28"/>
          <w:szCs w:val="28"/>
        </w:rPr>
        <w:t xml:space="preserve">реализуется </w:t>
      </w:r>
      <w:r>
        <w:rPr>
          <w:sz w:val="28"/>
          <w:szCs w:val="28"/>
        </w:rPr>
        <w:t>19 муниципальных программ (81 подпрограмма).</w:t>
      </w:r>
    </w:p>
    <w:p w:rsidR="00C0628F" w:rsidRDefault="00C0628F" w:rsidP="00C0628F">
      <w:pPr>
        <w:ind w:firstLine="70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В соответствии с утвержденными постановлениями плановый о</w:t>
      </w:r>
      <w:r>
        <w:rPr>
          <w:rFonts w:eastAsia="Batang"/>
          <w:sz w:val="28"/>
          <w:szCs w:val="28"/>
        </w:rPr>
        <w:t>бъём финансирования муниципальных программ Рузского городского округа на 2021 год из всех источников финансирования (средства бюджета Рузского ГО, средства бюджета Московской области, средства федерального бюджета, внебюджетные средства) составил 4 1</w:t>
      </w:r>
      <w:r w:rsidR="00A71EC0">
        <w:rPr>
          <w:rFonts w:eastAsia="Batang"/>
          <w:sz w:val="28"/>
          <w:szCs w:val="28"/>
        </w:rPr>
        <w:t>94</w:t>
      </w:r>
      <w:r>
        <w:rPr>
          <w:rFonts w:eastAsia="Batang"/>
          <w:sz w:val="28"/>
          <w:szCs w:val="28"/>
        </w:rPr>
        <w:t xml:space="preserve"> </w:t>
      </w:r>
      <w:r w:rsidR="00A71EC0">
        <w:rPr>
          <w:rFonts w:eastAsia="Batang"/>
          <w:sz w:val="28"/>
          <w:szCs w:val="28"/>
        </w:rPr>
        <w:t>702</w:t>
      </w:r>
      <w:r>
        <w:rPr>
          <w:rFonts w:eastAsia="Batang"/>
          <w:sz w:val="28"/>
          <w:szCs w:val="28"/>
        </w:rPr>
        <w:t>,</w:t>
      </w:r>
      <w:r w:rsidR="00A71EC0">
        <w:rPr>
          <w:rFonts w:eastAsia="Batang"/>
          <w:sz w:val="28"/>
          <w:szCs w:val="28"/>
        </w:rPr>
        <w:t>19</w:t>
      </w:r>
      <w:r>
        <w:rPr>
          <w:rFonts w:eastAsia="Batang"/>
          <w:sz w:val="28"/>
          <w:szCs w:val="28"/>
        </w:rPr>
        <w:t xml:space="preserve"> тыс. рублей.</w:t>
      </w:r>
    </w:p>
    <w:p w:rsidR="00C0628F" w:rsidRDefault="00C0628F" w:rsidP="00C0628F">
      <w:pPr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По итогам </w:t>
      </w:r>
      <w:r w:rsidR="008326E5">
        <w:rPr>
          <w:rFonts w:eastAsia="Batang"/>
          <w:sz w:val="28"/>
          <w:szCs w:val="28"/>
        </w:rPr>
        <w:t>4</w:t>
      </w:r>
      <w:r>
        <w:rPr>
          <w:rFonts w:eastAsia="Batang"/>
          <w:sz w:val="28"/>
          <w:szCs w:val="28"/>
        </w:rPr>
        <w:t xml:space="preserve"> кварталов 2021 года:</w:t>
      </w:r>
    </w:p>
    <w:p w:rsidR="00C0628F" w:rsidRDefault="00C0628F" w:rsidP="00C0628F">
      <w:pPr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выполнено -  </w:t>
      </w:r>
      <w:r w:rsidR="008326E5">
        <w:rPr>
          <w:rFonts w:eastAsia="Batang"/>
          <w:bCs/>
          <w:sz w:val="28"/>
          <w:szCs w:val="28"/>
        </w:rPr>
        <w:t>3 61</w:t>
      </w:r>
      <w:r w:rsidR="000C702A">
        <w:rPr>
          <w:rFonts w:eastAsia="Batang"/>
          <w:bCs/>
          <w:sz w:val="28"/>
          <w:szCs w:val="28"/>
        </w:rPr>
        <w:t>5</w:t>
      </w:r>
      <w:r w:rsidR="008326E5">
        <w:rPr>
          <w:rFonts w:eastAsia="Batang"/>
          <w:bCs/>
          <w:sz w:val="28"/>
          <w:szCs w:val="28"/>
        </w:rPr>
        <w:t> </w:t>
      </w:r>
      <w:r w:rsidR="000C702A">
        <w:rPr>
          <w:rFonts w:eastAsia="Batang"/>
          <w:bCs/>
          <w:sz w:val="28"/>
          <w:szCs w:val="28"/>
        </w:rPr>
        <w:t>479</w:t>
      </w:r>
      <w:r w:rsidR="008326E5">
        <w:rPr>
          <w:rFonts w:eastAsia="Batang"/>
          <w:bCs/>
          <w:sz w:val="28"/>
          <w:szCs w:val="28"/>
        </w:rPr>
        <w:t>,</w:t>
      </w:r>
      <w:r w:rsidR="000C702A">
        <w:rPr>
          <w:rFonts w:eastAsia="Batang"/>
          <w:bCs/>
          <w:sz w:val="28"/>
          <w:szCs w:val="28"/>
        </w:rPr>
        <w:t>07</w:t>
      </w:r>
      <w:r>
        <w:rPr>
          <w:rFonts w:eastAsia="Batang"/>
          <w:bCs/>
          <w:sz w:val="28"/>
          <w:szCs w:val="28"/>
        </w:rPr>
        <w:t xml:space="preserve"> тыс. рублей или 8</w:t>
      </w:r>
      <w:r w:rsidR="008326E5">
        <w:rPr>
          <w:rFonts w:eastAsia="Batang"/>
          <w:bCs/>
          <w:sz w:val="28"/>
          <w:szCs w:val="28"/>
        </w:rPr>
        <w:t>6</w:t>
      </w:r>
      <w:r>
        <w:rPr>
          <w:rFonts w:eastAsia="Batang"/>
          <w:bCs/>
          <w:sz w:val="28"/>
          <w:szCs w:val="28"/>
        </w:rPr>
        <w:t>,</w:t>
      </w:r>
      <w:r w:rsidR="000C702A">
        <w:rPr>
          <w:rFonts w:eastAsia="Batang"/>
          <w:bCs/>
          <w:sz w:val="28"/>
          <w:szCs w:val="28"/>
        </w:rPr>
        <w:t>2</w:t>
      </w:r>
      <w:r>
        <w:rPr>
          <w:rFonts w:eastAsia="Batang"/>
          <w:bCs/>
          <w:sz w:val="28"/>
          <w:szCs w:val="28"/>
        </w:rPr>
        <w:t>% от плана;</w:t>
      </w:r>
    </w:p>
    <w:p w:rsidR="00C0628F" w:rsidRDefault="00C0628F" w:rsidP="00C0628F">
      <w:pPr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профинансировано (общий объем фактически произведенных расходов) – </w:t>
      </w:r>
      <w:r w:rsidR="00C1199A">
        <w:rPr>
          <w:rFonts w:eastAsia="Batang"/>
          <w:sz w:val="28"/>
          <w:szCs w:val="28"/>
        </w:rPr>
        <w:t>3</w:t>
      </w:r>
      <w:r w:rsidR="00C1199A">
        <w:rPr>
          <w:rFonts w:eastAsia="Batang"/>
          <w:bCs/>
          <w:sz w:val="28"/>
          <w:szCs w:val="28"/>
        </w:rPr>
        <w:t> 61</w:t>
      </w:r>
      <w:r w:rsidR="000C702A">
        <w:rPr>
          <w:rFonts w:eastAsia="Batang"/>
          <w:bCs/>
          <w:sz w:val="28"/>
          <w:szCs w:val="28"/>
        </w:rPr>
        <w:t>5</w:t>
      </w:r>
      <w:r w:rsidR="00C1199A">
        <w:rPr>
          <w:rFonts w:eastAsia="Batang"/>
          <w:bCs/>
          <w:sz w:val="28"/>
          <w:szCs w:val="28"/>
        </w:rPr>
        <w:t xml:space="preserve"> 4</w:t>
      </w:r>
      <w:r w:rsidR="000C702A">
        <w:rPr>
          <w:rFonts w:eastAsia="Batang"/>
          <w:bCs/>
          <w:sz w:val="28"/>
          <w:szCs w:val="28"/>
        </w:rPr>
        <w:t>84</w:t>
      </w:r>
      <w:r>
        <w:rPr>
          <w:rFonts w:eastAsia="Batang"/>
          <w:bCs/>
          <w:sz w:val="28"/>
          <w:szCs w:val="28"/>
        </w:rPr>
        <w:t>,</w:t>
      </w:r>
      <w:r w:rsidR="000C702A">
        <w:rPr>
          <w:rFonts w:eastAsia="Batang"/>
          <w:bCs/>
          <w:sz w:val="28"/>
          <w:szCs w:val="28"/>
        </w:rPr>
        <w:t>77</w:t>
      </w:r>
      <w:r>
        <w:rPr>
          <w:rFonts w:eastAsia="Batang"/>
          <w:bCs/>
          <w:sz w:val="28"/>
          <w:szCs w:val="28"/>
        </w:rPr>
        <w:t xml:space="preserve"> тыс. рублей или 8</w:t>
      </w:r>
      <w:r w:rsidR="00C1199A">
        <w:rPr>
          <w:rFonts w:eastAsia="Batang"/>
          <w:bCs/>
          <w:sz w:val="28"/>
          <w:szCs w:val="28"/>
        </w:rPr>
        <w:t>6</w:t>
      </w:r>
      <w:r>
        <w:rPr>
          <w:rFonts w:eastAsia="Batang"/>
          <w:bCs/>
          <w:sz w:val="28"/>
          <w:szCs w:val="28"/>
        </w:rPr>
        <w:t>,</w:t>
      </w:r>
      <w:r w:rsidR="000C702A">
        <w:rPr>
          <w:rFonts w:eastAsia="Batang"/>
          <w:bCs/>
          <w:sz w:val="28"/>
          <w:szCs w:val="28"/>
        </w:rPr>
        <w:t>2</w:t>
      </w:r>
      <w:r>
        <w:rPr>
          <w:rFonts w:eastAsia="Batang"/>
          <w:bCs/>
          <w:sz w:val="28"/>
          <w:szCs w:val="28"/>
        </w:rPr>
        <w:t>% от плана.</w:t>
      </w:r>
    </w:p>
    <w:p w:rsidR="00C0628F" w:rsidRDefault="00C0628F" w:rsidP="00C06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муниципальных программах Рузского городского округа 26</w:t>
      </w:r>
      <w:r w:rsidR="00C119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реализации мероприятий муниципальных программ, из которых установлены значения на 2021 год по 21</w:t>
      </w:r>
      <w:r w:rsidR="00C119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показателям, из них:</w:t>
      </w:r>
    </w:p>
    <w:p w:rsidR="00C0628F" w:rsidRDefault="00C0628F" w:rsidP="00C0628F">
      <w:pPr>
        <w:pStyle w:val="ConsPlusNormal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119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приоритетные показатели, обязательные для включения в муниципальные программы (Указы Президента РФ, Обращения Губернатора Московской области, государственные программы Московской области, Рейтинг-45 и др.) и согласованные с Центральными исполнительными органами государственной власти Московской области (ЦИОГВ) по соответствующим направлениям деятельности, из них: </w:t>
      </w:r>
    </w:p>
    <w:p w:rsidR="00C0628F" w:rsidRDefault="00C0628F" w:rsidP="00C0628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C1199A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или </w:t>
      </w:r>
      <w:r w:rsidR="00C119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1% - выполнены; </w:t>
      </w:r>
    </w:p>
    <w:p w:rsidR="00C0628F" w:rsidRDefault="00C0628F" w:rsidP="00C0628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730746">
        <w:rPr>
          <w:rFonts w:ascii="Times New Roman" w:hAnsi="Times New Roman" w:cs="Times New Roman"/>
          <w:sz w:val="28"/>
          <w:szCs w:val="28"/>
        </w:rPr>
        <w:t xml:space="preserve">  </w:t>
      </w:r>
      <w:r w:rsidR="00C1199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или </w:t>
      </w:r>
      <w:r w:rsidR="00C119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9% - н</w:t>
      </w:r>
      <w:r w:rsidR="00C1199A">
        <w:rPr>
          <w:rFonts w:ascii="Times New Roman" w:hAnsi="Times New Roman" w:cs="Times New Roman"/>
          <w:sz w:val="28"/>
          <w:szCs w:val="28"/>
        </w:rPr>
        <w:t xml:space="preserve">е </w:t>
      </w:r>
      <w:r w:rsidR="00CD5546">
        <w:rPr>
          <w:rFonts w:ascii="Times New Roman" w:hAnsi="Times New Roman" w:cs="Times New Roman"/>
          <w:sz w:val="28"/>
          <w:szCs w:val="28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28F" w:rsidRDefault="00C0628F" w:rsidP="00C0628F">
      <w:pPr>
        <w:pStyle w:val="ConsPlusNormal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70 - показатели муниципальных программ, из них: </w:t>
      </w:r>
    </w:p>
    <w:p w:rsidR="00C0628F" w:rsidRDefault="00C0628F" w:rsidP="00C0628F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30746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показателя или </w:t>
      </w:r>
      <w:r w:rsidR="00730746">
        <w:rPr>
          <w:rFonts w:ascii="Times New Roman" w:hAnsi="Times New Roman" w:cs="Times New Roman"/>
          <w:sz w:val="28"/>
          <w:szCs w:val="28"/>
        </w:rPr>
        <w:t>88,6</w:t>
      </w:r>
      <w:r>
        <w:rPr>
          <w:rFonts w:ascii="Times New Roman" w:hAnsi="Times New Roman" w:cs="Times New Roman"/>
          <w:sz w:val="28"/>
          <w:szCs w:val="28"/>
        </w:rPr>
        <w:t xml:space="preserve">% - выполнено; </w:t>
      </w:r>
    </w:p>
    <w:p w:rsidR="00C0628F" w:rsidRDefault="00C0628F" w:rsidP="00C0628F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30746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или </w:t>
      </w:r>
      <w:r w:rsidR="0073074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07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- </w:t>
      </w:r>
      <w:r w:rsidR="00730746">
        <w:rPr>
          <w:rFonts w:ascii="Times New Roman" w:hAnsi="Times New Roman" w:cs="Times New Roman"/>
          <w:sz w:val="28"/>
          <w:szCs w:val="28"/>
        </w:rPr>
        <w:t>не достигли запланированного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28F" w:rsidRDefault="00C0628F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color w:val="FF0000"/>
          <w:sz w:val="26"/>
          <w:szCs w:val="26"/>
        </w:rPr>
      </w:pPr>
    </w:p>
    <w:p w:rsidR="00C0628F" w:rsidRDefault="00C0628F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Приложение: 1. Оперативный отчет о выполнении муниципальных программ      </w:t>
      </w:r>
    </w:p>
    <w:p w:rsidR="00C0628F" w:rsidRDefault="00C0628F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Рузского городского округа за </w:t>
      </w:r>
      <w:r w:rsidR="000C702A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квартала 2021 года на </w:t>
      </w:r>
      <w:r w:rsidRPr="007C4DD1">
        <w:rPr>
          <w:rFonts w:eastAsia="Times New Roman"/>
          <w:bCs/>
          <w:sz w:val="28"/>
          <w:szCs w:val="28"/>
        </w:rPr>
        <w:t>7 л. в 1 экз.;</w:t>
      </w:r>
    </w:p>
    <w:p w:rsidR="00C0628F" w:rsidRDefault="00C0628F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color w:val="FF0000"/>
          <w:sz w:val="28"/>
          <w:szCs w:val="28"/>
        </w:rPr>
        <w:tab/>
      </w:r>
      <w:r>
        <w:rPr>
          <w:rFonts w:eastAsia="Times New Roman"/>
          <w:bCs/>
          <w:color w:val="FF0000"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 xml:space="preserve">              2. Оценка результатов реализации муниципальных программ Рузского городского округа за </w:t>
      </w:r>
      <w:r w:rsidR="000C702A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квартала 2021 года </w:t>
      </w:r>
      <w:r w:rsidRPr="00431FA7">
        <w:rPr>
          <w:rFonts w:eastAsia="Times New Roman"/>
          <w:bCs/>
          <w:sz w:val="28"/>
          <w:szCs w:val="28"/>
        </w:rPr>
        <w:t>на 32 л. в 1 экз</w:t>
      </w:r>
      <w:r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ab/>
      </w:r>
    </w:p>
    <w:p w:rsidR="00CD5546" w:rsidRDefault="00CD5546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sz w:val="28"/>
          <w:szCs w:val="28"/>
        </w:rPr>
      </w:pPr>
    </w:p>
    <w:p w:rsidR="00CD5546" w:rsidRDefault="00CD5546" w:rsidP="00C0628F">
      <w:pPr>
        <w:tabs>
          <w:tab w:val="left" w:pos="0"/>
          <w:tab w:val="left" w:pos="567"/>
        </w:tabs>
        <w:jc w:val="both"/>
        <w:rPr>
          <w:rFonts w:eastAsia="Times New Roman"/>
          <w:bCs/>
          <w:sz w:val="28"/>
          <w:szCs w:val="28"/>
        </w:rPr>
      </w:pPr>
    </w:p>
    <w:tbl>
      <w:tblPr>
        <w:tblW w:w="9834" w:type="dxa"/>
        <w:tblLook w:val="04A0" w:firstRow="1" w:lastRow="0" w:firstColumn="1" w:lastColumn="0" w:noHBand="0" w:noVBand="1"/>
      </w:tblPr>
      <w:tblGrid>
        <w:gridCol w:w="656"/>
        <w:gridCol w:w="3880"/>
        <w:gridCol w:w="1404"/>
        <w:gridCol w:w="1431"/>
        <w:gridCol w:w="1458"/>
        <w:gridCol w:w="1005"/>
      </w:tblGrid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>Приложение 1</w:t>
            </w:r>
          </w:p>
        </w:tc>
      </w:tr>
      <w:tr w:rsidR="00CD5546" w:rsidRPr="00CD5546" w:rsidTr="00CD5546">
        <w:trPr>
          <w:trHeight w:val="630"/>
        </w:trPr>
        <w:tc>
          <w:tcPr>
            <w:tcW w:w="9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546" w:rsidRDefault="00CD5546" w:rsidP="00CD554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CD5546" w:rsidRPr="00CD5546" w:rsidRDefault="00CD5546" w:rsidP="00CD554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5546">
              <w:rPr>
                <w:rFonts w:eastAsia="Times New Roman"/>
                <w:b/>
                <w:bCs/>
                <w:color w:val="000000"/>
              </w:rPr>
              <w:t xml:space="preserve">Оперативный отчет об выполнении муниципальных программ  </w:t>
            </w:r>
            <w:r w:rsidRPr="00CD5546">
              <w:rPr>
                <w:rFonts w:eastAsia="Times New Roman"/>
                <w:b/>
                <w:bCs/>
                <w:color w:val="000000"/>
              </w:rPr>
              <w:br/>
              <w:t xml:space="preserve">Рузского городского округа за 4 квартала 2021 года     </w:t>
            </w:r>
          </w:p>
        </w:tc>
      </w:tr>
      <w:tr w:rsidR="00CD5546" w:rsidRPr="00CD5546" w:rsidTr="00CD5546">
        <w:trPr>
          <w:trHeight w:val="2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5546" w:rsidRPr="00CD5546" w:rsidTr="00CD5546">
        <w:trPr>
          <w:trHeight w:val="9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>Наименование муниципальной программы (подпрограммы)</w:t>
            </w:r>
            <w:r w:rsidRPr="00CD5546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 Источники финансирования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 xml:space="preserve">Объем </w:t>
            </w:r>
            <w:proofErr w:type="spellStart"/>
            <w:r w:rsidRPr="00CD5546">
              <w:rPr>
                <w:rFonts w:eastAsia="Times New Roman"/>
                <w:color w:val="000000"/>
                <w:sz w:val="22"/>
                <w:szCs w:val="22"/>
              </w:rPr>
              <w:t>финансиров</w:t>
            </w:r>
            <w:proofErr w:type="spellEnd"/>
            <w:r w:rsidRPr="00CD5546">
              <w:rPr>
                <w:rFonts w:eastAsia="Times New Roman"/>
                <w:color w:val="000000"/>
                <w:sz w:val="22"/>
                <w:szCs w:val="22"/>
              </w:rPr>
              <w:t xml:space="preserve">.                            на 2021 год                  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 xml:space="preserve">Выполнено                   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D5546">
              <w:rPr>
                <w:rFonts w:eastAsia="Times New Roman"/>
                <w:color w:val="000000"/>
                <w:sz w:val="22"/>
                <w:szCs w:val="22"/>
              </w:rPr>
              <w:t>Профинан</w:t>
            </w:r>
            <w:proofErr w:type="spellEnd"/>
            <w:r w:rsidR="00431FA7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CD554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546">
              <w:rPr>
                <w:rFonts w:eastAsia="Times New Roman"/>
                <w:color w:val="000000"/>
                <w:sz w:val="22"/>
                <w:szCs w:val="22"/>
              </w:rPr>
              <w:t>сировано</w:t>
            </w:r>
            <w:proofErr w:type="spellEnd"/>
            <w:r w:rsidRPr="00CD5546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 xml:space="preserve">% </w:t>
            </w:r>
            <w:r w:rsidRPr="00CD5546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CD5546">
              <w:rPr>
                <w:rFonts w:eastAsia="Times New Roman"/>
                <w:color w:val="000000"/>
                <w:sz w:val="22"/>
                <w:szCs w:val="22"/>
              </w:rPr>
              <w:t>выполн</w:t>
            </w:r>
            <w:proofErr w:type="spellEnd"/>
            <w:r w:rsidRPr="00CD5546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CD5546">
              <w:rPr>
                <w:rFonts w:eastAsia="Times New Roman"/>
                <w:color w:val="000000"/>
                <w:sz w:val="22"/>
                <w:szCs w:val="22"/>
              </w:rPr>
              <w:br/>
              <w:t>(гр.4/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D5546">
              <w:rPr>
                <w:rFonts w:eastAsia="Times New Roman"/>
                <w:color w:val="000000"/>
                <w:sz w:val="22"/>
                <w:szCs w:val="22"/>
              </w:rPr>
              <w:t>гр.3)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CD5546" w:rsidRPr="00CD5546" w:rsidTr="00CD5546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"Здравоохранение"</w:t>
            </w:r>
            <w:r w:rsidRPr="00CD554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D5546">
              <w:rPr>
                <w:rFonts w:eastAsia="Times New Roman"/>
                <w:color w:val="000000"/>
                <w:sz w:val="22"/>
                <w:szCs w:val="22"/>
              </w:rPr>
              <w:br/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2 419,92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2 419,92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2 419,92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CD5546" w:rsidRPr="00CD5546" w:rsidTr="007C4DD1">
        <w:trPr>
          <w:trHeight w:val="9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8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"Финансовое обеспечение системы организации медицинской помощи" </w:t>
            </w:r>
            <w:r w:rsidRPr="00CD5546">
              <w:rPr>
                <w:rFonts w:eastAsia="Times New Roman"/>
                <w:color w:val="000000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2 419,92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2 419,92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2 419,92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"Культура"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354 772,19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351 596,55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351 596,55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99,1%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348 696,65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345 521,01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345 521,01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99,1%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5 905,15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5 905,15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5 905,15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170,39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170,39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170,39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100,0%</w:t>
            </w:r>
          </w:p>
        </w:tc>
      </w:tr>
      <w:tr w:rsidR="00CD5546" w:rsidRPr="00CD5546" w:rsidTr="007C4DD1">
        <w:trPr>
          <w:trHeight w:val="1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7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музейного дела и народных художественных промыслов"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15 517,89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15 438,40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15 438,40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99,5%</w:t>
            </w:r>
          </w:p>
        </w:tc>
      </w:tr>
      <w:tr w:rsidR="00CD5546" w:rsidRPr="00CD5546" w:rsidTr="00CD554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библиотечного дела"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71 862,30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71 420,70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71 420,70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71 546,76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71 105,16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71 105,16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145,15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145,15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145,15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170,39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170,39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170,39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10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профессионального искусства, гастрольно-концертной и культурно-досуговой деятельности, кинематографии" </w:t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151 637,43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149 567,60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149 567,60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98,6%</w:t>
            </w:r>
          </w:p>
        </w:tc>
      </w:tr>
      <w:tr w:rsidR="00CD5546" w:rsidRPr="00CD5546" w:rsidTr="007C4DD1">
        <w:trPr>
          <w:trHeight w:val="96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7C4DD1">
        <w:trPr>
          <w:trHeight w:val="8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образования в сфере культуры Московской области" 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91 339,62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90 949,00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90 949,00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99,6%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"Развитие архивного дела"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8 931,94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8 923,75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8 923,75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99,9%</w:t>
            </w:r>
          </w:p>
        </w:tc>
      </w:tr>
      <w:tr w:rsidR="00CD5546" w:rsidRPr="00CD5546" w:rsidTr="00CD5546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3 171,94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3 163,75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3 163,75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99,7%</w:t>
            </w:r>
          </w:p>
        </w:tc>
      </w:tr>
      <w:tr w:rsidR="00CD5546" w:rsidRPr="00CD5546" w:rsidTr="00CD5546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5 760,00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5 760,00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5 760,00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5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8 799,78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8 686,50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8 686,50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98,7%</w:t>
            </w:r>
          </w:p>
        </w:tc>
      </w:tr>
      <w:tr w:rsidR="00CD5546" w:rsidRPr="00CD5546" w:rsidTr="00CD5546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2.9.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парков культуры и отдыха" </w:t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6 683,23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6 610,60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6 610,60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98,9%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"Образование"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1 507 014,79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1 444 351,34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1 444 351,34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95,8%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375 920,19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354 279,09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354 279,09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94,2%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1 079 536,94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1 042 869,58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1 042 869,58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96,6%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51 557,66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47 202,67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47 202,67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91,6%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"Дошкольное образование"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522 850,23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501 720,68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501 720,68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96,0%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174 003,23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163 252,28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163 252,28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93,8%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348 847,00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338 468,40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338 468,40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97,0%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"Общее образование"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956 492,85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915 212,18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915 212,18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95,7%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CD5546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174 245,25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163 608,33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163 608,33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93,9%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730 689,94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704 401,18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704 401,18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96,4%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51 557,66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47 202,67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47 202,67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91,6%</w:t>
            </w:r>
          </w:p>
        </w:tc>
      </w:tr>
      <w:tr w:rsidR="00CD5546" w:rsidRPr="00CD5546" w:rsidTr="00CD5546">
        <w:trPr>
          <w:trHeight w:val="8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"Дополнительное образование, воспитание и психолого-социальное сопровождение детей" </w:t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12 564,71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12 460,42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12 460,42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99,2%</w:t>
            </w:r>
          </w:p>
        </w:tc>
      </w:tr>
      <w:tr w:rsidR="00CD5546" w:rsidRPr="00CD5546" w:rsidTr="00CD554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"Профессиональное образование"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3.5.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15 107,00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14 958,06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14 958,06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99,0%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"Социальная защита населения"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72 004,65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69 854,59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69 854,59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97,0%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20 759,65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19 995,38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19 995,38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96,3%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51 245,00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49 859,21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49 859,21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97,3%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"Социальная поддержка граждан"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64 239,34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62 092,63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62 092,63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96,7%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16 038,34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15 277,42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15 277,42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95,3%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48 201,00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46 815,21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46 815,21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97,1%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"Доступная среда"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"Развитие системы отдыха и оздоровления детей"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4 721,31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4 717,96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4 717,96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99,9%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3 044,00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3 044,00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3 044,00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4.8.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"Развитие трудовых ресурсов и охраны труда"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8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4.9.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"Развитие и поддержка социально ориентированных некоммерческих организаций"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"Спорт"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94 999,95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93 284,59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93 284,59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98,2%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94 999,95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93 284,59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93 284,59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98,2%</w:t>
            </w:r>
          </w:p>
        </w:tc>
      </w:tr>
      <w:tr w:rsidR="00CD5546" w:rsidRPr="00CD5546" w:rsidTr="00CD5546">
        <w:trPr>
          <w:trHeight w:val="5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физической культуры и спорта" </w:t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55 065,09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54 400,45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54 400,45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98,8%</w:t>
            </w:r>
          </w:p>
        </w:tc>
      </w:tr>
      <w:tr w:rsidR="00CD5546" w:rsidRPr="00CD5546" w:rsidTr="00CD5546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"Подготовка спортивного резерва"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31 249,71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30 258,01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30 258,01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96,8%</w:t>
            </w:r>
          </w:p>
        </w:tc>
      </w:tr>
      <w:tr w:rsidR="00CD5546" w:rsidRPr="00CD5546" w:rsidTr="00CD5546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8 685,15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8 626,13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8 626,13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99,3%</w:t>
            </w:r>
          </w:p>
        </w:tc>
      </w:tr>
      <w:tr w:rsidR="00CD5546" w:rsidRPr="00CD5546" w:rsidTr="00CD5546">
        <w:trPr>
          <w:trHeight w:val="3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"Развитие сельского хозяйства"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25 337,56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17 236,50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17 236,50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68,0%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10 265,50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10 052,41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10 052,41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97,9%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3 826,42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3 455,11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3 455,11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90,3%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1 245,64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1 228,98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1 228,98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98,7%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25,0%</w:t>
            </w:r>
          </w:p>
        </w:tc>
      </w:tr>
      <w:tr w:rsidR="00CD5546" w:rsidRPr="00CD5546" w:rsidTr="00CD554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отраслей сельского хозяйства"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6.2.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мелиорации земель сельскохозяйственного назначения" </w:t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8 776,62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8 582,26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8 582,26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97,8%</w:t>
            </w:r>
          </w:p>
        </w:tc>
      </w:tr>
      <w:tr w:rsidR="00CD5546" w:rsidRPr="00CD5546" w:rsidTr="00CD5546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"Комплексное развитие сельских территорий"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13 506,63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5 930,00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5 930,00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43,9%</w:t>
            </w:r>
          </w:p>
        </w:tc>
      </w:tr>
      <w:tr w:rsidR="00CD5546" w:rsidRPr="00CD5546" w:rsidTr="00CD5546">
        <w:trPr>
          <w:trHeight w:val="27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CD5546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1 488,88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1 470,15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1 470,15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98,7%</w:t>
            </w:r>
          </w:p>
        </w:tc>
      </w:tr>
      <w:tr w:rsidR="00CD5546" w:rsidRPr="00CD5546" w:rsidTr="00CD5546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772,11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730,87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730,87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94,7%</w:t>
            </w:r>
          </w:p>
        </w:tc>
      </w:tr>
      <w:tr w:rsidR="00CD5546" w:rsidRPr="00CD5546" w:rsidTr="00CD5546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1 245,64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1 228,98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1 228,98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98,7%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25,0%</w:t>
            </w:r>
          </w:p>
        </w:tc>
      </w:tr>
      <w:tr w:rsidR="00CD5546" w:rsidRPr="00CD5546" w:rsidTr="00CD5546">
        <w:trPr>
          <w:trHeight w:val="7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"Обеспечение эпизоотического и ветеринарно-санитарного благополучия"</w:t>
            </w:r>
            <w:r w:rsidRPr="00CD5546">
              <w:rPr>
                <w:rFonts w:eastAsia="Times New Roman"/>
                <w:sz w:val="20"/>
                <w:szCs w:val="20"/>
              </w:rPr>
              <w:t xml:space="preserve"> (средства бюджета МО)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3 054,31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2 724,24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2 724,24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89,2%</w:t>
            </w:r>
          </w:p>
        </w:tc>
      </w:tr>
      <w:tr w:rsidR="00CD5546" w:rsidRPr="00CD5546" w:rsidTr="007C4DD1">
        <w:trPr>
          <w:trHeight w:val="71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6.7.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"Экспорт продукции агропромышленного комплекса Московской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5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 xml:space="preserve">"Экология и окружающая среда" </w:t>
            </w:r>
            <w:r w:rsidRPr="00CD5546">
              <w:rPr>
                <w:rFonts w:eastAsia="Times New Roman"/>
                <w:sz w:val="22"/>
                <w:szCs w:val="22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19 815,05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16 222,50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16 222,50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81,9%</w:t>
            </w:r>
          </w:p>
        </w:tc>
      </w:tr>
      <w:tr w:rsidR="00CD5546" w:rsidRPr="00CD5546" w:rsidTr="00CD554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7.1.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"Охрана окружающей среды"</w:t>
            </w:r>
            <w:r w:rsidRPr="00CD554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1 057,98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1 057,98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1 057,98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D5546" w:rsidRPr="00CD5546" w:rsidTr="002A7D53">
        <w:trPr>
          <w:trHeight w:val="52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7.2.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Развитие водохозяйственного компл</w:t>
            </w:r>
            <w:r w:rsidR="002A7D53">
              <w:rPr>
                <w:rFonts w:eastAsia="Times New Roman"/>
                <w:b/>
                <w:bCs/>
                <w:sz w:val="20"/>
                <w:szCs w:val="20"/>
              </w:rPr>
              <w:t>екса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6 177,27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6 177,27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6 177,27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8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7.5.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12 579,80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8 987,25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8 987,25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71,4%</w:t>
            </w:r>
          </w:p>
        </w:tc>
      </w:tr>
      <w:tr w:rsidR="00CD5546" w:rsidRPr="00CD5546" w:rsidTr="007C4DD1">
        <w:trPr>
          <w:trHeight w:val="8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"Безопасность и обеспечение безопасности жизнедеятельности населения"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52 975,24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42 488,09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42 488,09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80,2%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46 364,24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41 782,66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41 782,66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90,1%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6 611,00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705,43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705,43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10,7%</w:t>
            </w:r>
          </w:p>
        </w:tc>
      </w:tr>
      <w:tr w:rsidR="00CD5546" w:rsidRPr="00CD5546" w:rsidTr="00CD5546">
        <w:trPr>
          <w:trHeight w:val="5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"Профилактика преступлений и иных правонарушений"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39 322,25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29 354,78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29 354,78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74,7%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32 711,25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28 649,35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28 649,35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87,6%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6 611,00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705,43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705,43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10,7%</w:t>
            </w:r>
          </w:p>
        </w:tc>
      </w:tr>
      <w:tr w:rsidR="00CD5546" w:rsidRPr="00CD5546" w:rsidTr="007C4DD1">
        <w:trPr>
          <w:trHeight w:val="99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"Снижение рисков возникновения и смягчение последствий чрезвычайных ситуаций природного и техногенного характера"</w:t>
            </w:r>
            <w:r w:rsidRPr="00CD5546">
              <w:rPr>
                <w:rFonts w:eastAsia="Times New Roman"/>
                <w:sz w:val="20"/>
                <w:szCs w:val="20"/>
              </w:rPr>
              <w:t xml:space="preserve"> 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1 053,23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1 038,06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1 038,06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CD5546" w:rsidRPr="00CD5546" w:rsidTr="007C4DD1">
        <w:trPr>
          <w:trHeight w:val="9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и совершенствование систем оповещения и информирования населения Московской области" 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1 408,64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1 296,59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1 296,59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92,0%</w:t>
            </w:r>
          </w:p>
        </w:tc>
      </w:tr>
      <w:tr w:rsidR="00CD5546" w:rsidRPr="00CD5546" w:rsidTr="00CD5546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"Обеспечение пожарной безопасности"  </w:t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829,77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452,76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452,76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54,6%</w:t>
            </w:r>
          </w:p>
        </w:tc>
      </w:tr>
      <w:tr w:rsidR="00CD5546" w:rsidRPr="00CD5546" w:rsidTr="007C4DD1">
        <w:trPr>
          <w:trHeight w:val="46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8.5.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"Обеспечение мероприятий гражданской обороны"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8.6.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10 361,35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10 345,90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10 345,90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99,9%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"Жилище"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43 038,50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43 030,03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43 030,03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4 150,80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4 150,80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4 150,80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27 996,40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27 987,93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27 987,93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840,90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840,90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840,90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100,0%</w:t>
            </w:r>
          </w:p>
        </w:tc>
      </w:tr>
      <w:tr w:rsidR="00CD5546" w:rsidRPr="00CD5546" w:rsidTr="007C4DD1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10 050,40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10 050,40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10 050,40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100,0%</w:t>
            </w:r>
          </w:p>
        </w:tc>
      </w:tr>
      <w:tr w:rsidR="00CD5546" w:rsidRPr="00CD5546" w:rsidTr="00C15103">
        <w:trPr>
          <w:trHeight w:val="9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9.1.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"Комплексное освоение земельных участков в целях жилищного строительства и развитие застроенных территорий" </w:t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МО)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956,00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956,00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956,00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"Обеспечение жильем молодых семей"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19 190,10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19 190,10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19 190,10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CD5546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4 149,40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4 149,40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4 149,40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4 149,40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4 149,40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4 149,40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840,90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840,90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840,90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10 050,40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10 050,40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10 050,40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7C4DD1">
        <w:trPr>
          <w:trHeight w:val="12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"Обеспечение жильем детей-сирот и детей, оставшихся без попечения родителей, лиц из числа детей-сирот и детей, оставшихся без попечения родителей" </w:t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МО)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22 744,00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22 743,90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22 743,90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"Социальная ипотека"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148,40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140,03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140,03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94,4%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147,00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138,63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138,63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94,3%</w:t>
            </w:r>
          </w:p>
        </w:tc>
      </w:tr>
      <w:tr w:rsidR="00CD5546" w:rsidRPr="00CD5546" w:rsidTr="00CD5546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9.7.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"Улучшение жилищных условий отдельных категорий многодетных семей"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8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9.8.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C15103">
        <w:trPr>
          <w:trHeight w:val="8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 xml:space="preserve">"Развитие инженерной инфраструктуры и </w:t>
            </w:r>
            <w:proofErr w:type="spellStart"/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энергоэффективности</w:t>
            </w:r>
            <w:proofErr w:type="spellEnd"/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360 409,37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183 361,71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183 361,71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50,9%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34 602,07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33 543,11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33 543,11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96,9%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325 807,30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149 818,60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149 818,60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46,0%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"Чистая вода"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12 768,79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12 723,04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12 723,04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99,6%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CD5546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3 795,72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3 784,41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3 784,41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99,7%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8 973,07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8 938,63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8 938,63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99,6%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 "Системы водоотведения"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222 078,86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49 743,29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49 743,29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22,4%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CD5546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3 867,86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3 867,23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3 867,23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218 211,00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45 876,06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45 876,06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21,0%</w:t>
            </w:r>
          </w:p>
        </w:tc>
      </w:tr>
      <w:tr w:rsidR="00CD5546" w:rsidRPr="00CD5546" w:rsidTr="00C15103">
        <w:trPr>
          <w:trHeight w:val="63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"Создание условий для обеспечения качественными коммунальными услугами"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116 153,56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111 487,22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111 487,22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96,0%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CD5546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18 192,33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17 145,31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17 145,31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94,2%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97 961,23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94 341,91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94 341,91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96,3%</w:t>
            </w:r>
          </w:p>
        </w:tc>
      </w:tr>
      <w:tr w:rsidR="00CD5546" w:rsidRPr="00CD5546" w:rsidTr="00CD5546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"Энергосбережение и повышение энергетической эффективности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10.8.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"Обеспечивающая подпрограмма"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9 408,16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9 408,16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9 408,16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8 746,16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8 746,16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8 746,16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662,00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662,00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662,00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"Предпринимательство"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40 838,81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40 642,75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40 642,75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99,5%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12 338,81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12 142,75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12 142,75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98,4%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28 500,00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28 500,00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28 500,00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11.1.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"Инвестиции"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7C4DD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11.2.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"Развитие конкуренции"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C15103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11.3.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"Развитие малого и среднего предпринимательства"</w:t>
            </w:r>
            <w:r w:rsidRPr="00CD5546">
              <w:rPr>
                <w:rFonts w:eastAsia="Times New Roman"/>
                <w:sz w:val="20"/>
                <w:szCs w:val="20"/>
              </w:rPr>
              <w:t xml:space="preserve"> </w:t>
            </w:r>
            <w:r w:rsidRPr="00CD5546">
              <w:rPr>
                <w:rFonts w:eastAsia="Times New Roman"/>
                <w:sz w:val="20"/>
                <w:szCs w:val="20"/>
              </w:rPr>
              <w:br/>
              <w:t>(средства бюджета РГО)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12 338,81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12 142,75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12 142,75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98,4%</w:t>
            </w:r>
          </w:p>
        </w:tc>
      </w:tr>
      <w:tr w:rsidR="00CD5546" w:rsidRPr="00CD5546" w:rsidTr="00C15103">
        <w:trPr>
          <w:trHeight w:val="5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"Развитие потребительского рынка и услуг"</w:t>
            </w:r>
            <w:r w:rsidR="00C15103">
              <w:rPr>
                <w:rFonts w:eastAsia="Times New Roman"/>
                <w:b/>
                <w:bCs/>
                <w:sz w:val="20"/>
                <w:szCs w:val="20"/>
              </w:rPr>
              <w:t xml:space="preserve"> (</w:t>
            </w:r>
            <w:r w:rsidR="00C15103" w:rsidRPr="00CD5546">
              <w:rPr>
                <w:rFonts w:eastAsia="Times New Roman"/>
                <w:sz w:val="20"/>
                <w:szCs w:val="20"/>
              </w:rPr>
              <w:t>внебюджетные источники</w:t>
            </w:r>
            <w:r w:rsidR="00C1510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28 500,00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28 500,00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28 500,00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D5546" w:rsidRPr="00CD5546" w:rsidTr="00FE05D4">
        <w:trPr>
          <w:trHeight w:val="4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"Управление имуществом и муниципальными финансами"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401 511,00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391 402,84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391 402,84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97,5%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388 720,00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378 732,89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378 732,89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97,4%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12 791,00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12 669,95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12 669,95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99,1%</w:t>
            </w:r>
          </w:p>
        </w:tc>
      </w:tr>
      <w:tr w:rsidR="00CD5546" w:rsidRPr="00CD5546" w:rsidTr="00CD554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12.1.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"Развитие имущественного комплекса"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40 008,63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36 194,20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36 194,20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90,5%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27 217,63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23 524,25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23 524,25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86,4%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12 791,00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12 669,95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12 669,95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99,1%</w:t>
            </w:r>
          </w:p>
        </w:tc>
      </w:tr>
      <w:tr w:rsidR="00CD5546" w:rsidRPr="00CD5546" w:rsidTr="00FE05D4">
        <w:trPr>
          <w:trHeight w:val="6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12.3.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"Совершенствование муниципальной службы Московской области"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589,85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589,85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589,85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D5546" w:rsidRPr="00CD5546" w:rsidTr="00FE05D4">
        <w:trPr>
          <w:trHeight w:val="4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12.4.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"Управление муниципальными финансами" </w:t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6 795,30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6 795,22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6 795,22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D5546" w:rsidRPr="00CD5546" w:rsidTr="00FE05D4">
        <w:trPr>
          <w:trHeight w:val="56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12.5.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354 117,22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347 823,57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347 823,57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98,2%</w:t>
            </w:r>
          </w:p>
        </w:tc>
      </w:tr>
      <w:tr w:rsidR="00CD5546" w:rsidRPr="00CD5546" w:rsidTr="00CD5546">
        <w:trPr>
          <w:trHeight w:val="12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39 575,96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36 925,12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36 930,82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93,3%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29 032,30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28 179,05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28 184,75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97,1%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4 086,66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3 371,10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3 371,10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6 457,00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5 374,97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5 374,97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83,2%</w:t>
            </w:r>
          </w:p>
        </w:tc>
      </w:tr>
      <w:tr w:rsidR="00CD5546" w:rsidRPr="00CD5546" w:rsidTr="00CD5546">
        <w:trPr>
          <w:trHeight w:val="13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13.1.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медиасреды</w:t>
            </w:r>
            <w:proofErr w:type="spellEnd"/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</w:t>
            </w:r>
            <w:r w:rsidRPr="00CD5546">
              <w:rPr>
                <w:rFonts w:eastAsia="Times New Roman"/>
                <w:sz w:val="20"/>
                <w:szCs w:val="20"/>
              </w:rPr>
              <w:t xml:space="preserve"> 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19 508,06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18 870,89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18 870,89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96,7%</w:t>
            </w:r>
          </w:p>
        </w:tc>
      </w:tr>
      <w:tr w:rsidR="00CD5546" w:rsidRPr="00CD5546" w:rsidTr="00FE05D4">
        <w:trPr>
          <w:trHeight w:val="35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13.2.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"Мир и согласие. Новые возможности"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FE05D4">
        <w:trPr>
          <w:trHeight w:val="53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13.3.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"Эффективное местное самоуправление Московской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5 290,45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4 390,40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4 390,40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1 203,79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1 019,30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1 019,30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4 086,66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3 371,10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3 371,10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FE05D4">
        <w:trPr>
          <w:trHeight w:val="49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13.4.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"Молодежь Подмосковья"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8 320,45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8 288,86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8 294,56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99,6%</w:t>
            </w:r>
          </w:p>
        </w:tc>
      </w:tr>
      <w:tr w:rsidR="00CD5546" w:rsidRPr="00CD5546" w:rsidTr="00FE05D4">
        <w:trPr>
          <w:trHeight w:val="55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13.5.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6 457,00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5 374,97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5 374,97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83,2%</w:t>
            </w:r>
          </w:p>
        </w:tc>
      </w:tr>
      <w:tr w:rsidR="00CD5546" w:rsidRPr="00CD5546" w:rsidTr="00CD5546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13.6.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"Развитие туризма в Московской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5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13.7.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"Развитие добровольчества (</w:t>
            </w:r>
            <w:proofErr w:type="spellStart"/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волонтерства</w:t>
            </w:r>
            <w:proofErr w:type="spellEnd"/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) в Московской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FE05D4">
        <w:trPr>
          <w:trHeight w:val="5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"Развитие и функционирование дорожно-транспортного комплекса"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347 251,42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227 061,32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227 061,32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65,4%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152 816,42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146 395,48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146 395,48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95,8%</w:t>
            </w:r>
          </w:p>
        </w:tc>
      </w:tr>
      <w:tr w:rsidR="00CD5546" w:rsidRPr="00CD5546" w:rsidTr="007C4DD1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194 435,00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80 665,84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80 665,84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41,5%</w:t>
            </w:r>
          </w:p>
        </w:tc>
      </w:tr>
      <w:tr w:rsidR="00CD5546" w:rsidRPr="00CD5546" w:rsidTr="007C4DD1">
        <w:trPr>
          <w:trHeight w:val="5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14.1.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1. "Пассажирский транспорт общего пользования"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118 550,15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118 549,44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118 549,44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50 610,15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50 610,15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50 610,15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67 940,00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67 939,29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67 939,29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CD554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14.2.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"Дороги Подмосковья"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228 701,27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108 511,88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108 511,88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47,4%</w:t>
            </w:r>
          </w:p>
        </w:tc>
      </w:tr>
      <w:tr w:rsidR="00CD5546" w:rsidRPr="00CD5546" w:rsidTr="00FE05D4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102 206,27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95 785,33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95 785,33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93,7%</w:t>
            </w:r>
          </w:p>
        </w:tc>
      </w:tr>
      <w:tr w:rsidR="00CD5546" w:rsidRPr="00CD5546" w:rsidTr="00FE05D4">
        <w:trPr>
          <w:trHeight w:val="3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126 495,00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12 726,55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12 726,55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10,1%</w:t>
            </w:r>
          </w:p>
        </w:tc>
      </w:tr>
      <w:tr w:rsidR="00CD5546" w:rsidRPr="00CD5546" w:rsidTr="00CD5546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"Цифровое муниципальное образование"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91 446,25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89 960,96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89 960,96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98,4%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75 276,57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74 654,40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74 654,40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99,2%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6 443,17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5 700,59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5 700,59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88,5%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9 726,51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9 605,97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9 605,97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98,8%</w:t>
            </w:r>
          </w:p>
        </w:tc>
      </w:tr>
      <w:tr w:rsidR="00CD5546" w:rsidRPr="00CD5546" w:rsidTr="00CD5546">
        <w:trPr>
          <w:trHeight w:val="17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15.1.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65 207,03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64 175,20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64 175,20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98,4%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CD5546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62 006,03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61 676,60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61 676,60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99,5%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3 201,00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2 498,60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2 498,60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FE05D4">
        <w:trPr>
          <w:trHeight w:val="11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15.2.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26 239,22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25 785,76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25 785,76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98,3%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13 270,54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12 977,80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12 977,80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97,8%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3 242,17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3 201,99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3 201,99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98,8%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7C4DD1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9 726,51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9 605,97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9 605,97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98,8%</w:t>
            </w:r>
          </w:p>
        </w:tc>
      </w:tr>
      <w:tr w:rsidR="00CD5546" w:rsidRPr="00CD5546" w:rsidTr="00FE05D4">
        <w:trPr>
          <w:trHeight w:val="4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D5546" w:rsidRPr="00CD5546" w:rsidRDefault="00CD5546" w:rsidP="007C4DD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 xml:space="preserve">"Архитектура и градостроительство"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2 411,00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2 406,00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2 406,00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99,8%</w:t>
            </w:r>
          </w:p>
        </w:tc>
      </w:tr>
      <w:tr w:rsidR="00CD5546" w:rsidRPr="00CD5546" w:rsidTr="00CD5546">
        <w:trPr>
          <w:trHeight w:val="3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495,00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495,00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99,0%</w:t>
            </w:r>
          </w:p>
        </w:tc>
      </w:tr>
      <w:tr w:rsidR="00CD5546" w:rsidRPr="00CD5546" w:rsidTr="00CD5546">
        <w:trPr>
          <w:trHeight w:val="3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1 911,00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1 911,00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1 911,00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100,0%</w:t>
            </w:r>
          </w:p>
        </w:tc>
      </w:tr>
      <w:tr w:rsidR="00CD5546" w:rsidRPr="00CD5546" w:rsidTr="00CD5546">
        <w:trPr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16.1.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1. "Разработка Генерального плана развития городского округа"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FE05D4">
        <w:trPr>
          <w:trHeight w:val="5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16.2.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2. "Реализация политики пространственного развития"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2 411,00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2 406,00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2 406,00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99,8%</w:t>
            </w:r>
          </w:p>
        </w:tc>
      </w:tr>
      <w:tr w:rsidR="00CD5546" w:rsidRPr="00CD5546" w:rsidTr="00CD5546">
        <w:trPr>
          <w:trHeight w:val="28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495,00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495,00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99,0%</w:t>
            </w:r>
          </w:p>
        </w:tc>
      </w:tr>
      <w:tr w:rsidR="00CD5546" w:rsidRPr="00CD5546" w:rsidTr="00CD5546">
        <w:trPr>
          <w:trHeight w:val="3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1 911,00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1 911,00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1 911,00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100,0%</w:t>
            </w:r>
          </w:p>
        </w:tc>
      </w:tr>
      <w:tr w:rsidR="00CD5546" w:rsidRPr="00CD5546" w:rsidTr="007C4DD1">
        <w:trPr>
          <w:trHeight w:val="5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"Формирование современной комфортной городской среды"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439 046,46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369 088,78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369 088,78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84,1%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CD5546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317 050,36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308 598,74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308 598,74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97,3%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79 202,84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55 747,31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55 747,31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70,4%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42 793,26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4 742,73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4 742,73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17.1.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"Комфортная городская среда"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123 464,40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100 245,83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100 245,83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1,67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49 975,26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47 909,21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47 909,21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95,9%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73 489,14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52 336,62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52 336,62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71,2%</w:t>
            </w:r>
          </w:p>
        </w:tc>
      </w:tr>
      <w:tr w:rsidR="00CD5546" w:rsidRPr="00CD5546" w:rsidTr="007C4DD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10 180,26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7C4DD1">
        <w:trPr>
          <w:trHeight w:val="42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17.2.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"Благоустройство территорий"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257 733,61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251 941,90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251 941,90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97,8%</w:t>
            </w:r>
          </w:p>
        </w:tc>
      </w:tr>
      <w:tr w:rsidR="00CD5546" w:rsidRPr="00CD5546" w:rsidTr="007C4DD1">
        <w:trPr>
          <w:trHeight w:val="7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17.3.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47 668,19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16 901,05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16 901,05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35,5%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9 341,49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8 747,63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8 747,63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93,6%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5 713,70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3 410,69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3 410,69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59,7%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32 613,00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4 742,73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4 742,73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14,5%</w:t>
            </w:r>
          </w:p>
        </w:tc>
      </w:tr>
      <w:tr w:rsidR="00CD5546" w:rsidRPr="00CD5546" w:rsidTr="00FE05D4">
        <w:trPr>
          <w:trHeight w:val="4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17.5.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"Обеспечивающая подпрограмма"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FE05D4">
        <w:trPr>
          <w:trHeight w:val="5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18.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"Строительство объектов социальной инфраструктуры"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220 545,32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155 403,20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155 403,20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70,5%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28 630,89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24 954,80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24 954,80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87,2%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191 914,43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130 448,40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130 448,40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68,0%</w:t>
            </w:r>
          </w:p>
        </w:tc>
      </w:tr>
      <w:tr w:rsidR="00CD5546" w:rsidRPr="00CD5546" w:rsidTr="00CD5546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18.2.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"Строительство (реконструкция) объектов культуры"</w:t>
            </w:r>
            <w:r w:rsidR="00FE05D4">
              <w:rPr>
                <w:rFonts w:eastAsia="Times New Roman"/>
                <w:b/>
                <w:bCs/>
                <w:sz w:val="20"/>
                <w:szCs w:val="20"/>
              </w:rPr>
              <w:t xml:space="preserve"> (</w:t>
            </w:r>
            <w:r w:rsidR="00FE05D4"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  <w:r w:rsidR="00FE05D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48,8%</w:t>
            </w:r>
          </w:p>
        </w:tc>
      </w:tr>
      <w:tr w:rsidR="00CD5546" w:rsidRPr="00CD5546" w:rsidTr="007C4DD1">
        <w:trPr>
          <w:trHeight w:val="53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18.3.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"Строительство (реконструкция) объектов образования"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209 751,01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145 294,30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145 294,30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69,3%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CD5546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17 836,58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14 845,90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14 845,90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83,2%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191 914,43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130 448,40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130 448,40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68,0%</w:t>
            </w:r>
          </w:p>
        </w:tc>
      </w:tr>
      <w:tr w:rsidR="00CD5546" w:rsidRPr="00CD5546" w:rsidTr="00CD5546">
        <w:trPr>
          <w:trHeight w:val="8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18.6.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"Строительство (реконструкция) объектов административно-общественного и жилого назначения" </w:t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7C4DD1">
        <w:trPr>
          <w:trHeight w:val="5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18.7.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 xml:space="preserve">"Обеспечивающая подпрограмма" </w:t>
            </w: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D5546">
              <w:rPr>
                <w:rFonts w:eastAsia="Times New Roman"/>
                <w:sz w:val="20"/>
                <w:szCs w:val="20"/>
              </w:rPr>
              <w:t>(средства бюджета РГО)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10 793,90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10 108,70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10 108,70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93,7%</w:t>
            </w:r>
          </w:p>
        </w:tc>
      </w:tr>
      <w:tr w:rsidR="00CD5546" w:rsidRPr="00CD5546" w:rsidTr="007C4DD1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"Переселение граждан из аварийного жилищного фонда"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79 288,75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38 742,28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38 742,28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D5546">
              <w:rPr>
                <w:rFonts w:eastAsia="Times New Roman"/>
                <w:b/>
                <w:bCs/>
                <w:sz w:val="22"/>
                <w:szCs w:val="22"/>
              </w:rPr>
              <w:t>48,9%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44 445,40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11 902,62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11 902,62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34 843,35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26 839,66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26 839,66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5546">
              <w:rPr>
                <w:rFonts w:eastAsia="Times New Roman"/>
                <w:sz w:val="22"/>
                <w:szCs w:val="22"/>
              </w:rPr>
              <w:t>77,0%</w:t>
            </w:r>
          </w:p>
        </w:tc>
      </w:tr>
      <w:tr w:rsidR="00CD5546" w:rsidRPr="00CD5546" w:rsidTr="007C4DD1">
        <w:trPr>
          <w:trHeight w:val="6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19.1.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D5546" w:rsidRPr="00CD5546" w:rsidTr="007C4DD1">
        <w:trPr>
          <w:trHeight w:val="9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19.2.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9 057,99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2 392,77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2 392,77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26,4%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D55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6 730,86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1 091,11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1 091,11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0,0%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2 327,13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1 301,66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1 301,66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55,9%</w:t>
            </w:r>
          </w:p>
        </w:tc>
      </w:tr>
      <w:tr w:rsidR="00CD5546" w:rsidRPr="00CD5546" w:rsidTr="00CD5546">
        <w:trPr>
          <w:trHeight w:val="13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19.3.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"Обеспечение мероприятий в рамках Адресной программы Московской области «Переселение граждан из аварийного жилищного фонда в Московской области на 2016-2021 годы»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70 230,76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36 349,51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36 349,51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51,8%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D55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37 714,54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10 811,51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10 811,51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28,7%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32 516,22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25 538,00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25 538,00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D5546">
              <w:rPr>
                <w:rFonts w:eastAsia="Times New Roman"/>
                <w:sz w:val="20"/>
                <w:szCs w:val="20"/>
              </w:rPr>
              <w:t>78,5%</w:t>
            </w:r>
          </w:p>
        </w:tc>
      </w:tr>
      <w:tr w:rsidR="00CD5546" w:rsidRPr="00CD5546" w:rsidTr="007C4DD1">
        <w:trPr>
          <w:trHeight w:val="12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7C4DD1" w:rsidRDefault="00CD5546" w:rsidP="00CD5546">
            <w:pPr>
              <w:rPr>
                <w:rFonts w:ascii="Calibri" w:eastAsia="Times New Roman" w:hAnsi="Calibri" w:cs="Calibri"/>
                <w:color w:val="FF0000"/>
                <w:sz w:val="8"/>
                <w:szCs w:val="8"/>
              </w:rPr>
            </w:pPr>
            <w:r w:rsidRPr="007C4DD1">
              <w:rPr>
                <w:rFonts w:ascii="Calibri" w:eastAsia="Times New Roman" w:hAnsi="Calibri" w:cs="Calibri"/>
                <w:color w:val="FF0000"/>
                <w:sz w:val="8"/>
                <w:szCs w:val="8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7C4DD1" w:rsidRDefault="00CD5546" w:rsidP="00CD5546">
            <w:pPr>
              <w:rPr>
                <w:rFonts w:ascii="Calibri" w:eastAsia="Times New Roman" w:hAnsi="Calibri" w:cs="Calibri"/>
                <w:color w:val="FF0000"/>
                <w:sz w:val="8"/>
                <w:szCs w:val="8"/>
              </w:rPr>
            </w:pPr>
            <w:r w:rsidRPr="007C4DD1">
              <w:rPr>
                <w:rFonts w:ascii="Calibri" w:eastAsia="Times New Roman" w:hAnsi="Calibri" w:cs="Calibri"/>
                <w:color w:val="FF0000"/>
                <w:sz w:val="8"/>
                <w:szCs w:val="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CD5546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CD5546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CD5546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CD5546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</w:tr>
      <w:tr w:rsidR="00CD5546" w:rsidRPr="00CD5546" w:rsidTr="00CD554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D5546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4 194 702,19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3 615 479,07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3 615 484,77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sz w:val="20"/>
                <w:szCs w:val="20"/>
              </w:rPr>
              <w:t>86,2%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D5546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средства бюджета РГО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2 006 804,77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1 907 307,20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1 907 312,90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средства бюджета МО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2 026 555,66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1 597 954,86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1 597 954,86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78,9%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69 998,10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64 423,88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64 423,88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92,0%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46" w:rsidRPr="00CD5546" w:rsidRDefault="00CD5546" w:rsidP="00CD554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46" w:rsidRPr="00CD5546" w:rsidRDefault="00CD5546" w:rsidP="00CD554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91 343,66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45 793,13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45 793,13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CD55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50,1%</w:t>
            </w:r>
          </w:p>
        </w:tc>
      </w:tr>
      <w:tr w:rsidR="00CD5546" w:rsidRPr="00CD5546" w:rsidTr="00CD554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46" w:rsidRPr="00CD5546" w:rsidRDefault="00CD5546" w:rsidP="00CD55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7595D" w:rsidRDefault="0057595D">
      <w:pPr>
        <w:sectPr w:rsidR="0057595D" w:rsidSect="00C0628F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616"/>
        <w:gridCol w:w="5800"/>
        <w:gridCol w:w="1677"/>
        <w:gridCol w:w="1072"/>
        <w:gridCol w:w="1368"/>
        <w:gridCol w:w="1301"/>
        <w:gridCol w:w="3820"/>
      </w:tblGrid>
      <w:tr w:rsidR="00022849" w:rsidRPr="00022849" w:rsidTr="0002284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022849">
              <w:rPr>
                <w:rFonts w:eastAsia="Times New Roman"/>
                <w:color w:val="000000"/>
                <w:sz w:val="22"/>
                <w:szCs w:val="22"/>
              </w:rPr>
              <w:t>Приложение 2</w:t>
            </w:r>
          </w:p>
        </w:tc>
      </w:tr>
      <w:tr w:rsidR="00022849" w:rsidRPr="00022849" w:rsidTr="00022849">
        <w:trPr>
          <w:trHeight w:val="645"/>
        </w:trPr>
        <w:tc>
          <w:tcPr>
            <w:tcW w:w="15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2849">
              <w:rPr>
                <w:rFonts w:eastAsia="Times New Roman"/>
                <w:b/>
                <w:bCs/>
                <w:color w:val="000000"/>
              </w:rPr>
              <w:t xml:space="preserve">Оценка результатов реализации муниципальных программ </w:t>
            </w:r>
            <w:r w:rsidRPr="00022849">
              <w:rPr>
                <w:rFonts w:eastAsia="Times New Roman"/>
                <w:b/>
                <w:bCs/>
                <w:color w:val="000000"/>
              </w:rPr>
              <w:br/>
              <w:t>Рузского городского округа за 4 квартала 2021 года</w:t>
            </w:r>
          </w:p>
        </w:tc>
      </w:tr>
      <w:tr w:rsidR="00022849" w:rsidRPr="00022849" w:rsidTr="00022849">
        <w:trPr>
          <w:trHeight w:val="1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2849" w:rsidRPr="00022849" w:rsidTr="00022849">
        <w:trPr>
          <w:trHeight w:val="1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Планируемое значение показателя                           на 2021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Достигнутое значение показателя </w:t>
            </w:r>
            <w:r w:rsidRPr="00022849">
              <w:rPr>
                <w:rFonts w:eastAsia="Times New Roman"/>
                <w:sz w:val="20"/>
                <w:szCs w:val="20"/>
              </w:rPr>
              <w:br/>
              <w:t>за 4 кв.     2021 года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Причины невыполнения/ несвоевременного выполнения/ текущая стадия выполнения/ предложения по выполнению</w:t>
            </w:r>
          </w:p>
        </w:tc>
      </w:tr>
      <w:tr w:rsidR="00022849" w:rsidRPr="00022849" w:rsidTr="0002284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22849" w:rsidRPr="00022849" w:rsidTr="00022849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«Здравоохранение"</w:t>
            </w:r>
          </w:p>
        </w:tc>
      </w:tr>
      <w:tr w:rsidR="00022849" w:rsidRPr="00022849" w:rsidTr="0002284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</w:tr>
      <w:tr w:rsidR="00022849" w:rsidRPr="00022849" w:rsidTr="00022849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108,87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При плане пройти диспансеризацию  5341 человек осмотрено 5815 человек.</w:t>
            </w:r>
          </w:p>
        </w:tc>
      </w:tr>
      <w:tr w:rsidR="00022849" w:rsidRPr="00022849" w:rsidTr="00022849">
        <w:trPr>
          <w:trHeight w:val="6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109,98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Численность застрахованного населения,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022849">
              <w:rPr>
                <w:rFonts w:eastAsia="Times New Roman"/>
                <w:sz w:val="20"/>
                <w:szCs w:val="20"/>
              </w:rPr>
              <w:t>прикрепленного к ГБУЗ МО "Рузская областная больница" составляет 109,98%</w:t>
            </w:r>
          </w:p>
        </w:tc>
      </w:tr>
      <w:tr w:rsidR="00022849" w:rsidRPr="00022849" w:rsidTr="0002284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1.5.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5. Финансовое обеспечение системы организации медицинской помощи</w:t>
            </w:r>
          </w:p>
        </w:tc>
      </w:tr>
      <w:tr w:rsidR="00022849" w:rsidRPr="00022849" w:rsidTr="00022849">
        <w:trPr>
          <w:trHeight w:val="1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коэффициент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Трехсторонняя Дорожная карта выполнена на 100%. Из планируемых привлечь 4 врачей, привлечено 3 врача терапевта -участкового и 1 врач педиатр участковый.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022849">
              <w:rPr>
                <w:rFonts w:eastAsia="Times New Roman"/>
                <w:sz w:val="20"/>
                <w:szCs w:val="20"/>
              </w:rPr>
              <w:t>Ежемесячную денежную компенсацию получают 14 врачей.</w:t>
            </w:r>
          </w:p>
        </w:tc>
      </w:tr>
      <w:tr w:rsidR="00022849" w:rsidRPr="00022849" w:rsidTr="0002284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</w:t>
            </w:r>
            <w:proofErr w:type="spellStart"/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Культурп</w:t>
            </w:r>
            <w:proofErr w:type="spellEnd"/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22849" w:rsidRPr="00022849" w:rsidTr="00022849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Подпрограмма: 1. Сохранение, использование, популяризация и государственная охрана объектов культурного наследия (памятников истории и культуры) </w:t>
            </w:r>
          </w:p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народов Российской Федерации</w:t>
            </w:r>
          </w:p>
        </w:tc>
      </w:tr>
      <w:tr w:rsidR="00022849" w:rsidRPr="00022849" w:rsidTr="00022849">
        <w:trPr>
          <w:trHeight w:val="1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Увеличение доли объектов культурного наследия, находящихся на территории Московской области, по которым проведены работы по сохранению, использованию, популяризации и государственной охране, в общем количестве объектов культурного наследия, нуждающихся в указанных работах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объектов культурного наследия, находящихся в собственности муниципального образования, по которым разработана проектная документация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В РГО 3 объекта культурного наследия имеют информационные надписи: 3 надписи в Музее Зои Космодемьянской- Место первого захоронения, место казни и Изба Кулик</w:t>
            </w:r>
          </w:p>
        </w:tc>
      </w:tr>
      <w:tr w:rsidR="00022849" w:rsidRPr="00022849" w:rsidTr="0002284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 Развитие музейного дела и народных художественных промыслов</w:t>
            </w:r>
          </w:p>
        </w:tc>
      </w:tr>
      <w:tr w:rsidR="00022849" w:rsidRPr="00022849" w:rsidTr="00022849">
        <w:trPr>
          <w:trHeight w:val="9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Макропоказатель подпрограммы. Увеличение общего количества посещений музеев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37,6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Низкое </w:t>
            </w:r>
            <w:r>
              <w:rPr>
                <w:rFonts w:eastAsia="Times New Roman"/>
                <w:sz w:val="20"/>
                <w:szCs w:val="20"/>
              </w:rPr>
              <w:t xml:space="preserve">значение показателя из-за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корона</w:t>
            </w:r>
            <w:r w:rsidRPr="00022849">
              <w:rPr>
                <w:rFonts w:eastAsia="Times New Roman"/>
                <w:sz w:val="20"/>
                <w:szCs w:val="20"/>
              </w:rPr>
              <w:t>вирусной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 инфекции в МО, т.к. </w:t>
            </w:r>
            <w:r>
              <w:rPr>
                <w:rFonts w:eastAsia="Times New Roman"/>
                <w:sz w:val="20"/>
                <w:szCs w:val="20"/>
              </w:rPr>
              <w:t xml:space="preserve">было </w:t>
            </w:r>
            <w:r w:rsidRPr="00022849">
              <w:rPr>
                <w:rFonts w:eastAsia="Times New Roman"/>
                <w:sz w:val="20"/>
                <w:szCs w:val="20"/>
              </w:rPr>
              <w:t>ограничено посещение общественно-культурных мест.</w:t>
            </w:r>
          </w:p>
        </w:tc>
      </w:tr>
      <w:tr w:rsidR="00022849" w:rsidRPr="00022849" w:rsidTr="0002284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Перевод в электронный вид музейных фондов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достигнут, все фонды музея  переведены в электронный вид</w:t>
            </w:r>
          </w:p>
        </w:tc>
      </w:tr>
      <w:tr w:rsidR="00022849" w:rsidRPr="00022849" w:rsidTr="0002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 Развитие библиотечного дела</w:t>
            </w:r>
          </w:p>
        </w:tc>
      </w:tr>
      <w:tr w:rsidR="00022849" w:rsidRPr="00022849" w:rsidTr="00020965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Макропоказатель подпрограммы.</w:t>
            </w:r>
            <w:r w:rsidR="00020965">
              <w:rPr>
                <w:rFonts w:eastAsia="Times New Roman"/>
                <w:sz w:val="20"/>
                <w:szCs w:val="20"/>
              </w:rPr>
              <w:t xml:space="preserve"> </w:t>
            </w:r>
            <w:r w:rsidRPr="00022849">
              <w:rPr>
                <w:rFonts w:eastAsia="Times New Roman"/>
                <w:sz w:val="20"/>
                <w:szCs w:val="20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29 798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29 850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34 940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5,49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2.4.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4 "Развитие профессионального искусства, гастрольно-концертной и культурно-досуговой деятельности, кинематографии"</w:t>
            </w:r>
          </w:p>
        </w:tc>
      </w:tr>
      <w:tr w:rsidR="00022849" w:rsidRPr="00022849" w:rsidTr="00022849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90,41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Сокращено дополнительное финансирование на стимулирующие выплаты и доплаты из бюджета РГО, по сравнению с 2020 годом. В МБУК РГО «Объединенная дирекция парков» из 13 человек штатных единиц - 9 единиц являются рабочими должностями с минимальным размером оплаты труда.</w:t>
            </w:r>
          </w:p>
        </w:tc>
      </w:tr>
      <w:tr w:rsidR="00022849" w:rsidRPr="00022849" w:rsidTr="00020965">
        <w:trPr>
          <w:trHeight w:val="9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Количество праздничных и культурно-массовых мероприятий, в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. творческих фестивалей и конкурсов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0965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Низкое значение показателя из-за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корон</w:t>
            </w:r>
            <w:r w:rsidR="00020965">
              <w:rPr>
                <w:rFonts w:eastAsia="Times New Roman"/>
                <w:sz w:val="20"/>
                <w:szCs w:val="20"/>
              </w:rPr>
              <w:t>а</w:t>
            </w:r>
            <w:r w:rsidRPr="00022849">
              <w:rPr>
                <w:rFonts w:eastAsia="Times New Roman"/>
                <w:sz w:val="20"/>
                <w:szCs w:val="20"/>
              </w:rPr>
              <w:t>вирусной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 инфекции в МО, т.к. ограничено посещение общественно-культурных мест.</w:t>
            </w:r>
          </w:p>
        </w:tc>
      </w:tr>
      <w:tr w:rsidR="00022849" w:rsidRPr="00022849" w:rsidTr="00022849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19,70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2.5.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5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5 Укрепление материально-технической базы государственных и муниципальных учреждений культуры, образовательных организаций </w:t>
            </w:r>
          </w:p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 сфере культуры Московской области</w:t>
            </w:r>
          </w:p>
        </w:tc>
      </w:tr>
      <w:tr w:rsidR="00022849" w:rsidRPr="00022849" w:rsidTr="00020965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организаций культуры, получивших современное оборудование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0965">
        <w:trPr>
          <w:trHeight w:val="7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организаций культуры, получивших современное оборудование (детские школы искусств по видам искусств) (приобретение музыкальных инструментов)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2.6.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6. Развитие образования в сфере культуры Московской области</w:t>
            </w:r>
          </w:p>
        </w:tc>
      </w:tr>
      <w:tr w:rsidR="00022849" w:rsidRPr="00022849" w:rsidTr="00020965">
        <w:trPr>
          <w:trHeight w:val="5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0965">
        <w:trPr>
          <w:trHeight w:val="5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4,41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2.7.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7. Развитие архивного дела</w:t>
            </w:r>
          </w:p>
        </w:tc>
      </w:tr>
      <w:tr w:rsidR="00022849" w:rsidRPr="00022849" w:rsidTr="004431E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4431EF">
        <w:trPr>
          <w:trHeight w:val="9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архивных фондов муниципального архива, внесенных в общеотраслевую базу данных "Архивный фонд", от общего количества архивных фондов, хранящихся в муниципальном архиве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4431EF">
        <w:trPr>
          <w:trHeight w:val="21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области, в общей сумме указанной субвенции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достигнут.</w:t>
            </w:r>
          </w:p>
        </w:tc>
      </w:tr>
      <w:tr w:rsidR="00022849" w:rsidRPr="00022849" w:rsidTr="004431EF">
        <w:trPr>
          <w:trHeight w:val="1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установлено. Отсутствует потребность.</w:t>
            </w:r>
          </w:p>
        </w:tc>
      </w:tr>
      <w:tr w:rsidR="00022849" w:rsidRPr="00022849" w:rsidTr="00022849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2.8.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8. Обеспечивающая подпрограмма</w:t>
            </w:r>
          </w:p>
        </w:tc>
      </w:tr>
      <w:tr w:rsidR="00022849" w:rsidRPr="00022849" w:rsidTr="004431EF">
        <w:trPr>
          <w:trHeight w:val="7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фактического количества проведенных Управлением культуры процедур закупок в общем количестве запланированных процедур закупок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2.9.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9. Развитие парков культуры и отдыха</w:t>
            </w:r>
          </w:p>
        </w:tc>
      </w:tr>
      <w:tr w:rsidR="00022849" w:rsidRPr="00022849" w:rsidTr="004431EF">
        <w:trPr>
          <w:trHeight w:val="3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Число посетителей парков культуры и отдыха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«Образование"</w:t>
            </w:r>
          </w:p>
        </w:tc>
      </w:tr>
      <w:tr w:rsidR="00022849" w:rsidRPr="00022849" w:rsidTr="0002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 Дошкольное образование</w:t>
            </w:r>
          </w:p>
        </w:tc>
      </w:tr>
      <w:tr w:rsidR="00022849" w:rsidRPr="00022849" w:rsidTr="00022849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Доступность дошкольного образования для детей в возрасте до 3-х лет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103,3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не достигнут</w:t>
            </w:r>
          </w:p>
        </w:tc>
      </w:tr>
      <w:tr w:rsidR="00022849" w:rsidRPr="00022849" w:rsidTr="00022849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 Общее образование"</w:t>
            </w:r>
          </w:p>
        </w:tc>
      </w:tr>
      <w:tr w:rsidR="00022849" w:rsidRPr="00022849" w:rsidTr="00022849">
        <w:trPr>
          <w:trHeight w:val="18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штук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306A55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306A55">
        <w:trPr>
          <w:trHeight w:val="9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105,8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120,7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2020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выпускников текущего года, набравших 220 баллов и более по 3 предметам. к общему числу выпускников текущего года, сдавших ЕГЭ по 3 и более предметам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19,74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17,2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выпускников текущего года, набравших 220 баллов и более по 3 предметам составляет - 48 чел. Общее число выпускников текущего года, сдавших ЕГЭ по 3 и более предметам 279 чел</w:t>
            </w:r>
            <w:r w:rsidR="00306A55">
              <w:rPr>
                <w:rFonts w:eastAsia="Times New Roman"/>
                <w:sz w:val="20"/>
                <w:szCs w:val="20"/>
              </w:rPr>
              <w:t>овек</w:t>
            </w:r>
            <w:r w:rsidRPr="0002284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22849" w:rsidRPr="00022849" w:rsidTr="00306A5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 Дополнительное образование, воспитание и психолого-социальное сопровождение детей</w:t>
            </w:r>
          </w:p>
        </w:tc>
      </w:tr>
      <w:tr w:rsidR="00022849" w:rsidRPr="00022849" w:rsidTr="00022849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детей в возрасте от 5 до 18 лет, охваченных дополнительным образованием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83,31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83,31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9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114,12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19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Число детей, охваченных деятельностью детских технопарков "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Кванториум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" (мобильных технопарков "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Кванториум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0,184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3.4.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4. Профессиональное образование</w:t>
            </w:r>
          </w:p>
        </w:tc>
      </w:tr>
      <w:tr w:rsidR="00022849" w:rsidRPr="00022849" w:rsidTr="005F73CA">
        <w:trPr>
          <w:trHeight w:val="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"Социальная защита населения" </w:t>
            </w:r>
          </w:p>
        </w:tc>
      </w:tr>
      <w:tr w:rsidR="00022849" w:rsidRPr="00022849" w:rsidTr="00022849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1. Социальная поддержка граждан</w:t>
            </w:r>
          </w:p>
        </w:tc>
      </w:tr>
      <w:tr w:rsidR="00022849" w:rsidRPr="00022849" w:rsidTr="00022849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Активное долголетие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5,9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Уровень бедности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6,54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Уровень бедности увеличился в связи с нестабильной экономической ситуацией</w:t>
            </w:r>
          </w:p>
        </w:tc>
      </w:tr>
      <w:tr w:rsidR="00022849" w:rsidRPr="00022849" w:rsidTr="005F73C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 Доступная среда</w:t>
            </w:r>
          </w:p>
        </w:tc>
      </w:tr>
      <w:tr w:rsidR="00022849" w:rsidRPr="00022849" w:rsidTr="005F73CA">
        <w:trPr>
          <w:trHeight w:val="9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66.4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77,8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82,7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5F73CA">
        <w:trPr>
          <w:trHeight w:val="7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5F73CA">
        <w:trPr>
          <w:trHeight w:val="9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3. Развитие системы отдыха и оздоровления детей</w:t>
            </w:r>
          </w:p>
        </w:tc>
      </w:tr>
      <w:tr w:rsidR="00022849" w:rsidRPr="00022849" w:rsidTr="005F73CA">
        <w:trPr>
          <w:trHeight w:val="11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60,3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6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 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61,8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4.8.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8. Развитие трудовых ресурсов и охраны труда</w:t>
            </w:r>
          </w:p>
        </w:tc>
      </w:tr>
      <w:tr w:rsidR="00022849" w:rsidRPr="00022849" w:rsidTr="005F73CA">
        <w:trPr>
          <w:trHeight w:val="8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2020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Число пострадавших в результате несчастных случаев на производстве со смертельным исходом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Промилле (0,1 процента)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4.9.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9. Развитие и поддержка социально ориентированных некоммерческих организаций</w:t>
            </w:r>
          </w:p>
        </w:tc>
      </w:tr>
      <w:tr w:rsidR="00022849" w:rsidRPr="00022849" w:rsidTr="0002284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СО НКО, которым оказана поддержка органами местного самоуправления 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7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СО НКО в сфере социальной защиты населения, которым оказана поддержка органами местного самоуправления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иных сферах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5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СО НКО в иных сферах, которым оказана имущественная поддержка органами местного самоуправления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СО НКО в иных сферах, которым оказана поддержка органами местного самоуправления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СО НКО в сфере социальной защиты населения, которым оказана имущественная поддержка органами местного самоуправления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4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565,6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7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595,6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595,6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595,6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 "Спорт"</w:t>
            </w:r>
          </w:p>
        </w:tc>
      </w:tr>
      <w:tr w:rsidR="00022849" w:rsidRPr="00022849" w:rsidTr="00022849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1. Развитие физической культуры и спорта</w:t>
            </w:r>
          </w:p>
        </w:tc>
      </w:tr>
      <w:tr w:rsidR="00022849" w:rsidRPr="00022849" w:rsidTr="00022849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46,74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6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95,79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предусмотрено</w:t>
            </w:r>
          </w:p>
        </w:tc>
      </w:tr>
      <w:tr w:rsidR="00022849" w:rsidRPr="00022849" w:rsidTr="005F73CA">
        <w:trPr>
          <w:trHeight w:val="10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жителей Рузского городского округа Московской области, выполнивших нормативы испытаний (тестов) Всероссийского комплекса "Готов к труду и обороне" (ГТО), в общей численности населения, принявшего участие в испытаниях (тестах)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30,9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11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15,6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Макропоказатель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Рузском городском округе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7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101,76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9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Макропоказатель – Доля населения Рузского городского округа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5F73CA">
        <w:trPr>
          <w:trHeight w:val="16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"Готов к труду и обороне" (ГТО), в общей численности обучающихся и студентов, принявших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50,9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5F73CA">
        <w:trPr>
          <w:trHeight w:val="8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 Рузского городского округа Московской области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65,24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60,09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66,24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3 Подготовка спортивного резерва </w:t>
            </w:r>
          </w:p>
        </w:tc>
      </w:tr>
      <w:tr w:rsidR="00022849" w:rsidRPr="00022849" w:rsidTr="005F73CA">
        <w:trPr>
          <w:trHeight w:val="1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Значение показателя на 2021 год не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установлеено</w:t>
            </w:r>
            <w:proofErr w:type="spellEnd"/>
          </w:p>
        </w:tc>
      </w:tr>
      <w:tr w:rsidR="00022849" w:rsidRPr="00022849" w:rsidTr="005F73CA">
        <w:trPr>
          <w:trHeight w:val="12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90,6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«Развитие сельского хозяйства» </w:t>
            </w:r>
          </w:p>
        </w:tc>
      </w:tr>
      <w:tr w:rsidR="00022849" w:rsidRPr="00022849" w:rsidTr="0002284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 Развитие отраслей сельского хозяйства и перерабатывающей промышленности</w:t>
            </w:r>
          </w:p>
        </w:tc>
      </w:tr>
      <w:tr w:rsidR="00022849" w:rsidRPr="00022849" w:rsidTr="005F73CA">
        <w:trPr>
          <w:trHeight w:val="11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Ввод мощностей животноводческих комплексов молочного направления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Скотомест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5F73CA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В связи с отсутствием инвестиционных проектов по вводу мощностей животноводческих комплексов молочного направления, новые скотоместа не вводились.</w:t>
            </w:r>
          </w:p>
        </w:tc>
      </w:tr>
      <w:tr w:rsidR="00022849" w:rsidRPr="00022849" w:rsidTr="00022849">
        <w:trPr>
          <w:trHeight w:val="18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87,2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Не достижение запланированного значения по показателю связано со снижением производства продукции животноводства (снижение объемов производства молока), снижение объемов производства продукции растениеводства (в связи с неблагоприятными погодными условиями).</w:t>
            </w:r>
          </w:p>
        </w:tc>
      </w:tr>
      <w:tr w:rsidR="00022849" w:rsidRPr="00022849" w:rsidTr="005F73CA">
        <w:trPr>
          <w:trHeight w:val="11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Миллион рублей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858,05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Модернизация производства, закупка оборудования</w:t>
            </w:r>
          </w:p>
        </w:tc>
      </w:tr>
      <w:tr w:rsidR="00022849" w:rsidRPr="00022849" w:rsidTr="005F73CA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Производство молока в хозяйствах всех категорий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тонн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17,8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13,91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Снижение объемов производства молока в хозяйствах АО "Русское молоко"</w:t>
            </w:r>
          </w:p>
        </w:tc>
      </w:tr>
      <w:tr w:rsidR="00022849" w:rsidRPr="00022849" w:rsidTr="00022849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Развитие мелиорации земель сельскохозяйственного назначения</w:t>
            </w:r>
          </w:p>
        </w:tc>
      </w:tr>
      <w:tr w:rsidR="00022849" w:rsidRPr="00022849" w:rsidTr="00022849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Вовлечение в оборот выбывших сельскохозяйственных угодий за счет проведения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культуртехнических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гектаров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0,216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Выполнение плана составило 36 %.  Не введены в оборот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зу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 АО "Русское молоко".</w:t>
            </w:r>
          </w:p>
        </w:tc>
      </w:tr>
      <w:tr w:rsidR="00022849" w:rsidRPr="00022849" w:rsidTr="005F73CA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Площадь земель, обработанных от борщевика Сосновского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Гектар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636,8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680,16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680,16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Обработано 100 % площадей, зараженных борщевиком Сосновского</w:t>
            </w:r>
          </w:p>
        </w:tc>
      </w:tr>
      <w:tr w:rsidR="00022849" w:rsidRPr="00022849" w:rsidTr="005F73CA">
        <w:trPr>
          <w:trHeight w:val="9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Гектар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2 056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2 757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Идет процедура постановки на ГКУ. Материалы по постановке земельных участков на ГКУ направлены на МВК. </w:t>
            </w:r>
          </w:p>
        </w:tc>
      </w:tr>
      <w:tr w:rsidR="00022849" w:rsidRPr="00022849" w:rsidTr="0002284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3. Комплексное развитие сельских территорий</w:t>
            </w:r>
          </w:p>
        </w:tc>
      </w:tr>
      <w:tr w:rsidR="00022849" w:rsidRPr="00022849" w:rsidTr="00022849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сельских населенных пунктов, обслуживаемых по доставке продовольственных и непродовольственных товаров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Ввод в действие распределительных газовых сетей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Километр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Проведены конкурсные процедуры.  Подрядчик на проведения работ не определен (торги не состоялись ввиду отсутствия заявителей).  Мероприятия перенесены на 2022 год.</w:t>
            </w:r>
          </w:p>
        </w:tc>
      </w:tr>
      <w:tr w:rsidR="00022849" w:rsidRPr="00022849" w:rsidTr="005F73CA">
        <w:trPr>
          <w:trHeight w:val="2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Объем ввода (приобретения) жилья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Министерством сельского хозяйства и продовольствия МО формируется очередь из участников подпрограммы, желающих получить соц.</w:t>
            </w:r>
            <w:r w:rsidR="005F73CA">
              <w:rPr>
                <w:rFonts w:eastAsia="Times New Roman"/>
                <w:sz w:val="18"/>
                <w:szCs w:val="18"/>
              </w:rPr>
              <w:t xml:space="preserve"> </w:t>
            </w:r>
            <w:r w:rsidRPr="00022849">
              <w:rPr>
                <w:rFonts w:eastAsia="Times New Roman"/>
                <w:sz w:val="18"/>
                <w:szCs w:val="18"/>
              </w:rPr>
              <w:t xml:space="preserve">выплаты в текущем году. Средства социальной выплаты предоставляются в порядке очередности. По итогам конкурсного отбора граждане, нуждающиеся в улучшении жилищных условий и проживающие на сельских территориях, заявленные от Рузского </w:t>
            </w:r>
            <w:proofErr w:type="spellStart"/>
            <w:r w:rsidRPr="00022849">
              <w:rPr>
                <w:rFonts w:eastAsia="Times New Roman"/>
                <w:sz w:val="18"/>
                <w:szCs w:val="18"/>
              </w:rPr>
              <w:t>г.о</w:t>
            </w:r>
            <w:proofErr w:type="spellEnd"/>
            <w:r w:rsidRPr="00022849">
              <w:rPr>
                <w:rFonts w:eastAsia="Times New Roman"/>
                <w:sz w:val="18"/>
                <w:szCs w:val="18"/>
              </w:rPr>
              <w:t>., не будут являться получателями средств социальных выплат в 2021 году.</w:t>
            </w:r>
          </w:p>
        </w:tc>
      </w:tr>
      <w:tr w:rsidR="00022849" w:rsidRPr="00022849" w:rsidTr="00081D8E">
        <w:trPr>
          <w:trHeight w:val="8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 xml:space="preserve">Организация освещения территории д. </w:t>
            </w:r>
            <w:proofErr w:type="spellStart"/>
            <w:r w:rsidRPr="00022849">
              <w:rPr>
                <w:rFonts w:eastAsia="Times New Roman"/>
                <w:sz w:val="18"/>
                <w:szCs w:val="18"/>
              </w:rPr>
              <w:t>Федотово</w:t>
            </w:r>
            <w:proofErr w:type="spellEnd"/>
            <w:r w:rsidRPr="00022849">
              <w:rPr>
                <w:rFonts w:eastAsia="Times New Roman"/>
                <w:sz w:val="18"/>
                <w:szCs w:val="18"/>
              </w:rPr>
              <w:t xml:space="preserve">, от ж/д станции «Санаторная» до д. </w:t>
            </w:r>
            <w:proofErr w:type="spellStart"/>
            <w:r w:rsidRPr="00022849">
              <w:rPr>
                <w:rFonts w:eastAsia="Times New Roman"/>
                <w:sz w:val="18"/>
                <w:szCs w:val="18"/>
              </w:rPr>
              <w:t>Григорово</w:t>
            </w:r>
            <w:proofErr w:type="spellEnd"/>
            <w:r w:rsidRPr="00022849">
              <w:rPr>
                <w:rFonts w:eastAsia="Times New Roman"/>
                <w:sz w:val="18"/>
                <w:szCs w:val="18"/>
              </w:rPr>
              <w:t>, работы по освещению территории с. Покровское, д. Старо (</w:t>
            </w:r>
            <w:proofErr w:type="spellStart"/>
            <w:r w:rsidRPr="00022849">
              <w:rPr>
                <w:rFonts w:eastAsia="Times New Roman"/>
                <w:sz w:val="18"/>
                <w:szCs w:val="18"/>
              </w:rPr>
              <w:t>Дороховское</w:t>
            </w:r>
            <w:proofErr w:type="spellEnd"/>
            <w:r w:rsidRPr="00022849">
              <w:rPr>
                <w:rFonts w:eastAsia="Times New Roman"/>
                <w:sz w:val="18"/>
                <w:szCs w:val="18"/>
              </w:rPr>
              <w:t>).</w:t>
            </w:r>
          </w:p>
        </w:tc>
      </w:tr>
      <w:tr w:rsidR="00022849" w:rsidRPr="00022849" w:rsidTr="005F73CA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6.4.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4. Обеспечение эпизоотического и ветеринарно-санитарного благополучия</w:t>
            </w:r>
          </w:p>
        </w:tc>
      </w:tr>
      <w:tr w:rsidR="00022849" w:rsidRPr="00022849" w:rsidTr="005F73CA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отловленных животных без владельцев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6.7.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7. Экспорт продукции агропромышленного комплекса Московской области</w:t>
            </w:r>
          </w:p>
        </w:tc>
      </w:tr>
      <w:tr w:rsidR="00022849" w:rsidRPr="00022849" w:rsidTr="00175D4C">
        <w:trPr>
          <w:trHeight w:val="6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Объем экспорта продукции АПК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долларов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301,7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</w:tr>
      <w:tr w:rsidR="00022849" w:rsidRPr="00022849" w:rsidTr="00022849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1. Охрана окружающей среды</w:t>
            </w:r>
          </w:p>
        </w:tc>
      </w:tr>
      <w:tr w:rsidR="00022849" w:rsidRPr="00022849" w:rsidTr="0002284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Развитие водохозяйственного комплекса</w:t>
            </w:r>
          </w:p>
        </w:tc>
      </w:tr>
      <w:tr w:rsidR="00022849" w:rsidRPr="00022849" w:rsidTr="00022849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гидротехнических сооружений с неудовлетворительным и опасным уровнем безопасности,</w:t>
            </w:r>
            <w:r w:rsidR="005F73CA">
              <w:rPr>
                <w:rFonts w:eastAsia="Times New Roman"/>
                <w:sz w:val="20"/>
                <w:szCs w:val="20"/>
              </w:rPr>
              <w:t xml:space="preserve"> </w:t>
            </w:r>
            <w:r w:rsidRPr="00022849">
              <w:rPr>
                <w:rFonts w:eastAsia="Times New Roman"/>
                <w:sz w:val="20"/>
                <w:szCs w:val="20"/>
              </w:rPr>
              <w:t>проведенных в безопасное техническое состояние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7.5.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5. Региональная программа в области обращения с отходами, в том числе с твердыми коммунальными отходами</w:t>
            </w:r>
          </w:p>
        </w:tc>
      </w:tr>
      <w:tr w:rsidR="00022849" w:rsidRPr="00022849" w:rsidTr="00022849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Ликвидировано объектов накопленного вреда( в том числе наиболее опасных объектов накопленного вреда)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Общая площадь восстановленных, в том числе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рекультивированных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 земель подверженных негативному воздействию накопленного вреда окружающей среде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Гектар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175D4C">
        <w:trPr>
          <w:trHeight w:val="1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DD19D8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Ликвидация несанкционированных свалок, очаговых навалов бытовых отходов и мусора, в местах массового отдыха на береговой полосе водоемов общего пользования , на территории, прилегающей к населенными пунктами, в общем количестве выявленных нарушений.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DD19D8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«Безопасность и обеспечение безопасности жизнедеятельности населения» </w:t>
            </w:r>
          </w:p>
        </w:tc>
      </w:tr>
      <w:tr w:rsidR="00022849" w:rsidRPr="00022849" w:rsidTr="0002284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1. Профилактика преступлений и иных правонарушений</w:t>
            </w:r>
          </w:p>
        </w:tc>
      </w:tr>
      <w:tr w:rsidR="00022849" w:rsidRPr="00022849" w:rsidTr="00081D8E">
        <w:trPr>
          <w:trHeight w:val="7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не достигнут. Данные получены от ОМВД.</w:t>
            </w:r>
          </w:p>
        </w:tc>
      </w:tr>
      <w:tr w:rsidR="00022849" w:rsidRPr="00022849" w:rsidTr="00081D8E">
        <w:trPr>
          <w:trHeight w:val="11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"Безопасный регион", не менее чем на 5 % ежегодно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единица/процент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6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Благоустроим кладбища  "Доля кладбищ, соответствующих Региональному стандарту"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27,08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35,417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33,33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Работы по благоустройству кладбище не выполнены в связи с отсутствием финансирования</w:t>
            </w:r>
          </w:p>
        </w:tc>
      </w:tr>
      <w:tr w:rsidR="00022849" w:rsidRPr="00022849" w:rsidTr="00022849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восстановленных (ремонт, реставрация, благоустройство) воинских захоронений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Инвентаризация мест захоронения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39,53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65,89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55,9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Работы по контракту не были выполнены по причине недобросовестного подрядчика, планировалась осуществить работы по инвентаризации на 13 кладбищах.</w:t>
            </w:r>
          </w:p>
        </w:tc>
      </w:tr>
      <w:tr w:rsidR="00022849" w:rsidRPr="00022849" w:rsidTr="00081D8E">
        <w:trPr>
          <w:trHeight w:val="6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2849" w:rsidRPr="00022849" w:rsidTr="0002284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Увеличение доли от числа граждан принимающих участие в деятельности народных дружин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2849" w:rsidRPr="00022849" w:rsidTr="00022849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отремонтированных зданий (помещений), занимаемых территориальными подразделениями ведомств, осуществляющих деятельность по обеспечению соблюдения законности, правопорядка и безопасности на территории Московской области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4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99,8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4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Снижение уровня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вовлечённости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 населения в незаконный оборот наркотиков на 100 тыс. населения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79,95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79,95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Снижение уровня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криминогенности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 наркомании на 100 тыс. человек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70,16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7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снесенных объектов самовольного строительства, право на снос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81D8E">
        <w:trPr>
          <w:trHeight w:val="4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установленных мемориальных знаков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81D8E">
        <w:trPr>
          <w:trHeight w:val="6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2. "Снижение рисков и смягчение последствий чрезвычайных ситуаций природного и техногенного характера"</w:t>
            </w:r>
          </w:p>
        </w:tc>
      </w:tr>
      <w:tr w:rsidR="00022849" w:rsidRPr="00022849" w:rsidTr="00022849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 </w:t>
            </w:r>
            <w:r w:rsidRPr="00022849">
              <w:rPr>
                <w:rFonts w:eastAsia="Times New Roman"/>
                <w:sz w:val="20"/>
                <w:szCs w:val="20"/>
              </w:rPr>
              <w:t>Степень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природного и техногенного характера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Прирост уровня безопасности людей на водных объектах, расположенных на территории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9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72,5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3. "Развитие и совершенствование систем оповещения и информирования населения Московской области"</w:t>
            </w:r>
          </w:p>
        </w:tc>
      </w:tr>
      <w:tr w:rsidR="00022849" w:rsidRPr="00022849" w:rsidTr="00081D8E">
        <w:trPr>
          <w:trHeight w:val="9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Увеличение процента покрытия системой централизованного оповещения и информирования при чрезвычайных ситуациях или угрозе их возникновения территории муниципального образования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8.4.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4. "Обеспечение пожарной безопасности на территории муниципального образования Московской области"</w:t>
            </w:r>
          </w:p>
        </w:tc>
      </w:tr>
      <w:tr w:rsidR="00022849" w:rsidRPr="00022849" w:rsidTr="00081D8E">
        <w:trPr>
          <w:trHeight w:val="7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</w:t>
            </w: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   Повышение степени пожарной защищенности муниципального образования, по отношению к базовому периоду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8.5.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5. "Обеспечение мероприятий гражданской обороны"</w:t>
            </w:r>
          </w:p>
        </w:tc>
      </w:tr>
      <w:tr w:rsidR="00022849" w:rsidRPr="00022849" w:rsidTr="00081D8E">
        <w:trPr>
          <w:trHeight w:val="9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Увеличение степени готовности к использованию по предназначению защитных сооружений и иных объектов гражданской обороны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"Жилище" </w:t>
            </w:r>
          </w:p>
        </w:tc>
      </w:tr>
      <w:tr w:rsidR="00022849" w:rsidRPr="00022849" w:rsidTr="00022849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1. Комплексное освоение земельных участков в целях жилищного строительства и развитие застроенных территорий</w:t>
            </w:r>
          </w:p>
        </w:tc>
      </w:tr>
      <w:tr w:rsidR="00022849" w:rsidRPr="00022849" w:rsidTr="00022849">
        <w:trPr>
          <w:trHeight w:val="1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семей, улучшивших жилищные условия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семей улучшивших жилищные условия -7, из них 6 являются участниками государственной программы МО Жилище (подпрограмма "Обеспечение жильем молодых семей"), 1-но жилое помещение предоставлено очереднику по договору социального найма.</w:t>
            </w:r>
          </w:p>
        </w:tc>
      </w:tr>
      <w:tr w:rsidR="00022849" w:rsidRPr="00022849" w:rsidTr="00022849">
        <w:trPr>
          <w:trHeight w:val="21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1 140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2849" w:rsidRPr="00022849" w:rsidTr="00022849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114,58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Официальные данные статистики за 11 месяцев 2021 года. </w:t>
            </w:r>
          </w:p>
        </w:tc>
      </w:tr>
      <w:tr w:rsidR="00022849" w:rsidRPr="00022849" w:rsidTr="00022849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Решаем проблемы дольщиков. Сопровождение проблемных объектов до восстановления прав пострадавших граждан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Обеспечение жильем молодых семей</w:t>
            </w:r>
          </w:p>
        </w:tc>
      </w:tr>
      <w:tr w:rsidR="00022849" w:rsidRPr="00022849" w:rsidTr="00081D8E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молодых семей, получивших свидетельство о праве на получение социальной выплаты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Семья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 итогам 2021 года все семьи реализовали выданные им сертификаты и улучшили свои жилищные условия.</w:t>
            </w:r>
          </w:p>
        </w:tc>
      </w:tr>
      <w:tr w:rsidR="00022849" w:rsidRPr="00022849" w:rsidTr="00081D8E">
        <w:trPr>
          <w:trHeight w:val="5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9.3.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3.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22849" w:rsidRPr="00022849" w:rsidTr="00022849">
        <w:trPr>
          <w:trHeight w:val="25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  </w:t>
            </w:r>
            <w:r w:rsidRPr="00022849">
              <w:rPr>
                <w:rFonts w:eastAsia="Times New Roman"/>
                <w:sz w:val="20"/>
                <w:szCs w:val="20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20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 Численность детей 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В 2021 году обеспечены жилыми помещениями 9 детей-сирот, оставшихся без попечения родителей, жилые помещения для которых были приобретены за счет средств субвенций Московской области, 1 квартира предоставлена лицу из числа детей сирот за счет освобождения фонда (выморочное имущество без привлечения субвенций).</w:t>
            </w:r>
          </w:p>
        </w:tc>
      </w:tr>
      <w:tr w:rsidR="00022849" w:rsidRPr="00022849" w:rsidTr="0002284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9.4.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4. "Социальная ипотека"</w:t>
            </w:r>
          </w:p>
        </w:tc>
      </w:tr>
      <w:tr w:rsidR="00022849" w:rsidRPr="00022849" w:rsidTr="00022849">
        <w:trPr>
          <w:trHeight w:val="1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участников подпрограммы, получивших финансовую помощь, предоставляемую для погашения основной части долга по ипотечному жилищному кредиту (I этап)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 xml:space="preserve">1-му участнику I этапа реализации подпрограммы "Социальная ипотека" государственной программы Московской области "Жилище" на 2017-2027 </w:t>
            </w:r>
            <w:proofErr w:type="spellStart"/>
            <w:r w:rsidRPr="00022849">
              <w:rPr>
                <w:rFonts w:eastAsia="Times New Roman"/>
                <w:sz w:val="18"/>
                <w:szCs w:val="18"/>
              </w:rPr>
              <w:t>гг</w:t>
            </w:r>
            <w:proofErr w:type="spellEnd"/>
            <w:r w:rsidRPr="00022849">
              <w:rPr>
                <w:rFonts w:eastAsia="Times New Roman"/>
                <w:sz w:val="18"/>
                <w:szCs w:val="18"/>
              </w:rPr>
              <w:t>, была предоставлена ежегодная компенсация для погашения части основного долга по ипотечному кредиту в ноябре 2021г.</w:t>
            </w:r>
          </w:p>
        </w:tc>
      </w:tr>
      <w:tr w:rsidR="00022849" w:rsidRPr="00022849" w:rsidTr="00022849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9.7.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7. Улучшение жилищных условий отдельных категорий многодетных семей</w:t>
            </w:r>
          </w:p>
        </w:tc>
      </w:tr>
      <w:tr w:rsidR="00022849" w:rsidRPr="00022849" w:rsidTr="00022849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 xml:space="preserve">Финансирование мероприятия не осуществляется в связи с отсутствием данной категории граждан, нуждающейся в улучшении жилищных условий. </w:t>
            </w:r>
          </w:p>
        </w:tc>
      </w:tr>
      <w:tr w:rsidR="00022849" w:rsidRPr="00022849" w:rsidTr="00081D8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9.7.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8. Обеспечение жильем отдельных категорий граждан, установленных федеральным законодательством</w:t>
            </w:r>
          </w:p>
        </w:tc>
      </w:tr>
      <w:tr w:rsidR="00022849" w:rsidRPr="00022849" w:rsidTr="00081D8E">
        <w:trPr>
          <w:trHeight w:val="1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Финансирование мероприятия не осуществляется в связи с отсутствием данной категории граждан, нуждающейся в улучшении жилищных условий. </w:t>
            </w:r>
          </w:p>
        </w:tc>
      </w:tr>
      <w:tr w:rsidR="00022849" w:rsidRPr="00022849" w:rsidTr="00081D8E">
        <w:trPr>
          <w:trHeight w:val="9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Финансирование мероприятия не осуществляется в связи с отсутствием данной категории граждан, нуждающейся в улучшении жилищных условий. </w:t>
            </w:r>
          </w:p>
        </w:tc>
      </w:tr>
      <w:tr w:rsidR="00022849" w:rsidRPr="00022849" w:rsidTr="00022849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Финансирование мероприятия не осуществляется в связи с отсутствием данной категории граждан, нуждающейся в улучшении жилищных условий. </w:t>
            </w:r>
          </w:p>
        </w:tc>
      </w:tr>
      <w:tr w:rsidR="00022849" w:rsidRPr="00022849" w:rsidTr="00022849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 xml:space="preserve">Финансирование мероприятия не осуществляется в связи с отсутствием данной категории граждан, нуждающейся в улучшении жилищных условий. </w:t>
            </w:r>
          </w:p>
        </w:tc>
      </w:tr>
      <w:tr w:rsidR="00022849" w:rsidRPr="00022849" w:rsidTr="00022849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«Развитие инженерной инфраструктуры и </w:t>
            </w:r>
            <w:proofErr w:type="spellStart"/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" </w:t>
            </w:r>
          </w:p>
        </w:tc>
      </w:tr>
      <w:tr w:rsidR="00022849" w:rsidRPr="00022849" w:rsidTr="00022849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1. Чистая вода</w:t>
            </w:r>
          </w:p>
        </w:tc>
      </w:tr>
      <w:tr w:rsidR="00022849" w:rsidRPr="00022849" w:rsidTr="0002284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  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 Количество созданных и восстановленных ВЗУ, ВНС и станций водоподготовки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6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4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Системы водоотведения</w:t>
            </w:r>
          </w:p>
        </w:tc>
      </w:tr>
      <w:tr w:rsidR="00022849" w:rsidRPr="00022849" w:rsidTr="00081D8E">
        <w:trPr>
          <w:trHeight w:val="7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 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  Количество построенных, реконструированных, отремонтированных коллекторов (участков), КНС суммарной пропускной способностью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 на тысячу кубических метров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81D8E">
        <w:trPr>
          <w:trHeight w:val="7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Кубический километр в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81D8E">
        <w:trPr>
          <w:trHeight w:val="6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3. "Создание условий для обеспечения качественными коммунальными услугами"</w:t>
            </w:r>
          </w:p>
        </w:tc>
      </w:tr>
      <w:tr w:rsidR="00022849" w:rsidRPr="00022849" w:rsidTr="00081D8E">
        <w:trPr>
          <w:trHeight w:val="9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В рамках Государственной программы на 2021 год были предусмотрены бюджетные средства на строительство одной газовой котельной</w:t>
            </w:r>
          </w:p>
        </w:tc>
      </w:tr>
      <w:tr w:rsidR="00022849" w:rsidRPr="00022849" w:rsidTr="00081D8E">
        <w:trPr>
          <w:trHeight w:val="6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В бюджете округа на 2021 год не предусмотрено средств на разработку (актуализацию) схем и ПКР</w:t>
            </w:r>
          </w:p>
        </w:tc>
      </w:tr>
      <w:tr w:rsidR="00022849" w:rsidRPr="00022849" w:rsidTr="00022849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Рубль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2 000 000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10.4.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4. "Энергосбережение и повышение энергетической эффективности"</w:t>
            </w:r>
          </w:p>
        </w:tc>
      </w:tr>
      <w:tr w:rsidR="00022849" w:rsidRPr="00022849" w:rsidTr="00081D8E">
        <w:trPr>
          <w:trHeight w:val="5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многоквартирных домов с присвоенными классами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энергоэфективности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39,8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68,86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81,5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Недостаток финансовых средств на установку приборов учета энергетических ресурсов</w:t>
            </w:r>
          </w:p>
        </w:tc>
      </w:tr>
      <w:tr w:rsidR="00022849" w:rsidRPr="00022849" w:rsidTr="00081D8E">
        <w:trPr>
          <w:trHeight w:val="8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17,8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Бережливый учет - Оснащенность многоквартирных домов общедомовыми приборами учета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40,47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54,83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57,84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«Предпринимательство» </w:t>
            </w:r>
          </w:p>
        </w:tc>
      </w:tr>
      <w:tr w:rsidR="00022849" w:rsidRPr="00022849" w:rsidTr="0002284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1 Инвестиции </w:t>
            </w:r>
          </w:p>
        </w:tc>
      </w:tr>
      <w:tr w:rsidR="00022849" w:rsidRPr="00022849" w:rsidTr="00081D8E">
        <w:trPr>
          <w:trHeight w:val="6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Объем инвестиций, привлеченных в основной капитал (без учета бюджетных инвестиций ), на душу населения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рублей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164,27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130,46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Данные Рейтинга-45 по итогам 2021 года</w:t>
            </w:r>
          </w:p>
        </w:tc>
      </w:tr>
      <w:tr w:rsidR="00022849" w:rsidRPr="00022849" w:rsidTr="00081D8E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Площадь территории, на которую привлечены новые резиденты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Гектар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7,49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созданных рабочих мест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107,4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 Официальные данные статистики за 10 месяцев 2021 года</w:t>
            </w:r>
          </w:p>
        </w:tc>
      </w:tr>
      <w:tr w:rsidR="00022849" w:rsidRPr="00022849" w:rsidTr="00081D8E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многопрофильных индустриальных парков, технологических парков, промышленных площадок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Индустриальный парк создан в 2014 году</w:t>
            </w:r>
          </w:p>
        </w:tc>
      </w:tr>
      <w:tr w:rsidR="00022849" w:rsidRPr="00022849" w:rsidTr="00081D8E">
        <w:trPr>
          <w:trHeight w:val="8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Процент заполняемости многопрофильных индустриальных парков, технологических парков, промышленных площадок индустриальных парков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81D8E">
        <w:trPr>
          <w:trHeight w:val="1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Привлечены резиденты: ООО "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Моревский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 завод железобетонных изделий",  ООО "Мануфактура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Рокет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", ООО "МАЭРС"</w:t>
            </w:r>
          </w:p>
        </w:tc>
      </w:tr>
      <w:tr w:rsidR="00022849" w:rsidRPr="00022849" w:rsidTr="00081D8E">
        <w:trPr>
          <w:trHeight w:val="12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отчетный период (прошлый год)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58,98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102,6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Предварительные данные.</w:t>
            </w:r>
          </w:p>
        </w:tc>
      </w:tr>
      <w:tr w:rsidR="00022849" w:rsidRPr="00022849" w:rsidTr="0002284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 Развитие конкуренции</w:t>
            </w:r>
          </w:p>
        </w:tc>
      </w:tr>
      <w:tr w:rsidR="00022849" w:rsidRPr="00022849" w:rsidTr="00081D8E">
        <w:trPr>
          <w:trHeight w:val="31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62,62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исполнен. В целях выполнения показателя закупки округа осуществляются преимущественно среди субъектов МСП, СОНКО. Для закупок с начальной (максимальной) ценой контракта более 20 млн. рублей устанавливается обязательство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 Большая часть закупок запланирована к публикации в основном у субъектов малого предпринимательства.</w:t>
            </w:r>
          </w:p>
        </w:tc>
      </w:tr>
      <w:tr w:rsidR="00022849" w:rsidRPr="00022849" w:rsidTr="00081D8E">
        <w:trPr>
          <w:trHeight w:val="4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несостоявшихся торгов от общего количества объявленных торгов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34,74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27,74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исполнен. В целях снижения доли несостоявшихся торгов проводятся следующие мероприятия: - информирование потенциальных поставщиков (подрядчиков, исполнителей) об осуществлении конкурентных закупок посредством размещения уведомлений на официальном сайте администрации муниципального образования; - направление приглашений к участию в закупках посредством электронной почты не менее, чем пяти потенциальным поставщикам (подрядчикам, исполнителям); - установление сроков подачи заявок на участие в закупках, осуществляемых конкурентным способом превышающих минимальные сроки, предусмотренных законодательством, не менее чем на 4 рабочих дня; - централизация однотипных закупок заказчиков городского округа с целью увеличения начальной (максимальной) цены контракта; - недопущение установления избыточных требований при описании объектов закупок; - осуществление закупок с ценой от 500 тыс. руб. конкурентными способами.</w:t>
            </w:r>
          </w:p>
        </w:tc>
      </w:tr>
      <w:tr w:rsidR="00022849" w:rsidRPr="00022849" w:rsidTr="00081D8E">
        <w:trPr>
          <w:trHeight w:val="21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Среднее количество участников на состоявшихся торгах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исполнен. В целях решения данной проблемы проводятся следующие мероприятия: - проводятся совместные аукционы; - проводятся централизованные закупки в рамках одного заказчика, в целях увеличения начальной (максимально) цены закупки; - осуществляется приглашение всем заинтересованным лицам принять участие в торгах посредством функционала ЭТП «РТС-тендер».</w:t>
            </w:r>
          </w:p>
        </w:tc>
      </w:tr>
      <w:tr w:rsidR="00022849" w:rsidRPr="00022849" w:rsidTr="00081D8E">
        <w:trPr>
          <w:trHeight w:val="29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1,03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исполнен. В целях снижения доли жалоб в ФАС РФ заказчиками соблюдаются положения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предусматривающего прозрачность всего цикла закупок от планирования до приемки и анализа контрактных результатов. Вместе с тем, с целью унификации процедуры закупок утверждены типовые формы документов для их использования заказчиками при осуществлении закупок на поставку товаров, на выполнение работ, оказание услуг.</w:t>
            </w:r>
          </w:p>
        </w:tc>
      </w:tr>
      <w:tr w:rsidR="00022849" w:rsidRPr="00022849" w:rsidTr="00A44288">
        <w:trPr>
          <w:trHeight w:val="31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общей экономии денежных средств от общей суммы состоявшихся торгов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19,19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исполнен. В целях увеличения количества участников на торгах, а как следствие снижение доли несостоявшихся торгов и увеличение процента экономии, проводятся следующие мероприятия: - проводятся совместные аукционы; - проводятся централизованные закупки, в рамках одного заказчика, в целях увеличения начальной (максимально) цены закупки; - в целях увеличения количества участников на торгах информация об опубликованных закупках направляется посредством функционала ЭТП "РТС-тендер" путем приглашения всех заинтересованных лиц принять участие в торгах.</w:t>
            </w:r>
          </w:p>
        </w:tc>
      </w:tr>
      <w:tr w:rsidR="00022849" w:rsidRPr="00022849" w:rsidTr="00A44288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 xml:space="preserve">Показатель исполнен. В соответствии с утвержденным Стандартом развития конкуренции в Московской области требования реализуются. Реализовано 5 требований Стандарта развития конкуренции. </w:t>
            </w:r>
          </w:p>
        </w:tc>
      </w:tr>
      <w:tr w:rsidR="00022849" w:rsidRPr="00022849" w:rsidTr="0002284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 Развитие малого и среднего предпринимательства</w:t>
            </w:r>
          </w:p>
        </w:tc>
      </w:tr>
      <w:tr w:rsidR="00022849" w:rsidRPr="00022849" w:rsidTr="00022849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433,84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455,03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Число субъектов МСП на 10 тыс. человек населения в 2021 году (2764/60743*10 000=455,03)</w:t>
            </w:r>
          </w:p>
        </w:tc>
      </w:tr>
      <w:tr w:rsidR="00022849" w:rsidRPr="00022849" w:rsidTr="00A44288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38,96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29,6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среднесписочной численности работников в 2021 году составил 29,6%</w:t>
            </w:r>
          </w:p>
        </w:tc>
      </w:tr>
      <w:tr w:rsidR="00022849" w:rsidRPr="00022849" w:rsidTr="00A44288">
        <w:trPr>
          <w:trHeight w:val="7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20,25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Прирост МСП за 2021 год (2764 -2641/60743*10000=20,25)</w:t>
            </w:r>
          </w:p>
        </w:tc>
      </w:tr>
      <w:tr w:rsidR="00022849" w:rsidRPr="00022849" w:rsidTr="0002284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вновь созданных субъектов малого и среднего бизнеса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В 2021 году в реестр включено 597 субъектов ЮЛ-120 ед.; ИП-477ед.</w:t>
            </w:r>
          </w:p>
        </w:tc>
      </w:tr>
      <w:tr w:rsidR="00022849" w:rsidRPr="00022849" w:rsidTr="00A44288">
        <w:trPr>
          <w:trHeight w:val="9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самозанятых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самозанятых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, нарастающим итогом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1394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В 2021 году показатель не достиг запланированного уровня. Данные предоставлены ИФНС России №21 Рузского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 по МО</w:t>
            </w:r>
          </w:p>
        </w:tc>
      </w:tr>
      <w:tr w:rsidR="00022849" w:rsidRPr="00022849" w:rsidTr="0002284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11.4.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4 Развитие потребительского рынка и услуг </w:t>
            </w:r>
          </w:p>
        </w:tc>
      </w:tr>
      <w:tr w:rsidR="00022849" w:rsidRPr="00022849" w:rsidTr="00A44288">
        <w:trPr>
          <w:trHeight w:val="5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Стандарт потребительского рынка и услуг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балл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2 989,19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A44288">
        <w:trPr>
          <w:trHeight w:val="5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Обеспеченность населения площадью торговых объектов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Кв. метры на 1000 жителей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1519,1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1562,5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1946,4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Прирост площадей торговых объектов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Тыс.кв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. 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В 2021 году прирост торговых площадей составил 2,0 тыс. кв. м</w:t>
            </w:r>
          </w:p>
        </w:tc>
      </w:tr>
      <w:tr w:rsidR="00022849" w:rsidRPr="00022849" w:rsidTr="00A44288">
        <w:trPr>
          <w:trHeight w:val="36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Доля ОДС, соответствующих требованиям, нормам и стандартам действующего законодательства, от общего количества ОДС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63,5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 xml:space="preserve">В 2021 году в рамках полномочий отдела проведены выездные обследования 72 объектов ОДС. Соответствующих требованиям законодательства выявлено 27 объектов. По оценке </w:t>
            </w:r>
            <w:proofErr w:type="gramStart"/>
            <w:r w:rsidRPr="00022849">
              <w:rPr>
                <w:rFonts w:eastAsia="Times New Roman"/>
                <w:sz w:val="18"/>
                <w:szCs w:val="18"/>
              </w:rPr>
              <w:t>несоответствия объектов дорожного и придорожного сервиса</w:t>
            </w:r>
            <w:proofErr w:type="gramEnd"/>
            <w:r w:rsidRPr="00022849">
              <w:rPr>
                <w:rFonts w:eastAsia="Times New Roman"/>
                <w:sz w:val="18"/>
                <w:szCs w:val="18"/>
              </w:rPr>
              <w:t xml:space="preserve"> отсутствует динамика роста ОДС с приведенным в соответствие </w:t>
            </w:r>
            <w:proofErr w:type="spellStart"/>
            <w:r w:rsidRPr="00022849">
              <w:rPr>
                <w:rFonts w:eastAsia="Times New Roman"/>
                <w:sz w:val="18"/>
                <w:szCs w:val="18"/>
              </w:rPr>
              <w:t>ВРИ.Для</w:t>
            </w:r>
            <w:proofErr w:type="spellEnd"/>
            <w:r w:rsidRPr="00022849">
              <w:rPr>
                <w:rFonts w:eastAsia="Times New Roman"/>
                <w:sz w:val="18"/>
                <w:szCs w:val="18"/>
              </w:rPr>
              <w:t xml:space="preserve"> привлечения к административной ответственности собственников земельных участков за нецелевое использование земельных участков, на которых расположены ОДС, необходимо направлять материалы проверки в Федеральную службу государственной регистрации, кадастра и картографии (</w:t>
            </w:r>
            <w:proofErr w:type="spellStart"/>
            <w:r w:rsidRPr="00022849">
              <w:rPr>
                <w:rFonts w:eastAsia="Times New Roman"/>
                <w:sz w:val="18"/>
                <w:szCs w:val="18"/>
              </w:rPr>
              <w:t>Росреестр</w:t>
            </w:r>
            <w:proofErr w:type="spellEnd"/>
            <w:r w:rsidRPr="00022849">
              <w:rPr>
                <w:rFonts w:eastAsia="Times New Roman"/>
                <w:sz w:val="18"/>
                <w:szCs w:val="18"/>
              </w:rPr>
              <w:t>). В полномочия отдела потребительского рынка и сферы услуг проведения проверок не входит.</w:t>
            </w:r>
          </w:p>
        </w:tc>
      </w:tr>
      <w:tr w:rsidR="00022849" w:rsidRPr="00022849" w:rsidTr="00A44288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Прирост посадочных мест на объектах общественного питания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Мест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В 2021 году открылось 9 предприятий 247 посадочных мест, так же закрылось 4 предприятия 162 посадочных мест. (247-162=85 п/м)</w:t>
            </w:r>
          </w:p>
        </w:tc>
      </w:tr>
      <w:tr w:rsidR="00022849" w:rsidRPr="00022849" w:rsidTr="00A44288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Прирост рабочих мест на объектах бытового обслуживания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Рабочее место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7,8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A44288">
        <w:trPr>
          <w:trHeight w:val="9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 Количество банных объектов, на которых в текущем году проведены работы по строительству (реконструкции) или капитальному (текущему) ремонту по программе «100 бань Подмосковья»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A44288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Показатель достигнут. В 2021 году открыт банный объект в деревне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Новокурово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. Данный объект включен в программу МО "100 Бань Подмосковья"</w:t>
            </w:r>
          </w:p>
        </w:tc>
      </w:tr>
      <w:tr w:rsidR="00022849" w:rsidRPr="00022849" w:rsidTr="0002284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2849" w:rsidRPr="00022849" w:rsidTr="0002284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«Управление муниципальным имуществом и муниципальными финансами» </w:t>
            </w:r>
          </w:p>
        </w:tc>
      </w:tr>
      <w:tr w:rsidR="00022849" w:rsidRPr="00022849" w:rsidTr="0002284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12.1.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1. Развитие имущественного комплекса</w:t>
            </w:r>
          </w:p>
        </w:tc>
      </w:tr>
      <w:tr w:rsidR="00022849" w:rsidRPr="00022849" w:rsidTr="00022849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98,4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2849" w:rsidRPr="00022849" w:rsidTr="0002284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2849" w:rsidRPr="00022849" w:rsidTr="00A44288">
        <w:trPr>
          <w:trHeight w:val="6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85,51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Проверка использования земель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Низкий процент выполнения связан с отказом многодетных семей от предложенных участков</w:t>
            </w:r>
          </w:p>
        </w:tc>
      </w:tr>
      <w:tr w:rsidR="00022849" w:rsidRPr="00022849" w:rsidTr="00A44288">
        <w:trPr>
          <w:trHeight w:val="9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99,4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2849" w:rsidRPr="00022849" w:rsidTr="00022849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Исключение незаконных решений по земле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353,08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не выполнен. Данные Рейтинга-45 по итогам 2021 года (балл)</w:t>
            </w:r>
          </w:p>
        </w:tc>
      </w:tr>
      <w:tr w:rsidR="00022849" w:rsidRPr="00022849" w:rsidTr="00A44288">
        <w:trPr>
          <w:trHeight w:val="7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2849" w:rsidRPr="00022849" w:rsidTr="00022849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Прирост земельного налога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022849" w:rsidRPr="00022849" w:rsidTr="00A44288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Отсутствует заинтересованность субъектов МСП в земельных участках. включенных в перечень</w:t>
            </w:r>
          </w:p>
        </w:tc>
      </w:tr>
      <w:tr w:rsidR="00022849" w:rsidRPr="00022849" w:rsidTr="00A44288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12.3.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3. Совершенствование муниципальной службы Московской области</w:t>
            </w:r>
          </w:p>
        </w:tc>
      </w:tr>
      <w:tr w:rsidR="00022849" w:rsidRPr="00022849" w:rsidTr="004B1FE2">
        <w:trPr>
          <w:trHeight w:val="12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работников органов местного самоуправления ,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4B1FE2">
        <w:trPr>
          <w:trHeight w:val="1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Доля работников органов местного самоуправления , прошедших повышение квалификации муниципальных служащих, в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 участие в краткосрочных семинарах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12.4.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4. Управление муниципальными финансами</w:t>
            </w:r>
          </w:p>
        </w:tc>
      </w:tr>
      <w:tr w:rsidR="00022849" w:rsidRPr="00022849" w:rsidTr="004B1FE2">
        <w:trPr>
          <w:trHeight w:val="14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Проведение мероприятий по мобилизации налоговых доходов. Проведение торгов на право заключения договоров аренды земельных участков. Проведение торгов на право заключения договоров на установку и эксплуатацию рекламных конструкций.</w:t>
            </w:r>
          </w:p>
        </w:tc>
      </w:tr>
      <w:tr w:rsidR="00022849" w:rsidRPr="00022849" w:rsidTr="004B1FE2">
        <w:trPr>
          <w:trHeight w:val="1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98,1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Бюджет Рузского городского округа формируется на основании мероприятий муниципальных программ. Межбюджетные трансферты, дополнительно поступающие в бюджет Рузского городского округа, включаются в муниципальные программы</w:t>
            </w:r>
          </w:p>
        </w:tc>
      </w:tr>
      <w:tr w:rsidR="00022849" w:rsidRPr="00022849" w:rsidTr="00717850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Просроченная кредиторская задолженность отсутствует</w:t>
            </w:r>
          </w:p>
        </w:tc>
      </w:tr>
      <w:tr w:rsidR="00022849" w:rsidRPr="00022849" w:rsidTr="0002284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br/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</w:tr>
      <w:tr w:rsidR="00022849" w:rsidRPr="00022849" w:rsidTr="00022849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медиасреды</w:t>
            </w:r>
            <w:proofErr w:type="spellEnd"/>
          </w:p>
        </w:tc>
      </w:tr>
      <w:tr w:rsidR="00022849" w:rsidRPr="00022849" w:rsidTr="004B1FE2">
        <w:trPr>
          <w:trHeight w:val="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Информирование населения через СМИ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5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Уровень информированности населения в социальных сетях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Балл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8,06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8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8 конструкций участвуют в Аукционе, в случае если они не будут разыграны, они будут демонтированы</w:t>
            </w:r>
          </w:p>
        </w:tc>
      </w:tr>
      <w:tr w:rsidR="00022849" w:rsidRPr="00022849" w:rsidTr="004B1FE2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Мир и согласие. Новые возможности</w:t>
            </w:r>
          </w:p>
        </w:tc>
      </w:tr>
      <w:tr w:rsidR="00022849" w:rsidRPr="00022849" w:rsidTr="00022849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 на территории муниципального образования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9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 на территории муниципального образования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Тыс.чел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9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России на территории муниципального образования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Тыс.чел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3. Эффективное местное самоуправление Московской области</w:t>
            </w:r>
          </w:p>
        </w:tc>
      </w:tr>
      <w:tr w:rsidR="00022849" w:rsidRPr="00022849" w:rsidTr="004B1FE2">
        <w:trPr>
          <w:trHeight w:val="6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Количество реализованных общественных инициатив и проектов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13.4.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4. Молодежь Подмосковья</w:t>
            </w:r>
          </w:p>
        </w:tc>
      </w:tr>
      <w:tr w:rsidR="00022849" w:rsidRPr="00022849" w:rsidTr="00022849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13.6.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6. Развитие туризма в Московской области</w:t>
            </w:r>
          </w:p>
        </w:tc>
      </w:tr>
      <w:tr w:rsidR="00022849" w:rsidRPr="00022849" w:rsidTr="00022849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Увеличение туристского и экскурсионного потока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Миллион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13.7.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7. Развитие добровольчества (</w:t>
            </w:r>
            <w:proofErr w:type="spellStart"/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волонтерства</w:t>
            </w:r>
            <w:proofErr w:type="spellEnd"/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) в Московской области</w:t>
            </w:r>
          </w:p>
        </w:tc>
      </w:tr>
      <w:tr w:rsidR="00022849" w:rsidRPr="00022849" w:rsidTr="00717850">
        <w:trPr>
          <w:trHeight w:val="16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волонтерства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10995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и функционирование дорожно-транспортного комплекса»</w:t>
            </w:r>
          </w:p>
        </w:tc>
      </w:tr>
      <w:tr w:rsidR="00022849" w:rsidRPr="00022849" w:rsidTr="004B1FE2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1. Пассажирский транспорт общего пользования</w:t>
            </w:r>
          </w:p>
        </w:tc>
      </w:tr>
      <w:tr w:rsidR="00022849" w:rsidRPr="00022849" w:rsidTr="004B1FE2">
        <w:trPr>
          <w:trHeight w:val="1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Соблюдение расписания на автобусных маршрутах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81,82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81,82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78,87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Данный показатель не был достигнут по вине недобросовестного перевозчика. По данному перевозчику велась претензионная работа, неоднократно проводились беседы. В 2022 году данный перевозчик прекратил свою деятельность на рейсах в округе</w:t>
            </w:r>
          </w:p>
        </w:tc>
      </w:tr>
      <w:tr w:rsidR="00022849" w:rsidRPr="00022849" w:rsidTr="00022849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Доля поездок, оплаченных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Дороги Подмосковья</w:t>
            </w:r>
          </w:p>
        </w:tc>
      </w:tr>
      <w:tr w:rsidR="00022849" w:rsidRPr="00022849" w:rsidTr="0002284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Ремонт (капитальный ремонт) сети автомобильных дорог общего пользования местного значения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Километров на тысячу квадратных метров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41,6/198,3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6,864/48,032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6,881/34,426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2849" w:rsidRPr="00022849" w:rsidTr="00022849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Человек на 100 тыс.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19,38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7 случаев на 100 тыс. населения. Погибло всего 17 человек, в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. на дорогах: федерального назначения - 5,  регионального и межмуниципального назначения - 8, местного значения - 0, на частных дорогах - 1, на ж/д путях - 3 человека</w:t>
            </w:r>
          </w:p>
        </w:tc>
      </w:tr>
      <w:tr w:rsidR="00022849" w:rsidRPr="00022849" w:rsidTr="00022849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Объемы ввода в эксплуатацию после строительства и реконструкции автомобильных дорог общего пользования местного значения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Км. на погонный метр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2849" w:rsidRPr="00022849" w:rsidTr="00022849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Создание парковочного пространства на улично-дорожной сети (оценивается на конец года)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 xml:space="preserve">Количество </w:t>
            </w:r>
            <w:proofErr w:type="spellStart"/>
            <w:r w:rsidRPr="00022849">
              <w:rPr>
                <w:rFonts w:eastAsia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 "Цифровое муниципальное образование" </w:t>
            </w:r>
          </w:p>
        </w:tc>
      </w:tr>
      <w:tr w:rsidR="00022849" w:rsidRPr="00022849" w:rsidTr="0002284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1.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      </w:r>
          </w:p>
        </w:tc>
      </w:tr>
      <w:tr w:rsidR="00022849" w:rsidRPr="00022849" w:rsidTr="00022849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</w:t>
            </w: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2021 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 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   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97,7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Среднее время ожидания в очереди для получения государственных (муниципальных) услуг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Минут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4B1FE2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 2021 </w:t>
            </w:r>
            <w:r w:rsidRPr="00022849">
              <w:rPr>
                <w:rFonts w:eastAsia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Выполнение требований комфортности и доступности МФЦ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отделений почтовой связи, работы по ремонту которых выполнены с использованием иного межбюджетного трансферта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Подпрограмма:2. «Развитие информационной и технологической инфраструктуры экосистемы цифровой экономики муниципального образования </w:t>
            </w: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br/>
              <w:t xml:space="preserve">Московской области»                                                                                         </w:t>
            </w:r>
          </w:p>
        </w:tc>
      </w:tr>
      <w:tr w:rsidR="00022849" w:rsidRPr="00022849" w:rsidTr="004B1FE2">
        <w:trPr>
          <w:trHeight w:val="12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4B1FE2">
        <w:trPr>
          <w:trHeight w:val="19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4B1FE2">
        <w:trPr>
          <w:trHeight w:val="10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18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4B1FE2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0,78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Нарушения установленных регламентных сроков минимизировано</w:t>
            </w:r>
          </w:p>
        </w:tc>
      </w:tr>
      <w:tr w:rsidR="00022849" w:rsidRPr="00022849" w:rsidTr="004B1FE2">
        <w:trPr>
          <w:trHeight w:val="9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4B1FE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Повторные обращения – Доля обращений, поступивших на портал «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Добродел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4B1FE2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Процент проникновения ЕСИА в муниципальном образовании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4B1FE2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Отложенные решения – Доля отложенных решений от числа ответов, предоставленных на портале «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Добродел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 xml:space="preserve">» (по проблемам со сроком решения 8 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р.д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Ответь вовремя – Доля жалоб, поступивших на портал «</w:t>
            </w:r>
            <w:proofErr w:type="spellStart"/>
            <w:r w:rsidRPr="00022849">
              <w:rPr>
                <w:rFonts w:eastAsia="Times New Roman"/>
                <w:sz w:val="20"/>
                <w:szCs w:val="20"/>
              </w:rPr>
              <w:t>Добродел</w:t>
            </w:r>
            <w:proofErr w:type="spellEnd"/>
            <w:r w:rsidRPr="00022849">
              <w:rPr>
                <w:rFonts w:eastAsia="Times New Roman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 городских населенных пунктах, – не менее 50 Мбит/с; 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17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10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достигнут. Все рабочие места сотрудников обеспечены необходимым компьютерным оборудованием</w:t>
            </w:r>
            <w:r w:rsidR="004B1FE2">
              <w:rPr>
                <w:rFonts w:eastAsia="Times New Roman"/>
                <w:sz w:val="20"/>
                <w:szCs w:val="20"/>
              </w:rPr>
              <w:t xml:space="preserve"> </w:t>
            </w:r>
            <w:r w:rsidRPr="00022849">
              <w:rPr>
                <w:rFonts w:eastAsia="Times New Roman"/>
                <w:sz w:val="20"/>
                <w:szCs w:val="20"/>
              </w:rPr>
              <w:t>и услугами связи</w:t>
            </w:r>
          </w:p>
        </w:tc>
      </w:tr>
      <w:tr w:rsidR="00022849" w:rsidRPr="00022849" w:rsidTr="004B1FE2">
        <w:trPr>
          <w:trHeight w:val="2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4,35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2849" w:rsidRPr="00022849" w:rsidTr="002E3C03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</w:tr>
      <w:tr w:rsidR="00022849" w:rsidRPr="00022849" w:rsidTr="0002284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 "Разработка Генерального плана развития городского округа"</w:t>
            </w:r>
          </w:p>
        </w:tc>
      </w:tr>
      <w:tr w:rsidR="00022849" w:rsidRPr="00022849" w:rsidTr="00717850">
        <w:trPr>
          <w:trHeight w:val="11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да/нет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Проект внесения изменений в Генеральный план Рузского городского округа Московской области поступил в Администрацию 29.12.2021 для организации и проведения общественных обсуждений</w:t>
            </w:r>
          </w:p>
        </w:tc>
      </w:tr>
      <w:tr w:rsidR="00022849" w:rsidRPr="00022849" w:rsidTr="002E3C03">
        <w:trPr>
          <w:trHeight w:val="12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да/нет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Проект «Внесение изменений в Правила землепользования и застройки территории (части территории) Рузского городского округа Московской области» поступил в Администрацию 29.12.2021 для организации и проведения общественных обсуждений</w:t>
            </w:r>
          </w:p>
        </w:tc>
      </w:tr>
      <w:tr w:rsidR="00022849" w:rsidRPr="00022849" w:rsidTr="00022849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да/нет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муниципального образования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да/нет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16.2.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Реализация политики пространственного развития</w:t>
            </w:r>
          </w:p>
        </w:tc>
      </w:tr>
      <w:tr w:rsidR="00022849" w:rsidRPr="00022849" w:rsidTr="00717850">
        <w:trPr>
          <w:trHeight w:val="8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2E3C03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"Формирование современной комфортной городской среды" </w:t>
            </w:r>
          </w:p>
        </w:tc>
      </w:tr>
      <w:tr w:rsidR="00022849" w:rsidRPr="00022849" w:rsidTr="00022849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1. "Комфортная городская среда"</w:t>
            </w:r>
          </w:p>
        </w:tc>
      </w:tr>
      <w:tr w:rsidR="00022849" w:rsidRPr="00022849" w:rsidTr="00022849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7640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Соответствие нормативу обеспеченности парками культуры и отдыха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Увеличение числа посетителей парков культуры и отдыха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2E3C03">
        <w:trPr>
          <w:trHeight w:val="9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разработанных концепций благоустройства общественных территорий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2E3C03">
        <w:trPr>
          <w:trHeight w:val="9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717850">
        <w:trPr>
          <w:trHeight w:val="6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установленных детских игровых площадок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Установлено 5 игровых площадок в рамках субсидий по программе Губернатора МО "Наше Подмосковье"</w:t>
            </w:r>
          </w:p>
        </w:tc>
      </w:tr>
      <w:tr w:rsidR="00022849" w:rsidRPr="00022849" w:rsidTr="00717850">
        <w:trPr>
          <w:trHeight w:val="7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благоустроенных дворовых территорий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Благоустроено 5 дворовых территорий в рамках Комплексного благоустройства дворовых территорий.</w:t>
            </w:r>
          </w:p>
        </w:tc>
      </w:tr>
      <w:tr w:rsidR="00022849" w:rsidRPr="00022849" w:rsidTr="002E3C03">
        <w:trPr>
          <w:trHeight w:val="1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установленных детских игровых площадок в парках культуры и отдыха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разработанных проектов благоустройства общественных территорий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717850">
        <w:trPr>
          <w:trHeight w:val="9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2. "Благоустройство территорий"</w:t>
            </w:r>
          </w:p>
        </w:tc>
      </w:tr>
      <w:tr w:rsidR="00022849" w:rsidRPr="00022849" w:rsidTr="00022849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Содержание мемориального комплекса «Вечный огонь»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Показатель достигнут</w:t>
            </w:r>
          </w:p>
        </w:tc>
      </w:tr>
      <w:tr w:rsidR="00022849" w:rsidRPr="00022849" w:rsidTr="00022849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3. "Создание условий для обеспечения комфортного проживания жителей в многоквартирных домах"</w:t>
            </w:r>
          </w:p>
        </w:tc>
      </w:tr>
      <w:tr w:rsidR="00022849" w:rsidRPr="00022849" w:rsidTr="00717850">
        <w:trPr>
          <w:trHeight w:val="4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 Количество МКД, в которых проведен капитальный ремонт в рамках региональной программы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717850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 xml:space="preserve">В связи с распространением </w:t>
            </w:r>
            <w:proofErr w:type="spellStart"/>
            <w:r w:rsidRPr="00022849">
              <w:rPr>
                <w:rFonts w:eastAsia="Times New Roman"/>
                <w:sz w:val="18"/>
                <w:szCs w:val="18"/>
              </w:rPr>
              <w:t>коронавирусной</w:t>
            </w:r>
            <w:proofErr w:type="spellEnd"/>
            <w:r w:rsidRPr="00022849">
              <w:rPr>
                <w:rFonts w:eastAsia="Times New Roman"/>
                <w:sz w:val="18"/>
                <w:szCs w:val="18"/>
              </w:rPr>
              <w:t xml:space="preserve"> инфекции (COVID-19) Фондом капитального ремонта общего имущества многоквартирных домов М</w:t>
            </w:r>
            <w:r w:rsidR="00717850">
              <w:rPr>
                <w:rFonts w:eastAsia="Times New Roman"/>
                <w:sz w:val="18"/>
                <w:szCs w:val="18"/>
              </w:rPr>
              <w:t>О</w:t>
            </w:r>
            <w:r w:rsidRPr="00022849">
              <w:rPr>
                <w:rFonts w:eastAsia="Times New Roman"/>
                <w:sz w:val="18"/>
                <w:szCs w:val="18"/>
              </w:rPr>
              <w:t xml:space="preserve"> документация для аукциона, проводимого в рамках реализации утвержденного Правительством Московской области «Краткосрочного плана региональной программы капитального ремонта общего имущества в многоквартирных домах, расположенных на территории Московской области, на 2020-2022 годы», была подготовлена позже запланированного срока. В связи с вышеизложенным, договоры с подрядными организациями были заключены во втором полугодии 2020. Договор № 1761-К с ООО «</w:t>
            </w:r>
            <w:proofErr w:type="spellStart"/>
            <w:r w:rsidRPr="00022849">
              <w:rPr>
                <w:rFonts w:eastAsia="Times New Roman"/>
                <w:sz w:val="18"/>
                <w:szCs w:val="18"/>
              </w:rPr>
              <w:t>Еврострой</w:t>
            </w:r>
            <w:proofErr w:type="spellEnd"/>
            <w:r w:rsidRPr="00022849">
              <w:rPr>
                <w:rFonts w:eastAsia="Times New Roman"/>
                <w:sz w:val="18"/>
                <w:szCs w:val="18"/>
              </w:rPr>
              <w:t>», выполняющей большую часть работ по капитальному ремонту общего имущества многоквартирных домов, расположенных на территории Рузского ГО, заключен Фондом капитального ремонта 26.06.2020.</w:t>
            </w:r>
          </w:p>
        </w:tc>
      </w:tr>
      <w:tr w:rsidR="00022849" w:rsidRPr="00022849" w:rsidTr="00717850">
        <w:trPr>
          <w:trHeight w:val="4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Приоритетный показатель 2021  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   Количество отремонтированных подъездов в МКД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022849" w:rsidRPr="00022849" w:rsidTr="00FC3E25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"Строительство объектов социальной инфраструктуры" </w:t>
            </w:r>
          </w:p>
        </w:tc>
      </w:tr>
      <w:tr w:rsidR="00022849" w:rsidRPr="00022849" w:rsidTr="0002284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"Строительство (реконструкция) объектов культуры"</w:t>
            </w:r>
          </w:p>
        </w:tc>
      </w:tr>
      <w:tr w:rsidR="00022849" w:rsidRPr="00022849" w:rsidTr="00022849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введенных в эксплуатацию объектов культуры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введенных в эксплуатацию объектов культуры за счет средств бюджетов муниципальных образований Московской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3. "Строительство (реконструкция) объектов образования"</w:t>
            </w:r>
          </w:p>
        </w:tc>
      </w:tr>
      <w:tr w:rsidR="00022849" w:rsidRPr="00022849" w:rsidTr="0002284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Показатель достигнут</w:t>
            </w:r>
          </w:p>
        </w:tc>
      </w:tr>
      <w:tr w:rsidR="00022849" w:rsidRPr="00022849" w:rsidTr="00022849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введенных в эксплуатацию учреждений дополнительного образования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18.6.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6. "Строительство (реконструкция) объектов административно-общественного и жилого назначения"</w:t>
            </w:r>
          </w:p>
        </w:tc>
      </w:tr>
      <w:tr w:rsidR="00022849" w:rsidRPr="00022849" w:rsidTr="00022849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Приоритетный показатель 2021</w:t>
            </w:r>
            <w:r w:rsidRPr="00022849">
              <w:rPr>
                <w:rFonts w:eastAsia="Times New Roman"/>
                <w:sz w:val="20"/>
                <w:szCs w:val="20"/>
              </w:rPr>
              <w:t xml:space="preserve"> Количество введенных в эксплуатацию объектов административного назначения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</w:tr>
      <w:tr w:rsidR="00022849" w:rsidRPr="00022849" w:rsidTr="0002284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19.1.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1. Обеспечение устойчивого сокращения непригодного для проживания жилищного фонда</w:t>
            </w:r>
          </w:p>
        </w:tc>
      </w:tr>
      <w:tr w:rsidR="00022849" w:rsidRPr="00022849" w:rsidTr="00FC3E25">
        <w:trPr>
          <w:trHeight w:val="6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Общая площадь аварийного фонда, подлежащая расселению до 01.09.2025, в том числе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22849">
              <w:rPr>
                <w:rFonts w:eastAsia="Times New Roman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Значение показателя на 2021 год не установлено. </w:t>
            </w:r>
          </w:p>
        </w:tc>
      </w:tr>
      <w:tr w:rsidR="00022849" w:rsidRPr="00022849" w:rsidTr="00FC3E25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граждан, подлежащих расселению из аварийного жилищного фонда до 01.09.2025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Значение показателя на 2021 год не установлено</w:t>
            </w:r>
          </w:p>
        </w:tc>
      </w:tr>
      <w:tr w:rsidR="00022849" w:rsidRPr="00022849" w:rsidTr="00022849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19.2.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2. Обеспечение мероприятий по переселению граждан из аварийного жилищного фонда в Московской области</w:t>
            </w:r>
          </w:p>
        </w:tc>
      </w:tr>
      <w:tr w:rsidR="00022849" w:rsidRPr="00022849" w:rsidTr="0002284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переселённых жителей из аварийного жилищного фонда за счет внебюджетных источников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 Переселение граждан планируется в 2022 году</w:t>
            </w:r>
          </w:p>
        </w:tc>
      </w:tr>
      <w:tr w:rsidR="00022849" w:rsidRPr="00022849" w:rsidTr="0002284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граждан, переселенных из аварийного жилищного фонда за счет муниципальных программ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 Переселение граждан планируется в 2022 году</w:t>
            </w:r>
          </w:p>
        </w:tc>
      </w:tr>
      <w:tr w:rsidR="00022849" w:rsidRPr="00022849" w:rsidTr="00936351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граждан, переселенных из аварийного жилищного фонда, признанного таковым до 01.01.2017, переселенных по второй подпрограмме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 Переселение граждан планируется в 2022 году</w:t>
            </w:r>
          </w:p>
        </w:tc>
      </w:tr>
      <w:tr w:rsidR="00022849" w:rsidRPr="00022849" w:rsidTr="00936351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граждан, переселенных из аварийного жилищного фонда, признанного таковым после 01.01.2017, переселенных по второй подпрограмме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0,079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 xml:space="preserve"> Переселение граждан планируется в 2022 году</w:t>
            </w:r>
          </w:p>
        </w:tc>
      </w:tr>
      <w:tr w:rsidR="00022849" w:rsidRPr="00022849" w:rsidTr="00FC3E25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19.3.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2284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Подпрограмма: 3. Обеспечение мероприятий в рамках Адресной программы Московской области «Переселение граждан из аварийного жилищного фонда в Московской области на 2016-2021 годы»</w:t>
            </w:r>
          </w:p>
        </w:tc>
      </w:tr>
      <w:tr w:rsidR="00022849" w:rsidRPr="00022849" w:rsidTr="00936351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граждан, переселенных из аварийного жилищного фонда, признанного таковым после 01.01.2017, переселенных по адресной программе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Переселение граждан не планируется.</w:t>
            </w:r>
          </w:p>
        </w:tc>
      </w:tr>
      <w:tr w:rsidR="00022849" w:rsidRPr="00022849" w:rsidTr="0002284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Количество граждан, переселенных из аварийного жилищного фонда, признанного таковым до 01.01.2017, переселенных по адресной программе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единиц на 1000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0,31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49" w:rsidRPr="00022849" w:rsidRDefault="00022849" w:rsidP="00022849">
            <w:pPr>
              <w:rPr>
                <w:rFonts w:eastAsia="Times New Roman"/>
                <w:sz w:val="20"/>
                <w:szCs w:val="20"/>
              </w:rPr>
            </w:pPr>
            <w:r w:rsidRPr="00022849">
              <w:rPr>
                <w:rFonts w:eastAsia="Times New Roman"/>
                <w:sz w:val="20"/>
                <w:szCs w:val="20"/>
              </w:rPr>
              <w:t>В декабре 2021 года переселено 98 семей. Общая площадь расселяемого аварийного фонда более 4,5 тысяч квадратных метров.</w:t>
            </w:r>
          </w:p>
        </w:tc>
      </w:tr>
    </w:tbl>
    <w:p w:rsidR="00CD5546" w:rsidRDefault="00CD5546">
      <w:bookmarkStart w:id="0" w:name="_GoBack"/>
      <w:bookmarkEnd w:id="0"/>
    </w:p>
    <w:sectPr w:rsidR="00CD5546" w:rsidSect="0057595D"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E362E"/>
    <w:multiLevelType w:val="hybridMultilevel"/>
    <w:tmpl w:val="73949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D6525"/>
    <w:multiLevelType w:val="hybridMultilevel"/>
    <w:tmpl w:val="0C6E590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6D"/>
    <w:rsid w:val="00020965"/>
    <w:rsid w:val="00022849"/>
    <w:rsid w:val="00081D8E"/>
    <w:rsid w:val="000C702A"/>
    <w:rsid w:val="00175D4C"/>
    <w:rsid w:val="001A736D"/>
    <w:rsid w:val="002A7D53"/>
    <w:rsid w:val="002E3C03"/>
    <w:rsid w:val="00306A55"/>
    <w:rsid w:val="00431FA7"/>
    <w:rsid w:val="004431EF"/>
    <w:rsid w:val="004B1FE2"/>
    <w:rsid w:val="0057595D"/>
    <w:rsid w:val="005F73CA"/>
    <w:rsid w:val="00717850"/>
    <w:rsid w:val="00730746"/>
    <w:rsid w:val="007C4DD1"/>
    <w:rsid w:val="008326E5"/>
    <w:rsid w:val="00936351"/>
    <w:rsid w:val="00A223C2"/>
    <w:rsid w:val="00A44288"/>
    <w:rsid w:val="00A71EC0"/>
    <w:rsid w:val="00B41D2A"/>
    <w:rsid w:val="00C0628F"/>
    <w:rsid w:val="00C1199A"/>
    <w:rsid w:val="00C15103"/>
    <w:rsid w:val="00C85394"/>
    <w:rsid w:val="00CD5546"/>
    <w:rsid w:val="00CE3F0A"/>
    <w:rsid w:val="00DD19D8"/>
    <w:rsid w:val="00FC3E25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D87A"/>
  <w15:chartTrackingRefBased/>
  <w15:docId w15:val="{BB971905-D39E-4DA5-8780-5AFE5E3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13655</Words>
  <Characters>77837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Л.И.</dc:creator>
  <cp:keywords/>
  <dc:description/>
  <cp:lastModifiedBy>Нечаева Л.И.</cp:lastModifiedBy>
  <cp:revision>23</cp:revision>
  <dcterms:created xsi:type="dcterms:W3CDTF">2022-03-01T12:48:00Z</dcterms:created>
  <dcterms:modified xsi:type="dcterms:W3CDTF">2022-03-03T08:13:00Z</dcterms:modified>
</cp:coreProperties>
</file>