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7D131" w14:textId="77777777" w:rsidR="00D00347" w:rsidRDefault="00D00347" w:rsidP="00D00347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bookmarkStart w:id="0" w:name="_Hlk41647570"/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5F2EC811" wp14:editId="20BE1D87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11246" w14:textId="77777777" w:rsidR="00D00347" w:rsidRPr="00127D69" w:rsidRDefault="00D00347" w:rsidP="00D00347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52D70097" w14:textId="77777777" w:rsidR="00D00347" w:rsidRPr="00073460" w:rsidRDefault="00D00347" w:rsidP="00D00347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073460">
        <w:rPr>
          <w:b/>
          <w:bCs/>
          <w:sz w:val="28"/>
          <w:szCs w:val="28"/>
        </w:rPr>
        <w:t xml:space="preserve"> РУЗСКОГО ГОРОДСКОГО ОКРУГА</w:t>
      </w:r>
    </w:p>
    <w:p w14:paraId="1D3E6FC2" w14:textId="77777777" w:rsidR="00D00347" w:rsidRPr="00073460" w:rsidRDefault="00D00347" w:rsidP="00D00347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14:paraId="7F522337" w14:textId="77777777" w:rsidR="00D00347" w:rsidRPr="00461830" w:rsidRDefault="00D00347" w:rsidP="00D00347"/>
    <w:p w14:paraId="0D1DE899" w14:textId="77777777" w:rsidR="00D00347" w:rsidRDefault="00D00347" w:rsidP="00D0034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14:paraId="002F2051" w14:textId="77777777" w:rsidR="008C4CFC" w:rsidRDefault="008C4CFC" w:rsidP="008C4CFC">
      <w:pPr>
        <w:tabs>
          <w:tab w:val="left" w:pos="6660"/>
        </w:tabs>
        <w:jc w:val="center"/>
        <w:rPr>
          <w:b/>
          <w:sz w:val="28"/>
          <w:szCs w:val="28"/>
        </w:rPr>
      </w:pPr>
    </w:p>
    <w:p w14:paraId="45C4F847" w14:textId="39E1A466" w:rsidR="00AC4EB5" w:rsidRPr="008C4CFC" w:rsidRDefault="008C4CFC" w:rsidP="008C4CFC">
      <w:pPr>
        <w:tabs>
          <w:tab w:val="left" w:pos="6660"/>
        </w:tabs>
        <w:jc w:val="center"/>
        <w:rPr>
          <w:sz w:val="28"/>
          <w:szCs w:val="28"/>
        </w:rPr>
      </w:pPr>
      <w:bookmarkStart w:id="1" w:name="_Hlk71715433"/>
      <w:r>
        <w:rPr>
          <w:sz w:val="28"/>
          <w:szCs w:val="28"/>
        </w:rPr>
        <w:t>о</w:t>
      </w:r>
      <w:r w:rsidRPr="008C4CFC">
        <w:rPr>
          <w:sz w:val="28"/>
          <w:szCs w:val="28"/>
        </w:rPr>
        <w:t xml:space="preserve">т </w:t>
      </w:r>
      <w:r w:rsidR="00A92797">
        <w:rPr>
          <w:sz w:val="28"/>
          <w:szCs w:val="28"/>
        </w:rPr>
        <w:t>____________</w:t>
      </w:r>
      <w:r w:rsidRPr="008C4CFC">
        <w:rPr>
          <w:sz w:val="28"/>
          <w:szCs w:val="28"/>
        </w:rPr>
        <w:t xml:space="preserve">№ </w:t>
      </w:r>
      <w:bookmarkEnd w:id="1"/>
      <w:r w:rsidR="00A92797">
        <w:rPr>
          <w:sz w:val="28"/>
          <w:szCs w:val="28"/>
        </w:rPr>
        <w:t>______</w:t>
      </w:r>
    </w:p>
    <w:p w14:paraId="30759316" w14:textId="77777777" w:rsidR="00AC4EB5" w:rsidRDefault="00AC4EB5" w:rsidP="00AC4EB5">
      <w:pPr>
        <w:tabs>
          <w:tab w:val="left" w:pos="6660"/>
        </w:tabs>
        <w:jc w:val="both"/>
        <w:rPr>
          <w:b/>
          <w:sz w:val="40"/>
          <w:szCs w:val="40"/>
        </w:rPr>
      </w:pPr>
    </w:p>
    <w:p w14:paraId="0E5110A6" w14:textId="1138DAF2" w:rsidR="00A37610" w:rsidRPr="0009562F" w:rsidRDefault="00A37610" w:rsidP="00A37610">
      <w:pPr>
        <w:shd w:val="clear" w:color="auto" w:fill="FFFFFF"/>
        <w:jc w:val="center"/>
        <w:rPr>
          <w:rFonts w:eastAsia="Times New Roman"/>
          <w:b/>
        </w:rPr>
      </w:pPr>
      <w:r w:rsidRPr="0009562F">
        <w:rPr>
          <w:rFonts w:eastAsia="Times New Roman"/>
          <w:b/>
        </w:rPr>
        <w:t>О внесении изменений в муниципальную программу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Рузского городского округа Московской области от 31.10.2019 №5183 (в редакции от 31.12.2019 №6093, от 24.03.2020 №878, от 30.03.2020 №997, от 04.06.2020 №1577, от 17.09.2020 №2809, от 30.11.2020 №3850, от 30.12.2020 №4245, от 17.03.2021 №758, от 20.05.2021 № 1703</w:t>
      </w:r>
      <w:r w:rsidR="005F1825">
        <w:rPr>
          <w:rFonts w:eastAsia="Times New Roman"/>
          <w:b/>
        </w:rPr>
        <w:t>, от 28.12.2021 № 5245</w:t>
      </w:r>
      <w:r w:rsidRPr="0009562F">
        <w:rPr>
          <w:rFonts w:eastAsia="Times New Roman"/>
          <w:b/>
        </w:rPr>
        <w:t>)</w:t>
      </w:r>
    </w:p>
    <w:p w14:paraId="56F86A4C" w14:textId="77777777" w:rsidR="00A37610" w:rsidRPr="0009562F" w:rsidRDefault="00A37610" w:rsidP="00A37610">
      <w:pPr>
        <w:autoSpaceDE w:val="0"/>
        <w:autoSpaceDN w:val="0"/>
        <w:adjustRightInd w:val="0"/>
        <w:ind w:right="566"/>
        <w:rPr>
          <w:rFonts w:eastAsia="Times New Roman"/>
        </w:rPr>
      </w:pPr>
    </w:p>
    <w:p w14:paraId="1312D614" w14:textId="77777777" w:rsidR="00A37610" w:rsidRPr="0009562F" w:rsidRDefault="00A37610" w:rsidP="00A37610">
      <w:pPr>
        <w:autoSpaceDE w:val="0"/>
        <w:autoSpaceDN w:val="0"/>
        <w:adjustRightInd w:val="0"/>
        <w:ind w:left="-284" w:right="-1" w:firstLine="568"/>
        <w:jc w:val="both"/>
        <w:rPr>
          <w:rFonts w:eastAsia="Times New Roman"/>
        </w:rPr>
      </w:pPr>
      <w:r w:rsidRPr="0009562F">
        <w:rPr>
          <w:rFonts w:eastAsia="Times New Roman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Рузского городского округа от 10.12.2020  №3991 «Об утверждении перечня муниципальных программ Рузского городского округа, вступающих в действие с 01.01.2020 года», постановлением Администрации Рузского городского округа от 28.10.2019 №5093 «Об утверждении Порядка разработки и реализации муниципальных программ Рузского городского округа», на основании решения Совета депутатов Рузского городского округа Московской области от 15.12.2021 № 586/71 «О бюджете Рузского городского округа Московской области на 2022 год и плановый период 2023 и 2024 годов», руководствуясь Уставом Рузского городского округа, Администрация Рузского городского округа постановляет:</w:t>
      </w:r>
    </w:p>
    <w:p w14:paraId="54AB8964" w14:textId="1A005E4A" w:rsidR="00A37610" w:rsidRPr="0009562F" w:rsidRDefault="00A37610" w:rsidP="00A37610">
      <w:pPr>
        <w:autoSpaceDE w:val="0"/>
        <w:autoSpaceDN w:val="0"/>
        <w:adjustRightInd w:val="0"/>
        <w:ind w:left="-284" w:right="-1" w:firstLine="284"/>
        <w:jc w:val="both"/>
        <w:rPr>
          <w:rFonts w:eastAsia="Times New Roman"/>
        </w:rPr>
      </w:pPr>
      <w:r w:rsidRPr="0009562F">
        <w:rPr>
          <w:rFonts w:eastAsia="Times New Roman"/>
        </w:rPr>
        <w:t>1. Муниципальную программу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политики», утвержденную постановлением Администрации Рузского городского округа Московской области от 31.10.2019 №5183 (в редакции от 31.12.2019 №6093, от 24.03.2020 №878, от 30.03.2020 №997, от 04.06.2020 №1577, от 17.09.2020 №2809, от 30.11.2020 №3850, от 30.12.2020 №4245, от 17.03.2021 №758, от 20.05.2021 №1703</w:t>
      </w:r>
      <w:r w:rsidR="005F1825">
        <w:rPr>
          <w:rFonts w:eastAsia="Times New Roman"/>
        </w:rPr>
        <w:t>, от 28.12.2021 № 5245</w:t>
      </w:r>
      <w:r w:rsidRPr="0009562F">
        <w:rPr>
          <w:rFonts w:eastAsia="Times New Roman"/>
        </w:rPr>
        <w:t>) изложить в новой редакции (прилагается).</w:t>
      </w:r>
    </w:p>
    <w:p w14:paraId="53C2B025" w14:textId="77777777" w:rsidR="00A37610" w:rsidRPr="0009562F" w:rsidRDefault="00A37610" w:rsidP="00A37610">
      <w:pPr>
        <w:autoSpaceDE w:val="0"/>
        <w:autoSpaceDN w:val="0"/>
        <w:adjustRightInd w:val="0"/>
        <w:ind w:left="-284" w:right="-1" w:firstLine="284"/>
        <w:jc w:val="both"/>
        <w:rPr>
          <w:rFonts w:eastAsia="Times New Roman"/>
        </w:rPr>
      </w:pPr>
      <w:r w:rsidRPr="0009562F">
        <w:rPr>
          <w:rFonts w:eastAsia="Times New Roman"/>
        </w:rPr>
        <w:t>2. Разместить настоящее постановление на официальном сайте Рузского городского округа в сети «Интернет».</w:t>
      </w:r>
    </w:p>
    <w:p w14:paraId="6EEC6E14" w14:textId="77777777" w:rsidR="00A37610" w:rsidRPr="0009562F" w:rsidRDefault="00A37610" w:rsidP="00A37610">
      <w:pPr>
        <w:autoSpaceDE w:val="0"/>
        <w:autoSpaceDN w:val="0"/>
        <w:adjustRightInd w:val="0"/>
        <w:ind w:left="-284" w:right="-1" w:firstLine="284"/>
        <w:jc w:val="both"/>
        <w:rPr>
          <w:rFonts w:eastAsia="Times New Roman"/>
        </w:rPr>
      </w:pPr>
      <w:r w:rsidRPr="0009562F">
        <w:rPr>
          <w:rFonts w:eastAsia="Times New Roman"/>
        </w:rPr>
        <w:t xml:space="preserve">3. Контроль за исполнением настоящего постановления возложить на Первого заместителя Главы Администрации Рузского городского округа </w:t>
      </w:r>
      <w:proofErr w:type="spellStart"/>
      <w:r w:rsidRPr="0009562F">
        <w:rPr>
          <w:rFonts w:eastAsia="Times New Roman"/>
        </w:rPr>
        <w:t>Пеняева</w:t>
      </w:r>
      <w:proofErr w:type="spellEnd"/>
      <w:r w:rsidRPr="0009562F">
        <w:rPr>
          <w:rFonts w:eastAsia="Times New Roman"/>
        </w:rPr>
        <w:t xml:space="preserve"> Ю.А.</w:t>
      </w:r>
    </w:p>
    <w:p w14:paraId="2928CBDA" w14:textId="77777777" w:rsidR="00D00347" w:rsidRDefault="00D00347" w:rsidP="00D00347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</w:rPr>
      </w:pPr>
    </w:p>
    <w:p w14:paraId="1D2127F0" w14:textId="77777777" w:rsidR="00D00347" w:rsidRPr="00857C61" w:rsidRDefault="00D00347" w:rsidP="00D00347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</w:rPr>
      </w:pPr>
    </w:p>
    <w:p w14:paraId="0C5880E9" w14:textId="4FE210E8" w:rsidR="00D00347" w:rsidRDefault="00D00347" w:rsidP="00B63D0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57C61">
        <w:rPr>
          <w:rFonts w:eastAsia="Times New Roman"/>
          <w:bCs/>
        </w:rPr>
        <w:t xml:space="preserve">Глава городского округа                                                                              </w:t>
      </w:r>
      <w:r>
        <w:rPr>
          <w:rFonts w:eastAsia="Times New Roman"/>
          <w:bCs/>
        </w:rPr>
        <w:t xml:space="preserve">               Н.Н. Пархоменко</w:t>
      </w:r>
    </w:p>
    <w:bookmarkEnd w:id="0"/>
    <w:p w14:paraId="3FEE1F18" w14:textId="27A80B00" w:rsidR="0038003B" w:rsidRDefault="0038003B" w:rsidP="0038003B">
      <w:pPr>
        <w:jc w:val="both"/>
        <w:rPr>
          <w:sz w:val="26"/>
          <w:szCs w:val="26"/>
        </w:rPr>
      </w:pPr>
    </w:p>
    <w:p w14:paraId="74BAC3C8" w14:textId="77777777" w:rsidR="0038003B" w:rsidRDefault="0038003B" w:rsidP="0038003B">
      <w:pPr>
        <w:jc w:val="both"/>
        <w:rPr>
          <w:sz w:val="26"/>
          <w:szCs w:val="26"/>
        </w:rPr>
      </w:pPr>
    </w:p>
    <w:p w14:paraId="1BF59D17" w14:textId="4C81CA0F" w:rsidR="0038003B" w:rsidRDefault="00D00347" w:rsidP="005F1825">
      <w:pPr>
        <w:jc w:val="both"/>
        <w:rPr>
          <w:rFonts w:eastAsia="Times New Roman"/>
        </w:rPr>
      </w:pPr>
      <w:r w:rsidRPr="0038003B">
        <w:rPr>
          <w:rFonts w:eastAsia="Times New Roman"/>
        </w:rPr>
        <w:t xml:space="preserve"> </w:t>
      </w:r>
    </w:p>
    <w:p w14:paraId="2A31803C" w14:textId="77777777" w:rsidR="005F1825" w:rsidRPr="0038003B" w:rsidRDefault="005F1825" w:rsidP="005F1825">
      <w:pPr>
        <w:jc w:val="both"/>
        <w:rPr>
          <w:rFonts w:eastAsia="Times New Roman"/>
        </w:rPr>
      </w:pPr>
    </w:p>
    <w:p w14:paraId="7060D5AA" w14:textId="4DF1BEDD" w:rsidR="0038003B" w:rsidRPr="0038003B" w:rsidRDefault="0038003B" w:rsidP="0038003B">
      <w:pPr>
        <w:jc w:val="both"/>
        <w:rPr>
          <w:rFonts w:eastAsia="Times New Roman"/>
          <w:sz w:val="14"/>
          <w:szCs w:val="14"/>
        </w:rPr>
      </w:pPr>
    </w:p>
    <w:p w14:paraId="7842B45F" w14:textId="77777777" w:rsidR="0038003B" w:rsidRPr="0038003B" w:rsidRDefault="0038003B" w:rsidP="0038003B">
      <w:pPr>
        <w:jc w:val="both"/>
        <w:rPr>
          <w:rFonts w:eastAsia="Times New Roman"/>
          <w:sz w:val="12"/>
          <w:szCs w:val="12"/>
        </w:rPr>
      </w:pPr>
      <w:r w:rsidRPr="0038003B">
        <w:rPr>
          <w:rFonts w:eastAsia="Times New Roman"/>
          <w:sz w:val="12"/>
          <w:szCs w:val="12"/>
        </w:rPr>
        <w:t>Суворов Дмитрий Александрович</w:t>
      </w:r>
    </w:p>
    <w:p w14:paraId="320EA210" w14:textId="77777777" w:rsidR="0038003B" w:rsidRPr="0038003B" w:rsidRDefault="0038003B" w:rsidP="0038003B">
      <w:pPr>
        <w:jc w:val="both"/>
        <w:rPr>
          <w:rFonts w:eastAsia="Times New Roman"/>
          <w:sz w:val="12"/>
          <w:szCs w:val="12"/>
        </w:rPr>
      </w:pPr>
      <w:r w:rsidRPr="0038003B">
        <w:rPr>
          <w:rFonts w:eastAsia="Times New Roman"/>
          <w:sz w:val="12"/>
          <w:szCs w:val="12"/>
        </w:rPr>
        <w:t xml:space="preserve">Отдел «Реклама – контроль», заведующий </w:t>
      </w:r>
    </w:p>
    <w:p w14:paraId="68195639" w14:textId="2D6C12B3" w:rsidR="00D00347" w:rsidRPr="0038003B" w:rsidRDefault="0038003B" w:rsidP="003B336F">
      <w:pPr>
        <w:jc w:val="both"/>
        <w:rPr>
          <w:rFonts w:eastAsia="Times New Roman"/>
          <w:sz w:val="14"/>
          <w:szCs w:val="14"/>
        </w:rPr>
        <w:sectPr w:rsidR="00D00347" w:rsidRPr="0038003B" w:rsidSect="00AC4EB5">
          <w:headerReference w:type="default" r:id="rId10"/>
          <w:headerReference w:type="first" r:id="rId11"/>
          <w:pgSz w:w="11905" w:h="16838"/>
          <w:pgMar w:top="1134" w:right="851" w:bottom="568" w:left="1134" w:header="284" w:footer="0" w:gutter="0"/>
          <w:pgNumType w:start="3"/>
          <w:cols w:space="720"/>
          <w:docGrid w:linePitch="326"/>
        </w:sectPr>
      </w:pPr>
      <w:r w:rsidRPr="0038003B">
        <w:rPr>
          <w:rFonts w:eastAsia="Times New Roman"/>
          <w:sz w:val="12"/>
          <w:szCs w:val="12"/>
        </w:rPr>
        <w:t xml:space="preserve">8(49627)24-814, </w:t>
      </w:r>
      <w:hyperlink r:id="rId12" w:history="1">
        <w:r w:rsidRPr="0038003B">
          <w:rPr>
            <w:rStyle w:val="a3"/>
            <w:rFonts w:eastAsia="Times New Roman"/>
            <w:sz w:val="12"/>
            <w:szCs w:val="12"/>
          </w:rPr>
          <w:t>09107977@mail.r</w:t>
        </w:r>
        <w:r w:rsidRPr="0038003B">
          <w:rPr>
            <w:rStyle w:val="a3"/>
            <w:rFonts w:eastAsia="Times New Roman"/>
            <w:sz w:val="12"/>
            <w:szCs w:val="12"/>
            <w:lang w:val="en-US"/>
          </w:rPr>
          <w:t>u</w:t>
        </w:r>
      </w:hyperlink>
      <w:r w:rsidR="003B336F">
        <w:rPr>
          <w:rFonts w:eastAsia="Times New Roman"/>
          <w:sz w:val="26"/>
          <w:szCs w:val="26"/>
        </w:rPr>
        <w:tab/>
      </w:r>
      <w:r w:rsidR="003B336F">
        <w:rPr>
          <w:rFonts w:eastAsia="Times New Roman"/>
          <w:sz w:val="26"/>
          <w:szCs w:val="26"/>
        </w:rPr>
        <w:tab/>
      </w:r>
    </w:p>
    <w:p w14:paraId="1414373F" w14:textId="77777777" w:rsidR="00196429" w:rsidRPr="00436D7F" w:rsidRDefault="00196429" w:rsidP="00196429">
      <w:pPr>
        <w:widowControl w:val="0"/>
        <w:autoSpaceDE w:val="0"/>
        <w:autoSpaceDN w:val="0"/>
        <w:adjustRightInd w:val="0"/>
        <w:ind w:left="9204" w:firstLine="708"/>
        <w:outlineLvl w:val="1"/>
        <w:rPr>
          <w:sz w:val="22"/>
        </w:rPr>
      </w:pPr>
      <w:r w:rsidRPr="00436D7F">
        <w:rPr>
          <w:sz w:val="22"/>
        </w:rPr>
        <w:lastRenderedPageBreak/>
        <w:t xml:space="preserve">Приложение </w:t>
      </w:r>
    </w:p>
    <w:p w14:paraId="66982475" w14:textId="77777777" w:rsidR="00196429" w:rsidRPr="00436D7F" w:rsidRDefault="00196429" w:rsidP="00196429">
      <w:pPr>
        <w:widowControl w:val="0"/>
        <w:autoSpaceDE w:val="0"/>
        <w:autoSpaceDN w:val="0"/>
        <w:adjustRightInd w:val="0"/>
        <w:ind w:left="9912"/>
        <w:outlineLvl w:val="1"/>
        <w:rPr>
          <w:sz w:val="22"/>
        </w:rPr>
      </w:pPr>
      <w:r w:rsidRPr="00436D7F">
        <w:rPr>
          <w:sz w:val="22"/>
        </w:rPr>
        <w:t xml:space="preserve">к Постановлению Администрации Рузского городского округа </w:t>
      </w:r>
    </w:p>
    <w:p w14:paraId="75BB7BA9" w14:textId="77777777" w:rsidR="00196429" w:rsidRPr="00436D7F" w:rsidRDefault="00196429" w:rsidP="00196429">
      <w:pPr>
        <w:widowControl w:val="0"/>
        <w:autoSpaceDE w:val="0"/>
        <w:autoSpaceDN w:val="0"/>
        <w:adjustRightInd w:val="0"/>
        <w:ind w:left="9204" w:firstLine="708"/>
        <w:outlineLvl w:val="1"/>
        <w:rPr>
          <w:sz w:val="22"/>
        </w:rPr>
      </w:pPr>
      <w:r w:rsidRPr="00436D7F">
        <w:rPr>
          <w:sz w:val="22"/>
        </w:rPr>
        <w:t>от __________________ № ______</w:t>
      </w:r>
    </w:p>
    <w:p w14:paraId="3483F676" w14:textId="77777777" w:rsidR="00196429" w:rsidRPr="00436D7F" w:rsidRDefault="00196429" w:rsidP="0019642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2"/>
        </w:rPr>
      </w:pPr>
    </w:p>
    <w:p w14:paraId="4592CE48" w14:textId="77777777" w:rsidR="00196429" w:rsidRPr="00436D7F" w:rsidRDefault="00196429" w:rsidP="00196429">
      <w:pPr>
        <w:tabs>
          <w:tab w:val="left" w:pos="2220"/>
        </w:tabs>
        <w:autoSpaceDE w:val="0"/>
        <w:autoSpaceDN w:val="0"/>
        <w:adjustRightInd w:val="0"/>
        <w:rPr>
          <w:sz w:val="22"/>
        </w:rPr>
      </w:pPr>
    </w:p>
    <w:p w14:paraId="2C006996" w14:textId="77777777" w:rsidR="00196429" w:rsidRPr="00436D7F" w:rsidRDefault="00196429" w:rsidP="00196429">
      <w:pPr>
        <w:autoSpaceDE w:val="0"/>
        <w:autoSpaceDN w:val="0"/>
        <w:adjustRightInd w:val="0"/>
        <w:jc w:val="center"/>
        <w:rPr>
          <w:sz w:val="22"/>
        </w:rPr>
      </w:pPr>
      <w:r w:rsidRPr="00436D7F">
        <w:rPr>
          <w:sz w:val="22"/>
        </w:rPr>
        <w:t>Муниципальная программа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26DF79A2" w14:textId="77777777" w:rsidR="00196429" w:rsidRPr="00436D7F" w:rsidRDefault="00196429" w:rsidP="00196429">
      <w:pPr>
        <w:autoSpaceDE w:val="0"/>
        <w:autoSpaceDN w:val="0"/>
        <w:adjustRightInd w:val="0"/>
        <w:jc w:val="center"/>
        <w:rPr>
          <w:sz w:val="22"/>
        </w:rPr>
      </w:pPr>
    </w:p>
    <w:p w14:paraId="664A0308" w14:textId="77777777" w:rsidR="00196429" w:rsidRPr="00436D7F" w:rsidRDefault="00196429" w:rsidP="00196429">
      <w:pPr>
        <w:numPr>
          <w:ilvl w:val="0"/>
          <w:numId w:val="19"/>
        </w:numPr>
        <w:autoSpaceDE w:val="0"/>
        <w:autoSpaceDN w:val="0"/>
        <w:adjustRightInd w:val="0"/>
        <w:jc w:val="center"/>
        <w:rPr>
          <w:rFonts w:eastAsia="MS Mincho"/>
          <w:sz w:val="22"/>
        </w:rPr>
      </w:pPr>
      <w:r w:rsidRPr="00436D7F">
        <w:rPr>
          <w:rFonts w:eastAsia="MS Mincho"/>
          <w:sz w:val="22"/>
        </w:rPr>
        <w:t>Паспорт</w:t>
      </w:r>
    </w:p>
    <w:p w14:paraId="4063392D" w14:textId="77777777" w:rsidR="00196429" w:rsidRPr="00436D7F" w:rsidRDefault="00196429" w:rsidP="00196429">
      <w:pPr>
        <w:autoSpaceDE w:val="0"/>
        <w:autoSpaceDN w:val="0"/>
        <w:adjustRightInd w:val="0"/>
        <w:jc w:val="center"/>
        <w:rPr>
          <w:sz w:val="22"/>
        </w:rPr>
      </w:pPr>
      <w:r w:rsidRPr="00436D7F">
        <w:rPr>
          <w:sz w:val="22"/>
        </w:rPr>
        <w:t>муниципальной программы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39954312" w14:textId="77777777" w:rsidR="00196429" w:rsidRPr="00436D7F" w:rsidRDefault="00196429" w:rsidP="00196429">
      <w:pPr>
        <w:pStyle w:val="ConsPlusNormal"/>
        <w:jc w:val="both"/>
        <w:rPr>
          <w:rFonts w:ascii="Times New Roman" w:hAnsi="Times New Roman"/>
          <w:szCs w:val="22"/>
        </w:rPr>
      </w:pPr>
    </w:p>
    <w:p w14:paraId="2E3AED92" w14:textId="77777777" w:rsidR="00196429" w:rsidRPr="00436D7F" w:rsidRDefault="00196429" w:rsidP="00196429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"/>
        <w:gridCol w:w="3544"/>
        <w:gridCol w:w="1462"/>
        <w:gridCol w:w="1558"/>
        <w:gridCol w:w="1559"/>
        <w:gridCol w:w="1416"/>
        <w:gridCol w:w="1558"/>
        <w:gridCol w:w="3780"/>
        <w:gridCol w:w="7"/>
      </w:tblGrid>
      <w:tr w:rsidR="00196429" w:rsidRPr="00436D7F" w14:paraId="74751011" w14:textId="77777777" w:rsidTr="006464F4">
        <w:trPr>
          <w:gridAfter w:val="1"/>
          <w:wAfter w:w="7" w:type="dxa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C053" w14:textId="77777777" w:rsidR="00196429" w:rsidRPr="00436D7F" w:rsidRDefault="00196429" w:rsidP="006464F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Координатор муниципальной программы</w:t>
            </w:r>
          </w:p>
        </w:tc>
        <w:tc>
          <w:tcPr>
            <w:tcW w:w="11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F22A" w14:textId="77777777" w:rsidR="00196429" w:rsidRPr="00436D7F" w:rsidRDefault="00196429" w:rsidP="006464F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 xml:space="preserve">Первый заместитель Главы Администрации Рузского городского округа </w:t>
            </w:r>
            <w:proofErr w:type="spellStart"/>
            <w:r w:rsidRPr="00436D7F">
              <w:rPr>
                <w:rFonts w:ascii="Times New Roman" w:hAnsi="Times New Roman"/>
                <w:szCs w:val="22"/>
                <w:lang w:eastAsia="en-US"/>
              </w:rPr>
              <w:t>Пеняев</w:t>
            </w:r>
            <w:proofErr w:type="spellEnd"/>
            <w:r w:rsidRPr="00436D7F">
              <w:rPr>
                <w:rFonts w:ascii="Times New Roman" w:hAnsi="Times New Roman"/>
                <w:szCs w:val="22"/>
                <w:lang w:eastAsia="en-US"/>
              </w:rPr>
              <w:t xml:space="preserve"> Ю.А.</w:t>
            </w:r>
          </w:p>
        </w:tc>
      </w:tr>
      <w:tr w:rsidR="00196429" w:rsidRPr="00436D7F" w14:paraId="58C00198" w14:textId="77777777" w:rsidTr="006464F4">
        <w:trPr>
          <w:gridAfter w:val="1"/>
          <w:wAfter w:w="7" w:type="dxa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6213" w14:textId="77777777" w:rsidR="00196429" w:rsidRPr="00436D7F" w:rsidRDefault="00196429" w:rsidP="006464F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 xml:space="preserve">Заказчик муниципальной программы </w:t>
            </w:r>
          </w:p>
        </w:tc>
        <w:tc>
          <w:tcPr>
            <w:tcW w:w="11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3D29" w14:textId="77777777" w:rsidR="00196429" w:rsidRPr="00436D7F" w:rsidRDefault="00196429" w:rsidP="006464F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Администрация Рузского городского округа</w:t>
            </w:r>
          </w:p>
        </w:tc>
      </w:tr>
      <w:tr w:rsidR="00196429" w:rsidRPr="00436D7F" w14:paraId="32316B11" w14:textId="77777777" w:rsidTr="006464F4">
        <w:trPr>
          <w:gridAfter w:val="1"/>
          <w:wAfter w:w="7" w:type="dxa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0ACB" w14:textId="77777777" w:rsidR="00196429" w:rsidRPr="00436D7F" w:rsidRDefault="00196429" w:rsidP="006464F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Цели муниципальной программы</w:t>
            </w:r>
          </w:p>
        </w:tc>
        <w:tc>
          <w:tcPr>
            <w:tcW w:w="11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0122" w14:textId="77777777" w:rsidR="00196429" w:rsidRPr="00436D7F" w:rsidRDefault="00196429" w:rsidP="006464F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 xml:space="preserve">Обеспечение открытости и прозрачности деятельности органов местного самоуправления и создание условий для осуществления гражданского </w:t>
            </w:r>
            <w:proofErr w:type="gramStart"/>
            <w:r w:rsidRPr="00436D7F">
              <w:rPr>
                <w:rFonts w:ascii="Times New Roman" w:hAnsi="Times New Roman"/>
                <w:szCs w:val="22"/>
                <w:lang w:eastAsia="en-US"/>
              </w:rPr>
              <w:t>контроля за</w:t>
            </w:r>
            <w:proofErr w:type="gramEnd"/>
            <w:r w:rsidRPr="00436D7F">
              <w:rPr>
                <w:rFonts w:ascii="Times New Roman" w:hAnsi="Times New Roman"/>
                <w:szCs w:val="22"/>
                <w:lang w:eastAsia="en-US"/>
              </w:rPr>
              <w:t xml:space="preserve"> деятельностью органов местного самоуправления муниципальных образований, укрепления межнационального и межконфессионального мира и согласия,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      </w:r>
          </w:p>
        </w:tc>
      </w:tr>
      <w:tr w:rsidR="00196429" w:rsidRPr="00436D7F" w14:paraId="4ED50863" w14:textId="77777777" w:rsidTr="006464F4">
        <w:trPr>
          <w:gridAfter w:val="1"/>
          <w:wAfter w:w="7" w:type="dxa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2C71" w14:textId="77777777" w:rsidR="00196429" w:rsidRPr="00436D7F" w:rsidRDefault="00196429" w:rsidP="006464F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Перечень подпрограмм</w:t>
            </w:r>
          </w:p>
        </w:tc>
        <w:tc>
          <w:tcPr>
            <w:tcW w:w="11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A68B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2"/>
              </w:rPr>
            </w:pPr>
            <w:hyperlink r:id="rId13" w:anchor="P1207" w:history="1">
              <w:r w:rsidRPr="00436D7F">
                <w:rPr>
                  <w:rStyle w:val="a3"/>
                  <w:sz w:val="22"/>
                </w:rPr>
                <w:t>Подпрограмма 1</w:t>
              </w:r>
            </w:hyperlink>
            <w:r w:rsidRPr="00436D7F">
              <w:rPr>
                <w:sz w:val="22"/>
              </w:rPr>
              <w:t xml:space="preserve">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436D7F">
              <w:rPr>
                <w:sz w:val="22"/>
              </w:rPr>
              <w:t>медиасреды</w:t>
            </w:r>
            <w:proofErr w:type="spellEnd"/>
            <w:r w:rsidRPr="00436D7F">
              <w:rPr>
                <w:sz w:val="22"/>
              </w:rPr>
              <w:t>».</w:t>
            </w:r>
          </w:p>
          <w:p w14:paraId="219004E1" w14:textId="77777777" w:rsidR="00196429" w:rsidRPr="00436D7F" w:rsidRDefault="00196429" w:rsidP="006464F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hyperlink r:id="rId14" w:anchor="P2820" w:history="1">
              <w:r w:rsidRPr="00436D7F">
                <w:rPr>
                  <w:rStyle w:val="a3"/>
                  <w:rFonts w:ascii="Times New Roman" w:hAnsi="Times New Roman"/>
                  <w:szCs w:val="22"/>
                  <w:lang w:eastAsia="en-US"/>
                </w:rPr>
                <w:t>Подпрограмма 2</w:t>
              </w:r>
            </w:hyperlink>
            <w:r w:rsidRPr="00436D7F">
              <w:rPr>
                <w:rFonts w:ascii="Times New Roman" w:hAnsi="Times New Roman"/>
                <w:szCs w:val="22"/>
                <w:lang w:eastAsia="en-US"/>
              </w:rPr>
              <w:t xml:space="preserve"> «Мир и согласие. Новые возможности».</w:t>
            </w:r>
          </w:p>
          <w:p w14:paraId="2D17F23F" w14:textId="77777777" w:rsidR="00196429" w:rsidRPr="00436D7F" w:rsidRDefault="00196429" w:rsidP="006464F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Подпрограмма 3 «Эффективное местное самоуправление Московской области»</w:t>
            </w:r>
          </w:p>
          <w:p w14:paraId="0AB531CF" w14:textId="77777777" w:rsidR="00196429" w:rsidRPr="00436D7F" w:rsidRDefault="00196429" w:rsidP="006464F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hyperlink r:id="rId15" w:anchor="P4203" w:history="1">
              <w:r w:rsidRPr="00436D7F">
                <w:rPr>
                  <w:rStyle w:val="a3"/>
                  <w:rFonts w:ascii="Times New Roman" w:hAnsi="Times New Roman"/>
                  <w:szCs w:val="22"/>
                  <w:lang w:eastAsia="en-US"/>
                </w:rPr>
                <w:t>Подпрограмма 4</w:t>
              </w:r>
            </w:hyperlink>
            <w:r w:rsidRPr="00436D7F">
              <w:rPr>
                <w:rFonts w:ascii="Times New Roman" w:hAnsi="Times New Roman"/>
                <w:szCs w:val="22"/>
                <w:lang w:eastAsia="en-US"/>
              </w:rPr>
              <w:t xml:space="preserve"> «Молодежь Подмосковья»</w:t>
            </w:r>
          </w:p>
          <w:p w14:paraId="64447A49" w14:textId="77777777" w:rsidR="00196429" w:rsidRPr="00436D7F" w:rsidRDefault="00196429" w:rsidP="006464F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Подпрограмма 5 «Обеспечивающая Подпрограмма»</w:t>
            </w:r>
          </w:p>
          <w:p w14:paraId="3214232E" w14:textId="77777777" w:rsidR="00196429" w:rsidRPr="00436D7F" w:rsidRDefault="00196429" w:rsidP="006464F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Подпрограмма 6 «Развитие туризма в Московской области»</w:t>
            </w:r>
          </w:p>
          <w:p w14:paraId="49965B53" w14:textId="77777777" w:rsidR="00196429" w:rsidRDefault="00196429" w:rsidP="006464F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Подпрограмма 7 «Развитие добровольчества (волонтерства) в Московской области»</w:t>
            </w:r>
          </w:p>
          <w:p w14:paraId="283A6129" w14:textId="77777777" w:rsidR="00196429" w:rsidRDefault="00196429" w:rsidP="006464F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</w:p>
          <w:p w14:paraId="62AE2BD9" w14:textId="77777777" w:rsidR="00196429" w:rsidRPr="00436D7F" w:rsidRDefault="00196429" w:rsidP="006464F4">
            <w:pPr>
              <w:pStyle w:val="ConsPlusNormal"/>
              <w:spacing w:line="256" w:lineRule="auto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196429" w:rsidRPr="00436D7F" w14:paraId="0D9FE9E4" w14:textId="77777777" w:rsidTr="006464F4">
        <w:trPr>
          <w:gridBefore w:val="1"/>
          <w:wBefore w:w="62" w:type="dxa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F8EA9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bookmarkStart w:id="2" w:name="sub_101"/>
            <w:r w:rsidRPr="00436D7F">
              <w:rPr>
                <w:rFonts w:eastAsiaTheme="minorEastAsia"/>
                <w:sz w:val="22"/>
              </w:rPr>
              <w:lastRenderedPageBreak/>
              <w:t xml:space="preserve">Источники финансирования муниципальной программы, </w:t>
            </w:r>
          </w:p>
          <w:p w14:paraId="3300DB49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в том числе по годам:</w:t>
            </w:r>
            <w:bookmarkEnd w:id="2"/>
          </w:p>
        </w:tc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95CF5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Расходы (тыс. рублей)</w:t>
            </w:r>
          </w:p>
        </w:tc>
      </w:tr>
      <w:tr w:rsidR="00196429" w:rsidRPr="00436D7F" w14:paraId="7847ED6A" w14:textId="77777777" w:rsidTr="006464F4">
        <w:trPr>
          <w:gridBefore w:val="1"/>
          <w:wBefore w:w="62" w:type="dxa"/>
          <w:trHeight w:val="833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DC7CDC" w14:textId="77777777" w:rsidR="00196429" w:rsidRPr="00436D7F" w:rsidRDefault="00196429" w:rsidP="006464F4">
            <w:pPr>
              <w:rPr>
                <w:rFonts w:eastAsiaTheme="minorEastAsia"/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EE422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2A885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202</w:t>
            </w:r>
            <w:r w:rsidRPr="00436D7F">
              <w:rPr>
                <w:rFonts w:eastAsiaTheme="minorEastAsia"/>
                <w:sz w:val="22"/>
                <w:lang w:val="en-US"/>
              </w:rPr>
              <w:t>0</w:t>
            </w:r>
            <w:r w:rsidRPr="00436D7F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7CAAF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202</w:t>
            </w:r>
            <w:r w:rsidRPr="00436D7F">
              <w:rPr>
                <w:rFonts w:eastAsiaTheme="minorEastAsia"/>
                <w:sz w:val="22"/>
                <w:lang w:val="en-US"/>
              </w:rPr>
              <w:t>1</w:t>
            </w:r>
            <w:r w:rsidRPr="00436D7F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89A5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202</w:t>
            </w:r>
            <w:r w:rsidRPr="00436D7F">
              <w:rPr>
                <w:rFonts w:eastAsiaTheme="minorEastAsia"/>
                <w:sz w:val="22"/>
                <w:lang w:val="en-US"/>
              </w:rPr>
              <w:t>2</w:t>
            </w:r>
            <w:r w:rsidRPr="00436D7F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85243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202</w:t>
            </w:r>
            <w:r w:rsidRPr="00436D7F">
              <w:rPr>
                <w:rFonts w:eastAsiaTheme="minorEastAsia"/>
                <w:sz w:val="22"/>
                <w:lang w:val="en-US"/>
              </w:rPr>
              <w:t>3</w:t>
            </w:r>
            <w:r w:rsidRPr="00436D7F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8AD95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202</w:t>
            </w:r>
            <w:r w:rsidRPr="00436D7F">
              <w:rPr>
                <w:rFonts w:eastAsiaTheme="minorEastAsia"/>
                <w:sz w:val="22"/>
                <w:lang w:val="en-US"/>
              </w:rPr>
              <w:t>4</w:t>
            </w:r>
            <w:r w:rsidRPr="00436D7F">
              <w:rPr>
                <w:rFonts w:eastAsiaTheme="minorEastAsia"/>
                <w:sz w:val="22"/>
              </w:rPr>
              <w:t> год</w:t>
            </w:r>
          </w:p>
        </w:tc>
      </w:tr>
      <w:tr w:rsidR="00196429" w:rsidRPr="00436D7F" w14:paraId="209FC8B2" w14:textId="77777777" w:rsidTr="006464F4">
        <w:trPr>
          <w:gridBefore w:val="1"/>
          <w:wBefore w:w="6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F5DD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Средства бюджета Московской области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410F4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6 086,66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B293E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A301B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4 086,66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42398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695E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5223F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196429" w:rsidRPr="00436D7F" w14:paraId="6956D95B" w14:textId="77777777" w:rsidTr="006464F4">
        <w:trPr>
          <w:gridBefore w:val="1"/>
          <w:wBefore w:w="6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3073E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Средства федерального бюджета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A04E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29475,0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8E73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6 367,00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0C1DF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6 457,00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A57A9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5766,00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1CB74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5368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711E9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5517</w:t>
            </w:r>
          </w:p>
        </w:tc>
      </w:tr>
      <w:tr w:rsidR="00196429" w:rsidRPr="00E21663" w14:paraId="3BD0AD25" w14:textId="77777777" w:rsidTr="006464F4">
        <w:trPr>
          <w:gridBefore w:val="1"/>
          <w:wBefore w:w="6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5D5D" w14:textId="77777777" w:rsidR="00196429" w:rsidRPr="00E21663" w:rsidRDefault="00196429" w:rsidP="006464F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E21663">
              <w:rPr>
                <w:rFonts w:eastAsiaTheme="minorEastAsia"/>
                <w:sz w:val="22"/>
              </w:rPr>
              <w:t>Средства бюджета муниципального образования</w:t>
            </w:r>
          </w:p>
          <w:p w14:paraId="1E538271" w14:textId="77777777" w:rsidR="00196429" w:rsidRPr="00E21663" w:rsidRDefault="00196429" w:rsidP="006464F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FF1BC" w14:textId="77777777" w:rsidR="00196429" w:rsidRPr="00E21663" w:rsidRDefault="00196429" w:rsidP="006464F4">
            <w:pPr>
              <w:spacing w:line="256" w:lineRule="auto"/>
              <w:jc w:val="center"/>
              <w:rPr>
                <w:color w:val="000000" w:themeColor="text1"/>
                <w:sz w:val="22"/>
              </w:rPr>
            </w:pPr>
            <w:r w:rsidRPr="00E21663">
              <w:rPr>
                <w:color w:val="000000" w:themeColor="text1"/>
                <w:sz w:val="22"/>
              </w:rPr>
              <w:t>149319,57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9741D" w14:textId="77777777" w:rsidR="00196429" w:rsidRPr="00E21663" w:rsidRDefault="00196429" w:rsidP="006464F4">
            <w:pPr>
              <w:spacing w:line="256" w:lineRule="auto"/>
              <w:jc w:val="center"/>
              <w:rPr>
                <w:color w:val="000000" w:themeColor="text1"/>
                <w:sz w:val="22"/>
              </w:rPr>
            </w:pPr>
            <w:r w:rsidRPr="00E21663">
              <w:rPr>
                <w:color w:val="000000" w:themeColor="text1"/>
                <w:sz w:val="22"/>
              </w:rPr>
              <w:t>30 077,29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86CED" w14:textId="77777777" w:rsidR="00196429" w:rsidRPr="00E21663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29032,29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7ABA0" w14:textId="77777777" w:rsidR="00196429" w:rsidRPr="00E21663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30</w:t>
            </w:r>
            <w:r w:rsidRPr="00E21663">
              <w:rPr>
                <w:sz w:val="22"/>
                <w:lang w:val="en-US"/>
              </w:rPr>
              <w:t xml:space="preserve"> </w:t>
            </w:r>
            <w:r w:rsidRPr="00E21663">
              <w:rPr>
                <w:sz w:val="22"/>
              </w:rPr>
              <w:t>601,23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BF58" w14:textId="77777777" w:rsidR="00196429" w:rsidRPr="00E21663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29</w:t>
            </w:r>
            <w:r w:rsidRPr="00E21663">
              <w:rPr>
                <w:sz w:val="22"/>
                <w:lang w:val="en-US"/>
              </w:rPr>
              <w:t xml:space="preserve"> </w:t>
            </w:r>
            <w:r w:rsidRPr="00E21663">
              <w:rPr>
                <w:sz w:val="22"/>
              </w:rPr>
              <w:t>804,68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3882" w14:textId="77777777" w:rsidR="00196429" w:rsidRPr="00E21663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29</w:t>
            </w:r>
            <w:r w:rsidRPr="00E21663">
              <w:rPr>
                <w:sz w:val="22"/>
                <w:lang w:val="en-US"/>
              </w:rPr>
              <w:t xml:space="preserve"> </w:t>
            </w:r>
            <w:r w:rsidRPr="00E21663">
              <w:rPr>
                <w:sz w:val="22"/>
              </w:rPr>
              <w:t>804,08</w:t>
            </w:r>
          </w:p>
        </w:tc>
      </w:tr>
      <w:tr w:rsidR="00196429" w:rsidRPr="00E21663" w14:paraId="7460394E" w14:textId="77777777" w:rsidTr="006464F4">
        <w:trPr>
          <w:gridBefore w:val="1"/>
          <w:wBefore w:w="6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F2DB8" w14:textId="77777777" w:rsidR="00196429" w:rsidRPr="00E21663" w:rsidRDefault="00196429" w:rsidP="006464F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E21663">
              <w:rPr>
                <w:rFonts w:eastAsiaTheme="minorEastAsia"/>
                <w:sz w:val="22"/>
              </w:rPr>
              <w:t>Внебюджетные средства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DE69" w14:textId="77777777" w:rsidR="00196429" w:rsidRPr="00E21663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63192" w14:textId="77777777" w:rsidR="00196429" w:rsidRPr="00E21663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87632" w14:textId="77777777" w:rsidR="00196429" w:rsidRPr="00E21663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B32EF" w14:textId="77777777" w:rsidR="00196429" w:rsidRPr="00E21663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DBB56" w14:textId="77777777" w:rsidR="00196429" w:rsidRPr="00E21663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0,00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8BB24" w14:textId="77777777" w:rsidR="00196429" w:rsidRPr="00E21663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0,00</w:t>
            </w:r>
          </w:p>
        </w:tc>
      </w:tr>
      <w:tr w:rsidR="00196429" w:rsidRPr="00436D7F" w14:paraId="1E4ADEF3" w14:textId="77777777" w:rsidTr="006464F4">
        <w:trPr>
          <w:gridBefore w:val="1"/>
          <w:wBefore w:w="62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4E63" w14:textId="77777777" w:rsidR="00196429" w:rsidRPr="00E21663" w:rsidRDefault="00196429" w:rsidP="006464F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2"/>
              </w:rPr>
            </w:pPr>
            <w:r w:rsidRPr="00E21663">
              <w:rPr>
                <w:rFonts w:eastAsiaTheme="minorEastAsia"/>
                <w:sz w:val="22"/>
              </w:rPr>
              <w:t>Всего, в том числе по годам: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2F8EB" w14:textId="77777777" w:rsidR="00196429" w:rsidRPr="00E21663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184881,23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417C1" w14:textId="77777777" w:rsidR="00196429" w:rsidRPr="00E21663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38 444,29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0C6C" w14:textId="77777777" w:rsidR="00196429" w:rsidRPr="00E21663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E21663">
              <w:rPr>
                <w:sz w:val="22"/>
              </w:rPr>
              <w:t>39575,95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965C0" w14:textId="77777777" w:rsidR="00196429" w:rsidRPr="00E21663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36367,23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13A68" w14:textId="77777777" w:rsidR="00196429" w:rsidRPr="00E21663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>
              <w:rPr>
                <w:sz w:val="22"/>
              </w:rPr>
              <w:t>35172,68</w:t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A8CF" w14:textId="77777777" w:rsidR="00196429" w:rsidRPr="00E21663" w:rsidRDefault="00196429" w:rsidP="006464F4">
            <w:pPr>
              <w:spacing w:line="25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35321,08</w:t>
            </w:r>
          </w:p>
        </w:tc>
      </w:tr>
    </w:tbl>
    <w:p w14:paraId="3957CA46" w14:textId="77777777" w:rsidR="00196429" w:rsidRPr="00436D7F" w:rsidRDefault="00196429" w:rsidP="00196429">
      <w:pPr>
        <w:rPr>
          <w:sz w:val="22"/>
        </w:rPr>
      </w:pPr>
    </w:p>
    <w:p w14:paraId="77F7A988" w14:textId="77777777" w:rsidR="00196429" w:rsidRPr="00436D7F" w:rsidRDefault="00196429" w:rsidP="00196429">
      <w:pPr>
        <w:rPr>
          <w:sz w:val="22"/>
        </w:rPr>
      </w:pPr>
    </w:p>
    <w:p w14:paraId="732FB8E5" w14:textId="77777777" w:rsidR="00196429" w:rsidRPr="00436D7F" w:rsidRDefault="00196429" w:rsidP="00196429">
      <w:pPr>
        <w:rPr>
          <w:sz w:val="22"/>
        </w:rPr>
      </w:pPr>
    </w:p>
    <w:p w14:paraId="08D51804" w14:textId="77777777" w:rsidR="00196429" w:rsidRPr="00436D7F" w:rsidRDefault="00196429" w:rsidP="00196429">
      <w:pPr>
        <w:rPr>
          <w:sz w:val="22"/>
        </w:rPr>
      </w:pPr>
    </w:p>
    <w:p w14:paraId="7206F770" w14:textId="77777777" w:rsidR="00196429" w:rsidRPr="00436D7F" w:rsidRDefault="00196429" w:rsidP="00196429">
      <w:pPr>
        <w:rPr>
          <w:sz w:val="22"/>
        </w:rPr>
      </w:pPr>
    </w:p>
    <w:p w14:paraId="104F876A" w14:textId="77777777" w:rsidR="00196429" w:rsidRPr="00436D7F" w:rsidRDefault="00196429" w:rsidP="00196429">
      <w:pPr>
        <w:rPr>
          <w:sz w:val="22"/>
        </w:rPr>
      </w:pPr>
    </w:p>
    <w:p w14:paraId="560AAD92" w14:textId="77777777" w:rsidR="00196429" w:rsidRPr="00436D7F" w:rsidRDefault="00196429" w:rsidP="00196429">
      <w:pPr>
        <w:rPr>
          <w:sz w:val="22"/>
        </w:rPr>
      </w:pPr>
    </w:p>
    <w:p w14:paraId="72B19F7D" w14:textId="77777777" w:rsidR="00196429" w:rsidRPr="00436D7F" w:rsidRDefault="00196429" w:rsidP="00196429">
      <w:pPr>
        <w:rPr>
          <w:sz w:val="22"/>
        </w:rPr>
      </w:pPr>
    </w:p>
    <w:p w14:paraId="23407C5E" w14:textId="77777777" w:rsidR="00196429" w:rsidRDefault="00196429" w:rsidP="00196429">
      <w:pPr>
        <w:rPr>
          <w:sz w:val="22"/>
        </w:rPr>
      </w:pPr>
    </w:p>
    <w:p w14:paraId="7BEFE2A9" w14:textId="77777777" w:rsidR="00196429" w:rsidRDefault="00196429" w:rsidP="00196429">
      <w:pPr>
        <w:rPr>
          <w:sz w:val="22"/>
        </w:rPr>
      </w:pPr>
    </w:p>
    <w:p w14:paraId="3CD7564B" w14:textId="77777777" w:rsidR="00196429" w:rsidRDefault="00196429" w:rsidP="00196429">
      <w:pPr>
        <w:rPr>
          <w:sz w:val="22"/>
        </w:rPr>
      </w:pPr>
    </w:p>
    <w:p w14:paraId="2C16607A" w14:textId="77777777" w:rsidR="00196429" w:rsidRDefault="00196429" w:rsidP="00196429">
      <w:pPr>
        <w:rPr>
          <w:sz w:val="22"/>
        </w:rPr>
      </w:pPr>
    </w:p>
    <w:p w14:paraId="717FEB01" w14:textId="77777777" w:rsidR="00196429" w:rsidRDefault="00196429" w:rsidP="00196429">
      <w:pPr>
        <w:rPr>
          <w:sz w:val="22"/>
        </w:rPr>
      </w:pPr>
    </w:p>
    <w:p w14:paraId="53677887" w14:textId="77777777" w:rsidR="00196429" w:rsidRDefault="00196429" w:rsidP="00196429">
      <w:pPr>
        <w:rPr>
          <w:sz w:val="22"/>
        </w:rPr>
      </w:pPr>
    </w:p>
    <w:p w14:paraId="4387B3ED" w14:textId="77777777" w:rsidR="00196429" w:rsidRDefault="00196429" w:rsidP="00196429">
      <w:pPr>
        <w:rPr>
          <w:sz w:val="22"/>
        </w:rPr>
      </w:pPr>
    </w:p>
    <w:p w14:paraId="480E5F9E" w14:textId="77777777" w:rsidR="00196429" w:rsidRDefault="00196429" w:rsidP="00196429">
      <w:pPr>
        <w:rPr>
          <w:sz w:val="22"/>
        </w:rPr>
      </w:pPr>
    </w:p>
    <w:p w14:paraId="6A77060A" w14:textId="77777777" w:rsidR="00196429" w:rsidRDefault="00196429" w:rsidP="00196429">
      <w:pPr>
        <w:rPr>
          <w:sz w:val="22"/>
        </w:rPr>
      </w:pPr>
    </w:p>
    <w:p w14:paraId="732F9F12" w14:textId="77777777" w:rsidR="00196429" w:rsidRDefault="00196429" w:rsidP="00196429">
      <w:pPr>
        <w:rPr>
          <w:sz w:val="22"/>
        </w:rPr>
      </w:pPr>
    </w:p>
    <w:p w14:paraId="04F675E5" w14:textId="77777777" w:rsidR="00196429" w:rsidRDefault="00196429" w:rsidP="00196429">
      <w:pPr>
        <w:rPr>
          <w:sz w:val="22"/>
        </w:rPr>
      </w:pPr>
    </w:p>
    <w:p w14:paraId="7E158B82" w14:textId="77777777" w:rsidR="00196429" w:rsidRDefault="00196429" w:rsidP="00196429">
      <w:pPr>
        <w:rPr>
          <w:sz w:val="22"/>
        </w:rPr>
      </w:pPr>
    </w:p>
    <w:p w14:paraId="1B95F8B5" w14:textId="77777777" w:rsidR="00196429" w:rsidRPr="00436D7F" w:rsidRDefault="00196429" w:rsidP="00196429">
      <w:pPr>
        <w:rPr>
          <w:sz w:val="22"/>
        </w:rPr>
      </w:pPr>
    </w:p>
    <w:p w14:paraId="6373029B" w14:textId="77777777" w:rsidR="00196429" w:rsidRPr="00436D7F" w:rsidRDefault="00196429" w:rsidP="00196429">
      <w:pPr>
        <w:rPr>
          <w:sz w:val="22"/>
        </w:rPr>
      </w:pPr>
    </w:p>
    <w:p w14:paraId="4E37DFC1" w14:textId="77777777" w:rsidR="00196429" w:rsidRPr="00436D7F" w:rsidRDefault="00196429" w:rsidP="00196429">
      <w:pPr>
        <w:rPr>
          <w:sz w:val="22"/>
        </w:rPr>
      </w:pPr>
    </w:p>
    <w:p w14:paraId="508FDB16" w14:textId="77777777" w:rsidR="00196429" w:rsidRPr="00436D7F" w:rsidRDefault="00196429" w:rsidP="00196429">
      <w:pPr>
        <w:rPr>
          <w:sz w:val="22"/>
        </w:rPr>
      </w:pPr>
    </w:p>
    <w:p w14:paraId="39D4AB04" w14:textId="77777777" w:rsidR="00196429" w:rsidRPr="00436D7F" w:rsidRDefault="00196429" w:rsidP="00196429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lastRenderedPageBreak/>
        <w:t xml:space="preserve">Планируемые </w:t>
      </w:r>
      <w:hyperlink r:id="rId16" w:history="1">
        <w:r w:rsidRPr="00436D7F">
          <w:rPr>
            <w:rFonts w:ascii="Times New Roman" w:hAnsi="Times New Roman"/>
            <w:szCs w:val="22"/>
          </w:rPr>
          <w:t>результаты</w:t>
        </w:r>
      </w:hyperlink>
      <w:r w:rsidRPr="00436D7F">
        <w:rPr>
          <w:rFonts w:ascii="Times New Roman" w:hAnsi="Times New Roman"/>
          <w:szCs w:val="22"/>
        </w:rPr>
        <w:t xml:space="preserve"> реализации муниципальной программы (подпрограммы) Рузского городского округа</w:t>
      </w:r>
    </w:p>
    <w:p w14:paraId="2EB191FE" w14:textId="77777777" w:rsidR="00196429" w:rsidRPr="00436D7F" w:rsidRDefault="00196429" w:rsidP="00196429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«Развитие институтов гражданского общества, повышение эффективности местного самоуправления и реализации молодежной политики»:</w:t>
      </w:r>
    </w:p>
    <w:p w14:paraId="6D3A996F" w14:textId="77777777" w:rsidR="00196429" w:rsidRPr="00436D7F" w:rsidRDefault="00196429" w:rsidP="00196429">
      <w:pPr>
        <w:pStyle w:val="ConsPlusNormal"/>
        <w:ind w:firstLine="539"/>
        <w:jc w:val="both"/>
        <w:rPr>
          <w:rFonts w:ascii="Times New Roman" w:hAnsi="Times New Roman"/>
          <w:szCs w:val="22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2830"/>
        <w:gridCol w:w="2843"/>
        <w:gridCol w:w="1267"/>
        <w:gridCol w:w="1284"/>
        <w:gridCol w:w="993"/>
        <w:gridCol w:w="850"/>
        <w:gridCol w:w="992"/>
        <w:gridCol w:w="993"/>
        <w:gridCol w:w="850"/>
        <w:gridCol w:w="1559"/>
      </w:tblGrid>
      <w:tr w:rsidR="00196429" w:rsidRPr="00436D7F" w14:paraId="34349131" w14:textId="77777777" w:rsidTr="006464F4"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2132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№ </w:t>
            </w:r>
          </w:p>
          <w:p w14:paraId="048F6E55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proofErr w:type="gramStart"/>
            <w:r w:rsidRPr="00436D7F">
              <w:rPr>
                <w:rFonts w:eastAsia="Times New Roman"/>
                <w:sz w:val="22"/>
              </w:rPr>
              <w:t>п</w:t>
            </w:r>
            <w:proofErr w:type="gramEnd"/>
            <w:r w:rsidRPr="00436D7F">
              <w:rPr>
                <w:rFonts w:eastAsia="Times New Roman"/>
                <w:sz w:val="22"/>
              </w:rPr>
              <w:t>/п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6D67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Показатели реализации муниципальной программы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9B693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FB0C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C671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Базовое значение на начало реализации Подпрограммы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90AC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41C75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Номер основного мероприятия в перечне мероприятий Подпрограммы</w:t>
            </w:r>
          </w:p>
        </w:tc>
      </w:tr>
      <w:tr w:rsidR="00196429" w:rsidRPr="00436D7F" w14:paraId="655BAB9B" w14:textId="77777777" w:rsidTr="006464F4">
        <w:trPr>
          <w:trHeight w:val="64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D2B9" w14:textId="77777777" w:rsidR="00196429" w:rsidRPr="00436D7F" w:rsidRDefault="00196429" w:rsidP="00646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FFCF" w14:textId="77777777" w:rsidR="00196429" w:rsidRPr="00436D7F" w:rsidRDefault="00196429" w:rsidP="00646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4AB06" w14:textId="77777777" w:rsidR="00196429" w:rsidRPr="00436D7F" w:rsidRDefault="00196429" w:rsidP="00646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E491" w14:textId="77777777" w:rsidR="00196429" w:rsidRPr="00436D7F" w:rsidRDefault="00196429" w:rsidP="00646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4AEC" w14:textId="77777777" w:rsidR="00196429" w:rsidRPr="00436D7F" w:rsidRDefault="00196429" w:rsidP="00646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F4B5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</w:t>
            </w:r>
            <w:r w:rsidRPr="00436D7F">
              <w:rPr>
                <w:rFonts w:eastAsia="Times New Roman"/>
                <w:sz w:val="22"/>
                <w:lang w:val="en-US"/>
              </w:rPr>
              <w:t>0</w:t>
            </w:r>
            <w:r w:rsidRPr="00436D7F">
              <w:rPr>
                <w:rFonts w:eastAsia="Times New Roman"/>
                <w:sz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ADB4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</w:t>
            </w:r>
            <w:r w:rsidRPr="00436D7F">
              <w:rPr>
                <w:rFonts w:eastAsia="Times New Roman"/>
                <w:sz w:val="22"/>
                <w:lang w:val="en-US"/>
              </w:rPr>
              <w:t>1</w:t>
            </w:r>
            <w:r w:rsidRPr="00436D7F">
              <w:rPr>
                <w:rFonts w:eastAsia="Times New Roman"/>
                <w:sz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A616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</w:t>
            </w:r>
            <w:r w:rsidRPr="00436D7F">
              <w:rPr>
                <w:rFonts w:eastAsia="Times New Roman"/>
                <w:sz w:val="22"/>
                <w:lang w:val="en-US"/>
              </w:rPr>
              <w:t>2</w:t>
            </w:r>
            <w:r w:rsidRPr="00436D7F">
              <w:rPr>
                <w:rFonts w:eastAsia="Times New Roman"/>
                <w:sz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6FB6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</w:t>
            </w:r>
            <w:r w:rsidRPr="00436D7F">
              <w:rPr>
                <w:rFonts w:eastAsia="Times New Roman"/>
                <w:sz w:val="22"/>
                <w:lang w:val="en-US"/>
              </w:rPr>
              <w:t>3</w:t>
            </w:r>
            <w:r w:rsidRPr="00436D7F">
              <w:rPr>
                <w:rFonts w:eastAsia="Times New Roman"/>
                <w:sz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6B29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</w:t>
            </w:r>
            <w:r w:rsidRPr="00436D7F">
              <w:rPr>
                <w:rFonts w:eastAsia="Times New Roman"/>
                <w:sz w:val="22"/>
                <w:lang w:val="en-US"/>
              </w:rPr>
              <w:t>4</w:t>
            </w:r>
            <w:r w:rsidRPr="00436D7F">
              <w:rPr>
                <w:rFonts w:eastAsia="Times New Roman"/>
                <w:sz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D2001F" w14:textId="77777777" w:rsidR="00196429" w:rsidRPr="00436D7F" w:rsidRDefault="00196429" w:rsidP="00646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196429" w:rsidRPr="00436D7F" w14:paraId="4294EAF9" w14:textId="77777777" w:rsidTr="006464F4">
        <w:trPr>
          <w:trHeight w:val="1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4D60" w14:textId="77777777" w:rsidR="00196429" w:rsidRPr="00436D7F" w:rsidRDefault="00196429" w:rsidP="006464F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1D37" w14:textId="77777777" w:rsidR="00196429" w:rsidRPr="00436D7F" w:rsidRDefault="00196429" w:rsidP="006464F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2</w:t>
            </w:r>
          </w:p>
        </w:tc>
        <w:tc>
          <w:tcPr>
            <w:tcW w:w="2843" w:type="dxa"/>
            <w:tcBorders>
              <w:left w:val="single" w:sz="4" w:space="0" w:color="000000"/>
              <w:right w:val="single" w:sz="4" w:space="0" w:color="000000"/>
            </w:tcBorders>
          </w:tcPr>
          <w:p w14:paraId="5C098971" w14:textId="77777777" w:rsidR="00196429" w:rsidRPr="00436D7F" w:rsidRDefault="00196429" w:rsidP="006464F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924F" w14:textId="77777777" w:rsidR="00196429" w:rsidRPr="00436D7F" w:rsidRDefault="00196429" w:rsidP="006464F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CDDE" w14:textId="77777777" w:rsidR="00196429" w:rsidRPr="00436D7F" w:rsidRDefault="00196429" w:rsidP="006464F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B084" w14:textId="77777777" w:rsidR="00196429" w:rsidRPr="00436D7F" w:rsidRDefault="00196429" w:rsidP="006464F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7CE3" w14:textId="77777777" w:rsidR="00196429" w:rsidRPr="00436D7F" w:rsidRDefault="00196429" w:rsidP="006464F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EE7F" w14:textId="77777777" w:rsidR="00196429" w:rsidRPr="00436D7F" w:rsidRDefault="00196429" w:rsidP="006464F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7CC4" w14:textId="77777777" w:rsidR="00196429" w:rsidRPr="00436D7F" w:rsidRDefault="00196429" w:rsidP="006464F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4424" w14:textId="77777777" w:rsidR="00196429" w:rsidRPr="00436D7F" w:rsidRDefault="00196429" w:rsidP="006464F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E000A38" w14:textId="77777777" w:rsidR="00196429" w:rsidRPr="00436D7F" w:rsidRDefault="00196429" w:rsidP="006464F4">
            <w:pPr>
              <w:jc w:val="center"/>
              <w:rPr>
                <w:rFonts w:eastAsia="Times New Roman"/>
                <w:i/>
                <w:sz w:val="22"/>
              </w:rPr>
            </w:pPr>
            <w:r w:rsidRPr="00436D7F">
              <w:rPr>
                <w:rFonts w:eastAsia="Times New Roman"/>
                <w:i/>
                <w:sz w:val="22"/>
              </w:rPr>
              <w:t>11</w:t>
            </w:r>
          </w:p>
        </w:tc>
      </w:tr>
      <w:tr w:rsidR="00196429" w:rsidRPr="00436D7F" w14:paraId="47E471B7" w14:textId="77777777" w:rsidTr="006464F4">
        <w:trPr>
          <w:trHeight w:val="29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72A1F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</w:t>
            </w:r>
          </w:p>
        </w:tc>
        <w:tc>
          <w:tcPr>
            <w:tcW w:w="1446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7D508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Подпрограмма 1 «</w:t>
            </w:r>
            <w:r w:rsidRPr="00436D7F">
              <w:rPr>
                <w:rFonts w:eastAsiaTheme="minorEastAsia"/>
                <w:sz w:val="22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436D7F">
              <w:rPr>
                <w:rFonts w:eastAsiaTheme="minorEastAsia"/>
                <w:sz w:val="22"/>
              </w:rPr>
              <w:t>медиасреды</w:t>
            </w:r>
            <w:proofErr w:type="spellEnd"/>
            <w:r w:rsidRPr="00436D7F">
              <w:rPr>
                <w:rFonts w:eastAsiaTheme="minorEastAsia"/>
                <w:i/>
                <w:sz w:val="22"/>
              </w:rPr>
              <w:t>».</w:t>
            </w:r>
          </w:p>
        </w:tc>
      </w:tr>
      <w:tr w:rsidR="00196429" w:rsidRPr="00436D7F" w14:paraId="61E58B1D" w14:textId="77777777" w:rsidTr="006464F4">
        <w:trPr>
          <w:trHeight w:val="31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B6335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49A70B" w14:textId="77777777" w:rsidR="00196429" w:rsidRPr="00436D7F" w:rsidRDefault="00196429" w:rsidP="006464F4">
            <w:pPr>
              <w:jc w:val="both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Информирование населения</w:t>
            </w:r>
          </w:p>
          <w:p w14:paraId="4A9A3314" w14:textId="77777777" w:rsidR="00196429" w:rsidRPr="00436D7F" w:rsidRDefault="00196429" w:rsidP="006464F4">
            <w:pPr>
              <w:rPr>
                <w:i/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в средствах массовой информации</w:t>
            </w:r>
          </w:p>
        </w:tc>
        <w:tc>
          <w:tcPr>
            <w:tcW w:w="2843" w:type="dxa"/>
            <w:tcBorders>
              <w:left w:val="single" w:sz="4" w:space="0" w:color="000000"/>
              <w:right w:val="single" w:sz="4" w:space="0" w:color="000000"/>
            </w:tcBorders>
          </w:tcPr>
          <w:p w14:paraId="18A65731" w14:textId="77777777" w:rsidR="00196429" w:rsidRPr="00436D7F" w:rsidRDefault="00196429" w:rsidP="006464F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Приоритетный показатель</w:t>
            </w:r>
          </w:p>
          <w:p w14:paraId="406BACDF" w14:textId="77777777" w:rsidR="00196429" w:rsidRPr="00436D7F" w:rsidRDefault="00196429" w:rsidP="006464F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Рейтинг-45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B815" w14:textId="77777777" w:rsidR="00196429" w:rsidRPr="00436D7F" w:rsidRDefault="00196429" w:rsidP="006464F4">
            <w:pPr>
              <w:jc w:val="center"/>
              <w:rPr>
                <w:rFonts w:eastAsia="Times New Roman"/>
                <w:i/>
                <w:color w:val="000000" w:themeColor="text1"/>
                <w:sz w:val="22"/>
              </w:rPr>
            </w:pPr>
            <w:r w:rsidRPr="00436D7F">
              <w:rPr>
                <w:i/>
                <w:color w:val="000000" w:themeColor="text1"/>
                <w:sz w:val="22"/>
              </w:rPr>
              <w:t>%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EC00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436D7F">
              <w:rPr>
                <w:i/>
                <w:color w:val="000000" w:themeColor="text1"/>
                <w:sz w:val="22"/>
              </w:rPr>
              <w:t>10</w:t>
            </w:r>
            <w:r w:rsidRPr="00436D7F">
              <w:rPr>
                <w:i/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EF84E8" w14:textId="77777777" w:rsidR="00196429" w:rsidRPr="00436D7F" w:rsidRDefault="00196429" w:rsidP="006464F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508,58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CA8801" w14:textId="77777777" w:rsidR="00196429" w:rsidRPr="00436D7F" w:rsidRDefault="00196429" w:rsidP="006464F4">
            <w:pPr>
              <w:jc w:val="center"/>
              <w:rPr>
                <w:rFonts w:eastAsia="Times New Roman"/>
                <w:color w:val="000000" w:themeColor="text1"/>
                <w:sz w:val="22"/>
                <w:lang w:val="en-US"/>
              </w:rPr>
            </w:pPr>
            <w:r w:rsidRPr="00436D7F">
              <w:rPr>
                <w:rFonts w:eastAsia="Times New Roman"/>
                <w:color w:val="000000" w:themeColor="text1"/>
                <w:sz w:val="22"/>
                <w:lang w:val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D07264" w14:textId="77777777" w:rsidR="00196429" w:rsidRPr="00436D7F" w:rsidRDefault="00196429" w:rsidP="006464F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114,46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152FA" w14:textId="77777777" w:rsidR="00196429" w:rsidRPr="00436D7F" w:rsidRDefault="00196429" w:rsidP="006464F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119,27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9902FC" w14:textId="77777777" w:rsidR="00196429" w:rsidRPr="00436D7F" w:rsidRDefault="00196429" w:rsidP="006464F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119,27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6143FEF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i/>
                <w:color w:val="000000" w:themeColor="text1"/>
                <w:sz w:val="22"/>
              </w:rPr>
              <w:t>1</w:t>
            </w:r>
          </w:p>
        </w:tc>
      </w:tr>
      <w:tr w:rsidR="00196429" w:rsidRPr="00436D7F" w14:paraId="119906A7" w14:textId="77777777" w:rsidTr="006464F4">
        <w:trPr>
          <w:trHeight w:val="31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6C8D4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1.2</w:t>
            </w:r>
          </w:p>
          <w:p w14:paraId="0B233912" w14:textId="77777777" w:rsidR="00196429" w:rsidRPr="00436D7F" w:rsidRDefault="00196429" w:rsidP="006464F4">
            <w:pPr>
              <w:rPr>
                <w:rFonts w:eastAsia="Times New Roman"/>
                <w:sz w:val="22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512906" w14:textId="77777777" w:rsidR="00196429" w:rsidRPr="00436D7F" w:rsidRDefault="00196429" w:rsidP="006464F4">
            <w:pPr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Уровень информированности населения в социальных сетях</w:t>
            </w:r>
          </w:p>
        </w:tc>
        <w:tc>
          <w:tcPr>
            <w:tcW w:w="2843" w:type="dxa"/>
            <w:tcBorders>
              <w:left w:val="single" w:sz="4" w:space="0" w:color="000000"/>
              <w:right w:val="single" w:sz="4" w:space="0" w:color="000000"/>
            </w:tcBorders>
          </w:tcPr>
          <w:p w14:paraId="019FC1F2" w14:textId="77777777" w:rsidR="00196429" w:rsidRPr="00436D7F" w:rsidRDefault="00196429" w:rsidP="006464F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Приоритетный показатель</w:t>
            </w:r>
          </w:p>
          <w:p w14:paraId="68E01091" w14:textId="77777777" w:rsidR="00196429" w:rsidRPr="00436D7F" w:rsidRDefault="00196429" w:rsidP="006464F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Рейтинг-45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7898" w14:textId="77777777" w:rsidR="00196429" w:rsidRPr="00436D7F" w:rsidRDefault="00196429" w:rsidP="006464F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балл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566E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7,81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9380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8,01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71AA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436D7F"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4A45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05CB" w14:textId="77777777" w:rsidR="00196429" w:rsidRPr="00436D7F" w:rsidRDefault="00196429" w:rsidP="006464F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1696" w14:textId="77777777" w:rsidR="00196429" w:rsidRPr="00436D7F" w:rsidRDefault="00196429" w:rsidP="006464F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43B4A2B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2</w:t>
            </w:r>
          </w:p>
        </w:tc>
      </w:tr>
      <w:tr w:rsidR="00196429" w:rsidRPr="00436D7F" w14:paraId="257AEB2A" w14:textId="77777777" w:rsidTr="006464F4">
        <w:trPr>
          <w:trHeight w:val="31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A0DC88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391928" w14:textId="77777777" w:rsidR="00196429" w:rsidRPr="00436D7F" w:rsidRDefault="00196429" w:rsidP="006464F4">
            <w:pPr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8705E0" w14:textId="77777777" w:rsidR="00196429" w:rsidRPr="00436D7F" w:rsidRDefault="00196429" w:rsidP="006464F4">
            <w:pPr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 xml:space="preserve">Приоритетный показатель </w:t>
            </w:r>
          </w:p>
          <w:p w14:paraId="2FF91CE5" w14:textId="77777777" w:rsidR="00196429" w:rsidRPr="00436D7F" w:rsidRDefault="00196429" w:rsidP="006464F4">
            <w:pPr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D651B7" w14:textId="77777777" w:rsidR="00196429" w:rsidRPr="00436D7F" w:rsidRDefault="00196429" w:rsidP="006464F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%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0988C2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D06BEB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C90771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2F3134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7F3F61" w14:textId="77777777" w:rsidR="00196429" w:rsidRPr="00436D7F" w:rsidRDefault="00196429" w:rsidP="006464F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AF3B85" w14:textId="77777777" w:rsidR="00196429" w:rsidRPr="00436D7F" w:rsidRDefault="00196429" w:rsidP="006464F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E8AFF8F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7</w:t>
            </w:r>
          </w:p>
        </w:tc>
      </w:tr>
      <w:tr w:rsidR="00196429" w:rsidRPr="00436D7F" w14:paraId="56EE09B5" w14:textId="77777777" w:rsidTr="006464F4">
        <w:trPr>
          <w:trHeight w:val="31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C7868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C418EE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 xml:space="preserve">Наличие задолженности в </w:t>
            </w:r>
            <w:r w:rsidRPr="00436D7F">
              <w:rPr>
                <w:color w:val="000000" w:themeColor="text1"/>
                <w:sz w:val="22"/>
              </w:rPr>
              <w:lastRenderedPageBreak/>
              <w:t>муниципальный бюджет по платежам за установку и эксплуатацию рекламных конструкций</w:t>
            </w:r>
          </w:p>
        </w:tc>
        <w:tc>
          <w:tcPr>
            <w:tcW w:w="2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FD32B6" w14:textId="77777777" w:rsidR="00196429" w:rsidRPr="00436D7F" w:rsidRDefault="00196429" w:rsidP="006464F4">
            <w:pPr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lastRenderedPageBreak/>
              <w:t xml:space="preserve">Приоритетный показатель </w:t>
            </w:r>
          </w:p>
          <w:p w14:paraId="7D8F3832" w14:textId="77777777" w:rsidR="00196429" w:rsidRPr="00436D7F" w:rsidRDefault="00196429" w:rsidP="006464F4">
            <w:pPr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lastRenderedPageBreak/>
              <w:t>Показатель ГП: Увеличение доли фактических мест установки рекламных конструкций, соответствующих утвержденным схемам размещения рекламных конструкций на территории муниципальных образований Московской области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6BCC53" w14:textId="77777777" w:rsidR="00196429" w:rsidRPr="00436D7F" w:rsidRDefault="00196429" w:rsidP="006464F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lastRenderedPageBreak/>
              <w:t>%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A773A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0CB547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932A07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C02217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E89424" w14:textId="77777777" w:rsidR="00196429" w:rsidRPr="00436D7F" w:rsidRDefault="00196429" w:rsidP="006464F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87DD00" w14:textId="77777777" w:rsidR="00196429" w:rsidRPr="00436D7F" w:rsidRDefault="00196429" w:rsidP="006464F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236447B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7</w:t>
            </w:r>
          </w:p>
        </w:tc>
      </w:tr>
      <w:tr w:rsidR="00196429" w:rsidRPr="00436D7F" w14:paraId="2504FDE8" w14:textId="77777777" w:rsidTr="006464F4">
        <w:trPr>
          <w:trHeight w:val="3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F75B98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2</w:t>
            </w:r>
          </w:p>
        </w:tc>
        <w:tc>
          <w:tcPr>
            <w:tcW w:w="1446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818CD8" w14:textId="77777777" w:rsidR="00196429" w:rsidRPr="00436D7F" w:rsidRDefault="00196429" w:rsidP="006464F4">
            <w:pPr>
              <w:rPr>
                <w:color w:val="000000" w:themeColor="text1"/>
                <w:sz w:val="22"/>
              </w:rPr>
            </w:pPr>
            <w:r w:rsidRPr="00436D7F">
              <w:rPr>
                <w:sz w:val="22"/>
              </w:rPr>
              <w:t>Подпрограмма 2 «Мир и согласие. Новые возможности»</w:t>
            </w:r>
          </w:p>
        </w:tc>
      </w:tr>
      <w:tr w:rsidR="00196429" w:rsidRPr="00436D7F" w14:paraId="291E96CE" w14:textId="77777777" w:rsidTr="006464F4">
        <w:trPr>
          <w:trHeight w:val="312"/>
        </w:trPr>
        <w:tc>
          <w:tcPr>
            <w:tcW w:w="848" w:type="dxa"/>
            <w:vAlign w:val="center"/>
          </w:tcPr>
          <w:p w14:paraId="4B8D730A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2.1</w:t>
            </w:r>
          </w:p>
        </w:tc>
        <w:tc>
          <w:tcPr>
            <w:tcW w:w="2830" w:type="dxa"/>
            <w:vAlign w:val="center"/>
          </w:tcPr>
          <w:p w14:paraId="0C832499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Количество участников мероприятий, направленных на укрепление общероссийского гражданского единства на территории муниципального образования</w:t>
            </w:r>
          </w:p>
        </w:tc>
        <w:tc>
          <w:tcPr>
            <w:tcW w:w="2843" w:type="dxa"/>
          </w:tcPr>
          <w:p w14:paraId="1E1FAC85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Показатель муниципальной программы</w:t>
            </w:r>
          </w:p>
        </w:tc>
        <w:tc>
          <w:tcPr>
            <w:tcW w:w="1267" w:type="dxa"/>
            <w:vAlign w:val="center"/>
          </w:tcPr>
          <w:p w14:paraId="402A20DD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%</w:t>
            </w:r>
          </w:p>
        </w:tc>
        <w:tc>
          <w:tcPr>
            <w:tcW w:w="1284" w:type="dxa"/>
            <w:vAlign w:val="center"/>
          </w:tcPr>
          <w:p w14:paraId="2B3BA11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107</w:t>
            </w:r>
          </w:p>
        </w:tc>
        <w:tc>
          <w:tcPr>
            <w:tcW w:w="993" w:type="dxa"/>
            <w:vAlign w:val="center"/>
          </w:tcPr>
          <w:p w14:paraId="29A0C5C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78</w:t>
            </w:r>
          </w:p>
        </w:tc>
        <w:tc>
          <w:tcPr>
            <w:tcW w:w="850" w:type="dxa"/>
            <w:vAlign w:val="center"/>
          </w:tcPr>
          <w:p w14:paraId="17D040E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78</w:t>
            </w:r>
          </w:p>
        </w:tc>
        <w:tc>
          <w:tcPr>
            <w:tcW w:w="992" w:type="dxa"/>
            <w:vAlign w:val="center"/>
          </w:tcPr>
          <w:p w14:paraId="2B55CC8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78</w:t>
            </w:r>
          </w:p>
        </w:tc>
        <w:tc>
          <w:tcPr>
            <w:tcW w:w="993" w:type="dxa"/>
            <w:vAlign w:val="center"/>
          </w:tcPr>
          <w:p w14:paraId="1595551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78</w:t>
            </w:r>
          </w:p>
        </w:tc>
        <w:tc>
          <w:tcPr>
            <w:tcW w:w="850" w:type="dxa"/>
            <w:vAlign w:val="center"/>
          </w:tcPr>
          <w:p w14:paraId="1CEEA76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78</w:t>
            </w:r>
          </w:p>
        </w:tc>
        <w:tc>
          <w:tcPr>
            <w:tcW w:w="1559" w:type="dxa"/>
            <w:vAlign w:val="center"/>
          </w:tcPr>
          <w:p w14:paraId="0A98F5E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</w:tr>
      <w:tr w:rsidR="00196429" w:rsidRPr="00436D7F" w14:paraId="0897648B" w14:textId="77777777" w:rsidTr="006464F4">
        <w:trPr>
          <w:trHeight w:val="312"/>
        </w:trPr>
        <w:tc>
          <w:tcPr>
            <w:tcW w:w="848" w:type="dxa"/>
            <w:vAlign w:val="center"/>
          </w:tcPr>
          <w:p w14:paraId="158C284B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2.2</w:t>
            </w:r>
          </w:p>
        </w:tc>
        <w:tc>
          <w:tcPr>
            <w:tcW w:w="2830" w:type="dxa"/>
            <w:vAlign w:val="center"/>
          </w:tcPr>
          <w:p w14:paraId="3CF2755A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Количество участников мероприятий, направленных на укрепление общероссийского гражданского единства на территории муниципального образования,</w:t>
            </w:r>
          </w:p>
        </w:tc>
        <w:tc>
          <w:tcPr>
            <w:tcW w:w="2843" w:type="dxa"/>
          </w:tcPr>
          <w:p w14:paraId="3C8CC8B3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Показатель муниципальной программы</w:t>
            </w:r>
          </w:p>
        </w:tc>
        <w:tc>
          <w:tcPr>
            <w:tcW w:w="1267" w:type="dxa"/>
            <w:vAlign w:val="center"/>
          </w:tcPr>
          <w:p w14:paraId="7FFC4E0B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Тыс</w:t>
            </w:r>
            <w:proofErr w:type="gramStart"/>
            <w:r w:rsidRPr="00436D7F">
              <w:rPr>
                <w:sz w:val="22"/>
              </w:rPr>
              <w:t>.ч</w:t>
            </w:r>
            <w:proofErr w:type="gramEnd"/>
            <w:r w:rsidRPr="00436D7F">
              <w:rPr>
                <w:sz w:val="22"/>
              </w:rPr>
              <w:t>ел</w:t>
            </w:r>
            <w:proofErr w:type="spellEnd"/>
          </w:p>
        </w:tc>
        <w:tc>
          <w:tcPr>
            <w:tcW w:w="1284" w:type="dxa"/>
            <w:vAlign w:val="center"/>
          </w:tcPr>
          <w:p w14:paraId="0D4B061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1235713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2744B15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1154C54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7C20163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76023B3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1559" w:type="dxa"/>
          </w:tcPr>
          <w:p w14:paraId="4EA7709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</w:tr>
      <w:tr w:rsidR="00196429" w:rsidRPr="00436D7F" w14:paraId="7E83D2C2" w14:textId="77777777" w:rsidTr="006464F4">
        <w:trPr>
          <w:trHeight w:val="312"/>
        </w:trPr>
        <w:tc>
          <w:tcPr>
            <w:tcW w:w="848" w:type="dxa"/>
            <w:vAlign w:val="center"/>
          </w:tcPr>
          <w:p w14:paraId="32F8DC7F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2.3</w:t>
            </w:r>
          </w:p>
        </w:tc>
        <w:tc>
          <w:tcPr>
            <w:tcW w:w="2830" w:type="dxa"/>
            <w:vAlign w:val="center"/>
          </w:tcPr>
          <w:p w14:paraId="102FD03A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 xml:space="preserve">Численность участников мероприятий, направленных на этнокультурное развитие народов России на территории </w:t>
            </w:r>
            <w:r w:rsidRPr="00436D7F">
              <w:rPr>
                <w:sz w:val="22"/>
              </w:rPr>
              <w:lastRenderedPageBreak/>
              <w:t>муниципального образования</w:t>
            </w:r>
          </w:p>
        </w:tc>
        <w:tc>
          <w:tcPr>
            <w:tcW w:w="2843" w:type="dxa"/>
          </w:tcPr>
          <w:p w14:paraId="1553FD9E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267" w:type="dxa"/>
            <w:vAlign w:val="center"/>
          </w:tcPr>
          <w:p w14:paraId="523540E2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Тыс</w:t>
            </w:r>
            <w:proofErr w:type="gramStart"/>
            <w:r w:rsidRPr="00436D7F">
              <w:rPr>
                <w:sz w:val="22"/>
              </w:rPr>
              <w:t>.ч</w:t>
            </w:r>
            <w:proofErr w:type="gramEnd"/>
            <w:r w:rsidRPr="00436D7F">
              <w:rPr>
                <w:sz w:val="22"/>
              </w:rPr>
              <w:t>ел</w:t>
            </w:r>
            <w:proofErr w:type="spellEnd"/>
          </w:p>
        </w:tc>
        <w:tc>
          <w:tcPr>
            <w:tcW w:w="1284" w:type="dxa"/>
            <w:vAlign w:val="center"/>
          </w:tcPr>
          <w:p w14:paraId="6006F79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993" w:type="dxa"/>
            <w:vAlign w:val="center"/>
          </w:tcPr>
          <w:p w14:paraId="06544AE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6AC914A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3F29CA4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993" w:type="dxa"/>
            <w:vAlign w:val="center"/>
          </w:tcPr>
          <w:p w14:paraId="41427CA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2EB60C7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1559" w:type="dxa"/>
          </w:tcPr>
          <w:p w14:paraId="1908B7E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</w:tr>
      <w:tr w:rsidR="00196429" w:rsidRPr="00436D7F" w14:paraId="1207A2AF" w14:textId="77777777" w:rsidTr="006464F4">
        <w:trPr>
          <w:trHeight w:val="312"/>
        </w:trPr>
        <w:tc>
          <w:tcPr>
            <w:tcW w:w="848" w:type="dxa"/>
            <w:vAlign w:val="center"/>
          </w:tcPr>
          <w:p w14:paraId="2239655F" w14:textId="77777777" w:rsidR="00196429" w:rsidRPr="000D2119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119">
              <w:rPr>
                <w:sz w:val="22"/>
              </w:rPr>
              <w:lastRenderedPageBreak/>
              <w:t>3</w:t>
            </w:r>
          </w:p>
        </w:tc>
        <w:tc>
          <w:tcPr>
            <w:tcW w:w="14461" w:type="dxa"/>
            <w:gridSpan w:val="10"/>
            <w:vAlign w:val="center"/>
          </w:tcPr>
          <w:p w14:paraId="0EF2C1F6" w14:textId="77777777" w:rsidR="00196429" w:rsidRPr="00436D7F" w:rsidRDefault="00196429" w:rsidP="006464F4">
            <w:pPr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Подпрограмма 3 «Эффективное местное самоуправление Московской области»</w:t>
            </w:r>
          </w:p>
        </w:tc>
      </w:tr>
      <w:tr w:rsidR="00196429" w:rsidRPr="00436D7F" w14:paraId="27FCE455" w14:textId="77777777" w:rsidTr="006464F4">
        <w:trPr>
          <w:trHeight w:val="312"/>
        </w:trPr>
        <w:tc>
          <w:tcPr>
            <w:tcW w:w="848" w:type="dxa"/>
            <w:vAlign w:val="center"/>
          </w:tcPr>
          <w:p w14:paraId="49F8BC69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3.1</w:t>
            </w:r>
          </w:p>
        </w:tc>
        <w:tc>
          <w:tcPr>
            <w:tcW w:w="2830" w:type="dxa"/>
            <w:vAlign w:val="center"/>
          </w:tcPr>
          <w:p w14:paraId="6660E1C2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Количество реализованных общественных инициатив и проектов</w:t>
            </w:r>
          </w:p>
        </w:tc>
        <w:tc>
          <w:tcPr>
            <w:tcW w:w="2843" w:type="dxa"/>
          </w:tcPr>
          <w:p w14:paraId="2DC1B29C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Показатель муниципальной программы</w:t>
            </w:r>
          </w:p>
        </w:tc>
        <w:tc>
          <w:tcPr>
            <w:tcW w:w="1267" w:type="dxa"/>
            <w:vAlign w:val="center"/>
          </w:tcPr>
          <w:p w14:paraId="7AEDCA0F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единиц</w:t>
            </w:r>
          </w:p>
        </w:tc>
        <w:tc>
          <w:tcPr>
            <w:tcW w:w="1284" w:type="dxa"/>
            <w:vAlign w:val="center"/>
          </w:tcPr>
          <w:p w14:paraId="0F6D94E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79F6AB6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071A527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17DA034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21BCC48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61CBA9E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5D412A3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7</w:t>
            </w:r>
          </w:p>
        </w:tc>
      </w:tr>
      <w:tr w:rsidR="00196429" w:rsidRPr="00436D7F" w14:paraId="38F6CEC4" w14:textId="77777777" w:rsidTr="006464F4">
        <w:trPr>
          <w:trHeight w:val="397"/>
        </w:trPr>
        <w:tc>
          <w:tcPr>
            <w:tcW w:w="848" w:type="dxa"/>
            <w:vAlign w:val="center"/>
          </w:tcPr>
          <w:p w14:paraId="2BD069BF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0D2119">
              <w:rPr>
                <w:sz w:val="22"/>
              </w:rPr>
              <w:t>4</w:t>
            </w:r>
          </w:p>
        </w:tc>
        <w:tc>
          <w:tcPr>
            <w:tcW w:w="14461" w:type="dxa"/>
            <w:gridSpan w:val="10"/>
            <w:vAlign w:val="center"/>
          </w:tcPr>
          <w:p w14:paraId="75758832" w14:textId="77777777" w:rsidR="00196429" w:rsidRPr="00436D7F" w:rsidRDefault="00196429" w:rsidP="006464F4">
            <w:pPr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Подпрограмма 4 «Молодежь Подмосковья»</w:t>
            </w:r>
          </w:p>
        </w:tc>
      </w:tr>
      <w:tr w:rsidR="00196429" w:rsidRPr="00436D7F" w14:paraId="1406067F" w14:textId="77777777" w:rsidTr="006464F4">
        <w:trPr>
          <w:trHeight w:val="312"/>
        </w:trPr>
        <w:tc>
          <w:tcPr>
            <w:tcW w:w="848" w:type="dxa"/>
          </w:tcPr>
          <w:p w14:paraId="6F66FE8E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4.1</w:t>
            </w:r>
          </w:p>
        </w:tc>
        <w:tc>
          <w:tcPr>
            <w:tcW w:w="2830" w:type="dxa"/>
          </w:tcPr>
          <w:p w14:paraId="5D40871E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2843" w:type="dxa"/>
          </w:tcPr>
          <w:p w14:paraId="0F8C7BB8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Приоритетный показатель. Показатель государственной программы Московской области</w:t>
            </w:r>
          </w:p>
        </w:tc>
        <w:tc>
          <w:tcPr>
            <w:tcW w:w="1267" w:type="dxa"/>
          </w:tcPr>
          <w:p w14:paraId="1B72F1F3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%</w:t>
            </w:r>
          </w:p>
        </w:tc>
        <w:tc>
          <w:tcPr>
            <w:tcW w:w="1284" w:type="dxa"/>
          </w:tcPr>
          <w:p w14:paraId="23B8C24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30</w:t>
            </w:r>
          </w:p>
        </w:tc>
        <w:tc>
          <w:tcPr>
            <w:tcW w:w="993" w:type="dxa"/>
          </w:tcPr>
          <w:p w14:paraId="0202172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33</w:t>
            </w:r>
          </w:p>
        </w:tc>
        <w:tc>
          <w:tcPr>
            <w:tcW w:w="850" w:type="dxa"/>
          </w:tcPr>
          <w:p w14:paraId="253FFD1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36</w:t>
            </w:r>
          </w:p>
        </w:tc>
        <w:tc>
          <w:tcPr>
            <w:tcW w:w="992" w:type="dxa"/>
          </w:tcPr>
          <w:p w14:paraId="22DCB90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39</w:t>
            </w:r>
          </w:p>
        </w:tc>
        <w:tc>
          <w:tcPr>
            <w:tcW w:w="993" w:type="dxa"/>
          </w:tcPr>
          <w:p w14:paraId="08B39E2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42</w:t>
            </w:r>
          </w:p>
        </w:tc>
        <w:tc>
          <w:tcPr>
            <w:tcW w:w="850" w:type="dxa"/>
          </w:tcPr>
          <w:p w14:paraId="6DC64E9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14:paraId="6BC2320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Основное мероприятие 01</w:t>
            </w:r>
          </w:p>
        </w:tc>
      </w:tr>
      <w:tr w:rsidR="00196429" w:rsidRPr="00436D7F" w14:paraId="4ACB2CA4" w14:textId="77777777" w:rsidTr="006464F4">
        <w:trPr>
          <w:trHeight w:val="407"/>
        </w:trPr>
        <w:tc>
          <w:tcPr>
            <w:tcW w:w="848" w:type="dxa"/>
          </w:tcPr>
          <w:p w14:paraId="4633E26B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5</w:t>
            </w:r>
          </w:p>
        </w:tc>
        <w:tc>
          <w:tcPr>
            <w:tcW w:w="14461" w:type="dxa"/>
            <w:gridSpan w:val="10"/>
          </w:tcPr>
          <w:p w14:paraId="4F820A1F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 xml:space="preserve">Подпрограмма </w:t>
            </w:r>
            <w:r>
              <w:rPr>
                <w:sz w:val="22"/>
              </w:rPr>
              <w:t>5 «Обеспечивающая Подпрограмма»</w:t>
            </w:r>
          </w:p>
        </w:tc>
      </w:tr>
      <w:tr w:rsidR="00196429" w:rsidRPr="00436D7F" w14:paraId="7A577068" w14:textId="77777777" w:rsidTr="006464F4">
        <w:trPr>
          <w:trHeight w:val="312"/>
        </w:trPr>
        <w:tc>
          <w:tcPr>
            <w:tcW w:w="848" w:type="dxa"/>
          </w:tcPr>
          <w:p w14:paraId="6F7C6033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6</w:t>
            </w:r>
          </w:p>
        </w:tc>
        <w:tc>
          <w:tcPr>
            <w:tcW w:w="14461" w:type="dxa"/>
            <w:gridSpan w:val="10"/>
          </w:tcPr>
          <w:p w14:paraId="11836F74" w14:textId="77777777" w:rsidR="00196429" w:rsidRPr="00436D7F" w:rsidRDefault="00196429" w:rsidP="006464F4">
            <w:pPr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Подпрограмма 6 «Развитие туризма в Московской области»</w:t>
            </w:r>
          </w:p>
        </w:tc>
      </w:tr>
      <w:tr w:rsidR="00196429" w:rsidRPr="00436D7F" w14:paraId="41C465C6" w14:textId="77777777" w:rsidTr="006464F4">
        <w:trPr>
          <w:trHeight w:val="312"/>
        </w:trPr>
        <w:tc>
          <w:tcPr>
            <w:tcW w:w="848" w:type="dxa"/>
          </w:tcPr>
          <w:p w14:paraId="078039A0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6.1</w:t>
            </w:r>
          </w:p>
        </w:tc>
        <w:tc>
          <w:tcPr>
            <w:tcW w:w="2830" w:type="dxa"/>
            <w:vAlign w:val="bottom"/>
          </w:tcPr>
          <w:p w14:paraId="5D2F5BB5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Увеличение туристского и экскурсионного потока</w:t>
            </w:r>
          </w:p>
        </w:tc>
        <w:tc>
          <w:tcPr>
            <w:tcW w:w="2843" w:type="dxa"/>
          </w:tcPr>
          <w:p w14:paraId="7CDE0B83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Показатель муниципальной программы</w:t>
            </w:r>
          </w:p>
        </w:tc>
        <w:tc>
          <w:tcPr>
            <w:tcW w:w="1267" w:type="dxa"/>
          </w:tcPr>
          <w:p w14:paraId="6D6C9BD8" w14:textId="77777777" w:rsidR="00196429" w:rsidRPr="00436D7F" w:rsidRDefault="00196429" w:rsidP="006464F4">
            <w:pPr>
              <w:spacing w:line="256" w:lineRule="auto"/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млн.</w:t>
            </w:r>
          </w:p>
          <w:p w14:paraId="7AA3A606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человек</w:t>
            </w:r>
          </w:p>
        </w:tc>
        <w:tc>
          <w:tcPr>
            <w:tcW w:w="1284" w:type="dxa"/>
          </w:tcPr>
          <w:p w14:paraId="73253E6B" w14:textId="77777777" w:rsidR="00196429" w:rsidRPr="00436D7F" w:rsidRDefault="00196429" w:rsidP="006464F4">
            <w:pPr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76D89404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bCs/>
                <w:color w:val="000000" w:themeColor="text1"/>
                <w:sz w:val="22"/>
              </w:rPr>
              <w:t>0,25</w:t>
            </w:r>
          </w:p>
        </w:tc>
        <w:tc>
          <w:tcPr>
            <w:tcW w:w="850" w:type="dxa"/>
          </w:tcPr>
          <w:p w14:paraId="6DB3551C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bCs/>
                <w:color w:val="000000" w:themeColor="text1"/>
                <w:sz w:val="22"/>
              </w:rPr>
              <w:t>0,4</w:t>
            </w:r>
          </w:p>
        </w:tc>
        <w:tc>
          <w:tcPr>
            <w:tcW w:w="992" w:type="dxa"/>
          </w:tcPr>
          <w:p w14:paraId="13D51686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bCs/>
                <w:color w:val="000000" w:themeColor="text1"/>
                <w:sz w:val="22"/>
              </w:rPr>
              <w:t>0,55</w:t>
            </w:r>
          </w:p>
        </w:tc>
        <w:tc>
          <w:tcPr>
            <w:tcW w:w="993" w:type="dxa"/>
          </w:tcPr>
          <w:p w14:paraId="70CDD630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bCs/>
                <w:color w:val="000000" w:themeColor="text1"/>
                <w:sz w:val="22"/>
              </w:rPr>
              <w:t>0,7</w:t>
            </w:r>
          </w:p>
        </w:tc>
        <w:tc>
          <w:tcPr>
            <w:tcW w:w="850" w:type="dxa"/>
          </w:tcPr>
          <w:p w14:paraId="239EE288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bCs/>
                <w:color w:val="000000" w:themeColor="text1"/>
                <w:sz w:val="22"/>
              </w:rPr>
              <w:t>0,85</w:t>
            </w:r>
          </w:p>
        </w:tc>
        <w:tc>
          <w:tcPr>
            <w:tcW w:w="1559" w:type="dxa"/>
          </w:tcPr>
          <w:p w14:paraId="21652EE2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1</w:t>
            </w:r>
          </w:p>
        </w:tc>
      </w:tr>
      <w:tr w:rsidR="00196429" w:rsidRPr="00436D7F" w14:paraId="170C8335" w14:textId="77777777" w:rsidTr="006464F4">
        <w:trPr>
          <w:trHeight w:val="312"/>
        </w:trPr>
        <w:tc>
          <w:tcPr>
            <w:tcW w:w="848" w:type="dxa"/>
            <w:vAlign w:val="center"/>
          </w:tcPr>
          <w:p w14:paraId="26813652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461" w:type="dxa"/>
            <w:gridSpan w:val="10"/>
            <w:vAlign w:val="center"/>
          </w:tcPr>
          <w:p w14:paraId="460DB604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Подпрограмма 7 « Развитие добровольчества (волонтерства) в Московской области»»</w:t>
            </w:r>
          </w:p>
        </w:tc>
      </w:tr>
      <w:tr w:rsidR="00196429" w:rsidRPr="00436D7F" w14:paraId="234160F2" w14:textId="77777777" w:rsidTr="006464F4">
        <w:trPr>
          <w:trHeight w:val="312"/>
        </w:trPr>
        <w:tc>
          <w:tcPr>
            <w:tcW w:w="848" w:type="dxa"/>
            <w:vAlign w:val="center"/>
          </w:tcPr>
          <w:p w14:paraId="5612543B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830" w:type="dxa"/>
          </w:tcPr>
          <w:p w14:paraId="18363C52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Показатель 2</w:t>
            </w:r>
            <w:r w:rsidRPr="00436D7F">
              <w:rPr>
                <w:rFonts w:eastAsiaTheme="minorEastAsia"/>
                <w:color w:val="000000" w:themeColor="text1"/>
                <w:sz w:val="22"/>
              </w:rPr>
              <w:t>.</w:t>
            </w:r>
            <w:r w:rsidRPr="00436D7F">
              <w:rPr>
                <w:color w:val="000000" w:themeColor="text1"/>
                <w:sz w:val="22"/>
              </w:rPr>
              <w:t xml:space="preserve"> </w:t>
            </w:r>
            <w:proofErr w:type="gramStart"/>
            <w:r w:rsidRPr="00436D7F">
              <w:rPr>
                <w:color w:val="000000" w:themeColor="text1"/>
                <w:sz w:val="22"/>
              </w:rPr>
              <w:t xml:space="preserve"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</w:t>
            </w:r>
            <w:r w:rsidRPr="00436D7F">
              <w:rPr>
                <w:color w:val="000000" w:themeColor="text1"/>
                <w:sz w:val="22"/>
              </w:rPr>
              <w:lastRenderedPageBreak/>
              <w:t>деятельность,</w:t>
            </w:r>
            <w:r w:rsidRPr="00436D7F">
              <w:rPr>
                <w:rFonts w:eastAsia="Arial Unicode MS"/>
                <w:color w:val="000000" w:themeColor="text1"/>
                <w:sz w:val="22"/>
              </w:rPr>
              <w:t xml:space="preserve"> чел.</w:t>
            </w:r>
            <w:proofErr w:type="gramEnd"/>
          </w:p>
        </w:tc>
        <w:tc>
          <w:tcPr>
            <w:tcW w:w="2843" w:type="dxa"/>
          </w:tcPr>
          <w:p w14:paraId="73B4C3F1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lastRenderedPageBreak/>
              <w:t>Приоритетный показател</w:t>
            </w:r>
            <w:r>
              <w:rPr>
                <w:rFonts w:eastAsia="Times New Roman"/>
                <w:color w:val="000000" w:themeColor="text1"/>
                <w:sz w:val="22"/>
              </w:rPr>
              <w:t>ь, соглашение с ФОИВ (региональ</w:t>
            </w:r>
            <w:r w:rsidRPr="00436D7F">
              <w:rPr>
                <w:rFonts w:eastAsia="Times New Roman"/>
                <w:color w:val="000000" w:themeColor="text1"/>
                <w:sz w:val="22"/>
              </w:rPr>
              <w:t>ный проект)</w:t>
            </w:r>
          </w:p>
        </w:tc>
        <w:tc>
          <w:tcPr>
            <w:tcW w:w="1267" w:type="dxa"/>
          </w:tcPr>
          <w:p w14:paraId="78CDF08E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чел</w:t>
            </w:r>
          </w:p>
        </w:tc>
        <w:tc>
          <w:tcPr>
            <w:tcW w:w="1284" w:type="dxa"/>
          </w:tcPr>
          <w:p w14:paraId="0F92691B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7868</w:t>
            </w:r>
          </w:p>
        </w:tc>
        <w:tc>
          <w:tcPr>
            <w:tcW w:w="993" w:type="dxa"/>
          </w:tcPr>
          <w:p w14:paraId="7ED6EB79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8925</w:t>
            </w:r>
          </w:p>
        </w:tc>
        <w:tc>
          <w:tcPr>
            <w:tcW w:w="850" w:type="dxa"/>
          </w:tcPr>
          <w:p w14:paraId="161489C7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8933</w:t>
            </w:r>
          </w:p>
        </w:tc>
        <w:tc>
          <w:tcPr>
            <w:tcW w:w="992" w:type="dxa"/>
          </w:tcPr>
          <w:p w14:paraId="2CF664D8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8712</w:t>
            </w:r>
          </w:p>
        </w:tc>
        <w:tc>
          <w:tcPr>
            <w:tcW w:w="993" w:type="dxa"/>
          </w:tcPr>
          <w:p w14:paraId="03878C3D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9050</w:t>
            </w:r>
          </w:p>
        </w:tc>
        <w:tc>
          <w:tcPr>
            <w:tcW w:w="850" w:type="dxa"/>
          </w:tcPr>
          <w:p w14:paraId="021BA481" w14:textId="77777777" w:rsidR="00196429" w:rsidRPr="00436D7F" w:rsidRDefault="00196429" w:rsidP="006464F4">
            <w:pPr>
              <w:jc w:val="center"/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>9108</w:t>
            </w:r>
          </w:p>
        </w:tc>
        <w:tc>
          <w:tcPr>
            <w:tcW w:w="1559" w:type="dxa"/>
            <w:shd w:val="clear" w:color="auto" w:fill="auto"/>
          </w:tcPr>
          <w:p w14:paraId="7982A002" w14:textId="77777777" w:rsidR="00196429" w:rsidRPr="00436D7F" w:rsidRDefault="00196429" w:rsidP="006464F4">
            <w:pPr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00436D7F">
              <w:rPr>
                <w:rFonts w:eastAsia="Times New Roman"/>
                <w:color w:val="000000" w:themeColor="text1"/>
                <w:sz w:val="22"/>
              </w:rPr>
              <w:t>Основное мероприятие E8. Федеральный проект «Социальная активность»</w:t>
            </w:r>
          </w:p>
        </w:tc>
      </w:tr>
    </w:tbl>
    <w:p w14:paraId="1E30E3D5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b/>
          <w:szCs w:val="22"/>
        </w:rPr>
        <w:lastRenderedPageBreak/>
        <w:t>Паспорт Подпрограммы 1</w:t>
      </w:r>
    </w:p>
    <w:p w14:paraId="54A11388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 xml:space="preserve">«Развитие системы информирования населения о деятельности органов местного самоуправления </w:t>
      </w:r>
    </w:p>
    <w:p w14:paraId="4277283D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b/>
          <w:szCs w:val="22"/>
        </w:rPr>
        <w:t xml:space="preserve">Московской области, создание доступной современной </w:t>
      </w:r>
      <w:proofErr w:type="spellStart"/>
      <w:r w:rsidRPr="00436D7F">
        <w:rPr>
          <w:rFonts w:ascii="Times New Roman" w:hAnsi="Times New Roman"/>
          <w:b/>
          <w:szCs w:val="22"/>
        </w:rPr>
        <w:t>медиасреды</w:t>
      </w:r>
      <w:proofErr w:type="spellEnd"/>
      <w:r w:rsidRPr="00436D7F">
        <w:rPr>
          <w:rFonts w:ascii="Times New Roman" w:hAnsi="Times New Roman"/>
          <w:b/>
          <w:szCs w:val="22"/>
        </w:rPr>
        <w:t>»</w:t>
      </w:r>
    </w:p>
    <w:p w14:paraId="704F9236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szCs w:val="22"/>
        </w:rPr>
      </w:pPr>
    </w:p>
    <w:tbl>
      <w:tblPr>
        <w:tblW w:w="5126" w:type="pct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56"/>
        <w:gridCol w:w="2124"/>
        <w:gridCol w:w="2128"/>
        <w:gridCol w:w="1280"/>
        <w:gridCol w:w="1277"/>
        <w:gridCol w:w="1274"/>
        <w:gridCol w:w="1277"/>
        <w:gridCol w:w="1418"/>
        <w:gridCol w:w="1612"/>
      </w:tblGrid>
      <w:tr w:rsidR="00196429" w:rsidRPr="00436D7F" w14:paraId="6DCBECF4" w14:textId="77777777" w:rsidTr="006464F4">
        <w:trPr>
          <w:trHeight w:val="295"/>
        </w:trPr>
        <w:tc>
          <w:tcPr>
            <w:tcW w:w="1041" w:type="pct"/>
          </w:tcPr>
          <w:p w14:paraId="37A90A98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Муниципальный заказчик подпрограммы</w:t>
            </w:r>
          </w:p>
        </w:tc>
        <w:tc>
          <w:tcPr>
            <w:tcW w:w="3959" w:type="pct"/>
            <w:gridSpan w:val="8"/>
          </w:tcPr>
          <w:p w14:paraId="6B082F20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Администрация Рузского городского округа </w:t>
            </w:r>
          </w:p>
          <w:p w14:paraId="3404CA86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gramStart"/>
            <w:r w:rsidRPr="00436D7F">
              <w:rPr>
                <w:sz w:val="22"/>
              </w:rPr>
              <w:t>(Отдел информационного обеспечения, связей со СМИ</w:t>
            </w:r>
            <w:proofErr w:type="gramEnd"/>
          </w:p>
          <w:p w14:paraId="36DA3FBC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proofErr w:type="gramStart"/>
            <w:r w:rsidRPr="00436D7F">
              <w:rPr>
                <w:sz w:val="22"/>
              </w:rPr>
              <w:t>МАУ «Издательский дом «Подмосковье – запад»)</w:t>
            </w:r>
            <w:proofErr w:type="gramEnd"/>
          </w:p>
        </w:tc>
      </w:tr>
      <w:tr w:rsidR="00196429" w:rsidRPr="00436D7F" w14:paraId="0ACE22D7" w14:textId="77777777" w:rsidTr="006464F4">
        <w:trPr>
          <w:trHeight w:val="375"/>
        </w:trPr>
        <w:tc>
          <w:tcPr>
            <w:tcW w:w="1041" w:type="pct"/>
            <w:vMerge w:val="restart"/>
          </w:tcPr>
          <w:p w14:paraId="434E4ECB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79" w:type="pct"/>
            <w:vMerge w:val="restart"/>
          </w:tcPr>
          <w:p w14:paraId="2E3188DB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Главный распорядитель бюджетных средств</w:t>
            </w:r>
          </w:p>
        </w:tc>
        <w:tc>
          <w:tcPr>
            <w:tcW w:w="680" w:type="pct"/>
            <w:vMerge w:val="restart"/>
            <w:vAlign w:val="center"/>
          </w:tcPr>
          <w:p w14:paraId="3D5BFB7F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Источник финансирования</w:t>
            </w:r>
          </w:p>
        </w:tc>
        <w:tc>
          <w:tcPr>
            <w:tcW w:w="2601" w:type="pct"/>
            <w:gridSpan w:val="6"/>
          </w:tcPr>
          <w:p w14:paraId="0CCC0AFC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Расходы (тыс. рублей)</w:t>
            </w:r>
          </w:p>
        </w:tc>
      </w:tr>
      <w:tr w:rsidR="00196429" w:rsidRPr="00436D7F" w14:paraId="151880BA" w14:textId="77777777" w:rsidTr="006464F4">
        <w:trPr>
          <w:trHeight w:val="609"/>
        </w:trPr>
        <w:tc>
          <w:tcPr>
            <w:tcW w:w="1041" w:type="pct"/>
            <w:vMerge/>
          </w:tcPr>
          <w:p w14:paraId="211B5BE9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79" w:type="pct"/>
            <w:vMerge/>
          </w:tcPr>
          <w:p w14:paraId="31A1D043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80" w:type="pct"/>
            <w:vMerge/>
            <w:vAlign w:val="center"/>
          </w:tcPr>
          <w:p w14:paraId="27BF7348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409" w:type="pct"/>
          </w:tcPr>
          <w:p w14:paraId="76B65BEF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2020</w:t>
            </w:r>
          </w:p>
          <w:p w14:paraId="4CF1C44D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год</w:t>
            </w:r>
          </w:p>
        </w:tc>
        <w:tc>
          <w:tcPr>
            <w:tcW w:w="408" w:type="pct"/>
          </w:tcPr>
          <w:p w14:paraId="7204AE23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2021</w:t>
            </w:r>
          </w:p>
          <w:p w14:paraId="389971B2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год</w:t>
            </w:r>
          </w:p>
        </w:tc>
        <w:tc>
          <w:tcPr>
            <w:tcW w:w="407" w:type="pct"/>
          </w:tcPr>
          <w:p w14:paraId="71AB929A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2022</w:t>
            </w:r>
          </w:p>
          <w:p w14:paraId="5E240F16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год</w:t>
            </w:r>
          </w:p>
        </w:tc>
        <w:tc>
          <w:tcPr>
            <w:tcW w:w="408" w:type="pct"/>
          </w:tcPr>
          <w:p w14:paraId="2863A39F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2023</w:t>
            </w:r>
          </w:p>
          <w:p w14:paraId="1188E26E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год</w:t>
            </w:r>
          </w:p>
        </w:tc>
        <w:tc>
          <w:tcPr>
            <w:tcW w:w="453" w:type="pct"/>
          </w:tcPr>
          <w:p w14:paraId="4B635D5E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2024</w:t>
            </w:r>
          </w:p>
          <w:p w14:paraId="3E01BCF6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год</w:t>
            </w:r>
          </w:p>
        </w:tc>
        <w:tc>
          <w:tcPr>
            <w:tcW w:w="515" w:type="pct"/>
          </w:tcPr>
          <w:p w14:paraId="63BAECBA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</w:tr>
      <w:tr w:rsidR="00196429" w:rsidRPr="00436D7F" w14:paraId="0B403DBF" w14:textId="77777777" w:rsidTr="006464F4">
        <w:trPr>
          <w:trHeight w:val="105"/>
        </w:trPr>
        <w:tc>
          <w:tcPr>
            <w:tcW w:w="1041" w:type="pct"/>
            <w:vMerge/>
          </w:tcPr>
          <w:p w14:paraId="680F1B49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679" w:type="pct"/>
            <w:vMerge w:val="restart"/>
            <w:shd w:val="clear" w:color="auto" w:fill="FFFFFF"/>
          </w:tcPr>
          <w:p w14:paraId="2696B6CF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Администрация Рузского городского округа</w:t>
            </w:r>
          </w:p>
        </w:tc>
        <w:tc>
          <w:tcPr>
            <w:tcW w:w="680" w:type="pct"/>
          </w:tcPr>
          <w:p w14:paraId="7EEFDD44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Всего:</w:t>
            </w:r>
          </w:p>
          <w:p w14:paraId="53087123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в том числе по годам:</w:t>
            </w:r>
          </w:p>
        </w:tc>
        <w:tc>
          <w:tcPr>
            <w:tcW w:w="409" w:type="pct"/>
          </w:tcPr>
          <w:p w14:paraId="05E93A3D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20 493,68</w:t>
            </w:r>
          </w:p>
        </w:tc>
        <w:tc>
          <w:tcPr>
            <w:tcW w:w="408" w:type="pct"/>
          </w:tcPr>
          <w:p w14:paraId="5F6BE690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19 508,06</w:t>
            </w:r>
          </w:p>
        </w:tc>
        <w:tc>
          <w:tcPr>
            <w:tcW w:w="407" w:type="pct"/>
          </w:tcPr>
          <w:p w14:paraId="4979093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20 392,08</w:t>
            </w:r>
          </w:p>
        </w:tc>
        <w:tc>
          <w:tcPr>
            <w:tcW w:w="408" w:type="pct"/>
            <w:shd w:val="clear" w:color="auto" w:fill="auto"/>
          </w:tcPr>
          <w:p w14:paraId="43625F5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20 392,68</w:t>
            </w:r>
          </w:p>
        </w:tc>
        <w:tc>
          <w:tcPr>
            <w:tcW w:w="453" w:type="pct"/>
            <w:shd w:val="clear" w:color="auto" w:fill="auto"/>
          </w:tcPr>
          <w:p w14:paraId="2FF04B7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20 392,08</w:t>
            </w:r>
          </w:p>
        </w:tc>
        <w:tc>
          <w:tcPr>
            <w:tcW w:w="515" w:type="pct"/>
            <w:shd w:val="clear" w:color="auto" w:fill="auto"/>
          </w:tcPr>
          <w:p w14:paraId="308C23A5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101 178,58</w:t>
            </w:r>
          </w:p>
        </w:tc>
      </w:tr>
      <w:tr w:rsidR="00196429" w:rsidRPr="00436D7F" w14:paraId="3AD74FCD" w14:textId="77777777" w:rsidTr="006464F4">
        <w:trPr>
          <w:trHeight w:val="630"/>
        </w:trPr>
        <w:tc>
          <w:tcPr>
            <w:tcW w:w="1041" w:type="pct"/>
            <w:vMerge/>
          </w:tcPr>
          <w:p w14:paraId="3A8D82D5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14:paraId="61E0F2EE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80" w:type="pct"/>
          </w:tcPr>
          <w:p w14:paraId="0DD46E3A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409" w:type="pct"/>
          </w:tcPr>
          <w:p w14:paraId="299571C7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</w:tcPr>
          <w:p w14:paraId="653A9670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7" w:type="pct"/>
          </w:tcPr>
          <w:p w14:paraId="13AA3AE8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</w:tcPr>
          <w:p w14:paraId="04A27F32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53" w:type="pct"/>
          </w:tcPr>
          <w:p w14:paraId="68F65B62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515" w:type="pct"/>
          </w:tcPr>
          <w:p w14:paraId="4E1C9D9C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</w:tr>
      <w:tr w:rsidR="00196429" w:rsidRPr="00436D7F" w14:paraId="7D63BDBC" w14:textId="77777777" w:rsidTr="006464F4">
        <w:trPr>
          <w:trHeight w:val="567"/>
        </w:trPr>
        <w:tc>
          <w:tcPr>
            <w:tcW w:w="1041" w:type="pct"/>
            <w:vMerge/>
          </w:tcPr>
          <w:p w14:paraId="711D350D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14:paraId="08891BCD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80" w:type="pct"/>
          </w:tcPr>
          <w:p w14:paraId="0EFC467E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 xml:space="preserve">Средства федерального бюджета </w:t>
            </w:r>
          </w:p>
        </w:tc>
        <w:tc>
          <w:tcPr>
            <w:tcW w:w="409" w:type="pct"/>
          </w:tcPr>
          <w:p w14:paraId="7F28FA08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</w:tcPr>
          <w:p w14:paraId="620CEFD4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7" w:type="pct"/>
          </w:tcPr>
          <w:p w14:paraId="255979A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</w:tcPr>
          <w:p w14:paraId="749CA2C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53" w:type="pct"/>
          </w:tcPr>
          <w:p w14:paraId="381DA57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515" w:type="pct"/>
          </w:tcPr>
          <w:p w14:paraId="6461220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</w:tr>
      <w:tr w:rsidR="00196429" w:rsidRPr="00436D7F" w14:paraId="48EC40CA" w14:textId="77777777" w:rsidTr="006464F4">
        <w:trPr>
          <w:trHeight w:val="405"/>
        </w:trPr>
        <w:tc>
          <w:tcPr>
            <w:tcW w:w="1041" w:type="pct"/>
            <w:vMerge/>
          </w:tcPr>
          <w:p w14:paraId="7672C8E9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14:paraId="2C9276FA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80" w:type="pct"/>
          </w:tcPr>
          <w:p w14:paraId="09EB10B1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Средства бюджета Рузского городского округа</w:t>
            </w:r>
          </w:p>
        </w:tc>
        <w:tc>
          <w:tcPr>
            <w:tcW w:w="409" w:type="pct"/>
          </w:tcPr>
          <w:p w14:paraId="19EC0ECD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20 493,68</w:t>
            </w:r>
          </w:p>
        </w:tc>
        <w:tc>
          <w:tcPr>
            <w:tcW w:w="408" w:type="pct"/>
          </w:tcPr>
          <w:p w14:paraId="1000804E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b/>
                <w:sz w:val="22"/>
              </w:rPr>
            </w:pPr>
            <w:r w:rsidRPr="00436D7F">
              <w:rPr>
                <w:sz w:val="22"/>
              </w:rPr>
              <w:t>19 508,06</w:t>
            </w:r>
          </w:p>
        </w:tc>
        <w:tc>
          <w:tcPr>
            <w:tcW w:w="407" w:type="pct"/>
          </w:tcPr>
          <w:p w14:paraId="7E46DBC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20 392,08</w:t>
            </w:r>
          </w:p>
        </w:tc>
        <w:tc>
          <w:tcPr>
            <w:tcW w:w="408" w:type="pct"/>
            <w:shd w:val="clear" w:color="auto" w:fill="auto"/>
          </w:tcPr>
          <w:p w14:paraId="7F6AE21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20 392,68</w:t>
            </w:r>
          </w:p>
        </w:tc>
        <w:tc>
          <w:tcPr>
            <w:tcW w:w="453" w:type="pct"/>
            <w:shd w:val="clear" w:color="auto" w:fill="auto"/>
          </w:tcPr>
          <w:p w14:paraId="426FB8F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20 392,08</w:t>
            </w:r>
          </w:p>
        </w:tc>
        <w:tc>
          <w:tcPr>
            <w:tcW w:w="515" w:type="pct"/>
            <w:shd w:val="clear" w:color="auto" w:fill="auto"/>
          </w:tcPr>
          <w:p w14:paraId="531788E9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101 178,58</w:t>
            </w:r>
          </w:p>
        </w:tc>
      </w:tr>
      <w:tr w:rsidR="00196429" w:rsidRPr="00436D7F" w14:paraId="00B6765D" w14:textId="77777777" w:rsidTr="006464F4">
        <w:trPr>
          <w:trHeight w:val="405"/>
        </w:trPr>
        <w:tc>
          <w:tcPr>
            <w:tcW w:w="1041" w:type="pct"/>
            <w:vMerge/>
          </w:tcPr>
          <w:p w14:paraId="2A7E5FAC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679" w:type="pct"/>
            <w:vMerge/>
            <w:shd w:val="clear" w:color="auto" w:fill="FFFFFF"/>
          </w:tcPr>
          <w:p w14:paraId="4D291E9A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680" w:type="pct"/>
          </w:tcPr>
          <w:p w14:paraId="3D87E0F9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sz w:val="22"/>
              </w:rPr>
            </w:pPr>
            <w:r w:rsidRPr="00436D7F">
              <w:rPr>
                <w:sz w:val="22"/>
              </w:rPr>
              <w:t>Внебюджетные средства</w:t>
            </w:r>
          </w:p>
        </w:tc>
        <w:tc>
          <w:tcPr>
            <w:tcW w:w="409" w:type="pct"/>
          </w:tcPr>
          <w:p w14:paraId="20CE80EF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</w:tcPr>
          <w:p w14:paraId="2D350773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7" w:type="pct"/>
          </w:tcPr>
          <w:p w14:paraId="666B8A3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14:paraId="46A225B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14:paraId="558EA19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  <w:tc>
          <w:tcPr>
            <w:tcW w:w="515" w:type="pct"/>
            <w:shd w:val="clear" w:color="auto" w:fill="auto"/>
          </w:tcPr>
          <w:p w14:paraId="5BDB220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-</w:t>
            </w:r>
          </w:p>
        </w:tc>
      </w:tr>
    </w:tbl>
    <w:p w14:paraId="72E78A40" w14:textId="77777777" w:rsidR="00196429" w:rsidRPr="00436D7F" w:rsidRDefault="00196429" w:rsidP="00196429">
      <w:pPr>
        <w:shd w:val="clear" w:color="auto" w:fill="FFFFFF"/>
        <w:ind w:firstLine="567"/>
        <w:jc w:val="center"/>
        <w:textAlignment w:val="baseline"/>
        <w:rPr>
          <w:b/>
          <w:sz w:val="22"/>
        </w:rPr>
      </w:pPr>
    </w:p>
    <w:p w14:paraId="37AFA97F" w14:textId="77777777" w:rsidR="00196429" w:rsidRPr="00436D7F" w:rsidRDefault="00196429" w:rsidP="0019642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436D7F">
        <w:rPr>
          <w:rStyle w:val="af7"/>
          <w:sz w:val="22"/>
        </w:rPr>
        <w:footnoteRef/>
      </w:r>
      <w:r w:rsidRPr="00436D7F">
        <w:rPr>
          <w:sz w:val="22"/>
        </w:rPr>
        <w:t xml:space="preserve"> Здесь и далее – в целях формировании структуры типовой муниципальной программы (подпрограммы) 2025 год взят условно. В соответствии  </w:t>
      </w:r>
      <w:r w:rsidRPr="00436D7F">
        <w:rPr>
          <w:sz w:val="22"/>
        </w:rPr>
        <w:br/>
        <w:t xml:space="preserve">с письмом Минфина России от 29.12.2016 № 06-04-11/01/79142 муниципальные программы рекомендуется утверждать на долгосрочный период (более 6 лет). </w:t>
      </w:r>
    </w:p>
    <w:p w14:paraId="69062FE5" w14:textId="77777777" w:rsidR="00196429" w:rsidRPr="00436D7F" w:rsidRDefault="00196429" w:rsidP="00196429">
      <w:pPr>
        <w:pStyle w:val="ConsPlusNormal"/>
        <w:ind w:firstLine="540"/>
        <w:jc w:val="both"/>
        <w:rPr>
          <w:rFonts w:ascii="Times New Roman" w:hAnsi="Times New Roman"/>
          <w:szCs w:val="22"/>
        </w:rPr>
        <w:sectPr w:rsidR="00196429" w:rsidRPr="00436D7F" w:rsidSect="00E553DC">
          <w:headerReference w:type="first" r:id="rId17"/>
          <w:pgSz w:w="16838" w:h="11906" w:orient="landscape"/>
          <w:pgMar w:top="1134" w:right="567" w:bottom="993" w:left="1134" w:header="709" w:footer="709" w:gutter="0"/>
          <w:cols w:space="708"/>
          <w:docGrid w:linePitch="381"/>
        </w:sectPr>
      </w:pPr>
    </w:p>
    <w:p w14:paraId="2D685E53" w14:textId="77777777" w:rsidR="00196429" w:rsidRPr="00436D7F" w:rsidRDefault="00196429" w:rsidP="00196429">
      <w:pPr>
        <w:shd w:val="clear" w:color="auto" w:fill="FFFFFF"/>
        <w:ind w:firstLine="567"/>
        <w:jc w:val="center"/>
        <w:textAlignment w:val="baseline"/>
        <w:rPr>
          <w:b/>
          <w:sz w:val="22"/>
        </w:rPr>
      </w:pPr>
      <w:r w:rsidRPr="00436D7F">
        <w:rPr>
          <w:b/>
          <w:sz w:val="22"/>
        </w:rPr>
        <w:lastRenderedPageBreak/>
        <w:t>1. Общая характеристика сферы реализации муниципальной подпрограммы, основные проблемы сферы и инерционный прогноз развития.</w:t>
      </w:r>
    </w:p>
    <w:p w14:paraId="17F772D7" w14:textId="77777777" w:rsidR="00196429" w:rsidRPr="00436D7F" w:rsidRDefault="00196429" w:rsidP="00196429">
      <w:pPr>
        <w:shd w:val="clear" w:color="auto" w:fill="FFFFFF"/>
        <w:ind w:firstLine="567"/>
        <w:jc w:val="center"/>
        <w:textAlignment w:val="baseline"/>
        <w:rPr>
          <w:b/>
          <w:sz w:val="22"/>
        </w:rPr>
      </w:pPr>
      <w:r w:rsidRPr="00436D7F">
        <w:rPr>
          <w:b/>
          <w:sz w:val="22"/>
        </w:rPr>
        <w:t>1.1. Общая характеристика сферы реализации муниципальной подпрограммы</w:t>
      </w:r>
    </w:p>
    <w:p w14:paraId="0AFD7009" w14:textId="77777777" w:rsidR="00196429" w:rsidRPr="00436D7F" w:rsidRDefault="00196429" w:rsidP="00196429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Открытость и прозрачность деятельности органов местного самоуправления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самоуправления.</w:t>
      </w:r>
    </w:p>
    <w:p w14:paraId="37BFB926" w14:textId="77777777" w:rsidR="00196429" w:rsidRPr="00436D7F" w:rsidRDefault="00196429" w:rsidP="00196429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Информационная прозрачность деятельности органов местного самоуправления определяется развитием системы информирования населения по основным вопросам социально-экономического развития городского округа, которая включает в себя изготовление и распространение печатных и электронных СМИ, распространение информации посредством сети Интернет, изготовление и размещение средств наружной рекламы, распространение иной печатной продукции.</w:t>
      </w:r>
    </w:p>
    <w:p w14:paraId="512EC344" w14:textId="77777777" w:rsidR="00196429" w:rsidRPr="00436D7F" w:rsidRDefault="00196429" w:rsidP="00196429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Средства массовой информации, телекоммуникации и радиокоммуникации, наружная реклама, полиграфический комплекс и организация издательской деятельности представляют собой высокотехнологичный, динамично развивающийся сектор экономики округа.</w:t>
      </w:r>
    </w:p>
    <w:p w14:paraId="0A05E717" w14:textId="77777777" w:rsidR="00196429" w:rsidRPr="00436D7F" w:rsidRDefault="00196429" w:rsidP="00196429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Информационное пространство Рузского городского округа в настоящее время представлено следующими средствами массовой информации: </w:t>
      </w:r>
    </w:p>
    <w:p w14:paraId="1F7F199A" w14:textId="77777777" w:rsidR="00196429" w:rsidRPr="00436D7F" w:rsidRDefault="00196429" w:rsidP="00196429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1. печатные СМИ:</w:t>
      </w:r>
    </w:p>
    <w:p w14:paraId="6A05DDEB" w14:textId="77777777" w:rsidR="00196429" w:rsidRPr="00436D7F" w:rsidRDefault="00196429" w:rsidP="00196429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- общественно-политическая газета ГАУ МО «Красное знамя». Еженедельный тираж – 2 000 экз.</w:t>
      </w:r>
    </w:p>
    <w:p w14:paraId="7E1F6A51" w14:textId="77777777" w:rsidR="00196429" w:rsidRPr="00436D7F" w:rsidRDefault="00196429" w:rsidP="00196429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Максимальный суммарный разовый тираж местных печатных СМИ на территории Рузского городского округа составляет 2 000 экземпляров.</w:t>
      </w:r>
    </w:p>
    <w:p w14:paraId="163E9F7D" w14:textId="77777777" w:rsidR="00196429" w:rsidRPr="00436D7F" w:rsidRDefault="00196429" w:rsidP="00196429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2. телевидение:</w:t>
      </w:r>
    </w:p>
    <w:p w14:paraId="7B792DD6" w14:textId="77777777" w:rsidR="00196429" w:rsidRPr="00436D7F" w:rsidRDefault="00196429" w:rsidP="00196429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Не имея собственных кабельных сетей, видеопродукция размещается на сайте </w:t>
      </w:r>
      <w:hyperlink r:id="rId18" w:history="1">
        <w:r w:rsidRPr="00436D7F">
          <w:rPr>
            <w:rStyle w:val="a3"/>
            <w:sz w:val="22"/>
          </w:rPr>
          <w:t>http://ruzaria.ru/video</w:t>
        </w:r>
      </w:hyperlink>
      <w:r w:rsidRPr="00436D7F">
        <w:rPr>
          <w:sz w:val="22"/>
        </w:rPr>
        <w:t xml:space="preserve">, на канале </w:t>
      </w:r>
      <w:hyperlink r:id="rId19" w:history="1">
        <w:r w:rsidRPr="00436D7F">
          <w:rPr>
            <w:rStyle w:val="a3"/>
            <w:sz w:val="22"/>
          </w:rPr>
          <w:t>https://www.youtube.com/channel/UCfOlxxrZQkiT2OCGyH3288Q?view_as=subscriber</w:t>
        </w:r>
      </w:hyperlink>
      <w:r w:rsidRPr="00436D7F">
        <w:rPr>
          <w:sz w:val="22"/>
        </w:rPr>
        <w:t xml:space="preserve">, </w:t>
      </w:r>
      <w:hyperlink r:id="rId20" w:history="1">
        <w:r w:rsidRPr="00436D7F">
          <w:rPr>
            <w:rStyle w:val="a3"/>
            <w:sz w:val="22"/>
          </w:rPr>
          <w:t>https://www.youtube.com/channel/UCmemCc0nARQwxHv92ScKC0Q</w:t>
        </w:r>
      </w:hyperlink>
      <w:r w:rsidRPr="00436D7F">
        <w:rPr>
          <w:sz w:val="22"/>
        </w:rPr>
        <w:t xml:space="preserve"> в сети Интернет, а также осуществляется размещение информационных материалов на телеканале «360 Новости». </w:t>
      </w:r>
    </w:p>
    <w:p w14:paraId="72E06A1E" w14:textId="77777777" w:rsidR="00196429" w:rsidRPr="00436D7F" w:rsidRDefault="00196429" w:rsidP="00196429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3. Электронные средства массовой информации представлены следующими сайтами:</w:t>
      </w:r>
    </w:p>
    <w:p w14:paraId="2653F903" w14:textId="77777777" w:rsidR="00196429" w:rsidRPr="00436D7F" w:rsidRDefault="00196429" w:rsidP="00196429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- официальный сайт администрации Рузского городского округа </w:t>
      </w:r>
      <w:hyperlink r:id="rId21" w:history="1">
        <w:r w:rsidRPr="00436D7F">
          <w:rPr>
            <w:rStyle w:val="a3"/>
            <w:sz w:val="22"/>
          </w:rPr>
          <w:t>http://ruzaregion.ru</w:t>
        </w:r>
      </w:hyperlink>
      <w:proofErr w:type="gramStart"/>
      <w:r w:rsidRPr="00436D7F">
        <w:rPr>
          <w:sz w:val="22"/>
        </w:rPr>
        <w:t xml:space="preserve"> ;</w:t>
      </w:r>
      <w:proofErr w:type="gramEnd"/>
      <w:r w:rsidRPr="00436D7F">
        <w:rPr>
          <w:sz w:val="22"/>
        </w:rPr>
        <w:t xml:space="preserve"> </w:t>
      </w:r>
    </w:p>
    <w:p w14:paraId="7E84A228" w14:textId="77777777" w:rsidR="00196429" w:rsidRPr="00436D7F" w:rsidRDefault="00196429" w:rsidP="00196429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- сайт газеты «Красное знамя» </w:t>
      </w:r>
      <w:hyperlink r:id="rId22" w:history="1">
        <w:r w:rsidRPr="00436D7F">
          <w:rPr>
            <w:rStyle w:val="a3"/>
            <w:sz w:val="22"/>
          </w:rPr>
          <w:t>http://inruza.ru</w:t>
        </w:r>
      </w:hyperlink>
      <w:proofErr w:type="gramStart"/>
      <w:r w:rsidRPr="00436D7F">
        <w:rPr>
          <w:sz w:val="22"/>
        </w:rPr>
        <w:t xml:space="preserve"> ;</w:t>
      </w:r>
      <w:proofErr w:type="gramEnd"/>
    </w:p>
    <w:p w14:paraId="414DCFF8" w14:textId="77777777" w:rsidR="00196429" w:rsidRPr="00436D7F" w:rsidRDefault="00196429" w:rsidP="00196429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- сайт </w:t>
      </w:r>
      <w:hyperlink r:id="rId23" w:history="1">
        <w:r w:rsidRPr="00436D7F">
          <w:rPr>
            <w:rStyle w:val="a3"/>
            <w:sz w:val="22"/>
          </w:rPr>
          <w:t>http://ruzaria.ru/</w:t>
        </w:r>
      </w:hyperlink>
      <w:r w:rsidRPr="00436D7F">
        <w:rPr>
          <w:sz w:val="22"/>
        </w:rPr>
        <w:t xml:space="preserve"> </w:t>
      </w:r>
    </w:p>
    <w:p w14:paraId="6130253F" w14:textId="77777777" w:rsidR="00196429" w:rsidRPr="00436D7F" w:rsidRDefault="00196429" w:rsidP="00196429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4. Рузский городской округ не имеет собственного радиовещания. Размещение информации о деятельности органов местного самоуправления Рузского городского округа посредством радиовещания осуществляется путем изготовления и распространения в эфире информационно-новостных материалов на радиостанциях, вещающих на территории Рузского городского округа Радио 1.</w:t>
      </w:r>
    </w:p>
    <w:p w14:paraId="0F11DF05" w14:textId="77777777" w:rsidR="00196429" w:rsidRPr="00436D7F" w:rsidRDefault="00196429" w:rsidP="00196429">
      <w:pPr>
        <w:shd w:val="clear" w:color="auto" w:fill="FFFFFF"/>
        <w:jc w:val="center"/>
        <w:textAlignment w:val="baseline"/>
        <w:rPr>
          <w:b/>
          <w:sz w:val="22"/>
        </w:rPr>
      </w:pPr>
    </w:p>
    <w:p w14:paraId="3BA58355" w14:textId="77777777" w:rsidR="00196429" w:rsidRPr="00436D7F" w:rsidRDefault="00196429" w:rsidP="00196429">
      <w:pPr>
        <w:shd w:val="clear" w:color="auto" w:fill="FFFFFF"/>
        <w:jc w:val="center"/>
        <w:textAlignment w:val="baseline"/>
        <w:rPr>
          <w:b/>
          <w:sz w:val="22"/>
        </w:rPr>
      </w:pPr>
      <w:r w:rsidRPr="00436D7F">
        <w:rPr>
          <w:b/>
          <w:sz w:val="22"/>
        </w:rPr>
        <w:t>1.2. Основные проблемы сферы реализации муниципальной подпрограммы</w:t>
      </w:r>
    </w:p>
    <w:p w14:paraId="57AC166A" w14:textId="77777777" w:rsidR="00196429" w:rsidRPr="00436D7F" w:rsidRDefault="00196429" w:rsidP="00196429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>Настоящая муниципальная подпрограмма направлена на решение актуальных и требующих решения проблем в сфере информированности населения Рузского городского округа.  Наиболее значимой проблемой на сегодняшний день является недостаточная информированность населения Рузского городского округа о деятельности органов местного самоуправления как в области печатных и электронных СМИ, так и посредством наружной рекламы. Комплексный подход к их решению заключается в совершенствовании системы информирования населения городского округа по приоритетным направлениям.</w:t>
      </w:r>
    </w:p>
    <w:p w14:paraId="7FE4C5BB" w14:textId="77777777" w:rsidR="00196429" w:rsidRPr="00436D7F" w:rsidRDefault="00196429" w:rsidP="00196429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Программный подход в планировании и реализации мероприятий по совершенствованию системы информирования населения и расширению зоны ее влияния позволит увеличить охват и вовлечь большую часть населения в реализацию задач, стоящих перед органами местного самоуправления. </w:t>
      </w:r>
    </w:p>
    <w:p w14:paraId="0682A65A" w14:textId="77777777" w:rsidR="00196429" w:rsidRPr="00436D7F" w:rsidRDefault="00196429" w:rsidP="00196429">
      <w:pPr>
        <w:shd w:val="clear" w:color="auto" w:fill="FFFFFF"/>
        <w:ind w:firstLine="567"/>
        <w:jc w:val="center"/>
        <w:textAlignment w:val="baseline"/>
        <w:rPr>
          <w:b/>
          <w:sz w:val="22"/>
        </w:rPr>
      </w:pPr>
      <w:r w:rsidRPr="00436D7F">
        <w:rPr>
          <w:b/>
          <w:sz w:val="22"/>
        </w:rPr>
        <w:t>2. Цель муниципальной подпрограммы</w:t>
      </w:r>
    </w:p>
    <w:p w14:paraId="5D347148" w14:textId="77777777" w:rsidR="00196429" w:rsidRPr="00436D7F" w:rsidRDefault="00196429" w:rsidP="00196429">
      <w:pPr>
        <w:shd w:val="clear" w:color="auto" w:fill="FFFFFF"/>
        <w:ind w:firstLine="567"/>
        <w:jc w:val="both"/>
        <w:textAlignment w:val="baseline"/>
        <w:rPr>
          <w:sz w:val="22"/>
        </w:rPr>
      </w:pPr>
      <w:r w:rsidRPr="00436D7F">
        <w:rPr>
          <w:sz w:val="22"/>
        </w:rPr>
        <w:t xml:space="preserve">Основная цель муниципальной подпрограммы заключается в обеспечении открытости и прозрачности деятельности органов местного самоуправления Рузского городского округа и создании условий для осуществления гражданского контроля над деятельностью органов местного самоуправления городского округа. Реализация цели муниципальной подпрограммы осуществляется посредством решения комплекса задач, входящих в состав соответствующих подпрограмм. </w:t>
      </w:r>
    </w:p>
    <w:p w14:paraId="3FEAC5E7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2CB6F43A" w14:textId="77777777" w:rsidR="00196429" w:rsidRPr="00436D7F" w:rsidRDefault="00196429" w:rsidP="00196429">
      <w:pPr>
        <w:pStyle w:val="HTM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6D7F">
        <w:rPr>
          <w:rFonts w:ascii="Times New Roman" w:hAnsi="Times New Roman" w:cs="Times New Roman"/>
          <w:b/>
          <w:sz w:val="22"/>
          <w:szCs w:val="22"/>
        </w:rPr>
        <w:lastRenderedPageBreak/>
        <w:t>3. Прогноз развития, с учетом реализации муниципальной подпрограммы, включая возможные варианты решения проблем, оценку преимуществ и рисков, возникающих при выборе вариантов решения проблем</w:t>
      </w:r>
    </w:p>
    <w:p w14:paraId="01C42F96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Концепция решения проблем в сфере информирования населения Рузского городского округа основывается на методах, которые планируется реализовать в период с 2020 по 2024 год, в рамках муниципальной подпрограммы Рузского городского округа «Развитие системы информирования населения о деятельности органов местного самоуправления Рузского городского округа». Реализация муниципальной подпрограммы Рузского городского округа «Развитие системы информирования населения о деятельности органов местного самоуправления Рузского городского округа» обеспечит повышение уровня информированности населения о реализации государственных и муниципальных программ по социально значимым направлениям. В период реализации подпрограммы планируется повышение качества и количества информационных материалов, размещаемых на официальном сайте Рузского городского округа и сайте </w:t>
      </w:r>
      <w:proofErr w:type="spellStart"/>
      <w:r w:rsidRPr="00436D7F">
        <w:rPr>
          <w:rFonts w:ascii="Times New Roman" w:hAnsi="Times New Roman" w:cs="Times New Roman"/>
          <w:sz w:val="22"/>
          <w:szCs w:val="22"/>
          <w:lang w:val="en-US"/>
        </w:rPr>
        <w:t>ruzaria</w:t>
      </w:r>
      <w:proofErr w:type="spellEnd"/>
      <w:r w:rsidRPr="00436D7F">
        <w:rPr>
          <w:rFonts w:ascii="Times New Roman" w:hAnsi="Times New Roman" w:cs="Times New Roman"/>
          <w:sz w:val="22"/>
          <w:szCs w:val="22"/>
        </w:rPr>
        <w:t>.</w:t>
      </w:r>
      <w:r w:rsidRPr="00436D7F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436D7F">
        <w:rPr>
          <w:rFonts w:ascii="Times New Roman" w:hAnsi="Times New Roman" w:cs="Times New Roman"/>
          <w:sz w:val="22"/>
          <w:szCs w:val="22"/>
        </w:rPr>
        <w:t xml:space="preserve">. В связи с тем, что получение информации из сети Интернет становится все более популярным, необходимо оперативно и точно отображать информацию о культурных, спортивных, политических мероприятиях на сайте, повышать интерес к Рузскому городскому округу. Это и планируется реализовать с помощью увеличения качества и количества информационных материалов. Так, используя Интернет-ресурсы органов власти, можно сделать прогноз, что повышение уровня информированности населения о реализации государственных и муниципальных программ по социально значимым направлениям жизнедеятельности Рузского городского округа в социальных сферах, таких, как медицина, ЖКХ, спорт, строительство жилья, землепользование возрастет. Что касается непосредственно сайта, среднее число просмотров одного материала – более 600, количество посетителей официального сайта Рузского городского округа за 2021 год превысило 135 000 человек, но с каждым последующим годом планового периода, количество посетителей будет возрастать. Возрастет не только число граждан, проявляющих интерес к жизни округа через такое средство связи, как Интернет, но и количество, и качество информационных материалов. </w:t>
      </w:r>
    </w:p>
    <w:p w14:paraId="5E625127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Учитывая тот факт, что в Рузском городском округе отсутствует система собственного радиовещания, планируется продолжить сотрудничество с такими радиовещательными компаниями, как «Радио 1», которые осуществляют производство и трансляцию собственных радиопрограмм, в том числе и на территории Рузского городского округа.</w:t>
      </w:r>
    </w:p>
    <w:p w14:paraId="7CD01FD5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В ходе реализации муниципальной программы под воздействием внешних и внутренних факторов могут возникать определенные риски, например: незаконные объекты наружной рекламы, препятствующие освоению рекламного пространства Рузского городского округа; некомпетентные публикации, формирующие негативное мнение в сети Интернет. В целях минимизации рисков планируется грамотный подбор и расстановка высокопрофессиональных и компетентных кадров для осуществления задач, стоящих перед Администрацией. Планируется освобождение территории Рузского городского округа от не санкционировано установленных объектов наружной рекламы, модернизация легальных информационных установок.</w:t>
      </w:r>
    </w:p>
    <w:p w14:paraId="576216FA" w14:textId="77777777" w:rsidR="00196429" w:rsidRPr="00436D7F" w:rsidRDefault="00196429" w:rsidP="00196429">
      <w:pPr>
        <w:pStyle w:val="HTM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6D7F">
        <w:rPr>
          <w:rFonts w:ascii="Times New Roman" w:hAnsi="Times New Roman" w:cs="Times New Roman"/>
          <w:b/>
          <w:sz w:val="22"/>
          <w:szCs w:val="22"/>
        </w:rPr>
        <w:t xml:space="preserve">4. Краткое описание подпрограммы </w:t>
      </w:r>
    </w:p>
    <w:p w14:paraId="69186489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  <w:highlight w:val="cyan"/>
        </w:rPr>
      </w:pPr>
      <w:r w:rsidRPr="00436D7F">
        <w:rPr>
          <w:rFonts w:ascii="Times New Roman" w:hAnsi="Times New Roman" w:cs="Times New Roman"/>
          <w:sz w:val="22"/>
          <w:szCs w:val="22"/>
        </w:rPr>
        <w:t>Достижение целевых значений показателей в рамках муниципальной подпрограммы осуществляется посредством развития системы информирования населения о деятельности органов местного самоуправления городского округа.</w:t>
      </w:r>
      <w:r w:rsidRPr="00436D7F">
        <w:rPr>
          <w:rFonts w:ascii="Times New Roman" w:hAnsi="Times New Roman" w:cs="Times New Roman"/>
          <w:sz w:val="22"/>
          <w:szCs w:val="22"/>
          <w:highlight w:val="cyan"/>
        </w:rPr>
        <w:t xml:space="preserve"> </w:t>
      </w:r>
    </w:p>
    <w:p w14:paraId="67D5D54D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Подпрограмма «Развитие системы информирования населения о деятельности органов местного самоуправления Рузского городского округа» направлена на повышение уровня информированности населения городского округа о деятельности органов местного самоуправления Рузского городского округа посредством изготовления и распространения информационных материалов в печатных и электронных СМИ, полиграфической продукции, социальной рекламы на рекламных носителях наружной рекламы. </w:t>
      </w:r>
    </w:p>
    <w:p w14:paraId="1164DCA4" w14:textId="77777777" w:rsidR="00196429" w:rsidRPr="00436D7F" w:rsidRDefault="00196429" w:rsidP="00196429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6D7F">
        <w:rPr>
          <w:rFonts w:ascii="Times New Roman" w:hAnsi="Times New Roman" w:cs="Times New Roman"/>
          <w:b/>
          <w:sz w:val="22"/>
          <w:szCs w:val="22"/>
        </w:rPr>
        <w:t>5. Обобщенная характеристика основных мероприятий муниципальной подпрограммы</w:t>
      </w:r>
    </w:p>
    <w:p w14:paraId="6571481B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Реализация подпрограммы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436D7F">
        <w:rPr>
          <w:rFonts w:ascii="Times New Roman" w:hAnsi="Times New Roman" w:cs="Times New Roman"/>
          <w:sz w:val="22"/>
          <w:szCs w:val="22"/>
        </w:rPr>
        <w:t>медиасреды</w:t>
      </w:r>
      <w:proofErr w:type="spellEnd"/>
      <w:r w:rsidRPr="00436D7F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5E82D6B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создание </w:t>
      </w:r>
      <w:proofErr w:type="gramStart"/>
      <w:r w:rsidRPr="00436D7F">
        <w:rPr>
          <w:rFonts w:ascii="Times New Roman" w:hAnsi="Times New Roman" w:cs="Times New Roman"/>
          <w:sz w:val="22"/>
          <w:szCs w:val="22"/>
        </w:rPr>
        <w:t>доступной</w:t>
      </w:r>
      <w:proofErr w:type="gramEnd"/>
      <w:r w:rsidRPr="00436D7F">
        <w:rPr>
          <w:rFonts w:ascii="Times New Roman" w:hAnsi="Times New Roman" w:cs="Times New Roman"/>
          <w:sz w:val="22"/>
          <w:szCs w:val="22"/>
        </w:rPr>
        <w:t xml:space="preserve"> современной </w:t>
      </w:r>
      <w:proofErr w:type="spellStart"/>
      <w:r w:rsidRPr="00436D7F">
        <w:rPr>
          <w:rFonts w:ascii="Times New Roman" w:hAnsi="Times New Roman" w:cs="Times New Roman"/>
          <w:sz w:val="22"/>
          <w:szCs w:val="22"/>
        </w:rPr>
        <w:t>медиасреды</w:t>
      </w:r>
      <w:proofErr w:type="spellEnd"/>
      <w:r w:rsidRPr="00436D7F">
        <w:rPr>
          <w:rFonts w:ascii="Times New Roman" w:hAnsi="Times New Roman" w:cs="Times New Roman"/>
          <w:sz w:val="22"/>
          <w:szCs w:val="22"/>
        </w:rPr>
        <w:t xml:space="preserve">» позволит: </w:t>
      </w:r>
    </w:p>
    <w:p w14:paraId="77233424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увеличить уровень информирования населения Рузского городского округа об основных событиях социально-экономического развития, общественно-политической жизни, освещение деятельности органов местного самоуправления городского округа в печатных СМИ, выходящих на территории городского округа; </w:t>
      </w:r>
    </w:p>
    <w:p w14:paraId="1C9433DA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lastRenderedPageBreak/>
        <w:t xml:space="preserve">- увеличить уровень информирования жителей Рузского городского округа о деятельности органов местного самоуправления путем изготовления для распространения (вещания) на территории городского округа радиопрограммы; </w:t>
      </w:r>
    </w:p>
    <w:p w14:paraId="7C9605E3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увеличить уровень информирования жителей Рузского городского округа о деятельности органов местного самоуправления путем изготовления и распространения (вещания) на территории городского округа телепередач в сети интернет; </w:t>
      </w:r>
    </w:p>
    <w:p w14:paraId="226CD18C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увеличить уровень информирования населения Рузского городского округа о деятельности органов местного самоуправления городского округа путем размещения материалов в электронных СМИ, распространяемых в сети Интернет (сетевых изданиях); </w:t>
      </w:r>
    </w:p>
    <w:p w14:paraId="43AFB9E8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увеличить уровень информирования населения Рузского городского округа путем изготовления и распространения полиграфической продукции о социально значимых вопросах в деятельности органов местного самоуправления Рузского городского округа, формирования положительного образа Рузского городского округа как социально ориентированного, комфортного для жизни и ведения предпринимательской деятельности; </w:t>
      </w:r>
    </w:p>
    <w:p w14:paraId="477BCF26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проводить тематические информационные кампании, охваченные социальной рекламой на рекламных носителях наружной рекламы на территории городского округа; </w:t>
      </w:r>
    </w:p>
    <w:p w14:paraId="73C6C4C9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проводить мероприятия, к которым обеспечено праздничное, тематическое и праздничное световое оформление территории Рузского городского округа; </w:t>
      </w:r>
    </w:p>
    <w:p w14:paraId="2B784703" w14:textId="77777777" w:rsidR="00196429" w:rsidRPr="00436D7F" w:rsidRDefault="00196429" w:rsidP="00196429">
      <w:pPr>
        <w:pStyle w:val="HTML"/>
        <w:spacing w:after="24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- привести к нормативу количество фактически размещенных рекламных и информационных конструкций с учетом утвержденной схемы на территории Рузского городского округа. </w:t>
      </w:r>
    </w:p>
    <w:p w14:paraId="4048F876" w14:textId="77777777" w:rsidR="00196429" w:rsidRPr="00436D7F" w:rsidRDefault="00196429" w:rsidP="00196429">
      <w:pPr>
        <w:pStyle w:val="HTML"/>
        <w:spacing w:after="24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4A708D73" w14:textId="77777777" w:rsidR="00196429" w:rsidRPr="00436D7F" w:rsidRDefault="00196429" w:rsidP="00196429">
      <w:pPr>
        <w:pStyle w:val="HTM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6D7F">
        <w:rPr>
          <w:rFonts w:ascii="Times New Roman" w:hAnsi="Times New Roman" w:cs="Times New Roman"/>
          <w:b/>
          <w:sz w:val="22"/>
          <w:szCs w:val="22"/>
        </w:rPr>
        <w:t>6. Управление реализацией муниципальной подпрограммы</w:t>
      </w:r>
    </w:p>
    <w:p w14:paraId="5AEF52A9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Управление реализацией муниципальной подпрограммы осуществляет координатор муниципальной программы – Первый заместитель Главы Администрации Рузского городского округа Ю.А. </w:t>
      </w:r>
      <w:proofErr w:type="spellStart"/>
      <w:r w:rsidRPr="00436D7F">
        <w:rPr>
          <w:rFonts w:ascii="Times New Roman" w:hAnsi="Times New Roman" w:cs="Times New Roman"/>
          <w:sz w:val="22"/>
          <w:szCs w:val="22"/>
        </w:rPr>
        <w:t>Пеняев</w:t>
      </w:r>
      <w:proofErr w:type="spellEnd"/>
      <w:r w:rsidRPr="00436D7F">
        <w:rPr>
          <w:rFonts w:ascii="Times New Roman" w:hAnsi="Times New Roman" w:cs="Times New Roman"/>
          <w:sz w:val="22"/>
          <w:szCs w:val="22"/>
        </w:rPr>
        <w:t xml:space="preserve"> (далее – координатор). </w:t>
      </w:r>
    </w:p>
    <w:p w14:paraId="2A430E17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69804306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Координатор муниципальной подпрограммы организовывает работу, направленную </w:t>
      </w:r>
      <w:proofErr w:type="gramStart"/>
      <w:r w:rsidRPr="00436D7F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436D7F">
        <w:rPr>
          <w:rFonts w:ascii="Times New Roman" w:hAnsi="Times New Roman" w:cs="Times New Roman"/>
          <w:sz w:val="22"/>
          <w:szCs w:val="22"/>
        </w:rPr>
        <w:t xml:space="preserve">: </w:t>
      </w:r>
      <w:r w:rsidRPr="00436D7F">
        <w:rPr>
          <w:rFonts w:ascii="Times New Roman" w:hAnsi="Times New Roman" w:cs="Times New Roman"/>
          <w:sz w:val="22"/>
          <w:szCs w:val="22"/>
        </w:rPr>
        <w:tab/>
      </w:r>
    </w:p>
    <w:p w14:paraId="78981FA2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1) координацию деятельности муниципального заказчика программы и муниципальных заказчиков подпрограмм муниципальных программ в процессе разработки муниципальной программы, обеспечение </w:t>
      </w:r>
      <w:proofErr w:type="gramStart"/>
      <w:r w:rsidRPr="00436D7F">
        <w:rPr>
          <w:rFonts w:ascii="Times New Roman" w:hAnsi="Times New Roman" w:cs="Times New Roman"/>
          <w:sz w:val="22"/>
          <w:szCs w:val="22"/>
        </w:rPr>
        <w:t>согласования проекта постановления администрации Рузского городского округа</w:t>
      </w:r>
      <w:proofErr w:type="gramEnd"/>
      <w:r w:rsidRPr="00436D7F">
        <w:rPr>
          <w:rFonts w:ascii="Times New Roman" w:hAnsi="Times New Roman" w:cs="Times New Roman"/>
          <w:sz w:val="22"/>
          <w:szCs w:val="22"/>
        </w:rPr>
        <w:t xml:space="preserve"> об утверждении муниципальной программы; </w:t>
      </w:r>
    </w:p>
    <w:p w14:paraId="7F027D9D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2) организацию управления муниципальной программой; </w:t>
      </w:r>
    </w:p>
    <w:p w14:paraId="1D99E24E" w14:textId="77777777" w:rsidR="00196429" w:rsidRPr="00436D7F" w:rsidRDefault="00196429" w:rsidP="00196429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3) создание при необходимости комиссии (штаба, рабочей группы) по управлению муниципальной программой;</w:t>
      </w:r>
    </w:p>
    <w:p w14:paraId="338B7DF6" w14:textId="77777777" w:rsidR="00196429" w:rsidRPr="00436D7F" w:rsidRDefault="00196429" w:rsidP="00196429">
      <w:pPr>
        <w:pStyle w:val="HTML"/>
        <w:tabs>
          <w:tab w:val="clear" w:pos="4580"/>
          <w:tab w:val="clear" w:pos="549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4) реализацию муниципальной программы; </w:t>
      </w:r>
      <w:r w:rsidRPr="00436D7F">
        <w:rPr>
          <w:rFonts w:ascii="Times New Roman" w:hAnsi="Times New Roman" w:cs="Times New Roman"/>
          <w:sz w:val="22"/>
          <w:szCs w:val="22"/>
        </w:rPr>
        <w:tab/>
      </w:r>
    </w:p>
    <w:p w14:paraId="096C25FB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5) достижение цели и планируемых результатов реализации муниципальной программы. </w:t>
      </w:r>
    </w:p>
    <w:p w14:paraId="14F9B8F8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5) утверждение «Дорожных карт». </w:t>
      </w:r>
    </w:p>
    <w:p w14:paraId="4B39D111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4166441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Муниципальный заказчик подпрограммы:</w:t>
      </w:r>
    </w:p>
    <w:p w14:paraId="6A10B461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1) разрабатывает муниципальную программу;</w:t>
      </w:r>
    </w:p>
    <w:p w14:paraId="1DE4D1DF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2) формирует прогноз расходов на реализацию мероприятий и готовит финансовое экономическое обоснование;</w:t>
      </w:r>
    </w:p>
    <w:p w14:paraId="6E540950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28F62FD6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4) разрабатывает «Дорожные карты», готовит отчеты об их исполнении;</w:t>
      </w:r>
    </w:p>
    <w:p w14:paraId="0795DC45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5) участвует в обсуждении вопросов, связанных с реализацией и финансированием муниципальной программы;</w:t>
      </w:r>
    </w:p>
    <w:p w14:paraId="1B2FE709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6) готовит и представляет координатору муниципальной программы отчет о реализации муниципальной программы;</w:t>
      </w:r>
    </w:p>
    <w:p w14:paraId="17BEFEF1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7) вводит в подсистему ГАСУ МО информацию о реализации программы в установленные сроки. По решению муниципального заказчика программы введение информации в подсистему ГАСУ МО осуществляется муниципальным заказчиком подпрограммы и (или) ответственным за выполнение мероприятия;</w:t>
      </w:r>
    </w:p>
    <w:p w14:paraId="15471FA5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lastRenderedPageBreak/>
        <w:t>8) размещает на официальном сайте Рузского городского округа в сети Интернет в разделе «Документы» подразделе «Муниципальные программы» утвержденную муниципальную программу и изменения к ней;</w:t>
      </w:r>
    </w:p>
    <w:p w14:paraId="6495CA57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9) обеспечивает выполнение муниципальной программы, а также эффективность и результативность ее реализации;</w:t>
      </w:r>
    </w:p>
    <w:p w14:paraId="61805DCB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49B2E0F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36D7F">
        <w:rPr>
          <w:rFonts w:ascii="Times New Roman" w:hAnsi="Times New Roman" w:cs="Times New Roman"/>
          <w:sz w:val="22"/>
          <w:szCs w:val="22"/>
        </w:rPr>
        <w:t>Ответственный</w:t>
      </w:r>
      <w:proofErr w:type="gramEnd"/>
      <w:r w:rsidRPr="00436D7F">
        <w:rPr>
          <w:rFonts w:ascii="Times New Roman" w:hAnsi="Times New Roman" w:cs="Times New Roman"/>
          <w:sz w:val="22"/>
          <w:szCs w:val="22"/>
        </w:rPr>
        <w:t xml:space="preserve"> за выполнение мероприятия:</w:t>
      </w:r>
    </w:p>
    <w:p w14:paraId="2042ABD9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38C778BA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576F49B1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3) направляет муниципальному заказчику подпрограммы предложения по формированию «Дорожных карт»;</w:t>
      </w:r>
    </w:p>
    <w:p w14:paraId="636AE823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Муниципальный заказчик подпрограммы осуществляет координацию деятельности муниципальных заказчиков подпрограмм по подготовке и реализации мероприятий, анализу и рациональному использованию средств бюджета Рузского городского округа и иных привлекаемых для реализации муниципальной программы источников.</w:t>
      </w:r>
    </w:p>
    <w:p w14:paraId="17586294" w14:textId="77777777" w:rsidR="00196429" w:rsidRPr="00436D7F" w:rsidRDefault="00196429" w:rsidP="00196429">
      <w:pPr>
        <w:pStyle w:val="HTML"/>
        <w:spacing w:after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Муниципальный заказчик подпрограммы несет ответственность за подготовку и реализацию муниципальной программы, а также обеспечение достижения планируемых результатов реализации муниципальной программы.</w:t>
      </w:r>
    </w:p>
    <w:p w14:paraId="34CA95C4" w14:textId="77777777" w:rsidR="00196429" w:rsidRPr="00436D7F" w:rsidRDefault="00196429" w:rsidP="00196429">
      <w:pPr>
        <w:pStyle w:val="HTML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6D7F">
        <w:rPr>
          <w:rFonts w:ascii="Times New Roman" w:hAnsi="Times New Roman" w:cs="Times New Roman"/>
          <w:b/>
          <w:sz w:val="22"/>
          <w:szCs w:val="22"/>
        </w:rPr>
        <w:t>7. Контроль и отчетность при реализации муниципальной подпрограммы</w:t>
      </w:r>
    </w:p>
    <w:p w14:paraId="5AE05D6A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36D7F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436D7F">
        <w:rPr>
          <w:rFonts w:ascii="Times New Roman" w:hAnsi="Times New Roman" w:cs="Times New Roman"/>
          <w:sz w:val="22"/>
          <w:szCs w:val="22"/>
        </w:rPr>
        <w:t xml:space="preserve"> реализацией муниципальной подпрограммы осуществляется координатором и муниципальным заказчиком. </w:t>
      </w:r>
    </w:p>
    <w:p w14:paraId="6C6C83D9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С целью </w:t>
      </w:r>
      <w:proofErr w:type="gramStart"/>
      <w:r w:rsidRPr="00436D7F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436D7F">
        <w:rPr>
          <w:rFonts w:ascii="Times New Roman" w:hAnsi="Times New Roman" w:cs="Times New Roman"/>
          <w:sz w:val="22"/>
          <w:szCs w:val="22"/>
        </w:rPr>
        <w:t xml:space="preserve"> реализацией муниципальной подпрограммы муниципальный заказчик программы формирует в подсистеме ГАСУ МО:</w:t>
      </w:r>
    </w:p>
    <w:p w14:paraId="1A0AFB98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1) Ежеквартально до 15 числа месяца, следующего за отчетным кварталом оперативный отчет о реализации мероприятий, который содержит:</w:t>
      </w:r>
    </w:p>
    <w:p w14:paraId="3262AF17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а) 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подпрограммы;</w:t>
      </w:r>
    </w:p>
    <w:p w14:paraId="0EE3DA07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б) анализ причин несвоевременного выполнения мероприятий.</w:t>
      </w:r>
    </w:p>
    <w:p w14:paraId="562FFBC2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 xml:space="preserve">2) Ежегодно в срок до 1 марта года, следующего за </w:t>
      </w:r>
      <w:proofErr w:type="gramStart"/>
      <w:r w:rsidRPr="00436D7F">
        <w:rPr>
          <w:rFonts w:ascii="Times New Roman" w:hAnsi="Times New Roman" w:cs="Times New Roman"/>
          <w:sz w:val="22"/>
          <w:szCs w:val="22"/>
        </w:rPr>
        <w:t>отчетным</w:t>
      </w:r>
      <w:proofErr w:type="gramEnd"/>
      <w:r w:rsidRPr="00436D7F">
        <w:rPr>
          <w:rFonts w:ascii="Times New Roman" w:hAnsi="Times New Roman" w:cs="Times New Roman"/>
          <w:sz w:val="22"/>
          <w:szCs w:val="22"/>
        </w:rPr>
        <w:t>, годовой отчет о реализации муниципальной подпрограммы для оценки эффективности реализации муниципальной программы, который содержит:</w:t>
      </w:r>
    </w:p>
    <w:p w14:paraId="09DA2AAE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а) аналитическую записку, в которой указываются:</w:t>
      </w:r>
    </w:p>
    <w:p w14:paraId="11A40997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- степень достижения планируемых результатов реализации муниципальной подпрограммы и намеченной цели муниципальной подпрограммы;</w:t>
      </w:r>
    </w:p>
    <w:p w14:paraId="5D10980E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- общий объем фактически произведенных расходов, в том числе по источникам финансирования;</w:t>
      </w:r>
    </w:p>
    <w:p w14:paraId="60A645BF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б) таблицу, в которой указываются данные:</w:t>
      </w:r>
    </w:p>
    <w:p w14:paraId="65CEA978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- об использовании средств бюджета Рузского городского округа и средств иных привлекаемых для реализации муниципальной подпрограммы источников по каждому мероприятию и в целом по муниципальной подпрограмме;</w:t>
      </w:r>
    </w:p>
    <w:p w14:paraId="44484ED0" w14:textId="77777777" w:rsidR="00196429" w:rsidRPr="00436D7F" w:rsidRDefault="00196429" w:rsidP="00196429">
      <w:pPr>
        <w:pStyle w:val="HTM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6D7F">
        <w:rPr>
          <w:rFonts w:ascii="Times New Roman" w:hAnsi="Times New Roman" w:cs="Times New Roman"/>
          <w:sz w:val="22"/>
          <w:szCs w:val="22"/>
        </w:rPr>
        <w:t>- по всем мероприятиям, не завершенным в утвержденные сроки, указываются причины их невыполнения и предложения по дальнейшей реализации;</w:t>
      </w:r>
    </w:p>
    <w:p w14:paraId="250462D2" w14:textId="77777777" w:rsidR="00196429" w:rsidRPr="00436D7F" w:rsidRDefault="00196429" w:rsidP="00196429">
      <w:pPr>
        <w:pStyle w:val="ConsPlusNormal"/>
        <w:ind w:firstLine="539"/>
        <w:jc w:val="both"/>
        <w:rPr>
          <w:rFonts w:ascii="Times New Roman" w:hAnsi="Times New Roman"/>
          <w:szCs w:val="22"/>
        </w:rPr>
        <w:sectPr w:rsidR="00196429" w:rsidRPr="00436D7F" w:rsidSect="00E553DC">
          <w:pgSz w:w="11906" w:h="16838"/>
          <w:pgMar w:top="567" w:right="1134" w:bottom="1134" w:left="1134" w:header="709" w:footer="709" w:gutter="0"/>
          <w:cols w:space="708"/>
          <w:docGrid w:linePitch="381"/>
        </w:sectPr>
      </w:pPr>
      <w:r w:rsidRPr="00436D7F">
        <w:rPr>
          <w:rFonts w:ascii="Times New Roman" w:hAnsi="Times New Roman"/>
          <w:szCs w:val="22"/>
        </w:rPr>
        <w:t>- 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14:paraId="344FE34A" w14:textId="77777777" w:rsidR="00196429" w:rsidRPr="00436D7F" w:rsidRDefault="00196429" w:rsidP="00196429">
      <w:pPr>
        <w:pStyle w:val="ConsPlusNormal"/>
        <w:ind w:firstLine="539"/>
        <w:jc w:val="both"/>
        <w:rPr>
          <w:rFonts w:ascii="Times New Roman" w:hAnsi="Times New Roman"/>
          <w:szCs w:val="22"/>
        </w:rPr>
      </w:pPr>
    </w:p>
    <w:p w14:paraId="77CF4EEB" w14:textId="77777777" w:rsidR="00196429" w:rsidRPr="00436D7F" w:rsidRDefault="00196429" w:rsidP="00196429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4. Методика расчета значений</w:t>
      </w:r>
    </w:p>
    <w:p w14:paraId="671380AF" w14:textId="77777777" w:rsidR="00196429" w:rsidRPr="00436D7F" w:rsidRDefault="00196429" w:rsidP="00196429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 xml:space="preserve"> планируемых результатов реализации муниципальной программы (подпрограммы): </w:t>
      </w:r>
    </w:p>
    <w:p w14:paraId="723CA864" w14:textId="77777777" w:rsidR="00196429" w:rsidRPr="00436D7F" w:rsidRDefault="00196429" w:rsidP="00196429">
      <w:pPr>
        <w:pStyle w:val="ConsPlusNormal"/>
        <w:ind w:firstLine="539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наименование, единица измерения, источник данных, порядок расчета:</w:t>
      </w:r>
    </w:p>
    <w:p w14:paraId="1C14F6F9" w14:textId="77777777" w:rsidR="00196429" w:rsidRPr="00436D7F" w:rsidRDefault="00196429" w:rsidP="00196429">
      <w:pPr>
        <w:pStyle w:val="ConsPlusNormal"/>
        <w:ind w:firstLine="539"/>
        <w:jc w:val="both"/>
        <w:rPr>
          <w:rFonts w:ascii="Times New Roman" w:hAnsi="Times New Roman"/>
          <w:szCs w:val="22"/>
        </w:rPr>
      </w:pPr>
    </w:p>
    <w:tbl>
      <w:tblPr>
        <w:tblW w:w="155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126"/>
        <w:gridCol w:w="1217"/>
        <w:gridCol w:w="8564"/>
        <w:gridCol w:w="1134"/>
        <w:gridCol w:w="1607"/>
        <w:gridCol w:w="11"/>
      </w:tblGrid>
      <w:tr w:rsidR="00196429" w:rsidRPr="00436D7F" w14:paraId="43CE55AC" w14:textId="77777777" w:rsidTr="006464F4">
        <w:trPr>
          <w:trHeight w:val="276"/>
        </w:trPr>
        <w:tc>
          <w:tcPr>
            <w:tcW w:w="851" w:type="dxa"/>
          </w:tcPr>
          <w:p w14:paraId="6B535EA2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№</w:t>
            </w:r>
          </w:p>
          <w:p w14:paraId="7862652F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/>
                <w:sz w:val="22"/>
              </w:rPr>
            </w:pPr>
            <w:proofErr w:type="gramStart"/>
            <w:r w:rsidRPr="00436D7F">
              <w:rPr>
                <w:rFonts w:eastAsiaTheme="minorEastAsia"/>
                <w:sz w:val="22"/>
              </w:rPr>
              <w:t>п</w:t>
            </w:r>
            <w:proofErr w:type="gramEnd"/>
            <w:r w:rsidRPr="00436D7F">
              <w:rPr>
                <w:rFonts w:eastAsiaTheme="minorEastAsia"/>
                <w:sz w:val="22"/>
              </w:rPr>
              <w:t>/п</w:t>
            </w:r>
          </w:p>
        </w:tc>
        <w:tc>
          <w:tcPr>
            <w:tcW w:w="2126" w:type="dxa"/>
          </w:tcPr>
          <w:p w14:paraId="71D0B17C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Наименование показателя</w:t>
            </w:r>
          </w:p>
        </w:tc>
        <w:tc>
          <w:tcPr>
            <w:tcW w:w="1217" w:type="dxa"/>
          </w:tcPr>
          <w:p w14:paraId="6E35D429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Единица измерения</w:t>
            </w:r>
          </w:p>
        </w:tc>
        <w:tc>
          <w:tcPr>
            <w:tcW w:w="8564" w:type="dxa"/>
          </w:tcPr>
          <w:p w14:paraId="22191B50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 xml:space="preserve">Методика расчета показателя </w:t>
            </w:r>
          </w:p>
        </w:tc>
        <w:tc>
          <w:tcPr>
            <w:tcW w:w="1134" w:type="dxa"/>
          </w:tcPr>
          <w:p w14:paraId="38398DA0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Источник данных</w:t>
            </w:r>
          </w:p>
        </w:tc>
        <w:tc>
          <w:tcPr>
            <w:tcW w:w="1618" w:type="dxa"/>
            <w:gridSpan w:val="2"/>
            <w:tcBorders>
              <w:right w:val="single" w:sz="4" w:space="0" w:color="auto"/>
            </w:tcBorders>
          </w:tcPr>
          <w:p w14:paraId="12FB0A7F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Период представления отчетности</w:t>
            </w:r>
          </w:p>
        </w:tc>
      </w:tr>
      <w:tr w:rsidR="00196429" w:rsidRPr="00436D7F" w14:paraId="77C3B46F" w14:textId="77777777" w:rsidTr="006464F4">
        <w:trPr>
          <w:trHeight w:val="28"/>
        </w:trPr>
        <w:tc>
          <w:tcPr>
            <w:tcW w:w="851" w:type="dxa"/>
            <w:vAlign w:val="center"/>
          </w:tcPr>
          <w:p w14:paraId="5DB96F6A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ind w:left="-959" w:right="34" w:firstLine="828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2DF41DBC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2</w:t>
            </w:r>
          </w:p>
        </w:tc>
        <w:tc>
          <w:tcPr>
            <w:tcW w:w="1217" w:type="dxa"/>
            <w:vAlign w:val="center"/>
          </w:tcPr>
          <w:p w14:paraId="0925822D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3</w:t>
            </w:r>
          </w:p>
        </w:tc>
        <w:tc>
          <w:tcPr>
            <w:tcW w:w="8564" w:type="dxa"/>
            <w:vAlign w:val="center"/>
          </w:tcPr>
          <w:p w14:paraId="7EFFB9C2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33863745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5</w:t>
            </w:r>
          </w:p>
        </w:tc>
        <w:tc>
          <w:tcPr>
            <w:tcW w:w="1618" w:type="dxa"/>
            <w:gridSpan w:val="2"/>
            <w:vAlign w:val="center"/>
          </w:tcPr>
          <w:p w14:paraId="3F032C35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6</w:t>
            </w:r>
          </w:p>
        </w:tc>
      </w:tr>
      <w:tr w:rsidR="00196429" w:rsidRPr="00436D7F" w14:paraId="241BBC74" w14:textId="77777777" w:rsidTr="006464F4">
        <w:trPr>
          <w:trHeight w:val="297"/>
        </w:trPr>
        <w:tc>
          <w:tcPr>
            <w:tcW w:w="851" w:type="dxa"/>
            <w:tcBorders>
              <w:right w:val="single" w:sz="4" w:space="0" w:color="auto"/>
            </w:tcBorders>
          </w:tcPr>
          <w:p w14:paraId="29EDF598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2</w:t>
            </w:r>
          </w:p>
        </w:tc>
        <w:tc>
          <w:tcPr>
            <w:tcW w:w="14659" w:type="dxa"/>
            <w:gridSpan w:val="6"/>
            <w:tcBorders>
              <w:right w:val="single" w:sz="4" w:space="0" w:color="auto"/>
            </w:tcBorders>
          </w:tcPr>
          <w:p w14:paraId="28F39805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Подпрограмма 1 «</w:t>
            </w:r>
            <w:r w:rsidRPr="00436D7F">
              <w:rPr>
                <w:rFonts w:eastAsiaTheme="minorEastAsia"/>
                <w:sz w:val="22"/>
              </w:rPr>
      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436D7F">
              <w:rPr>
                <w:rFonts w:eastAsiaTheme="minorEastAsia"/>
                <w:sz w:val="22"/>
              </w:rPr>
              <w:t>медиасреды</w:t>
            </w:r>
            <w:proofErr w:type="spellEnd"/>
            <w:r w:rsidRPr="00436D7F">
              <w:rPr>
                <w:rFonts w:eastAsiaTheme="minorEastAsia"/>
                <w:i/>
                <w:sz w:val="22"/>
              </w:rPr>
              <w:t>».</w:t>
            </w:r>
          </w:p>
        </w:tc>
      </w:tr>
      <w:tr w:rsidR="00196429" w:rsidRPr="00436D7F" w14:paraId="6C5BCC1D" w14:textId="77777777" w:rsidTr="006464F4">
        <w:trPr>
          <w:trHeight w:val="250"/>
        </w:trPr>
        <w:tc>
          <w:tcPr>
            <w:tcW w:w="851" w:type="dxa"/>
          </w:tcPr>
          <w:p w14:paraId="5719704D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1</w:t>
            </w:r>
          </w:p>
        </w:tc>
        <w:tc>
          <w:tcPr>
            <w:tcW w:w="2126" w:type="dxa"/>
          </w:tcPr>
          <w:p w14:paraId="05F622BA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в средствах массовой информации</w:t>
            </w:r>
          </w:p>
        </w:tc>
        <w:tc>
          <w:tcPr>
            <w:tcW w:w="1217" w:type="dxa"/>
          </w:tcPr>
          <w:p w14:paraId="4E9EEA7F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8564" w:type="dxa"/>
          </w:tcPr>
          <w:p w14:paraId="4196FB6E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  <w:lang w:val="en-US"/>
              </w:rPr>
              <w:t>I</w:t>
            </w:r>
            <w:r w:rsidRPr="00436D7F">
              <w:rPr>
                <w:rFonts w:ascii="Times New Roman" w:hAnsi="Times New Roman"/>
                <w:b/>
                <w:szCs w:val="22"/>
              </w:rPr>
              <w:t xml:space="preserve"> – показатель информированности населения в СМИ</w:t>
            </w:r>
          </w:p>
          <w:p w14:paraId="58387703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  <w:vertAlign w:val="subscript"/>
              </w:rPr>
            </w:pPr>
            <m:oMath>
              <m:r>
                <w:rPr>
                  <w:rFonts w:ascii="Cambria Math" w:hAnsi="Cambria Math"/>
                  <w:szCs w:val="22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22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Cs w:val="22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Cs w:val="22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Cs w:val="22"/>
                  <w:vertAlign w:val="subscript"/>
                </w:rPr>
                <m:t>×100</m:t>
              </m:r>
            </m:oMath>
            <w:r w:rsidRPr="00436D7F">
              <w:rPr>
                <w:rFonts w:ascii="Times New Roman" w:hAnsi="Times New Roman"/>
                <w:szCs w:val="22"/>
                <w:vertAlign w:val="subscript"/>
              </w:rPr>
              <w:t xml:space="preserve">   ,</w:t>
            </w:r>
          </w:p>
          <w:p w14:paraId="093A95F2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  <w:vertAlign w:val="subscript"/>
              </w:rPr>
            </w:pPr>
            <w:r w:rsidRPr="00436D7F">
              <w:rPr>
                <w:rFonts w:ascii="Times New Roman" w:hAnsi="Times New Roman"/>
                <w:szCs w:val="22"/>
                <w:vertAlign w:val="subscript"/>
              </w:rPr>
              <w:t>где:</w:t>
            </w:r>
          </w:p>
          <w:p w14:paraId="27970EF3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  <w:lang w:val="en-US"/>
              </w:rPr>
              <w:t>I</w:t>
            </w:r>
            <w:r w:rsidRPr="00436D7F">
              <w:rPr>
                <w:rFonts w:ascii="Times New Roman" w:hAnsi="Times New Roman"/>
                <w:szCs w:val="22"/>
                <w:vertAlign w:val="subscript"/>
                <w:lang w:val="en-US"/>
              </w:rPr>
              <w:t>t</w:t>
            </w:r>
            <w:r w:rsidRPr="00436D7F">
              <w:rPr>
                <w:rFonts w:ascii="Times New Roman" w:hAnsi="Times New Roman"/>
                <w:szCs w:val="22"/>
                <w:vertAlign w:val="subscript"/>
              </w:rPr>
              <w:t xml:space="preserve"> –  </w:t>
            </w:r>
            <w:r w:rsidRPr="00436D7F">
              <w:rPr>
                <w:rFonts w:ascii="Times New Roman" w:hAnsi="Times New Roman"/>
                <w:szCs w:val="22"/>
              </w:rPr>
              <w:t>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6925564B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proofErr w:type="spellStart"/>
            <w:r w:rsidRPr="00436D7F">
              <w:rPr>
                <w:rFonts w:ascii="Times New Roman" w:hAnsi="Times New Roman"/>
                <w:szCs w:val="22"/>
                <w:lang w:val="en-US"/>
              </w:rPr>
              <w:t>I</w:t>
            </w:r>
            <w:r w:rsidRPr="00436D7F">
              <w:rPr>
                <w:rFonts w:ascii="Times New Roman" w:hAnsi="Times New Roman"/>
                <w:szCs w:val="22"/>
                <w:vertAlign w:val="subscript"/>
                <w:lang w:val="en-US"/>
              </w:rPr>
              <w:t>b</w:t>
            </w:r>
            <w:proofErr w:type="spellEnd"/>
            <w:r w:rsidRPr="00436D7F">
              <w:rPr>
                <w:rFonts w:ascii="Times New Roman" w:hAnsi="Times New Roman"/>
                <w:szCs w:val="22"/>
                <w:vertAlign w:val="subscript"/>
              </w:rPr>
              <w:t xml:space="preserve"> – </w:t>
            </w:r>
            <w:r w:rsidRPr="00436D7F">
              <w:rPr>
                <w:rFonts w:ascii="Times New Roman" w:hAnsi="Times New Roman"/>
                <w:szCs w:val="22"/>
              </w:rPr>
              <w:t>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14:paraId="586C692A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i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Cs w:val="22"/>
                      <w:vertAlign w:val="subscript"/>
                    </w:rPr>
                    <m:t>(…)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vertAlign w:val="subscript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vertAlign w:val="subscript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vertAlign w:val="subscript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Pr="00436D7F">
              <w:rPr>
                <w:rFonts w:ascii="Times New Roman" w:hAnsi="Times New Roman"/>
                <w:i/>
                <w:szCs w:val="22"/>
                <w:vertAlign w:val="subscript"/>
              </w:rPr>
              <w:t xml:space="preserve"> </w:t>
            </w:r>
            <w:r w:rsidRPr="00436D7F">
              <w:rPr>
                <w:rFonts w:ascii="Times New Roman" w:hAnsi="Times New Roman"/>
                <w:i/>
                <w:szCs w:val="22"/>
              </w:rPr>
              <w:t>,</w:t>
            </w:r>
          </w:p>
          <w:p w14:paraId="520B5C01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где:</w:t>
            </w:r>
          </w:p>
          <w:p w14:paraId="18D573D9" w14:textId="77777777" w:rsidR="00196429" w:rsidRPr="00436D7F" w:rsidRDefault="00196429" w:rsidP="006464F4">
            <w:pPr>
              <w:pStyle w:val="ConsPlusNormal"/>
              <w:ind w:left="459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vertAlign w:val="subscript"/>
                    </w:rPr>
                    <m:t>П</m:t>
                  </m:r>
                </m:sub>
              </m:sSub>
            </m:oMath>
            <w:r w:rsidRPr="00436D7F">
              <w:rPr>
                <w:rFonts w:ascii="Times New Roman" w:hAnsi="Times New Roman"/>
                <w:szCs w:val="22"/>
              </w:rPr>
              <w:t xml:space="preserve"> –печатных СМИ;</w:t>
            </w:r>
          </w:p>
          <w:p w14:paraId="4FCA0B5F" w14:textId="77777777" w:rsidR="00196429" w:rsidRPr="00436D7F" w:rsidRDefault="00196429" w:rsidP="006464F4">
            <w:pPr>
              <w:pStyle w:val="ConsPlusNormal"/>
              <w:ind w:left="459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2"/>
                      <w:vertAlign w:val="subscript"/>
                    </w:rPr>
                    <m:t>р</m:t>
                  </m:r>
                </m:sub>
              </m:sSub>
            </m:oMath>
            <w:r w:rsidRPr="00436D7F">
              <w:rPr>
                <w:rFonts w:ascii="Times New Roman" w:hAnsi="Times New Roman"/>
                <w:szCs w:val="22"/>
              </w:rPr>
              <w:t xml:space="preserve"> – радио;</w:t>
            </w:r>
          </w:p>
          <w:p w14:paraId="1523168D" w14:textId="77777777" w:rsidR="00196429" w:rsidRPr="00436D7F" w:rsidRDefault="00196429" w:rsidP="006464F4">
            <w:pPr>
              <w:pStyle w:val="ConsPlusNormal"/>
              <w:ind w:left="459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vertAlign w:val="subscript"/>
                    </w:rPr>
                    <m:t>тв</m:t>
                  </m:r>
                </m:sub>
              </m:sSub>
            </m:oMath>
            <w:r w:rsidRPr="00436D7F">
              <w:rPr>
                <w:rFonts w:ascii="Times New Roman" w:hAnsi="Times New Roman"/>
                <w:szCs w:val="22"/>
              </w:rPr>
              <w:t xml:space="preserve"> – телевидения; </w:t>
            </w:r>
          </w:p>
          <w:p w14:paraId="7E24ED4B" w14:textId="77777777" w:rsidR="00196429" w:rsidRPr="00436D7F" w:rsidRDefault="00196429" w:rsidP="006464F4">
            <w:pPr>
              <w:pStyle w:val="ConsPlusNormal"/>
              <w:ind w:left="459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Pr="00436D7F">
              <w:rPr>
                <w:rFonts w:ascii="Times New Roman" w:hAnsi="Times New Roman"/>
                <w:szCs w:val="22"/>
              </w:rPr>
              <w:t xml:space="preserve"> – сетевых изданий.</w:t>
            </w:r>
          </w:p>
          <w:p w14:paraId="69B060C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22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2"/>
                    </w:rPr>
                    <m:t>C×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Cs w:val="22"/>
                        </w:rPr>
                        <m:t>мо</m:t>
                      </m:r>
                    </m:sub>
                  </m:sSub>
                  <m:r>
                    <w:rPr>
                      <w:rFonts w:ascii="Cambria Math" w:hAnsi="Cambria Math"/>
                      <w:szCs w:val="22"/>
                    </w:rPr>
                    <m:t>×</m:t>
                  </m:r>
                  <m:r>
                    <w:rPr>
                      <w:rFonts w:ascii="Cambria Math" w:hAnsi="Cambria Math"/>
                      <w:szCs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Cs w:val="22"/>
                      <w:vertAlign w:val="subscript"/>
                    </w:rPr>
                    <m:t>Ца</m:t>
                  </m:r>
                </m:den>
              </m:f>
              <m:r>
                <w:rPr>
                  <w:rFonts w:ascii="Cambria Math" w:hAnsi="Cambria Math"/>
                  <w:szCs w:val="22"/>
                  <w:vertAlign w:val="subscript"/>
                </w:rPr>
                <m:t>*ИЦ</m:t>
              </m:r>
            </m:oMath>
            <w:r w:rsidRPr="00436D7F">
              <w:rPr>
                <w:rFonts w:ascii="Times New Roman" w:hAnsi="Times New Roman"/>
                <w:szCs w:val="22"/>
                <w:vertAlign w:val="subscript"/>
              </w:rPr>
              <w:t>,</w:t>
            </w:r>
            <w:r w:rsidRPr="00436D7F">
              <w:rPr>
                <w:rFonts w:ascii="Times New Roman" w:hAnsi="Times New Roman"/>
                <w:szCs w:val="22"/>
              </w:rPr>
              <w:t xml:space="preserve"> </w:t>
            </w:r>
          </w:p>
          <w:p w14:paraId="2E7DF9AE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  <w:vertAlign w:val="subscript"/>
                    </w:rPr>
                    <m:t>мо</m:t>
                  </m:r>
                </m:sub>
              </m:sSub>
            </m:oMath>
            <w:r w:rsidRPr="00436D7F">
              <w:rPr>
                <w:rFonts w:ascii="Times New Roman" w:hAnsi="Times New Roman"/>
                <w:szCs w:val="22"/>
              </w:rPr>
              <w:t xml:space="preserve"> –объем информации муниципального образования (количество материалов в печатных СМИ (не более четырех материалов на полосе формата А3); количество часов* радио-, телепередач, количество материалов, опубликованных в сетевых изданиях); </w:t>
            </w:r>
          </w:p>
          <w:p w14:paraId="31E048F3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  <w:lang w:val="en-US"/>
              </w:rPr>
              <w:t>C</w:t>
            </w:r>
            <w:r w:rsidRPr="00436D7F">
              <w:rPr>
                <w:rFonts w:ascii="Times New Roman" w:hAnsi="Times New Roman"/>
                <w:szCs w:val="22"/>
              </w:rPr>
              <w:t xml:space="preserve">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      </w:r>
          </w:p>
          <w:p w14:paraId="045B69B9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  <w:lang w:val="en-US"/>
              </w:rPr>
              <w:t>k</w:t>
            </w:r>
            <w:r w:rsidRPr="00436D7F">
              <w:rPr>
                <w:rFonts w:ascii="Times New Roman" w:hAnsi="Times New Roman"/>
                <w:szCs w:val="22"/>
              </w:rPr>
              <w:t xml:space="preserve">  – коэффициент значимости;</w:t>
            </w:r>
          </w:p>
          <w:p w14:paraId="41F390B5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proofErr w:type="spellStart"/>
            <w:r w:rsidRPr="00436D7F">
              <w:rPr>
                <w:rFonts w:ascii="Times New Roman" w:hAnsi="Times New Roman"/>
                <w:szCs w:val="22"/>
              </w:rPr>
              <w:t>Ца</w:t>
            </w:r>
            <w:proofErr w:type="spellEnd"/>
            <w:r w:rsidRPr="00436D7F">
              <w:rPr>
                <w:rFonts w:ascii="Times New Roman" w:hAnsi="Times New Roman"/>
                <w:szCs w:val="22"/>
              </w:rPr>
              <w:t xml:space="preserve"> – целевая аудитория, количество совершеннолетних жителей муниципального </w:t>
            </w:r>
            <w:r w:rsidRPr="00436D7F">
              <w:rPr>
                <w:rFonts w:ascii="Times New Roman" w:hAnsi="Times New Roman"/>
                <w:szCs w:val="22"/>
              </w:rPr>
              <w:lastRenderedPageBreak/>
              <w:t>образования (+18) по данным избирательной комиссии Московской области (</w:t>
            </w:r>
            <w:hyperlink r:id="rId24" w:history="1">
              <w:r w:rsidRPr="00436D7F">
                <w:rPr>
                  <w:rStyle w:val="a3"/>
                  <w:rFonts w:ascii="Times New Roman" w:hAnsi="Times New Roman"/>
                  <w:szCs w:val="22"/>
                </w:rPr>
                <w:t>http://www.moscow_reg.izbirkom.ru/chislennost-izbirateley</w:t>
              </w:r>
            </w:hyperlink>
            <w:r w:rsidRPr="00436D7F">
              <w:rPr>
                <w:rFonts w:ascii="Times New Roman" w:hAnsi="Times New Roman"/>
                <w:szCs w:val="22"/>
              </w:rPr>
              <w:t>);</w:t>
            </w:r>
          </w:p>
          <w:p w14:paraId="380359EE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ИЦ – индекс цитируемости, показатель качества распространения контента СМИ. Применяется к каждому СМИ персонально по данным системы мониторинга и анализа СМИ «</w:t>
            </w:r>
            <w:proofErr w:type="spellStart"/>
            <w:r w:rsidRPr="00436D7F">
              <w:rPr>
                <w:rFonts w:ascii="Times New Roman" w:hAnsi="Times New Roman"/>
                <w:szCs w:val="22"/>
              </w:rPr>
              <w:t>Медиалогия</w:t>
            </w:r>
            <w:proofErr w:type="spellEnd"/>
            <w:r w:rsidRPr="00436D7F">
              <w:rPr>
                <w:rFonts w:ascii="Times New Roman" w:hAnsi="Times New Roman"/>
                <w:szCs w:val="22"/>
              </w:rPr>
              <w:t xml:space="preserve">» (предоставляется каждый месяц). При ИЦ ≤ 1, </w:t>
            </w:r>
            <w:proofErr w:type="gramStart"/>
            <w:r w:rsidRPr="00436D7F">
              <w:rPr>
                <w:rFonts w:ascii="Times New Roman" w:hAnsi="Times New Roman"/>
                <w:szCs w:val="22"/>
              </w:rPr>
              <w:t>соответствующему</w:t>
            </w:r>
            <w:proofErr w:type="gramEnd"/>
            <w:r w:rsidRPr="00436D7F">
              <w:rPr>
                <w:rFonts w:ascii="Times New Roman" w:hAnsi="Times New Roman"/>
                <w:szCs w:val="22"/>
              </w:rPr>
              <w:t xml:space="preserve"> СМИ присваивается ИЦ=1. </w:t>
            </w:r>
          </w:p>
          <w:p w14:paraId="739DC1B2" w14:textId="77777777" w:rsidR="00196429" w:rsidRPr="00436D7F" w:rsidRDefault="00196429" w:rsidP="00196429">
            <w:pPr>
              <w:pStyle w:val="af1"/>
              <w:widowControl w:val="0"/>
              <w:numPr>
                <w:ilvl w:val="0"/>
                <w:numId w:val="18"/>
              </w:numPr>
              <w:autoSpaceDE w:val="0"/>
              <w:autoSpaceDN w:val="0"/>
              <w:ind w:left="801" w:hanging="425"/>
              <w:jc w:val="both"/>
              <w:rPr>
                <w:sz w:val="22"/>
              </w:rPr>
            </w:pPr>
            <w:r w:rsidRPr="00436D7F">
              <w:rPr>
                <w:sz w:val="22"/>
              </w:rPr>
              <w:t xml:space="preserve">Коэффициент значимости печатных СМИ – 0,5 </w:t>
            </w:r>
          </w:p>
          <w:p w14:paraId="061CB963" w14:textId="77777777" w:rsidR="00196429" w:rsidRPr="00436D7F" w:rsidRDefault="00196429" w:rsidP="006464F4">
            <w:pPr>
              <w:widowControl w:val="0"/>
              <w:autoSpaceDE w:val="0"/>
              <w:autoSpaceDN w:val="0"/>
              <w:ind w:left="801"/>
              <w:rPr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– </w:t>
            </w:r>
            <w:r w:rsidRPr="00436D7F">
              <w:rPr>
                <w:sz w:val="22"/>
              </w:rPr>
              <w:t>при отсутствии подтверждающих документов применяется коэффициент 0,05.</w:t>
            </w:r>
          </w:p>
          <w:p w14:paraId="1700B7DA" w14:textId="77777777" w:rsidR="00196429" w:rsidRPr="00436D7F" w:rsidRDefault="00196429" w:rsidP="00196429">
            <w:pPr>
              <w:pStyle w:val="af1"/>
              <w:widowControl w:val="0"/>
              <w:numPr>
                <w:ilvl w:val="0"/>
                <w:numId w:val="18"/>
              </w:numPr>
              <w:autoSpaceDE w:val="0"/>
              <w:autoSpaceDN w:val="0"/>
              <w:ind w:left="801" w:hanging="425"/>
              <w:jc w:val="both"/>
              <w:rPr>
                <w:sz w:val="22"/>
              </w:rPr>
            </w:pPr>
            <w:r w:rsidRPr="00436D7F">
              <w:rPr>
                <w:sz w:val="22"/>
              </w:rPr>
              <w:t>Коэффициент значимости радио – 0,5 (</w:t>
            </w:r>
            <w:proofErr w:type="spellStart"/>
            <w:r w:rsidRPr="00436D7F">
              <w:rPr>
                <w:sz w:val="22"/>
              </w:rPr>
              <w:t>max</w:t>
            </w:r>
            <w:proofErr w:type="spellEnd"/>
            <w:r w:rsidRPr="00436D7F">
              <w:rPr>
                <w:sz w:val="22"/>
              </w:rPr>
              <w:t>)</w:t>
            </w:r>
          </w:p>
          <w:p w14:paraId="1199D21B" w14:textId="77777777" w:rsidR="00196429" w:rsidRPr="00436D7F" w:rsidRDefault="00196429" w:rsidP="006464F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– кабельное вещание/IPTV–0,1</w:t>
            </w:r>
          </w:p>
          <w:p w14:paraId="551E1A38" w14:textId="77777777" w:rsidR="00196429" w:rsidRPr="00436D7F" w:rsidRDefault="00196429" w:rsidP="006464F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– ФМ – 0,2</w:t>
            </w:r>
          </w:p>
          <w:p w14:paraId="7EE0A9F6" w14:textId="77777777" w:rsidR="00196429" w:rsidRPr="00436D7F" w:rsidRDefault="00196429" w:rsidP="006464F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– он-</w:t>
            </w:r>
            <w:proofErr w:type="spellStart"/>
            <w:r w:rsidRPr="00436D7F">
              <w:rPr>
                <w:rFonts w:eastAsia="Times New Roman"/>
                <w:sz w:val="22"/>
              </w:rPr>
              <w:t>лайн</w:t>
            </w:r>
            <w:proofErr w:type="spellEnd"/>
            <w:r w:rsidRPr="00436D7F">
              <w:rPr>
                <w:rFonts w:eastAsia="Times New Roman"/>
                <w:sz w:val="22"/>
              </w:rPr>
              <w:t xml:space="preserve"> интернет вещание – 0,1</w:t>
            </w:r>
          </w:p>
          <w:p w14:paraId="0BE5377C" w14:textId="77777777" w:rsidR="00196429" w:rsidRPr="00436D7F" w:rsidRDefault="00196429" w:rsidP="006464F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– городское радио** – 0,05</w:t>
            </w:r>
          </w:p>
          <w:p w14:paraId="738E3FEC" w14:textId="77777777" w:rsidR="00196429" w:rsidRPr="00436D7F" w:rsidRDefault="00196429" w:rsidP="006464F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– вещание в ТЦ – 0,05.</w:t>
            </w:r>
          </w:p>
          <w:p w14:paraId="3337438F" w14:textId="77777777" w:rsidR="00196429" w:rsidRPr="00436D7F" w:rsidRDefault="00196429" w:rsidP="006464F4">
            <w:pPr>
              <w:widowControl w:val="0"/>
              <w:autoSpaceDE w:val="0"/>
              <w:autoSpaceDN w:val="0"/>
              <w:ind w:left="801" w:hanging="425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3. Коэффициенты значимости телевидение – 0,5 (максимальная сумма коэффициентов)</w:t>
            </w:r>
          </w:p>
          <w:p w14:paraId="6A27A47B" w14:textId="77777777" w:rsidR="00196429" w:rsidRPr="00436D7F" w:rsidRDefault="00196429" w:rsidP="006464F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– кабельное /IPTV вещание – 0,1</w:t>
            </w:r>
          </w:p>
          <w:p w14:paraId="0DDDF33B" w14:textId="77777777" w:rsidR="00196429" w:rsidRPr="00436D7F" w:rsidRDefault="00196429" w:rsidP="006464F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– спутниковое вещание – 0,2</w:t>
            </w:r>
          </w:p>
          <w:p w14:paraId="16C8CB2B" w14:textId="77777777" w:rsidR="00196429" w:rsidRPr="00436D7F" w:rsidRDefault="00196429" w:rsidP="006464F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– он-</w:t>
            </w:r>
            <w:proofErr w:type="spellStart"/>
            <w:r w:rsidRPr="00436D7F">
              <w:rPr>
                <w:rFonts w:eastAsia="Times New Roman"/>
                <w:sz w:val="22"/>
              </w:rPr>
              <w:t>лайн</w:t>
            </w:r>
            <w:proofErr w:type="spellEnd"/>
            <w:r w:rsidRPr="00436D7F">
              <w:rPr>
                <w:rFonts w:eastAsia="Times New Roman"/>
                <w:sz w:val="22"/>
              </w:rPr>
              <w:t xml:space="preserve"> интернет вещание – 0,1</w:t>
            </w:r>
          </w:p>
          <w:p w14:paraId="3026F4F5" w14:textId="77777777" w:rsidR="00196429" w:rsidRPr="00436D7F" w:rsidRDefault="00196429" w:rsidP="006464F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– наличие/соотв. критериям «22» («21») кнопки– 0,1.</w:t>
            </w:r>
          </w:p>
          <w:p w14:paraId="619027A7" w14:textId="77777777" w:rsidR="00196429" w:rsidRPr="00436D7F" w:rsidRDefault="00196429" w:rsidP="006464F4">
            <w:pPr>
              <w:widowControl w:val="0"/>
              <w:autoSpaceDE w:val="0"/>
              <w:autoSpaceDN w:val="0"/>
              <w:ind w:left="801" w:hanging="425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4. Коэффициент значимости сетевые СМИ – 0,5 (максимальная сумма коэффициентов)</w:t>
            </w:r>
          </w:p>
          <w:p w14:paraId="724E2AE6" w14:textId="77777777" w:rsidR="00196429" w:rsidRPr="00436D7F" w:rsidRDefault="00196429" w:rsidP="006464F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– посещаемость более 20% целевой аудитории – 0,2</w:t>
            </w:r>
          </w:p>
          <w:p w14:paraId="3BD0B5B6" w14:textId="77777777" w:rsidR="00196429" w:rsidRPr="00436D7F" w:rsidRDefault="00196429" w:rsidP="006464F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– посещаемость от 10% до 20 % от целевой аудитории– 0,1</w:t>
            </w:r>
          </w:p>
          <w:p w14:paraId="50D7E035" w14:textId="77777777" w:rsidR="00196429" w:rsidRPr="00436D7F" w:rsidRDefault="00196429" w:rsidP="006464F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– посещаемость менее 10% от целевой аудитории – 0,05</w:t>
            </w:r>
          </w:p>
          <w:p w14:paraId="04C129F9" w14:textId="77777777" w:rsidR="00196429" w:rsidRPr="00436D7F" w:rsidRDefault="00196429" w:rsidP="006464F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– наличие счетчика просмотров к каждой публикации – 0,1</w:t>
            </w:r>
          </w:p>
          <w:p w14:paraId="0173EB56" w14:textId="77777777" w:rsidR="00196429" w:rsidRPr="00436D7F" w:rsidRDefault="00196429" w:rsidP="006464F4">
            <w:pPr>
              <w:widowControl w:val="0"/>
              <w:autoSpaceDE w:val="0"/>
              <w:autoSpaceDN w:val="0"/>
              <w:ind w:left="801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– наличие обратной связи – 0,2.</w:t>
            </w:r>
          </w:p>
          <w:p w14:paraId="5717E65B" w14:textId="77777777" w:rsidR="00196429" w:rsidRPr="00436D7F" w:rsidRDefault="00196429" w:rsidP="006464F4">
            <w:pPr>
              <w:ind w:firstLine="376"/>
              <w:rPr>
                <w:sz w:val="22"/>
              </w:rPr>
            </w:pPr>
            <w:r w:rsidRPr="00436D7F">
              <w:rPr>
                <w:sz w:val="22"/>
              </w:rPr>
              <w:t xml:space="preserve">Для участия в рейтинге принимается только </w:t>
            </w:r>
            <w:proofErr w:type="gramStart"/>
            <w:r w:rsidRPr="00436D7F">
              <w:rPr>
                <w:sz w:val="22"/>
              </w:rPr>
              <w:t>новостной</w:t>
            </w:r>
            <w:proofErr w:type="gramEnd"/>
            <w:r w:rsidRPr="00436D7F">
              <w:rPr>
                <w:sz w:val="22"/>
              </w:rPr>
              <w:t xml:space="preserve"> контент, опубликованный в сетевых изданиях (НПА не учитываются).</w:t>
            </w:r>
          </w:p>
          <w:p w14:paraId="4AED2007" w14:textId="77777777" w:rsidR="00196429" w:rsidRPr="00436D7F" w:rsidRDefault="00196429" w:rsidP="006464F4">
            <w:pPr>
              <w:widowControl w:val="0"/>
              <w:autoSpaceDE w:val="0"/>
              <w:autoSpaceDN w:val="0"/>
              <w:ind w:firstLine="376"/>
              <w:rPr>
                <w:iCs/>
                <w:sz w:val="22"/>
              </w:rPr>
            </w:pPr>
            <w:r w:rsidRPr="00436D7F">
              <w:rPr>
                <w:iCs/>
                <w:sz w:val="22"/>
              </w:rPr>
              <w:t>Целевое значение показателя устанавливается каждому муниципальному образованию.</w:t>
            </w:r>
          </w:p>
          <w:p w14:paraId="05F29239" w14:textId="77777777" w:rsidR="00196429" w:rsidRPr="00436D7F" w:rsidRDefault="00196429" w:rsidP="006464F4">
            <w:pPr>
              <w:widowControl w:val="0"/>
              <w:autoSpaceDE w:val="0"/>
              <w:autoSpaceDN w:val="0"/>
              <w:ind w:firstLine="376"/>
              <w:rPr>
                <w:rFonts w:eastAsia="Times New Roman"/>
                <w:sz w:val="22"/>
              </w:rPr>
            </w:pPr>
            <w:r w:rsidRPr="00436D7F">
              <w:rPr>
                <w:i/>
                <w:sz w:val="22"/>
              </w:rPr>
              <w:t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</w:t>
            </w:r>
            <w:r w:rsidRPr="00436D7F">
              <w:rPr>
                <w:rFonts w:eastAsia="Times New Roman"/>
                <w:sz w:val="22"/>
              </w:rPr>
              <w:t xml:space="preserve"> </w:t>
            </w:r>
          </w:p>
          <w:p w14:paraId="45E05AD7" w14:textId="77777777" w:rsidR="00196429" w:rsidRPr="00436D7F" w:rsidRDefault="00196429" w:rsidP="006464F4">
            <w:pPr>
              <w:pStyle w:val="ConsPlusNormal"/>
              <w:ind w:firstLine="376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Обязательным условием для каждого вида СМИ является его присутствие в системе мониторинга и анализа СМИ «</w:t>
            </w:r>
            <w:proofErr w:type="spellStart"/>
            <w:r w:rsidRPr="00436D7F">
              <w:rPr>
                <w:rFonts w:ascii="Times New Roman" w:hAnsi="Times New Roman"/>
                <w:szCs w:val="22"/>
              </w:rPr>
              <w:t>Медиалогия</w:t>
            </w:r>
            <w:proofErr w:type="spellEnd"/>
            <w:r w:rsidRPr="00436D7F">
              <w:rPr>
                <w:rFonts w:ascii="Times New Roman" w:hAnsi="Times New Roman"/>
                <w:szCs w:val="22"/>
              </w:rPr>
              <w:t xml:space="preserve">» для ежеквартальной проверки на </w:t>
            </w:r>
            <w:r w:rsidRPr="00436D7F">
              <w:rPr>
                <w:rFonts w:ascii="Times New Roman" w:hAnsi="Times New Roman"/>
                <w:szCs w:val="22"/>
              </w:rPr>
              <w:lastRenderedPageBreak/>
              <w:t>соответствие отчетного контента муниципальной повестке.</w:t>
            </w:r>
          </w:p>
          <w:p w14:paraId="4B09C48B" w14:textId="77777777" w:rsidR="00196429" w:rsidRPr="00436D7F" w:rsidRDefault="00196429" w:rsidP="006464F4">
            <w:pPr>
              <w:pStyle w:val="ConsPlusNormal"/>
              <w:ind w:firstLine="376"/>
              <w:rPr>
                <w:rFonts w:ascii="Times New Roman" w:hAnsi="Times New Roman"/>
                <w:szCs w:val="22"/>
              </w:rPr>
            </w:pPr>
          </w:p>
          <w:p w14:paraId="50C5EB8D" w14:textId="77777777" w:rsidR="00196429" w:rsidRPr="00436D7F" w:rsidRDefault="00196429" w:rsidP="006464F4">
            <w:pPr>
              <w:widowControl w:val="0"/>
              <w:autoSpaceDE w:val="0"/>
              <w:autoSpaceDN w:val="0"/>
              <w:ind w:left="33" w:firstLine="376"/>
              <w:rPr>
                <w:sz w:val="22"/>
                <w:shd w:val="clear" w:color="auto" w:fill="FFFFFF"/>
              </w:rPr>
            </w:pPr>
            <w:r w:rsidRPr="00436D7F">
              <w:rPr>
                <w:sz w:val="22"/>
                <w:shd w:val="clear" w:color="auto" w:fill="FFFFFF"/>
              </w:rPr>
              <w:t xml:space="preserve">*Количество повторов </w:t>
            </w:r>
            <w:proofErr w:type="gramStart"/>
            <w:r w:rsidRPr="00436D7F">
              <w:rPr>
                <w:sz w:val="22"/>
                <w:shd w:val="clear" w:color="auto" w:fill="FFFFFF"/>
              </w:rPr>
              <w:t>произведенного</w:t>
            </w:r>
            <w:proofErr w:type="gramEnd"/>
            <w:r w:rsidRPr="00436D7F">
              <w:rPr>
                <w:sz w:val="22"/>
                <w:shd w:val="clear" w:color="auto" w:fill="FFFFFF"/>
              </w:rPr>
              <w:t xml:space="preserve"> контента не должно превышать 100%.</w:t>
            </w:r>
          </w:p>
          <w:p w14:paraId="53EA5F02" w14:textId="77777777" w:rsidR="00196429" w:rsidRPr="00436D7F" w:rsidRDefault="00196429" w:rsidP="006464F4">
            <w:pPr>
              <w:widowControl w:val="0"/>
              <w:autoSpaceDE w:val="0"/>
              <w:autoSpaceDN w:val="0"/>
              <w:ind w:left="33" w:firstLine="376"/>
              <w:rPr>
                <w:sz w:val="22"/>
                <w:shd w:val="clear" w:color="auto" w:fill="FFFFFF"/>
              </w:rPr>
            </w:pPr>
            <w:r w:rsidRPr="00436D7F">
              <w:rPr>
                <w:sz w:val="22"/>
                <w:shd w:val="clear" w:color="auto" w:fill="FFFFFF"/>
              </w:rPr>
              <w:t>**Радиовещание</w:t>
            </w:r>
            <w:r w:rsidRPr="00436D7F" w:rsidDel="004676D9">
              <w:rPr>
                <w:sz w:val="22"/>
                <w:shd w:val="clear" w:color="auto" w:fill="FFFFFF"/>
              </w:rPr>
              <w:t xml:space="preserve"> </w:t>
            </w:r>
            <w:r w:rsidRPr="00436D7F">
              <w:rPr>
                <w:sz w:val="22"/>
                <w:shd w:val="clear" w:color="auto" w:fill="FFFFFF"/>
              </w:rPr>
              <w:t xml:space="preserve">через громкоговорители, установленные в местах массового пребывания людей. Например: </w:t>
            </w:r>
            <w:proofErr w:type="gramStart"/>
            <w:r w:rsidRPr="00436D7F">
              <w:rPr>
                <w:sz w:val="22"/>
                <w:shd w:val="clear" w:color="auto" w:fill="FFFFFF"/>
              </w:rPr>
              <w:t>парках</w:t>
            </w:r>
            <w:proofErr w:type="gramEnd"/>
            <w:r w:rsidRPr="00436D7F">
              <w:rPr>
                <w:sz w:val="22"/>
                <w:shd w:val="clear" w:color="auto" w:fill="FFFFFF"/>
              </w:rPr>
              <w:t>, городских площадях, остановках общественного транспорта, железнодорожных станциях и пр.</w:t>
            </w:r>
          </w:p>
          <w:p w14:paraId="614BA0F2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14:paraId="2D6A6039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highlight w:val="yellow"/>
              </w:rPr>
            </w:pPr>
          </w:p>
        </w:tc>
        <w:tc>
          <w:tcPr>
            <w:tcW w:w="1618" w:type="dxa"/>
            <w:gridSpan w:val="2"/>
            <w:tcBorders>
              <w:right w:val="single" w:sz="4" w:space="0" w:color="auto"/>
            </w:tcBorders>
          </w:tcPr>
          <w:p w14:paraId="64FA2B4B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i/>
                <w:sz w:val="22"/>
              </w:rPr>
              <w:t>Ежеквартально</w:t>
            </w:r>
          </w:p>
        </w:tc>
      </w:tr>
      <w:tr w:rsidR="00196429" w:rsidRPr="00436D7F" w14:paraId="3200100B" w14:textId="77777777" w:rsidTr="006464F4">
        <w:trPr>
          <w:gridAfter w:val="1"/>
          <w:wAfter w:w="11" w:type="dxa"/>
          <w:trHeight w:val="332"/>
        </w:trPr>
        <w:tc>
          <w:tcPr>
            <w:tcW w:w="851" w:type="dxa"/>
          </w:tcPr>
          <w:p w14:paraId="18B255A5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lastRenderedPageBreak/>
              <w:t>2</w:t>
            </w:r>
          </w:p>
        </w:tc>
        <w:tc>
          <w:tcPr>
            <w:tcW w:w="2126" w:type="dxa"/>
          </w:tcPr>
          <w:p w14:paraId="0C8C5E01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Уровень информированности населения в социальных сетях</w:t>
            </w:r>
          </w:p>
        </w:tc>
        <w:tc>
          <w:tcPr>
            <w:tcW w:w="1217" w:type="dxa"/>
          </w:tcPr>
          <w:p w14:paraId="7FFF15A4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балл</w:t>
            </w:r>
          </w:p>
        </w:tc>
        <w:tc>
          <w:tcPr>
            <w:tcW w:w="8564" w:type="dxa"/>
          </w:tcPr>
          <w:p w14:paraId="77EE2724" w14:textId="77777777" w:rsidR="00196429" w:rsidRPr="00436D7F" w:rsidRDefault="00196429" w:rsidP="006464F4">
            <w:pPr>
              <w:spacing w:line="240" w:lineRule="atLeast"/>
              <w:jc w:val="center"/>
              <w:rPr>
                <w:rFonts w:ascii="Cambria" w:eastAsia="Cambria" w:hAnsi="Cambria"/>
                <w:b/>
                <w:sz w:val="22"/>
              </w:rPr>
            </w:pPr>
            <w:r w:rsidRPr="00436D7F">
              <w:rPr>
                <w:rFonts w:ascii="Cambria" w:eastAsia="Cambria" w:hAnsi="Cambria"/>
                <w:b/>
                <w:sz w:val="22"/>
                <w:lang w:val="en-US"/>
              </w:rPr>
              <w:t>A</w:t>
            </w:r>
            <w:r w:rsidRPr="00436D7F">
              <w:rPr>
                <w:rFonts w:ascii="Cambria" w:eastAsia="Cambria" w:hAnsi="Cambria"/>
                <w:b/>
                <w:sz w:val="22"/>
              </w:rPr>
              <w:t xml:space="preserve"> – показатель уровня информированности населения в социальных сетях (балл)</w:t>
            </w:r>
          </w:p>
          <w:p w14:paraId="066085F2" w14:textId="77777777" w:rsidR="00196429" w:rsidRPr="00436D7F" w:rsidRDefault="00196429" w:rsidP="006464F4">
            <w:pPr>
              <w:spacing w:line="240" w:lineRule="atLeast"/>
              <w:jc w:val="center"/>
              <w:rPr>
                <w:rFonts w:ascii="Cambria Math" w:eastAsia="Cambria" w:hAnsi="Cambria Math"/>
                <w:sz w:val="22"/>
              </w:rPr>
            </w:pPr>
            <w:r w:rsidRPr="00436D7F">
              <w:rPr>
                <w:rFonts w:ascii="Cambria Math" w:eastAsia="Cambria" w:hAnsi="Cambria Math"/>
                <w:sz w:val="22"/>
              </w:rPr>
              <w:t>Показатель направлен на повышение информированности населения в социальных сетях.</w:t>
            </w:r>
          </w:p>
          <w:p w14:paraId="3FFF3DC0" w14:textId="77777777" w:rsidR="00196429" w:rsidRPr="00436D7F" w:rsidRDefault="00196429" w:rsidP="006464F4">
            <w:pPr>
              <w:spacing w:line="240" w:lineRule="atLeast"/>
              <w:rPr>
                <w:rFonts w:ascii="Cambria Math" w:eastAsia="Times New Roman" w:hAnsi="Cambria Math"/>
                <w:iCs/>
                <w:sz w:val="22"/>
              </w:rPr>
            </w:pPr>
          </w:p>
          <w:p w14:paraId="3DF0C85D" w14:textId="77777777" w:rsidR="00196429" w:rsidRPr="00436D7F" w:rsidRDefault="00196429" w:rsidP="006464F4">
            <w:pPr>
              <w:spacing w:line="240" w:lineRule="atLeast"/>
              <w:ind w:firstLine="720"/>
              <w:rPr>
                <w:rFonts w:ascii="Cambria Math" w:eastAsia="Times New Roman" w:hAnsi="Cambria Math"/>
                <w:iCs/>
                <w:sz w:val="22"/>
              </w:rPr>
            </w:pPr>
            <w:r w:rsidRPr="00436D7F">
              <w:rPr>
                <w:rFonts w:ascii="Cambria Math" w:eastAsia="Times New Roman" w:hAnsi="Cambria Math"/>
                <w:iCs/>
                <w:sz w:val="22"/>
              </w:rPr>
              <w:t xml:space="preserve">При достижении значения показателя </w:t>
            </w:r>
            <w:r w:rsidRPr="00436D7F">
              <w:rPr>
                <w:rFonts w:ascii="Cambria Math" w:eastAsia="Times New Roman" w:hAnsi="Cambria Math"/>
                <w:b/>
                <w:iCs/>
                <w:sz w:val="22"/>
                <w:lang w:val="en-US"/>
              </w:rPr>
              <w:t>A</w:t>
            </w:r>
            <w:r w:rsidRPr="00436D7F">
              <w:rPr>
                <w:rFonts w:ascii="Cambria Math" w:eastAsia="Times New Roman" w:hAnsi="Cambria Math"/>
                <w:iCs/>
                <w:sz w:val="22"/>
              </w:rPr>
              <w:t xml:space="preserve"> 8 баллов и выше – муниципальному образованию присваивается 1 место, динамика не считается. </w:t>
            </w:r>
          </w:p>
          <w:p w14:paraId="59437AEA" w14:textId="77777777" w:rsidR="00196429" w:rsidRPr="00436D7F" w:rsidRDefault="00196429" w:rsidP="006464F4">
            <w:pPr>
              <w:spacing w:line="240" w:lineRule="atLeast"/>
              <w:jc w:val="center"/>
              <w:rPr>
                <w:rFonts w:ascii="Cambria Math" w:eastAsia="Times New Roman" w:hAnsi="Cambria Math"/>
                <w:sz w:val="22"/>
              </w:rPr>
            </w:pPr>
            <m:oMath>
              <m:r>
                <w:rPr>
                  <w:rFonts w:ascii="Cambria Math" w:eastAsia="Cambria" w:hAnsi="Cambria Math"/>
                  <w:sz w:val="22"/>
                </w:rPr>
                <m:t>А=</m:t>
              </m:r>
              <m:sSub>
                <m:sSubPr>
                  <m:ctrlPr>
                    <w:rPr>
                      <w:rFonts w:ascii="Cambria Math" w:eastAsia="Cambria" w:hAnsi="Cambria Math"/>
                      <w:i/>
                      <w:iCs/>
                      <w:sz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" w:hAnsi="Cambria Math"/>
                      <w:sz w:val="22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/>
                      <w:sz w:val="22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" w:hAnsi="Cambria Math"/>
                  <w:sz w:val="22"/>
                </w:rPr>
                <m:t>*0.267+</m:t>
              </m:r>
              <m:sSub>
                <m:sSubPr>
                  <m:ctrlPr>
                    <w:rPr>
                      <w:rFonts w:ascii="Cambria Math" w:eastAsia="Cambria" w:hAnsi="Cambria Math"/>
                      <w:i/>
                      <w:iCs/>
                      <w:sz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" w:hAnsi="Cambria Math"/>
                      <w:sz w:val="22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/>
                      <w:sz w:val="22"/>
                    </w:rPr>
                    <m:t>2</m:t>
                  </m:r>
                </m:sub>
              </m:sSub>
              <m:r>
                <w:rPr>
                  <w:rFonts w:ascii="Cambria Math" w:eastAsia="Cambria" w:hAnsi="Cambria Math"/>
                  <w:sz w:val="22"/>
                </w:rPr>
                <m:t>*4,</m:t>
              </m:r>
            </m:oMath>
            <w:r w:rsidRPr="00436D7F">
              <w:rPr>
                <w:rFonts w:ascii="Cambria Math" w:eastAsia="Cambria" w:hAnsi="Cambria Math"/>
                <w:sz w:val="22"/>
              </w:rPr>
              <w:t xml:space="preserve"> </w:t>
            </w:r>
          </w:p>
          <w:p w14:paraId="0CCF48C4" w14:textId="77777777" w:rsidR="00196429" w:rsidRPr="00436D7F" w:rsidRDefault="00196429" w:rsidP="006464F4">
            <w:pPr>
              <w:spacing w:line="240" w:lineRule="atLeast"/>
              <w:rPr>
                <w:rFonts w:ascii="Cambria" w:eastAsia="Cambria" w:hAnsi="Cambria"/>
                <w:sz w:val="22"/>
              </w:rPr>
            </w:pPr>
            <w:r w:rsidRPr="00436D7F">
              <w:rPr>
                <w:rFonts w:ascii="Cambria Math" w:eastAsia="Cambria" w:hAnsi="Cambria Math"/>
                <w:sz w:val="22"/>
              </w:rPr>
              <w:t>где:</w:t>
            </w:r>
            <w:r w:rsidRPr="00436D7F">
              <w:rPr>
                <w:rFonts w:ascii="Cambria Math" w:eastAsia="Cambria" w:hAnsi="Cambria Math"/>
                <w:sz w:val="22"/>
              </w:rPr>
              <w:br/>
              <w:t>0,267 и 4 – коэффициенты, уравнивающие вес показателей</w:t>
            </w:r>
            <w:r w:rsidRPr="00436D7F">
              <w:rPr>
                <w:rFonts w:ascii="Cambria" w:eastAsia="Cambria" w:hAnsi="Cambria"/>
                <w:sz w:val="22"/>
              </w:rPr>
              <w:t>;</w:t>
            </w:r>
          </w:p>
          <w:p w14:paraId="07272DF2" w14:textId="77777777" w:rsidR="00196429" w:rsidRPr="00436D7F" w:rsidRDefault="00196429" w:rsidP="006464F4">
            <w:pPr>
              <w:spacing w:line="240" w:lineRule="atLeast"/>
              <w:ind w:firstLine="720"/>
              <w:rPr>
                <w:rFonts w:ascii="Cambria Math" w:eastAsia="Cambria" w:hAnsi="Cambria Math" w:cs="Cambria Math"/>
                <w:sz w:val="22"/>
              </w:rPr>
            </w:pPr>
            <w:r w:rsidRPr="00436D7F">
              <w:rPr>
                <w:rFonts w:ascii="Cambria Math" w:eastAsia="Cambria" w:hAnsi="Cambria Math" w:cs="Cambria Math"/>
                <w:sz w:val="22"/>
              </w:rPr>
              <w:t>𝑨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 xml:space="preserve">𝟏 </w:t>
            </w:r>
            <w:r w:rsidRPr="00436D7F">
              <w:rPr>
                <w:rFonts w:ascii="Cambria Math" w:eastAsia="Cambria" w:hAnsi="Cambria Math" w:cs="Cambria Math"/>
                <w:b/>
                <w:bCs/>
                <w:sz w:val="22"/>
              </w:rPr>
              <w:t>- показатель вовлеченности читателей официальных аккаунтов и страниц  муниципального образования Московской области в социальных сетях (балл).  Расчет показателя осуществляется ежеквартально нарастающим итогом.</w:t>
            </w:r>
          </w:p>
          <w:p w14:paraId="051A4CDF" w14:textId="77777777" w:rsidR="00196429" w:rsidRPr="00436D7F" w:rsidRDefault="00196429" w:rsidP="006464F4">
            <w:pPr>
              <w:spacing w:line="240" w:lineRule="atLeast"/>
              <w:rPr>
                <w:rFonts w:ascii="Cambria" w:eastAsia="Cambria" w:hAnsi="Cambria"/>
                <w:i/>
                <w:sz w:val="22"/>
              </w:rPr>
            </w:pPr>
            <w:r w:rsidRPr="00436D7F">
              <w:rPr>
                <w:rFonts w:ascii="Cambria Math" w:eastAsia="Cambria" w:hAnsi="Cambria Math" w:cs="Cambria Math"/>
                <w:sz w:val="22"/>
                <w:vertAlign w:val="superscript"/>
              </w:rPr>
              <w:t xml:space="preserve">                                                                                         </w:t>
            </w:r>
            <w:r w:rsidRPr="00436D7F">
              <w:rPr>
                <w:rFonts w:ascii="Cambria Math" w:eastAsia="Cambria" w:hAnsi="Cambria Math" w:cs="Cambria Math"/>
                <w:sz w:val="22"/>
                <w:vertAlign w:val="superscript"/>
              </w:rPr>
              <w:br/>
              <w:t xml:space="preserve">                                                                                                              </w:t>
            </w:r>
            <m:oMath>
              <m:sSub>
                <m:sSubPr>
                  <m:ctrlPr>
                    <w:rPr>
                      <w:rFonts w:ascii="Cambria Math" w:eastAsia="Cambria" w:hAnsi="Cambria Math"/>
                      <w:i/>
                      <w:iCs/>
                      <w:sz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" w:hAnsi="Cambria Math"/>
                      <w:sz w:val="22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/>
                      <w:sz w:val="22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" w:hAnsi="Cambria Math"/>
                  <w:sz w:val="22"/>
                </w:rPr>
                <m:t>=</m:t>
              </m:r>
              <m:sSub>
                <m:sSubPr>
                  <m:ctrlPr>
                    <w:rPr>
                      <w:rFonts w:ascii="Cambria Math" w:eastAsia="Cambria" w:hAnsi="Cambria Math"/>
                      <w:i/>
                      <w:iCs/>
                      <w:sz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" w:hAnsi="Cambria Math"/>
                      <w:sz w:val="22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/>
                      <w:sz w:val="22"/>
                    </w:rPr>
                    <m:t>иг.глав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" w:hAnsi="Cambria Math"/>
                  <w:sz w:val="22"/>
                </w:rPr>
                <m:t>+</m:t>
              </m:r>
              <m:sSub>
                <m:sSubPr>
                  <m:ctrlPr>
                    <w:rPr>
                      <w:rFonts w:ascii="Cambria Math" w:eastAsia="Cambria" w:hAnsi="Cambria Math"/>
                      <w:i/>
                      <w:iCs/>
                      <w:sz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" w:hAnsi="Cambria Math"/>
                      <w:sz w:val="22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/>
                      <w:sz w:val="22"/>
                    </w:rPr>
                    <m:t>адм.</m:t>
                  </m:r>
                </m:sub>
              </m:sSub>
            </m:oMath>
            <w:r w:rsidRPr="00436D7F">
              <w:rPr>
                <w:rFonts w:ascii="Cambria" w:eastAsia="Cambria" w:hAnsi="Cambria"/>
                <w:sz w:val="22"/>
              </w:rPr>
              <w:t xml:space="preserve"> </w:t>
            </w:r>
          </w:p>
          <w:p w14:paraId="5D03C414" w14:textId="77777777" w:rsidR="00196429" w:rsidRPr="00436D7F" w:rsidRDefault="00196429" w:rsidP="006464F4">
            <w:pPr>
              <w:spacing w:line="240" w:lineRule="atLeast"/>
              <w:ind w:firstLine="720"/>
              <w:rPr>
                <w:rFonts w:ascii="Cambria Math" w:eastAsia="Cambria" w:hAnsi="Cambria Math" w:cs="Cambria Math"/>
                <w:sz w:val="22"/>
              </w:rPr>
            </w:pPr>
            <m:oMath>
              <m:sSub>
                <m:sSubPr>
                  <m:ctrlPr>
                    <w:rPr>
                      <w:rFonts w:ascii="Cambria Math" w:eastAsia="Cambria" w:hAnsi="Cambria Math"/>
                      <w:i/>
                      <w:iCs/>
                      <w:sz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" w:hAnsi="Cambria Math"/>
                      <w:sz w:val="22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/>
                      <w:sz w:val="22"/>
                    </w:rPr>
                    <m:t>иг.глав</m:t>
                  </m:r>
                </m:sub>
              </m:sSub>
            </m:oMath>
            <w:r w:rsidRPr="00436D7F">
              <w:rPr>
                <w:rFonts w:ascii="Cambria Math" w:eastAsia="Cambria" w:hAnsi="Cambria Math" w:cs="Cambria Math"/>
                <w:sz w:val="22"/>
              </w:rPr>
              <w:t xml:space="preserve"> – показатель активности и </w:t>
            </w:r>
            <w:proofErr w:type="gramStart"/>
            <w:r w:rsidRPr="00436D7F">
              <w:rPr>
                <w:rFonts w:ascii="Cambria Math" w:eastAsia="Cambria" w:hAnsi="Cambria Math" w:cs="Cambria Math"/>
                <w:sz w:val="22"/>
              </w:rPr>
              <w:t>актуальности</w:t>
            </w:r>
            <w:proofErr w:type="gramEnd"/>
            <w:r w:rsidRPr="00436D7F">
              <w:rPr>
                <w:rFonts w:ascii="Cambria Math" w:eastAsia="Cambria" w:hAnsi="Cambria Math" w:cs="Cambria Math"/>
                <w:sz w:val="22"/>
              </w:rPr>
              <w:t xml:space="preserve"> официальных аккаунтов глав муниципалитетов в социальной сети (</w:t>
            </w:r>
            <w:proofErr w:type="spellStart"/>
            <w:r w:rsidRPr="00436D7F">
              <w:rPr>
                <w:rFonts w:ascii="Cambria Math" w:eastAsia="Cambria" w:hAnsi="Cambria Math" w:cs="Cambria Math"/>
                <w:sz w:val="22"/>
              </w:rPr>
              <w:t>Инстаграм</w:t>
            </w:r>
            <w:proofErr w:type="spellEnd"/>
            <w:r w:rsidRPr="00436D7F">
              <w:rPr>
                <w:rFonts w:ascii="Cambria Math" w:eastAsia="Cambria" w:hAnsi="Cambria Math" w:cs="Cambria Math"/>
                <w:sz w:val="22"/>
              </w:rPr>
              <w:t>), (балл);</w:t>
            </w:r>
          </w:p>
          <w:p w14:paraId="74860E87" w14:textId="77777777" w:rsidR="00196429" w:rsidRPr="00436D7F" w:rsidRDefault="00196429" w:rsidP="006464F4">
            <w:pPr>
              <w:spacing w:line="240" w:lineRule="atLeast"/>
              <w:ind w:firstLine="720"/>
              <w:rPr>
                <w:rFonts w:ascii="Cambria Math" w:eastAsia="Cambria" w:hAnsi="Cambria Math" w:cs="Cambria Math"/>
                <w:sz w:val="22"/>
              </w:rPr>
            </w:pPr>
          </w:p>
          <w:p w14:paraId="55E83406" w14:textId="77777777" w:rsidR="00196429" w:rsidRPr="00436D7F" w:rsidRDefault="00196429" w:rsidP="006464F4">
            <w:pPr>
              <w:spacing w:line="240" w:lineRule="atLeast"/>
              <w:ind w:firstLine="720"/>
              <w:rPr>
                <w:rFonts w:ascii="Cambria Math" w:eastAsia="Cambria" w:hAnsi="Cambria Math" w:cs="Cambria Math"/>
                <w:sz w:val="22"/>
              </w:rPr>
            </w:pPr>
            <m:oMath>
              <m:sSub>
                <m:sSubPr>
                  <m:ctrlPr>
                    <w:rPr>
                      <w:rFonts w:ascii="Cambria Math" w:eastAsia="Cambria" w:hAnsi="Cambria Math"/>
                      <w:i/>
                      <w:iCs/>
                      <w:sz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mbria" w:hAnsi="Cambria Math"/>
                      <w:sz w:val="22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mbria" w:hAnsi="Cambria Math"/>
                      <w:sz w:val="22"/>
                    </w:rPr>
                    <m:t>адм.</m:t>
                  </m:r>
                </m:sub>
              </m:sSub>
            </m:oMath>
            <w:r w:rsidRPr="00436D7F">
              <w:rPr>
                <w:rFonts w:ascii="Cambria" w:eastAsia="Cambria" w:hAnsi="Cambria"/>
                <w:sz w:val="22"/>
              </w:rPr>
              <w:t xml:space="preserve"> </w:t>
            </w:r>
            <w:r w:rsidRPr="00436D7F">
              <w:rPr>
                <w:rFonts w:ascii="Cambria Math" w:eastAsia="Cambria" w:hAnsi="Cambria Math" w:cs="Cambria Math"/>
                <w:sz w:val="22"/>
              </w:rPr>
              <w:t xml:space="preserve">- показатель открытости и качества </w:t>
            </w:r>
            <w:proofErr w:type="gramStart"/>
            <w:r w:rsidRPr="00436D7F">
              <w:rPr>
                <w:rFonts w:ascii="Cambria Math" w:eastAsia="Cambria" w:hAnsi="Cambria Math" w:cs="Cambria Math"/>
                <w:sz w:val="22"/>
              </w:rPr>
              <w:t>ведения</w:t>
            </w:r>
            <w:proofErr w:type="gramEnd"/>
            <w:r w:rsidRPr="00436D7F">
              <w:rPr>
                <w:rFonts w:ascii="Cambria Math" w:eastAsia="Cambria" w:hAnsi="Cambria Math" w:cs="Cambria Math"/>
                <w:sz w:val="22"/>
              </w:rPr>
              <w:t xml:space="preserve"> официальных аккаунтов и страниц  администрации муниципального образования в социальных сетях + все страницы глав, (балл);</w:t>
            </w:r>
          </w:p>
          <w:p w14:paraId="4820A212" w14:textId="77777777" w:rsidR="00196429" w:rsidRPr="00436D7F" w:rsidRDefault="00196429" w:rsidP="006464F4">
            <w:pPr>
              <w:spacing w:line="240" w:lineRule="atLeast"/>
              <w:ind w:firstLine="720"/>
              <w:jc w:val="center"/>
              <w:rPr>
                <w:rFonts w:ascii="Cambria Math" w:eastAsia="Cambria" w:hAnsi="Cambria Math" w:cs="Cambria Math"/>
                <w:sz w:val="22"/>
              </w:rPr>
            </w:pPr>
            <w:r w:rsidRPr="00436D7F">
              <w:rPr>
                <w:rFonts w:ascii="Cambria Math" w:eastAsia="Cambria" w:hAnsi="Cambria Math" w:cs="Cambria Math"/>
                <w:sz w:val="22"/>
              </w:rPr>
              <w:br/>
            </w:r>
            <m:oMath>
              <m:sSub>
                <m:sSubPr>
                  <m:ctrlPr>
                    <w:rPr>
                      <w:rFonts w:ascii="Cambria Math" w:eastAsia="Cambria" w:hAnsi="Cambria Math"/>
                      <w:b/>
                      <w:i/>
                      <w:iCs/>
                      <w:sz w:val="2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" w:hAnsi="Cambria Math"/>
                      <w:sz w:val="22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mbria" w:hAnsi="Cambria Math"/>
                      <w:sz w:val="22"/>
                    </w:rPr>
                    <m:t>иг.глав</m:t>
                  </m:r>
                </m:sub>
              </m:sSub>
            </m:oMath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 xml:space="preserve"> </w:t>
            </w:r>
            <w:r w:rsidRPr="00436D7F">
              <w:rPr>
                <w:rFonts w:ascii="Cambria Math" w:eastAsia="Cambria" w:hAnsi="Cambria Math" w:cs="Cambria Math"/>
                <w:sz w:val="22"/>
              </w:rPr>
              <w:t>= 𝒌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 xml:space="preserve">𝟏 </w:t>
            </w:r>
            <w:r w:rsidRPr="00436D7F">
              <w:rPr>
                <w:rFonts w:ascii="Cambria Math" w:eastAsia="Cambria" w:hAnsi="Cambria Math" w:cs="Cambria Math"/>
                <w:sz w:val="22"/>
              </w:rPr>
              <w:t>+ 𝒌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 xml:space="preserve">𝟐 </w:t>
            </w:r>
            <w:r w:rsidRPr="00436D7F">
              <w:rPr>
                <w:rFonts w:ascii="Cambria Math" w:eastAsia="Cambria" w:hAnsi="Cambria Math" w:cs="Cambria Math"/>
                <w:sz w:val="22"/>
              </w:rPr>
              <w:t>+ 𝒌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 xml:space="preserve">𝟑 </w:t>
            </w:r>
            <w:r w:rsidRPr="00436D7F">
              <w:rPr>
                <w:rFonts w:ascii="Cambria Math" w:eastAsia="Cambria" w:hAnsi="Cambria Math" w:cs="Cambria Math"/>
                <w:sz w:val="22"/>
              </w:rPr>
              <w:t>+ 𝒌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 xml:space="preserve">𝟒 </w:t>
            </w:r>
            <w:r w:rsidRPr="00436D7F">
              <w:rPr>
                <w:rFonts w:ascii="Cambria Math" w:eastAsia="Cambria" w:hAnsi="Cambria Math" w:cs="Cambria Math"/>
                <w:sz w:val="22"/>
              </w:rPr>
              <w:t>+ 𝒌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 xml:space="preserve">𝟓 </w:t>
            </w:r>
            <w:r w:rsidRPr="00436D7F">
              <w:rPr>
                <w:rFonts w:ascii="Cambria Math" w:eastAsia="Cambria" w:hAnsi="Cambria Math" w:cs="Cambria Math"/>
                <w:sz w:val="22"/>
              </w:rPr>
              <w:t>+ 𝒌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 xml:space="preserve">𝟔 </w:t>
            </w:r>
            <w:r w:rsidRPr="00436D7F">
              <w:rPr>
                <w:rFonts w:ascii="Cambria Math" w:eastAsia="Cambria" w:hAnsi="Cambria Math" w:cs="Cambria Math"/>
                <w:sz w:val="22"/>
              </w:rPr>
              <w:t>+ 𝒌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 xml:space="preserve">𝟕 </w:t>
            </w:r>
            <w:r w:rsidRPr="00436D7F">
              <w:rPr>
                <w:rFonts w:ascii="Cambria Math" w:eastAsia="Cambria" w:hAnsi="Cambria Math" w:cs="Cambria Math"/>
                <w:sz w:val="22"/>
              </w:rPr>
              <w:t>+ 𝒌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 xml:space="preserve">𝟖 </w:t>
            </w:r>
            <w:r w:rsidRPr="00436D7F">
              <w:rPr>
                <w:rFonts w:ascii="Cambria Math" w:eastAsia="Cambria" w:hAnsi="Cambria Math" w:cs="Cambria Math"/>
                <w:sz w:val="22"/>
              </w:rPr>
              <w:t>+ 𝒌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>𝟗</w:t>
            </w:r>
            <w:r w:rsidRPr="00436D7F">
              <w:rPr>
                <w:rFonts w:ascii="Cambria Math" w:eastAsia="Cambria" w:hAnsi="Cambria Math" w:cs="Cambria Math"/>
                <w:sz w:val="22"/>
              </w:rPr>
              <w:t xml:space="preserve"> + 𝒌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>10</w:t>
            </w:r>
            <w:r w:rsidRPr="00436D7F">
              <w:rPr>
                <w:rFonts w:ascii="Cambria Math" w:eastAsia="Cambria" w:hAnsi="Cambria Math" w:cs="Cambria Math"/>
                <w:sz w:val="22"/>
              </w:rPr>
              <w:t xml:space="preserve"> + 𝒌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>11</w:t>
            </w:r>
          </w:p>
          <w:p w14:paraId="26F668DA" w14:textId="77777777" w:rsidR="00196429" w:rsidRPr="00436D7F" w:rsidRDefault="00196429" w:rsidP="006464F4">
            <w:pPr>
              <w:spacing w:line="240" w:lineRule="atLeast"/>
              <w:ind w:firstLine="720"/>
              <w:rPr>
                <w:rFonts w:ascii="Cambria Math" w:eastAsia="Cambria" w:hAnsi="Cambria Math" w:cs="Cambria Math"/>
                <w:sz w:val="22"/>
              </w:rPr>
            </w:pPr>
            <w:r w:rsidRPr="00436D7F">
              <w:rPr>
                <w:rFonts w:ascii="Cambria Math" w:eastAsia="Cambria" w:hAnsi="Cambria Math" w:cs="Cambria Math"/>
                <w:sz w:val="22"/>
              </w:rPr>
              <w:t>где:</w:t>
            </w:r>
          </w:p>
          <w:p w14:paraId="562144A4" w14:textId="77777777" w:rsidR="00196429" w:rsidRPr="00436D7F" w:rsidRDefault="00196429" w:rsidP="006464F4">
            <w:pPr>
              <w:spacing w:line="240" w:lineRule="atLeast"/>
              <w:ind w:left="518" w:hanging="426"/>
              <w:rPr>
                <w:rFonts w:ascii="Cambria Math" w:eastAsia="Cambria" w:hAnsi="Cambria Math" w:cs="Cambria Math"/>
                <w:sz w:val="22"/>
              </w:rPr>
            </w:pPr>
            <w:r w:rsidRPr="00436D7F">
              <w:rPr>
                <w:rFonts w:ascii="Cambria Math" w:eastAsia="Cambria" w:hAnsi="Cambria Math" w:cs="Cambria Math"/>
                <w:sz w:val="22"/>
              </w:rPr>
              <w:t>𝑘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>1</w:t>
            </w:r>
            <w:r w:rsidRPr="00436D7F">
              <w:rPr>
                <w:rFonts w:ascii="Cambria Math" w:eastAsia="Cambria" w:hAnsi="Cambria Math" w:cs="Cambria Math"/>
                <w:sz w:val="22"/>
              </w:rPr>
              <w:t>– коэффициент количества постов в неделю (</w:t>
            </w:r>
            <w:proofErr w:type="spellStart"/>
            <w:r w:rsidRPr="00436D7F">
              <w:rPr>
                <w:rFonts w:ascii="Cambria Math" w:eastAsia="Cambria" w:hAnsi="Cambria Math" w:cs="Cambria Math"/>
                <w:sz w:val="22"/>
              </w:rPr>
              <w:t>min</w:t>
            </w:r>
            <w:proofErr w:type="spellEnd"/>
            <w:r w:rsidRPr="00436D7F">
              <w:rPr>
                <w:rFonts w:ascii="Cambria Math" w:eastAsia="Cambria" w:hAnsi="Cambria Math" w:cs="Cambria Math"/>
                <w:sz w:val="22"/>
              </w:rPr>
              <w:t xml:space="preserve"> 14 постов/неделя), (1 балл);</w:t>
            </w:r>
          </w:p>
          <w:p w14:paraId="5553326D" w14:textId="77777777" w:rsidR="00196429" w:rsidRPr="00436D7F" w:rsidRDefault="00196429" w:rsidP="006464F4">
            <w:pPr>
              <w:spacing w:line="240" w:lineRule="atLeast"/>
              <w:ind w:left="518" w:hanging="426"/>
              <w:rPr>
                <w:rFonts w:ascii="Cambria Math" w:eastAsia="Cambria" w:hAnsi="Cambria Math" w:cs="Cambria Math"/>
                <w:sz w:val="22"/>
              </w:rPr>
            </w:pPr>
            <w:r w:rsidRPr="00436D7F">
              <w:rPr>
                <w:rFonts w:ascii="Cambria Math" w:eastAsia="Cambria" w:hAnsi="Cambria Math" w:cs="Cambria Math"/>
                <w:sz w:val="22"/>
              </w:rPr>
              <w:t>𝑘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>2</w:t>
            </w:r>
            <w:r w:rsidRPr="00436D7F">
              <w:rPr>
                <w:rFonts w:ascii="Cambria Math" w:eastAsia="Cambria" w:hAnsi="Cambria Math" w:cs="Cambria Math"/>
                <w:sz w:val="22"/>
              </w:rPr>
              <w:t>– коэффициент среднего количества комментариев под одним постом (</w:t>
            </w:r>
            <w:proofErr w:type="spellStart"/>
            <w:r w:rsidRPr="00436D7F">
              <w:rPr>
                <w:rFonts w:ascii="Cambria Math" w:eastAsia="Cambria" w:hAnsi="Cambria Math" w:cs="Cambria Math"/>
                <w:sz w:val="22"/>
              </w:rPr>
              <w:t>min</w:t>
            </w:r>
            <w:proofErr w:type="spellEnd"/>
            <w:r w:rsidRPr="00436D7F">
              <w:rPr>
                <w:rFonts w:ascii="Cambria Math" w:eastAsia="Cambria" w:hAnsi="Cambria Math" w:cs="Cambria Math"/>
                <w:sz w:val="22"/>
              </w:rPr>
              <w:t xml:space="preserve"> 10 ком</w:t>
            </w:r>
            <w:proofErr w:type="gramStart"/>
            <w:r w:rsidRPr="00436D7F">
              <w:rPr>
                <w:rFonts w:ascii="Cambria Math" w:eastAsia="Cambria" w:hAnsi="Cambria Math" w:cs="Cambria Math"/>
                <w:sz w:val="22"/>
              </w:rPr>
              <w:t>.</w:t>
            </w:r>
            <w:proofErr w:type="gramEnd"/>
            <w:r w:rsidRPr="00436D7F">
              <w:rPr>
                <w:rFonts w:ascii="Cambria Math" w:eastAsia="Cambria" w:hAnsi="Cambria Math" w:cs="Cambria Math"/>
                <w:sz w:val="22"/>
              </w:rPr>
              <w:t>/</w:t>
            </w:r>
            <w:proofErr w:type="gramStart"/>
            <w:r w:rsidRPr="00436D7F">
              <w:rPr>
                <w:rFonts w:ascii="Cambria Math" w:eastAsia="Cambria" w:hAnsi="Cambria Math" w:cs="Cambria Math"/>
                <w:sz w:val="22"/>
              </w:rPr>
              <w:t>п</w:t>
            </w:r>
            <w:proofErr w:type="gramEnd"/>
            <w:r w:rsidRPr="00436D7F">
              <w:rPr>
                <w:rFonts w:ascii="Cambria Math" w:eastAsia="Cambria" w:hAnsi="Cambria Math" w:cs="Cambria Math"/>
                <w:sz w:val="22"/>
              </w:rPr>
              <w:t>ост), (1 балл);</w:t>
            </w:r>
          </w:p>
          <w:p w14:paraId="73C25A2F" w14:textId="77777777" w:rsidR="00196429" w:rsidRPr="00436D7F" w:rsidRDefault="00196429" w:rsidP="006464F4">
            <w:pPr>
              <w:spacing w:line="240" w:lineRule="atLeast"/>
              <w:ind w:left="518" w:hanging="426"/>
              <w:rPr>
                <w:rFonts w:ascii="Cambria Math" w:eastAsia="Cambria" w:hAnsi="Cambria Math" w:cs="Cambria Math"/>
                <w:sz w:val="22"/>
              </w:rPr>
            </w:pPr>
            <w:r w:rsidRPr="00436D7F">
              <w:rPr>
                <w:rFonts w:ascii="Cambria Math" w:eastAsia="Cambria" w:hAnsi="Cambria Math" w:cs="Cambria Math"/>
                <w:sz w:val="22"/>
              </w:rPr>
              <w:t>𝑘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 xml:space="preserve">3 </w:t>
            </w:r>
            <w:r w:rsidRPr="00436D7F">
              <w:rPr>
                <w:rFonts w:ascii="Cambria Math" w:eastAsia="Cambria" w:hAnsi="Cambria Math" w:cs="Cambria Math"/>
                <w:sz w:val="22"/>
              </w:rPr>
              <w:t>– коэффициент наполняемости аккаунта главы (</w:t>
            </w:r>
            <w:proofErr w:type="spellStart"/>
            <w:r w:rsidRPr="00436D7F">
              <w:rPr>
                <w:rFonts w:ascii="Cambria Math" w:eastAsia="Cambria" w:hAnsi="Cambria Math" w:cs="Cambria Math"/>
                <w:sz w:val="22"/>
              </w:rPr>
              <w:t>min</w:t>
            </w:r>
            <w:proofErr w:type="spellEnd"/>
            <w:r w:rsidRPr="00436D7F">
              <w:rPr>
                <w:rFonts w:ascii="Cambria Math" w:eastAsia="Cambria" w:hAnsi="Cambria Math" w:cs="Cambria Math"/>
                <w:sz w:val="22"/>
              </w:rPr>
              <w:t xml:space="preserve"> 7 оригинальных постов/неделя), (1 балл);</w:t>
            </w:r>
          </w:p>
          <w:p w14:paraId="020AAE12" w14:textId="77777777" w:rsidR="00196429" w:rsidRPr="00436D7F" w:rsidRDefault="00196429" w:rsidP="006464F4">
            <w:pPr>
              <w:spacing w:line="240" w:lineRule="atLeast"/>
              <w:ind w:left="518" w:hanging="426"/>
              <w:rPr>
                <w:rFonts w:ascii="Cambria Math" w:eastAsia="Cambria" w:hAnsi="Cambria Math" w:cs="Cambria Math"/>
                <w:sz w:val="22"/>
              </w:rPr>
            </w:pPr>
            <w:r w:rsidRPr="00436D7F">
              <w:rPr>
                <w:rFonts w:ascii="Cambria Math" w:eastAsia="Cambria" w:hAnsi="Cambria Math" w:cs="Cambria Math"/>
                <w:sz w:val="22"/>
              </w:rPr>
              <w:lastRenderedPageBreak/>
              <w:t>𝑘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>4</w:t>
            </w:r>
            <w:r w:rsidRPr="00436D7F">
              <w:rPr>
                <w:rFonts w:ascii="Cambria Math" w:eastAsia="Cambria" w:hAnsi="Cambria Math" w:cs="Cambria Math"/>
                <w:sz w:val="22"/>
              </w:rPr>
              <w:t>– коэффициент открытости комментариев (</w:t>
            </w:r>
            <w:proofErr w:type="spellStart"/>
            <w:r w:rsidRPr="00436D7F">
              <w:rPr>
                <w:rFonts w:ascii="Cambria Math" w:eastAsia="Cambria" w:hAnsi="Cambria Math" w:cs="Cambria Math"/>
                <w:sz w:val="22"/>
              </w:rPr>
              <w:t>min</w:t>
            </w:r>
            <w:proofErr w:type="spellEnd"/>
            <w:r w:rsidRPr="00436D7F">
              <w:rPr>
                <w:rFonts w:ascii="Cambria Math" w:eastAsia="Cambria" w:hAnsi="Cambria Math" w:cs="Cambria Math"/>
                <w:sz w:val="22"/>
              </w:rPr>
              <w:t xml:space="preserve"> 48 часов), (1 балл);</w:t>
            </w:r>
          </w:p>
          <w:p w14:paraId="6EC498B7" w14:textId="77777777" w:rsidR="00196429" w:rsidRPr="00436D7F" w:rsidRDefault="00196429" w:rsidP="006464F4">
            <w:pPr>
              <w:spacing w:line="240" w:lineRule="atLeast"/>
              <w:ind w:left="518" w:hanging="426"/>
              <w:rPr>
                <w:rFonts w:ascii="Cambria Math" w:eastAsia="Cambria" w:hAnsi="Cambria Math" w:cs="Cambria Math"/>
                <w:sz w:val="22"/>
              </w:rPr>
            </w:pPr>
            <w:r w:rsidRPr="00436D7F">
              <w:rPr>
                <w:rFonts w:ascii="Cambria Math" w:eastAsia="Cambria" w:hAnsi="Cambria Math" w:cs="Cambria Math"/>
                <w:sz w:val="22"/>
              </w:rPr>
              <w:t>𝑘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>5</w:t>
            </w:r>
            <w:r w:rsidRPr="00436D7F">
              <w:rPr>
                <w:rFonts w:ascii="Cambria Math" w:eastAsia="Cambria" w:hAnsi="Cambria Math" w:cs="Cambria Math"/>
                <w:sz w:val="22"/>
              </w:rPr>
              <w:t>– коэффициент наличия актуальной (горячей) темы в аккаунте главы (да/нет в неделю), (1 балл);</w:t>
            </w:r>
          </w:p>
          <w:p w14:paraId="07239CD2" w14:textId="77777777" w:rsidR="00196429" w:rsidRPr="00436D7F" w:rsidRDefault="00196429" w:rsidP="006464F4">
            <w:pPr>
              <w:spacing w:line="240" w:lineRule="atLeast"/>
              <w:ind w:left="518" w:hanging="426"/>
              <w:rPr>
                <w:rFonts w:ascii="Cambria Math" w:eastAsia="Cambria" w:hAnsi="Cambria Math" w:cs="Cambria Math"/>
                <w:sz w:val="22"/>
              </w:rPr>
            </w:pPr>
            <w:r w:rsidRPr="00436D7F">
              <w:rPr>
                <w:rFonts w:ascii="Cambria Math" w:eastAsia="Cambria" w:hAnsi="Cambria Math" w:cs="Cambria Math"/>
                <w:sz w:val="22"/>
              </w:rPr>
              <w:t>𝑘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>6</w:t>
            </w:r>
            <w:r w:rsidRPr="00436D7F">
              <w:rPr>
                <w:rFonts w:ascii="Cambria Math" w:eastAsia="Cambria" w:hAnsi="Cambria Math" w:cs="Cambria Math"/>
                <w:sz w:val="22"/>
              </w:rPr>
              <w:t xml:space="preserve">– коэффициент качества ответов на обращения жителей в аккаунте главы (100% </w:t>
            </w:r>
            <w:proofErr w:type="spellStart"/>
            <w:r w:rsidRPr="00436D7F">
              <w:rPr>
                <w:rFonts w:ascii="Cambria Math" w:eastAsia="Cambria" w:hAnsi="Cambria Math" w:cs="Cambria Math"/>
                <w:sz w:val="22"/>
              </w:rPr>
              <w:t>кач</w:t>
            </w:r>
            <w:proofErr w:type="spellEnd"/>
            <w:r w:rsidRPr="00436D7F">
              <w:rPr>
                <w:rFonts w:ascii="Cambria Math" w:eastAsia="Cambria" w:hAnsi="Cambria Math" w:cs="Cambria Math"/>
                <w:sz w:val="22"/>
              </w:rPr>
              <w:t>. ответов), (1 балл);</w:t>
            </w:r>
          </w:p>
          <w:p w14:paraId="7C43E3E6" w14:textId="77777777" w:rsidR="00196429" w:rsidRPr="00436D7F" w:rsidRDefault="00196429" w:rsidP="006464F4">
            <w:pPr>
              <w:spacing w:line="240" w:lineRule="atLeast"/>
              <w:ind w:left="518" w:hanging="426"/>
              <w:rPr>
                <w:rFonts w:ascii="Cambria Math" w:eastAsia="Cambria" w:hAnsi="Cambria Math" w:cs="Cambria Math"/>
                <w:sz w:val="22"/>
              </w:rPr>
            </w:pPr>
            <w:r w:rsidRPr="00436D7F">
              <w:rPr>
                <w:rFonts w:ascii="Cambria Math" w:eastAsia="Cambria" w:hAnsi="Cambria Math" w:cs="Cambria Math"/>
                <w:sz w:val="22"/>
              </w:rPr>
              <w:t>𝑘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>7</w:t>
            </w:r>
            <w:r w:rsidRPr="00436D7F">
              <w:rPr>
                <w:rFonts w:ascii="Cambria Math" w:eastAsia="Cambria" w:hAnsi="Cambria Math" w:cs="Cambria Math"/>
                <w:sz w:val="22"/>
              </w:rPr>
              <w:t>– коэффициент личного участия главы в мероприятиях (</w:t>
            </w:r>
            <w:proofErr w:type="spellStart"/>
            <w:r w:rsidRPr="00436D7F">
              <w:rPr>
                <w:rFonts w:ascii="Cambria Math" w:eastAsia="Cambria" w:hAnsi="Cambria Math" w:cs="Cambria Math"/>
                <w:sz w:val="22"/>
              </w:rPr>
              <w:t>min</w:t>
            </w:r>
            <w:proofErr w:type="spellEnd"/>
            <w:r w:rsidRPr="00436D7F">
              <w:rPr>
                <w:rFonts w:ascii="Cambria Math" w:eastAsia="Cambria" w:hAnsi="Cambria Math" w:cs="Cambria Math"/>
                <w:sz w:val="22"/>
              </w:rPr>
              <w:t xml:space="preserve"> 3 поста/неделя), (1 балл);</w:t>
            </w:r>
          </w:p>
          <w:p w14:paraId="538AF6EC" w14:textId="77777777" w:rsidR="00196429" w:rsidRPr="00436D7F" w:rsidRDefault="00196429" w:rsidP="006464F4">
            <w:pPr>
              <w:spacing w:line="240" w:lineRule="atLeast"/>
              <w:ind w:left="518" w:hanging="426"/>
              <w:rPr>
                <w:rFonts w:ascii="Cambria Math" w:eastAsia="Cambria" w:hAnsi="Cambria Math" w:cs="Cambria Math"/>
                <w:sz w:val="22"/>
              </w:rPr>
            </w:pPr>
            <w:r w:rsidRPr="00436D7F">
              <w:rPr>
                <w:rFonts w:ascii="Cambria Math" w:eastAsia="Cambria" w:hAnsi="Cambria Math" w:cs="Cambria Math"/>
                <w:sz w:val="22"/>
              </w:rPr>
              <w:t>𝑘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>8</w:t>
            </w:r>
            <w:r w:rsidRPr="00436D7F">
              <w:rPr>
                <w:rFonts w:ascii="Cambria Math" w:eastAsia="Cambria" w:hAnsi="Cambria Math" w:cs="Cambria Math"/>
                <w:sz w:val="22"/>
              </w:rPr>
              <w:t>– коэффициент наличия постов «</w:t>
            </w:r>
            <w:proofErr w:type="gramStart"/>
            <w:r w:rsidRPr="00436D7F">
              <w:rPr>
                <w:rFonts w:ascii="Cambria Math" w:eastAsia="Cambria" w:hAnsi="Cambria Math" w:cs="Cambria Math"/>
                <w:sz w:val="22"/>
              </w:rPr>
              <w:t>было</w:t>
            </w:r>
            <w:proofErr w:type="gramEnd"/>
            <w:r w:rsidRPr="00436D7F">
              <w:rPr>
                <w:rFonts w:ascii="Cambria Math" w:eastAsia="Cambria" w:hAnsi="Cambria Math" w:cs="Cambria Math"/>
                <w:sz w:val="22"/>
              </w:rPr>
              <w:t>/стало/лучше чем» (</w:t>
            </w:r>
            <w:proofErr w:type="spellStart"/>
            <w:r w:rsidRPr="00436D7F">
              <w:rPr>
                <w:rFonts w:ascii="Cambria Math" w:eastAsia="Cambria" w:hAnsi="Cambria Math" w:cs="Cambria Math"/>
                <w:sz w:val="22"/>
              </w:rPr>
              <w:t>min</w:t>
            </w:r>
            <w:proofErr w:type="spellEnd"/>
            <w:r w:rsidRPr="00436D7F">
              <w:rPr>
                <w:rFonts w:ascii="Cambria Math" w:eastAsia="Cambria" w:hAnsi="Cambria Math" w:cs="Cambria Math"/>
                <w:sz w:val="22"/>
              </w:rPr>
              <w:t xml:space="preserve"> 1 пост/неделя), (1 балл);</w:t>
            </w:r>
          </w:p>
          <w:p w14:paraId="152FAC0E" w14:textId="77777777" w:rsidR="00196429" w:rsidRPr="00436D7F" w:rsidRDefault="00196429" w:rsidP="006464F4">
            <w:pPr>
              <w:spacing w:line="240" w:lineRule="atLeast"/>
              <w:ind w:left="518" w:hanging="426"/>
              <w:rPr>
                <w:rFonts w:ascii="Cambria Math" w:eastAsia="Cambria" w:hAnsi="Cambria Math" w:cs="Cambria Math"/>
                <w:sz w:val="22"/>
              </w:rPr>
            </w:pPr>
            <w:r w:rsidRPr="00436D7F">
              <w:rPr>
                <w:rFonts w:ascii="Cambria Math" w:eastAsia="Cambria" w:hAnsi="Cambria Math" w:cs="Cambria Math"/>
                <w:sz w:val="22"/>
              </w:rPr>
              <w:t>𝑘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>9</w:t>
            </w:r>
            <w:r w:rsidRPr="00436D7F">
              <w:rPr>
                <w:rFonts w:ascii="Cambria Math" w:eastAsia="Cambria" w:hAnsi="Cambria Math" w:cs="Cambria Math"/>
                <w:sz w:val="22"/>
              </w:rPr>
              <w:t>– коэффициент наличия постов с историческими хрониками (</w:t>
            </w:r>
            <w:proofErr w:type="spellStart"/>
            <w:r w:rsidRPr="00436D7F">
              <w:rPr>
                <w:rFonts w:ascii="Cambria Math" w:eastAsia="Cambria" w:hAnsi="Cambria Math" w:cs="Cambria Math"/>
                <w:sz w:val="22"/>
              </w:rPr>
              <w:t>min</w:t>
            </w:r>
            <w:proofErr w:type="spellEnd"/>
            <w:r w:rsidRPr="00436D7F">
              <w:rPr>
                <w:rFonts w:ascii="Cambria Math" w:eastAsia="Cambria" w:hAnsi="Cambria Math" w:cs="Cambria Math"/>
                <w:sz w:val="22"/>
              </w:rPr>
              <w:t xml:space="preserve"> 1 пост/неделя), (1 балл);</w:t>
            </w:r>
          </w:p>
          <w:p w14:paraId="60E85346" w14:textId="77777777" w:rsidR="00196429" w:rsidRPr="00436D7F" w:rsidRDefault="00196429" w:rsidP="006464F4">
            <w:pPr>
              <w:spacing w:line="240" w:lineRule="atLeast"/>
              <w:ind w:left="518" w:hanging="426"/>
              <w:rPr>
                <w:rFonts w:ascii="Cambria Math" w:eastAsia="Cambria" w:hAnsi="Cambria Math" w:cs="Cambria Math"/>
                <w:sz w:val="22"/>
              </w:rPr>
            </w:pPr>
            <w:r w:rsidRPr="00436D7F">
              <w:rPr>
                <w:rFonts w:ascii="Cambria Math" w:eastAsia="Cambria" w:hAnsi="Cambria Math" w:cs="Cambria Math"/>
                <w:sz w:val="22"/>
              </w:rPr>
              <w:t>𝑘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>10</w:t>
            </w:r>
            <w:r w:rsidRPr="00436D7F">
              <w:rPr>
                <w:rFonts w:ascii="Cambria Math" w:eastAsia="Cambria" w:hAnsi="Cambria Math" w:cs="Cambria Math"/>
                <w:sz w:val="22"/>
              </w:rPr>
              <w:t xml:space="preserve">– коэффициент наличия постов по Национальным проектам Президента РФ (не менее 2 постов в неделю – 1 оригинальный пост, 1 </w:t>
            </w:r>
            <w:proofErr w:type="spellStart"/>
            <w:r w:rsidRPr="00436D7F">
              <w:rPr>
                <w:rFonts w:ascii="Cambria Math" w:eastAsia="Cambria" w:hAnsi="Cambria Math" w:cs="Cambria Math"/>
                <w:sz w:val="22"/>
              </w:rPr>
              <w:t>репост</w:t>
            </w:r>
            <w:proofErr w:type="spellEnd"/>
            <w:r w:rsidRPr="00436D7F">
              <w:rPr>
                <w:rFonts w:ascii="Cambria Math" w:eastAsia="Cambria" w:hAnsi="Cambria Math" w:cs="Cambria Math"/>
                <w:sz w:val="22"/>
              </w:rPr>
              <w:t xml:space="preserve">), (1балл) </w:t>
            </w:r>
          </w:p>
          <w:p w14:paraId="4BCF9B7E" w14:textId="77777777" w:rsidR="00196429" w:rsidRPr="00436D7F" w:rsidRDefault="00196429" w:rsidP="006464F4">
            <w:pPr>
              <w:spacing w:line="240" w:lineRule="atLeast"/>
              <w:ind w:left="518" w:hanging="426"/>
              <w:rPr>
                <w:rFonts w:ascii="Cambria Math" w:eastAsia="Cambria" w:hAnsi="Cambria Math" w:cs="Cambria Math"/>
                <w:sz w:val="22"/>
              </w:rPr>
            </w:pPr>
            <w:r w:rsidRPr="00436D7F">
              <w:rPr>
                <w:rFonts w:ascii="Cambria Math" w:eastAsia="Cambria" w:hAnsi="Cambria Math" w:cs="Cambria Math"/>
                <w:sz w:val="22"/>
              </w:rPr>
              <w:t>𝑘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>11</w:t>
            </w:r>
            <w:r w:rsidRPr="00436D7F">
              <w:rPr>
                <w:rFonts w:ascii="Cambria Math" w:eastAsia="Cambria" w:hAnsi="Cambria Math" w:cs="Cambria Math"/>
                <w:sz w:val="22"/>
              </w:rPr>
              <w:t>– коэффициент качества и актуальности фото- и видеоматериалов (1 балл).</w:t>
            </w:r>
          </w:p>
          <w:p w14:paraId="768CFC4C" w14:textId="77777777" w:rsidR="00196429" w:rsidRPr="00436D7F" w:rsidRDefault="00196429" w:rsidP="006464F4">
            <w:pPr>
              <w:spacing w:line="240" w:lineRule="atLeast"/>
              <w:ind w:firstLine="720"/>
              <w:jc w:val="center"/>
              <w:rPr>
                <w:rFonts w:ascii="Cambria Math" w:eastAsia="Cambria" w:hAnsi="Cambria Math" w:cs="Cambria Math"/>
                <w:sz w:val="22"/>
              </w:rPr>
            </w:pPr>
            <w:r w:rsidRPr="00436D7F">
              <w:rPr>
                <w:rFonts w:ascii="Cambria Math" w:eastAsia="Cambria" w:hAnsi="Cambria Math" w:cs="Cambria Math"/>
                <w:sz w:val="22"/>
              </w:rPr>
              <w:br/>
              <w:t>Где: 𝒌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  <w:lang w:val="en-US"/>
              </w:rPr>
              <w:t>min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 xml:space="preserve"> </w:t>
            </w:r>
            <w:r w:rsidRPr="00436D7F">
              <w:rPr>
                <w:rFonts w:ascii="Cambria Math" w:eastAsia="Cambria" w:hAnsi="Cambria Math" w:cs="Cambria Math"/>
                <w:sz w:val="22"/>
              </w:rPr>
              <w:t>= 0; 𝒌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  <w:lang w:val="en-US"/>
              </w:rPr>
              <w:t>max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 xml:space="preserve">  </w:t>
            </w:r>
            <w:r w:rsidRPr="00436D7F">
              <w:rPr>
                <w:rFonts w:ascii="Cambria Math" w:eastAsia="Cambria" w:hAnsi="Cambria Math" w:cs="Cambria Math"/>
                <w:sz w:val="22"/>
              </w:rPr>
              <w:t>= 1.</w:t>
            </w:r>
          </w:p>
          <w:p w14:paraId="19B7F369" w14:textId="77777777" w:rsidR="00196429" w:rsidRPr="00436D7F" w:rsidRDefault="00196429" w:rsidP="006464F4">
            <w:pPr>
              <w:spacing w:line="240" w:lineRule="atLeast"/>
              <w:rPr>
                <w:rFonts w:ascii="Cambria" w:eastAsia="Times New Roman" w:hAnsi="Cambria"/>
                <w:b/>
                <w:iCs/>
                <w:sz w:val="22"/>
              </w:rPr>
            </w:pPr>
            <m:oMath>
              <m:sSub>
                <m:sSubPr>
                  <m:ctrlPr>
                    <w:rPr>
                      <w:rFonts w:ascii="Cambria Math" w:eastAsia="Cambria" w:hAnsi="Cambria Math"/>
                      <w:b/>
                      <w:i/>
                      <w:iCs/>
                      <w:sz w:val="2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mbria" w:hAnsi="Cambria Math"/>
                      <w:sz w:val="22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mbria" w:hAnsi="Cambria Math"/>
                      <w:sz w:val="22"/>
                    </w:rPr>
                    <m:t>адм.</m:t>
                  </m:r>
                </m:sub>
              </m:sSub>
            </m:oMath>
            <w:r w:rsidRPr="00436D7F">
              <w:rPr>
                <w:rFonts w:ascii="Cambria" w:eastAsia="Times New Roman" w:hAnsi="Cambria"/>
                <w:b/>
                <w:iCs/>
                <w:sz w:val="22"/>
              </w:rPr>
              <w:t>- показатель вовлеченности читателей официальных аккаунтов и страниц муниципального образования Московской области в социальных сетях (балл). Расчет показателя осуществляется ежеквартально нарастающим ит</w:t>
            </w:r>
            <w:proofErr w:type="spellStart"/>
            <w:r w:rsidRPr="00436D7F">
              <w:rPr>
                <w:rFonts w:ascii="Cambria" w:eastAsia="Times New Roman" w:hAnsi="Cambria"/>
                <w:b/>
                <w:iCs/>
                <w:sz w:val="22"/>
              </w:rPr>
              <w:t>огом</w:t>
            </w:r>
            <w:proofErr w:type="spellEnd"/>
            <w:r w:rsidRPr="00436D7F">
              <w:rPr>
                <w:rFonts w:ascii="Cambria" w:eastAsia="Times New Roman" w:hAnsi="Cambria"/>
                <w:b/>
                <w:iCs/>
                <w:sz w:val="22"/>
              </w:rPr>
              <w:t xml:space="preserve">. </w:t>
            </w:r>
          </w:p>
          <w:p w14:paraId="4101CA1A" w14:textId="77777777" w:rsidR="00196429" w:rsidRPr="00436D7F" w:rsidRDefault="00196429" w:rsidP="006464F4">
            <w:pPr>
              <w:spacing w:line="240" w:lineRule="atLeast"/>
              <w:rPr>
                <w:rFonts w:ascii="Cambria" w:eastAsia="Times New Roman" w:hAnsi="Cambria"/>
                <w:iCs/>
                <w:sz w:val="22"/>
              </w:rPr>
            </w:pPr>
            <w:proofErr w:type="gramStart"/>
            <w:r w:rsidRPr="00436D7F">
              <w:rPr>
                <w:rFonts w:ascii="Cambria" w:eastAsia="Times New Roman" w:hAnsi="Cambria"/>
                <w:iCs/>
                <w:sz w:val="22"/>
              </w:rPr>
              <w:t>г</w:t>
            </w:r>
            <w:proofErr w:type="gramEnd"/>
            <w:r w:rsidRPr="00436D7F">
              <w:rPr>
                <w:rFonts w:ascii="Cambria" w:eastAsia="Times New Roman" w:hAnsi="Cambria"/>
                <w:iCs/>
                <w:sz w:val="22"/>
              </w:rPr>
              <w:t>де:</w:t>
            </w:r>
          </w:p>
          <w:p w14:paraId="7CB321CE" w14:textId="77777777" w:rsidR="00196429" w:rsidRPr="00436D7F" w:rsidRDefault="00196429" w:rsidP="006464F4">
            <w:pPr>
              <w:spacing w:line="240" w:lineRule="atLeast"/>
              <w:ind w:left="376"/>
              <w:rPr>
                <w:rFonts w:ascii="Cambria Math" w:eastAsia="Times New Roman" w:hAnsi="Cambria Math"/>
                <w:iCs/>
                <w:sz w:val="22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</w:rPr>
                    <m:t>1</m:t>
                  </m:r>
                </m:sub>
              </m:sSub>
            </m:oMath>
            <w:r w:rsidRPr="00436D7F">
              <w:rPr>
                <w:rFonts w:ascii="Cambria Math" w:eastAsia="Times New Roman" w:hAnsi="Cambria Math"/>
                <w:iCs/>
                <w:sz w:val="22"/>
              </w:rPr>
              <w:t>– коэффициент подписчиков, (1 балл);</w:t>
            </w:r>
          </w:p>
          <w:p w14:paraId="7F24DE48" w14:textId="77777777" w:rsidR="00196429" w:rsidRPr="00436D7F" w:rsidRDefault="00196429" w:rsidP="006464F4">
            <w:pPr>
              <w:spacing w:line="240" w:lineRule="atLeast"/>
              <w:ind w:left="376"/>
              <w:rPr>
                <w:rFonts w:ascii="Cambria Math" w:eastAsia="Times New Roman" w:hAnsi="Cambria Math"/>
                <w:iCs/>
                <w:sz w:val="22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</w:rPr>
                    <m:t>2</m:t>
                  </m:r>
                </m:sub>
              </m:sSub>
            </m:oMath>
            <w:r w:rsidRPr="00436D7F">
              <w:rPr>
                <w:rFonts w:ascii="Cambria Math" w:eastAsia="Times New Roman" w:hAnsi="Cambria Math"/>
                <w:iCs/>
                <w:sz w:val="22"/>
              </w:rPr>
              <w:t>– коэффициент просмотров публикаций, (1 балл);</w:t>
            </w:r>
          </w:p>
          <w:p w14:paraId="44707980" w14:textId="77777777" w:rsidR="00196429" w:rsidRPr="00436D7F" w:rsidRDefault="00196429" w:rsidP="006464F4">
            <w:pPr>
              <w:spacing w:line="240" w:lineRule="atLeast"/>
              <w:ind w:left="376"/>
              <w:rPr>
                <w:rFonts w:ascii="Cambria Math" w:eastAsia="Times New Roman" w:hAnsi="Cambria Math"/>
                <w:iCs/>
                <w:sz w:val="22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</w:rPr>
                    <m:t>3</m:t>
                  </m:r>
                </m:sub>
              </m:sSub>
            </m:oMath>
            <w:r w:rsidRPr="00436D7F">
              <w:rPr>
                <w:rFonts w:ascii="Cambria Math" w:eastAsia="Times New Roman" w:hAnsi="Cambria Math"/>
                <w:iCs/>
                <w:sz w:val="22"/>
              </w:rPr>
              <w:t xml:space="preserve"> – коэффициент реакций (лайков, комментариев, репостов) на публикации, (1 балл);</w:t>
            </w:r>
          </w:p>
          <w:p w14:paraId="29F1FB64" w14:textId="77777777" w:rsidR="00196429" w:rsidRPr="00436D7F" w:rsidRDefault="00196429" w:rsidP="006464F4">
            <w:pPr>
              <w:spacing w:line="240" w:lineRule="atLeast"/>
              <w:ind w:left="376"/>
              <w:rPr>
                <w:rFonts w:ascii="Cambria" w:eastAsia="Times New Roman" w:hAnsi="Cambria"/>
                <w:iCs/>
                <w:sz w:val="22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</w:rPr>
                    <m:t>4</m:t>
                  </m:r>
                </m:sub>
              </m:sSub>
            </m:oMath>
            <w:r w:rsidRPr="00436D7F">
              <w:rPr>
                <w:rFonts w:ascii="Cambria Math" w:eastAsia="Times New Roman" w:hAnsi="Cambria Math"/>
                <w:iCs/>
                <w:sz w:val="22"/>
              </w:rPr>
              <w:t>– коэффициент количества публикаций, (1 балл);</w:t>
            </w:r>
            <w:r w:rsidRPr="00436D7F">
              <w:rPr>
                <w:rFonts w:ascii="Cambria" w:eastAsia="Times New Roman" w:hAnsi="Cambria"/>
                <w:iCs/>
                <w:sz w:val="22"/>
              </w:rPr>
              <w:br/>
            </w:r>
          </w:p>
          <w:p w14:paraId="434607A4" w14:textId="77777777" w:rsidR="00196429" w:rsidRPr="00436D7F" w:rsidRDefault="00196429" w:rsidP="006464F4">
            <w:pPr>
              <w:spacing w:line="240" w:lineRule="atLeast"/>
              <w:jc w:val="center"/>
              <w:rPr>
                <w:rFonts w:ascii="Cambria" w:eastAsia="Times New Roman" w:hAnsi="Cambria"/>
                <w:iCs/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iCs/>
                        <w:sz w:val="22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iCs/>
                            <w:sz w:val="22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22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2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z w:val="22"/>
                      </w:rPr>
                      <m:t xml:space="preserve">= </m:t>
                    </m:r>
                    <m:r>
                      <w:rPr>
                        <w:rFonts w:ascii="Cambria Math" w:eastAsia="Times New Roman" w:hAnsi="Cambria Math"/>
                        <w:sz w:val="22"/>
                        <w:lang w:val="en-US"/>
                      </w:rPr>
                      <m:t>AR</m:t>
                    </m:r>
                    <m:r>
                      <w:rPr>
                        <w:rFonts w:ascii="Cambria Math" w:eastAsia="Times New Roman" w:hAnsi="Cambria Math"/>
                        <w:sz w:val="22"/>
                      </w:rPr>
                      <m:t xml:space="preserve">/ </m:t>
                    </m:r>
                    <m:r>
                      <w:rPr>
                        <w:rFonts w:ascii="Cambria Math" w:eastAsia="Times New Roman" w:hAnsi="Cambria Math"/>
                        <w:sz w:val="22"/>
                        <w:lang w:val="en-US"/>
                      </w:rPr>
                      <m:t>AR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2"/>
                      </w:rPr>
                      <m:t>цел</m:t>
                    </m:r>
                  </m:sub>
                </m:sSub>
              </m:oMath>
            </m:oMathPara>
          </w:p>
          <w:p w14:paraId="709FF006" w14:textId="77777777" w:rsidR="00196429" w:rsidRPr="00436D7F" w:rsidRDefault="00196429" w:rsidP="006464F4">
            <w:pPr>
              <w:spacing w:line="240" w:lineRule="atLeast"/>
              <w:rPr>
                <w:rFonts w:ascii="Cambria Math" w:eastAsia="Times New Roman" w:hAnsi="Cambria Math"/>
                <w:iCs/>
                <w:sz w:val="22"/>
              </w:rPr>
            </w:pPr>
            <w:r w:rsidRPr="00436D7F">
              <w:rPr>
                <w:rFonts w:ascii="Cambria Math" w:eastAsia="Times New Roman" w:hAnsi="Cambria Math"/>
                <w:iCs/>
                <w:sz w:val="22"/>
              </w:rPr>
              <w:t>где:</w:t>
            </w:r>
          </w:p>
          <w:p w14:paraId="42C80107" w14:textId="77777777" w:rsidR="00196429" w:rsidRPr="00436D7F" w:rsidRDefault="00196429" w:rsidP="006464F4">
            <w:pPr>
              <w:spacing w:line="240" w:lineRule="atLeast"/>
              <w:rPr>
                <w:rFonts w:ascii="Cambria Math" w:eastAsia="Times New Roman" w:hAnsi="Cambria Math"/>
                <w:iCs/>
                <w:sz w:val="22"/>
              </w:rPr>
            </w:pPr>
            <w:r w:rsidRPr="00436D7F">
              <w:rPr>
                <w:rFonts w:ascii="Cambria Math" w:eastAsia="Times New Roman" w:hAnsi="Cambria Math"/>
                <w:iCs/>
                <w:sz w:val="22"/>
                <w:lang w:val="en-US"/>
              </w:rPr>
              <w:t>AR</w:t>
            </w:r>
            <w:r w:rsidRPr="00436D7F">
              <w:rPr>
                <w:rFonts w:ascii="Cambria Math" w:eastAsia="Times New Roman" w:hAnsi="Cambria Math"/>
                <w:iCs/>
                <w:sz w:val="22"/>
              </w:rPr>
      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      </w:r>
          </w:p>
          <w:p w14:paraId="0DDC4449" w14:textId="77777777" w:rsidR="00196429" w:rsidRPr="00436D7F" w:rsidRDefault="00196429" w:rsidP="006464F4">
            <w:pPr>
              <w:spacing w:line="240" w:lineRule="atLeast"/>
              <w:rPr>
                <w:rFonts w:ascii="Cambria Math" w:eastAsia="Times New Roman" w:hAnsi="Cambria Math"/>
                <w:iCs/>
                <w:sz w:val="22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</w:rPr>
                    <m:t>цел</m:t>
                  </m:r>
                </m:sub>
              </m:sSub>
              <m:r>
                <w:rPr>
                  <w:rFonts w:ascii="Cambria Math" w:eastAsia="Times New Roman" w:hAnsi="Cambria Math"/>
                  <w:sz w:val="22"/>
                </w:rPr>
                <m:t xml:space="preserve"> </m:t>
              </m:r>
            </m:oMath>
            <w:r w:rsidRPr="00436D7F">
              <w:rPr>
                <w:rFonts w:ascii="Cambria Math" w:eastAsia="Times New Roman" w:hAnsi="Cambria Math"/>
                <w:iCs/>
                <w:sz w:val="22"/>
              </w:rPr>
              <w:t>– целевое число не уникальных подписчиков (31% от числа совершеннолетних жителей, проживающих в муниципальном образовании Московской области по данным избирательной комиссии);</w:t>
            </w:r>
          </w:p>
          <w:p w14:paraId="563456B8" w14:textId="77777777" w:rsidR="00196429" w:rsidRPr="00436D7F" w:rsidRDefault="00196429" w:rsidP="006464F4">
            <w:pPr>
              <w:spacing w:line="240" w:lineRule="atLeast"/>
              <w:jc w:val="center"/>
              <w:rPr>
                <w:rFonts w:ascii="Cambria Math" w:eastAsia="Times New Roman" w:hAnsi="Cambria Math"/>
                <w:iCs/>
                <w:sz w:val="22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</w:rPr>
                    <m:t>2</m:t>
                  </m:r>
                </m:sub>
              </m:sSub>
            </m:oMath>
            <w:r w:rsidRPr="00436D7F">
              <w:rPr>
                <w:rFonts w:ascii="Cambria Math" w:eastAsia="Times New Roman" w:hAnsi="Cambria Math"/>
                <w:iCs/>
                <w:sz w:val="22"/>
              </w:rPr>
              <w:t xml:space="preserve">= </w:t>
            </w: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22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/>
                      <w:sz w:val="22"/>
                    </w:rPr>
                    <m:t>/</m:t>
                  </m:r>
                </m:e>
              </m:nary>
              <m:r>
                <w:rPr>
                  <w:rFonts w:ascii="Cambria Math" w:eastAsia="Times New Roman" w:hAnsi="Cambria Math"/>
                  <w:sz w:val="22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22"/>
                </w:rPr>
                <m:t xml:space="preserve">*40* </m:t>
              </m:r>
              <m:sSub>
                <m:sSubPr>
                  <m:ctrlPr>
                    <w:rPr>
                      <w:rFonts w:ascii="Cambria Math" w:eastAsia="Times New Roman" w:hAnsi="Cambria Math"/>
                      <w:sz w:val="22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N</m:t>
                  </m:r>
                </m:e>
                <m:sub>
                  <w:proofErr w:type="gramStart"/>
                  <m:r>
                    <w:rPr>
                      <w:rFonts w:ascii="Cambria Math" w:eastAsia="Times New Roman" w:hAnsi="Cambria Math"/>
                      <w:sz w:val="22"/>
                    </w:rPr>
                    <m:t>мес</m:t>
                  </m:r>
                  <w:proofErr w:type="gramEnd"/>
                </m:sub>
              </m:sSub>
            </m:oMath>
            <w:r w:rsidRPr="00436D7F">
              <w:rPr>
                <w:rFonts w:ascii="Cambria Math" w:eastAsia="Times New Roman" w:hAnsi="Cambria Math"/>
                <w:iCs/>
                <w:sz w:val="22"/>
              </w:rPr>
              <w:t>)</w:t>
            </w:r>
          </w:p>
          <w:p w14:paraId="30EFC582" w14:textId="77777777" w:rsidR="00196429" w:rsidRPr="00436D7F" w:rsidRDefault="00196429" w:rsidP="006464F4">
            <w:pPr>
              <w:spacing w:line="240" w:lineRule="atLeast"/>
              <w:rPr>
                <w:rFonts w:ascii="Cambria Math" w:eastAsia="Times New Roman" w:hAnsi="Cambria Math"/>
                <w:iCs/>
                <w:sz w:val="22"/>
              </w:rPr>
            </w:pPr>
            <w:r w:rsidRPr="00436D7F">
              <w:rPr>
                <w:rFonts w:ascii="Cambria Math" w:eastAsia="Times New Roman" w:hAnsi="Cambria Math"/>
                <w:iCs/>
                <w:sz w:val="22"/>
              </w:rPr>
              <w:lastRenderedPageBreak/>
              <w:t>где:</w:t>
            </w:r>
          </w:p>
          <w:p w14:paraId="7978DEF2" w14:textId="77777777" w:rsidR="00196429" w:rsidRPr="00436D7F" w:rsidRDefault="00196429" w:rsidP="006464F4">
            <w:pPr>
              <w:spacing w:line="240" w:lineRule="atLeast"/>
              <w:rPr>
                <w:rFonts w:ascii="Cambria Math" w:eastAsia="Times New Roman" w:hAnsi="Cambria Math"/>
                <w:iCs/>
                <w:sz w:val="22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Times New Roman" w:hAnsi="Cambria Math"/>
                      <w:sz w:val="22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eastAsia="Times New Roman" w:hAnsi="Cambria Math"/>
                      <w:sz w:val="22"/>
                    </w:rPr>
                    <m:t>-</m:t>
                  </m:r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 </m:t>
                  </m:r>
                </m:e>
              </m:nary>
              <m:r>
                <w:rPr>
                  <w:rFonts w:ascii="Cambria Math" w:eastAsia="Times New Roman" w:hAnsi="Cambria Math"/>
                  <w:sz w:val="22"/>
                  <w:lang w:val="en-US"/>
                </w:rPr>
                <m:t> </m:t>
              </m:r>
            </m:oMath>
            <w:proofErr w:type="gramStart"/>
            <w:r w:rsidRPr="00436D7F">
              <w:rPr>
                <w:rFonts w:ascii="Cambria Math" w:eastAsia="Times New Roman" w:hAnsi="Cambria Math"/>
                <w:iCs/>
                <w:sz w:val="22"/>
              </w:rPr>
              <w:t>фактическое число не уникальных просмотров публикаций в официальных аккаунтах главы и администрации муниципального образования за отчетный период;</w:t>
            </w:r>
            <w:proofErr w:type="gramEnd"/>
          </w:p>
          <w:p w14:paraId="2D0DD823" w14:textId="77777777" w:rsidR="00196429" w:rsidRPr="00436D7F" w:rsidRDefault="00196429" w:rsidP="006464F4">
            <w:pPr>
              <w:spacing w:line="240" w:lineRule="atLeast"/>
              <w:rPr>
                <w:rFonts w:ascii="Cambria Math" w:eastAsia="Times New Roman" w:hAnsi="Cambria Math"/>
                <w:iCs/>
                <w:sz w:val="22"/>
              </w:rPr>
            </w:pPr>
            <w:r w:rsidRPr="00436D7F">
              <w:rPr>
                <w:rFonts w:ascii="Cambria Math" w:eastAsia="Times New Roman" w:hAnsi="Cambria Math"/>
                <w:iCs/>
                <w:sz w:val="22"/>
              </w:rPr>
              <w:t>40 – целевое число публикаций, которые смотрит каждый подписчик за месяц;</w:t>
            </w:r>
          </w:p>
          <w:p w14:paraId="072971B0" w14:textId="77777777" w:rsidR="00196429" w:rsidRPr="00436D7F" w:rsidRDefault="00196429" w:rsidP="006464F4">
            <w:pPr>
              <w:spacing w:line="240" w:lineRule="atLeast"/>
              <w:rPr>
                <w:rFonts w:ascii="Cambria Math" w:eastAsia="Times New Roman" w:hAnsi="Cambria Math"/>
                <w:iCs/>
                <w:sz w:val="22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2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</w:rPr>
                    <m:t>мес</m:t>
                  </m:r>
                </m:sub>
              </m:sSub>
            </m:oMath>
            <w:r w:rsidRPr="00436D7F">
              <w:rPr>
                <w:rFonts w:ascii="Cambria Math" w:eastAsia="Times New Roman" w:hAnsi="Cambria Math"/>
                <w:sz w:val="22"/>
              </w:rPr>
              <w:t xml:space="preserve"> – число месяцев в отчетном пе</w:t>
            </w:r>
            <w:proofErr w:type="spellStart"/>
            <w:r w:rsidRPr="00436D7F">
              <w:rPr>
                <w:rFonts w:ascii="Cambria Math" w:eastAsia="Times New Roman" w:hAnsi="Cambria Math"/>
                <w:sz w:val="22"/>
              </w:rPr>
              <w:t>риоде</w:t>
            </w:r>
            <w:proofErr w:type="spellEnd"/>
            <w:r w:rsidRPr="00436D7F">
              <w:rPr>
                <w:rFonts w:ascii="Cambria Math" w:eastAsia="Times New Roman" w:hAnsi="Cambria Math"/>
                <w:sz w:val="22"/>
              </w:rPr>
              <w:t>, (ед.);</w:t>
            </w:r>
          </w:p>
          <w:p w14:paraId="5BFB1E8A" w14:textId="77777777" w:rsidR="00196429" w:rsidRPr="00436D7F" w:rsidRDefault="00196429" w:rsidP="006464F4">
            <w:pPr>
              <w:spacing w:line="240" w:lineRule="atLeast"/>
              <w:jc w:val="center"/>
              <w:rPr>
                <w:rFonts w:ascii="Cambria Math" w:eastAsia="Times New Roman" w:hAnsi="Cambria Math"/>
                <w:iCs/>
                <w:sz w:val="22"/>
              </w:rPr>
            </w:pPr>
          </w:p>
          <w:p w14:paraId="4BCF776A" w14:textId="77777777" w:rsidR="00196429" w:rsidRPr="00436D7F" w:rsidRDefault="00196429" w:rsidP="006464F4">
            <w:pPr>
              <w:spacing w:line="240" w:lineRule="atLeast"/>
              <w:jc w:val="center"/>
              <w:rPr>
                <w:rFonts w:ascii="Cambria Math" w:eastAsia="Times New Roman" w:hAnsi="Cambria Math"/>
                <w:iCs/>
                <w:sz w:val="22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</w:rPr>
                    <m:t>3</m:t>
                  </m:r>
                </m:sub>
              </m:sSub>
            </m:oMath>
            <w:r w:rsidRPr="00436D7F">
              <w:rPr>
                <w:rFonts w:ascii="Cambria Math" w:eastAsia="Times New Roman" w:hAnsi="Cambria Math"/>
                <w:iCs/>
                <w:sz w:val="22"/>
              </w:rPr>
              <w:t>=</w:t>
            </w:r>
            <m:oMath>
              <m:r>
                <w:rPr>
                  <w:rFonts w:ascii="Cambria Math" w:eastAsia="Times New Roman" w:hAnsi="Cambria Math"/>
                  <w:sz w:val="22"/>
                  <w:lang w:val="en-US"/>
                </w:rPr>
                <m:t>SI</m:t>
              </m:r>
              <m:r>
                <w:rPr>
                  <w:rFonts w:ascii="Cambria Math" w:eastAsia="Times New Roman" w:hAnsi="Cambria Math"/>
                  <w:sz w:val="22"/>
                </w:rPr>
                <m:t>/(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AR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</w:rPr>
                    <m:t>цел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22"/>
                </w:rPr>
                <m:t>*2.6*</m:t>
              </m:r>
              <m:sSub>
                <m:sSubPr>
                  <m:ctrlPr>
                    <w:rPr>
                      <w:rFonts w:ascii="Cambria Math" w:eastAsia="Times New Roman" w:hAnsi="Cambria Math"/>
                      <w:sz w:val="22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N</m:t>
                  </m:r>
                </m:e>
                <m:sub>
                  <w:proofErr w:type="gramStart"/>
                  <m:r>
                    <w:rPr>
                      <w:rFonts w:ascii="Cambria Math" w:eastAsia="Times New Roman" w:hAnsi="Cambria Math"/>
                      <w:sz w:val="22"/>
                    </w:rPr>
                    <m:t>мес</m:t>
                  </m:r>
                  <w:proofErr w:type="gramEnd"/>
                </m:sub>
              </m:sSub>
            </m:oMath>
            <w:r w:rsidRPr="00436D7F">
              <w:rPr>
                <w:rFonts w:ascii="Cambria Math" w:eastAsia="Times New Roman" w:hAnsi="Cambria Math"/>
                <w:iCs/>
                <w:sz w:val="22"/>
              </w:rPr>
              <w:t>)</w:t>
            </w:r>
          </w:p>
          <w:p w14:paraId="7124EAD5" w14:textId="77777777" w:rsidR="00196429" w:rsidRPr="00436D7F" w:rsidRDefault="00196429" w:rsidP="006464F4">
            <w:pPr>
              <w:spacing w:line="240" w:lineRule="atLeast"/>
              <w:rPr>
                <w:rFonts w:ascii="Cambria Math" w:eastAsia="Times New Roman" w:hAnsi="Cambria Math"/>
                <w:iCs/>
                <w:sz w:val="22"/>
              </w:rPr>
            </w:pPr>
            <w:r w:rsidRPr="00436D7F">
              <w:rPr>
                <w:rFonts w:ascii="Cambria Math" w:eastAsia="Times New Roman" w:hAnsi="Cambria Math"/>
                <w:iCs/>
                <w:sz w:val="22"/>
              </w:rPr>
              <w:t>где:</w:t>
            </w:r>
          </w:p>
          <w:p w14:paraId="3051D89A" w14:textId="77777777" w:rsidR="00196429" w:rsidRPr="00436D7F" w:rsidRDefault="00196429" w:rsidP="006464F4">
            <w:pPr>
              <w:spacing w:line="240" w:lineRule="atLeast"/>
              <w:rPr>
                <w:rFonts w:ascii="Cambria Math" w:eastAsia="Times New Roman" w:hAnsi="Cambria Math"/>
                <w:iCs/>
                <w:sz w:val="22"/>
              </w:rPr>
            </w:pPr>
            <w:r w:rsidRPr="00436D7F">
              <w:rPr>
                <w:rFonts w:ascii="Cambria Math" w:eastAsia="Times New Roman" w:hAnsi="Cambria Math"/>
                <w:iCs/>
                <w:sz w:val="22"/>
                <w:lang w:val="en-US"/>
              </w:rPr>
              <w:t>SI</w:t>
            </w:r>
            <w:r w:rsidRPr="00436D7F">
              <w:rPr>
                <w:rFonts w:ascii="Cambria Math" w:eastAsia="Times New Roman" w:hAnsi="Cambria Math"/>
                <w:iCs/>
                <w:sz w:val="22"/>
              </w:rPr>
              <w:t xml:space="preserve"> – фактическое число реакций (</w:t>
            </w:r>
            <w:proofErr w:type="spellStart"/>
            <w:r w:rsidRPr="00436D7F">
              <w:rPr>
                <w:rFonts w:ascii="Cambria Math" w:eastAsia="Times New Roman" w:hAnsi="Cambria Math"/>
                <w:iCs/>
                <w:sz w:val="22"/>
              </w:rPr>
              <w:t>лайков</w:t>
            </w:r>
            <w:proofErr w:type="spellEnd"/>
            <w:r w:rsidRPr="00436D7F">
              <w:rPr>
                <w:rFonts w:ascii="Cambria Math" w:eastAsia="Times New Roman" w:hAnsi="Cambria Math"/>
                <w:iCs/>
                <w:sz w:val="22"/>
              </w:rPr>
              <w:t xml:space="preserve">, комментариев, </w:t>
            </w:r>
            <w:proofErr w:type="spellStart"/>
            <w:r w:rsidRPr="00436D7F">
              <w:rPr>
                <w:rFonts w:ascii="Cambria Math" w:eastAsia="Times New Roman" w:hAnsi="Cambria Math"/>
                <w:iCs/>
                <w:sz w:val="22"/>
              </w:rPr>
              <w:t>репостов</w:t>
            </w:r>
            <w:proofErr w:type="spellEnd"/>
            <w:r w:rsidRPr="00436D7F">
              <w:rPr>
                <w:rFonts w:ascii="Cambria Math" w:eastAsia="Times New Roman" w:hAnsi="Cambria Math"/>
                <w:iCs/>
                <w:sz w:val="22"/>
              </w:rPr>
              <w:t>) на публикации, размещенные в официальных страницах и аккаунтах муниципального образования Московской области в социальных сетях за отчетный период;</w:t>
            </w:r>
          </w:p>
          <w:p w14:paraId="4EEF6316" w14:textId="77777777" w:rsidR="00196429" w:rsidRPr="00436D7F" w:rsidRDefault="00196429" w:rsidP="006464F4">
            <w:pPr>
              <w:spacing w:line="240" w:lineRule="atLeast"/>
              <w:rPr>
                <w:rFonts w:ascii="Cambria Math" w:eastAsia="Times New Roman" w:hAnsi="Cambria Math"/>
                <w:iCs/>
                <w:sz w:val="22"/>
              </w:rPr>
            </w:pPr>
            <w:r w:rsidRPr="00436D7F">
              <w:rPr>
                <w:rFonts w:ascii="Cambria Math" w:eastAsia="Times New Roman" w:hAnsi="Cambria Math"/>
                <w:iCs/>
                <w:sz w:val="22"/>
              </w:rPr>
              <w:t xml:space="preserve">2.6 – целевое число реакций на публикации, которые оставляет каждый подписчик за месяц. </w:t>
            </w:r>
          </w:p>
          <w:p w14:paraId="50B92659" w14:textId="77777777" w:rsidR="00196429" w:rsidRPr="00436D7F" w:rsidRDefault="00196429" w:rsidP="006464F4">
            <w:pPr>
              <w:spacing w:line="240" w:lineRule="atLeast"/>
              <w:jc w:val="center"/>
              <w:rPr>
                <w:rFonts w:ascii="Cambria Math" w:eastAsia="Times New Roman" w:hAnsi="Cambria Math"/>
                <w:iCs/>
                <w:sz w:val="22"/>
              </w:rPr>
            </w:pPr>
          </w:p>
          <w:p w14:paraId="6A00F8A0" w14:textId="77777777" w:rsidR="00196429" w:rsidRPr="00436D7F" w:rsidRDefault="00196429" w:rsidP="006464F4">
            <w:pPr>
              <w:spacing w:line="240" w:lineRule="atLeast"/>
              <w:jc w:val="center"/>
              <w:rPr>
                <w:rFonts w:ascii="Cambria Math" w:eastAsia="Times New Roman" w:hAnsi="Cambria Math"/>
                <w:iCs/>
                <w:sz w:val="22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</w:rPr>
                    <m:t>4</m:t>
                  </m:r>
                </m:sub>
              </m:sSub>
            </m:oMath>
            <w:r w:rsidRPr="00436D7F">
              <w:rPr>
                <w:rFonts w:ascii="Cambria Math" w:eastAsia="Times New Roman" w:hAnsi="Cambria Math"/>
                <w:iCs/>
                <w:sz w:val="22"/>
              </w:rPr>
              <w:t xml:space="preserve">=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</w:rPr>
                    <m:t>пост</m:t>
                  </m:r>
                </m:sub>
              </m:sSub>
              <m:r>
                <w:rPr>
                  <w:rFonts w:ascii="Cambria Math" w:eastAsia="Times New Roman" w:hAnsi="Cambria Math"/>
                  <w:sz w:val="22"/>
                </w:rPr>
                <m:t>/ 480*</m:t>
              </m:r>
              <m:sSub>
                <m:sSubPr>
                  <m:ctrlPr>
                    <w:rPr>
                      <w:rFonts w:ascii="Cambria Math" w:eastAsia="Times New Roman" w:hAnsi="Cambria Math"/>
                      <w:sz w:val="22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N</m:t>
                  </m:r>
                </m:e>
                <m:sub>
                  <w:proofErr w:type="gramStart"/>
                  <m:r>
                    <w:rPr>
                      <w:rFonts w:ascii="Cambria Math" w:eastAsia="Times New Roman" w:hAnsi="Cambria Math"/>
                      <w:sz w:val="22"/>
                    </w:rPr>
                    <m:t>мес</m:t>
                  </m:r>
                  <w:proofErr w:type="gramEnd"/>
                </m:sub>
              </m:sSub>
            </m:oMath>
          </w:p>
          <w:p w14:paraId="424EF93A" w14:textId="77777777" w:rsidR="00196429" w:rsidRPr="00436D7F" w:rsidRDefault="00196429" w:rsidP="006464F4">
            <w:pPr>
              <w:spacing w:line="240" w:lineRule="atLeast"/>
              <w:rPr>
                <w:rFonts w:ascii="Cambria Math" w:eastAsia="Times New Roman" w:hAnsi="Cambria Math"/>
                <w:iCs/>
                <w:sz w:val="22"/>
              </w:rPr>
            </w:pPr>
            <w:r w:rsidRPr="00436D7F">
              <w:rPr>
                <w:rFonts w:ascii="Cambria Math" w:eastAsia="Times New Roman" w:hAnsi="Cambria Math"/>
                <w:iCs/>
                <w:sz w:val="22"/>
              </w:rPr>
              <w:t>где:</w:t>
            </w:r>
          </w:p>
          <w:p w14:paraId="6ABBFD82" w14:textId="77777777" w:rsidR="00196429" w:rsidRPr="00436D7F" w:rsidRDefault="00196429" w:rsidP="006464F4">
            <w:pPr>
              <w:spacing w:line="240" w:lineRule="atLeast"/>
              <w:rPr>
                <w:rFonts w:ascii="Cambria Math" w:eastAsia="Times New Roman" w:hAnsi="Cambria Math"/>
                <w:iCs/>
                <w:sz w:val="22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</w:rPr>
                    <m:t>пост</m:t>
                  </m:r>
                </m:sub>
              </m:sSub>
            </m:oMath>
            <w:r w:rsidRPr="00436D7F">
              <w:rPr>
                <w:rFonts w:ascii="Cambria Math" w:eastAsia="Times New Roman" w:hAnsi="Cambria Math"/>
                <w:i/>
                <w:iCs/>
                <w:sz w:val="22"/>
              </w:rPr>
              <w:t xml:space="preserve">- </w:t>
            </w:r>
            <w:r w:rsidRPr="00436D7F">
              <w:rPr>
                <w:rFonts w:ascii="Cambria Math" w:eastAsia="Times New Roman" w:hAnsi="Cambria Math"/>
                <w:iCs/>
                <w:sz w:val="22"/>
              </w:rPr>
              <w:t xml:space="preserve">число публикаций в официальных страницах и аккаунтах муниципального образования Московской области в социальных сетях за отчетный период; 480 – целевое число публикаций за месяц; </w:t>
            </w:r>
          </w:p>
          <w:p w14:paraId="48F96374" w14:textId="77777777" w:rsidR="00196429" w:rsidRPr="00436D7F" w:rsidRDefault="00196429" w:rsidP="006464F4">
            <w:pPr>
              <w:spacing w:line="240" w:lineRule="atLeast"/>
              <w:jc w:val="center"/>
              <w:rPr>
                <w:rFonts w:ascii="Cambria Math" w:eastAsia="Times New Roman" w:hAnsi="Cambria Math"/>
                <w:iCs/>
                <w:sz w:val="22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2"/>
                  </w:rPr>
                  <m:t xml:space="preserve">Если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2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2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2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2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2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2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2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2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2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2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2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2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2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2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2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2"/>
                  </w:rPr>
                  <m:t>≥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2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2"/>
                  </w:rPr>
                  <m:t xml:space="preserve">, то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2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2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2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2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2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2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2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2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2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2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2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2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b/>
                        <w:i/>
                        <w:iCs/>
                        <w:sz w:val="22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2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2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2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2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2"/>
                  </w:rPr>
                  <w:br/>
                </m:r>
              </m:oMath>
            </m:oMathPara>
            <w:r w:rsidRPr="00436D7F">
              <w:rPr>
                <w:rFonts w:ascii="Cambria Math" w:eastAsia="Cambria" w:hAnsi="Cambria Math" w:cs="Cambria Math"/>
                <w:sz w:val="22"/>
              </w:rPr>
              <w:t xml:space="preserve">                                                                                                                     </w:t>
            </w:r>
            <w:r w:rsidRPr="00436D7F">
              <w:rPr>
                <w:rFonts w:ascii="Cambria Math" w:eastAsia="Cambria" w:hAnsi="Cambria Math" w:cs="Cambria Math"/>
                <w:sz w:val="22"/>
              </w:rPr>
              <w:br/>
              <w:t xml:space="preserve"> Где 𝒌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  <w:lang w:val="en-US"/>
              </w:rPr>
              <w:t>min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 xml:space="preserve"> </w:t>
            </w:r>
            <w:r w:rsidRPr="00436D7F">
              <w:rPr>
                <w:rFonts w:ascii="Cambria Math" w:eastAsia="Cambria" w:hAnsi="Cambria Math" w:cs="Cambria Math"/>
                <w:sz w:val="22"/>
              </w:rPr>
              <w:t>= 0; 𝒌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  <w:lang w:val="en-US"/>
              </w:rPr>
              <w:t>max</w:t>
            </w:r>
            <w:r w:rsidRPr="00436D7F">
              <w:rPr>
                <w:rFonts w:ascii="Cambria Math" w:eastAsia="Cambria" w:hAnsi="Cambria Math" w:cs="Cambria Math"/>
                <w:sz w:val="22"/>
                <w:vertAlign w:val="subscript"/>
              </w:rPr>
              <w:t xml:space="preserve">  </w:t>
            </w:r>
            <w:r w:rsidRPr="00436D7F">
              <w:rPr>
                <w:rFonts w:ascii="Cambria Math" w:eastAsia="Cambria" w:hAnsi="Cambria Math" w:cs="Cambria Math"/>
                <w:sz w:val="22"/>
              </w:rPr>
              <w:t>= 1.</w:t>
            </w:r>
          </w:p>
          <w:p w14:paraId="22694351" w14:textId="77777777" w:rsidR="00196429" w:rsidRPr="00436D7F" w:rsidRDefault="00196429" w:rsidP="006464F4">
            <w:pPr>
              <w:spacing w:line="240" w:lineRule="atLeast"/>
              <w:ind w:firstLine="720"/>
              <w:rPr>
                <w:rFonts w:ascii="Cambria Math" w:eastAsia="Times New Roman" w:hAnsi="Cambria Math"/>
                <w:iCs/>
                <w:sz w:val="22"/>
              </w:rPr>
            </w:pPr>
            <w:r w:rsidRPr="00436D7F">
              <w:rPr>
                <w:rFonts w:ascii="Cambria Math" w:eastAsia="Times New Roman" w:hAnsi="Cambria Math"/>
                <w:iCs/>
                <w:sz w:val="22"/>
              </w:rPr>
              <w:t xml:space="preserve">Целевой ежеквартальный прирост показателя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AR</m:t>
                  </m:r>
                </m:e>
                <m:sub>
                  <w:proofErr w:type="gramStart"/>
                  <m:r>
                    <w:rPr>
                      <w:rFonts w:ascii="Cambria Math" w:eastAsia="Times New Roman" w:hAnsi="Cambria Math"/>
                      <w:sz w:val="22"/>
                    </w:rPr>
                    <m:t>цел</m:t>
                  </m:r>
                  <w:proofErr w:type="gramEnd"/>
                </m:sub>
              </m:sSub>
            </m:oMath>
            <w:r w:rsidRPr="00436D7F">
              <w:rPr>
                <w:rFonts w:ascii="Cambria Math" w:eastAsia="Times New Roman" w:hAnsi="Cambria Math"/>
                <w:iCs/>
                <w:sz w:val="22"/>
              </w:rPr>
              <w:t xml:space="preserve"> составляет 1,5% к значению показателя за 4 квартал предшествующего периода. </w:t>
            </w:r>
            <w:r w:rsidRPr="00436D7F">
              <w:rPr>
                <w:rFonts w:ascii="Cambria Math" w:eastAsia="Times New Roman" w:hAnsi="Cambria Math"/>
                <w:iCs/>
                <w:sz w:val="22"/>
              </w:rPr>
              <w:br/>
            </w:r>
            <w:r w:rsidRPr="00436D7F">
              <w:rPr>
                <w:rFonts w:ascii="Cambria Math" w:eastAsia="Cambria" w:hAnsi="Cambria Math" w:cs="Cambria Math"/>
                <w:sz w:val="22"/>
              </w:rPr>
              <w:t xml:space="preserve">                                                                                                        </w:t>
            </w:r>
          </w:p>
          <w:p w14:paraId="3B483CAA" w14:textId="77777777" w:rsidR="00196429" w:rsidRPr="00436D7F" w:rsidRDefault="00196429" w:rsidP="006464F4">
            <w:pPr>
              <w:spacing w:line="240" w:lineRule="atLeast"/>
              <w:ind w:firstLine="720"/>
              <w:rPr>
                <w:rFonts w:ascii="Cambria Math" w:eastAsia="Times New Roman" w:hAnsi="Cambria Math"/>
                <w:b/>
                <w:iCs/>
                <w:sz w:val="22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iCs/>
                      <w:sz w:val="2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2"/>
                    </w:rPr>
                    <m:t>2</m:t>
                  </m:r>
                </m:sub>
              </m:sSub>
            </m:oMath>
            <w:r w:rsidRPr="00436D7F">
              <w:rPr>
                <w:rFonts w:ascii="Cambria Math" w:eastAsia="Times New Roman" w:hAnsi="Cambria Math"/>
                <w:b/>
                <w:iCs/>
                <w:sz w:val="22"/>
              </w:rPr>
              <w:t xml:space="preserve"> – коэффициент отработки негативных сообщений (комментариев, жалоб, вопросов)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(балл). Расчет показ</w:t>
            </w:r>
            <w:proofErr w:type="spellStart"/>
            <w:r w:rsidRPr="00436D7F">
              <w:rPr>
                <w:rFonts w:ascii="Cambria Math" w:eastAsia="Times New Roman" w:hAnsi="Cambria Math"/>
                <w:b/>
                <w:iCs/>
                <w:sz w:val="22"/>
              </w:rPr>
              <w:t>ателя</w:t>
            </w:r>
            <w:proofErr w:type="spellEnd"/>
            <w:r w:rsidRPr="00436D7F">
              <w:rPr>
                <w:rFonts w:ascii="Cambria Math" w:eastAsia="Times New Roman" w:hAnsi="Cambria Math"/>
                <w:b/>
                <w:iCs/>
                <w:sz w:val="22"/>
              </w:rPr>
              <w:t xml:space="preserve"> осуществляется ежемесячно, показатель за отчетный период считается как среднее арифметическое показателей за число месяцев, входящих в отчетный период.</w:t>
            </w:r>
            <w:r w:rsidRPr="00436D7F">
              <w:rPr>
                <w:rFonts w:ascii="Cambria Math" w:eastAsia="Times New Roman" w:hAnsi="Cambria Math"/>
                <w:b/>
                <w:iCs/>
                <w:sz w:val="22"/>
              </w:rPr>
              <w:tab/>
            </w:r>
          </w:p>
          <w:p w14:paraId="5D4C0F1C" w14:textId="77777777" w:rsidR="00196429" w:rsidRPr="00436D7F" w:rsidRDefault="00196429" w:rsidP="006464F4">
            <w:pPr>
              <w:spacing w:line="240" w:lineRule="atLeast"/>
              <w:ind w:firstLine="720"/>
              <w:jc w:val="center"/>
              <w:rPr>
                <w:rFonts w:ascii="Cambria Math" w:eastAsia="Times New Roman" w:hAnsi="Cambria Math"/>
                <w:iCs/>
                <w:sz w:val="22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iCs/>
                      <w:sz w:val="22"/>
                      <w:lang w:val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2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2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iCs/>
                          <w:sz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2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2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iCs/>
                          <w:sz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2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2"/>
                        </w:rPr>
                        <m:t>назн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</w:rPr>
                    <m:t>*</m:t>
                  </m:r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</w:rPr>
                    <m:t>об</m:t>
                  </m:r>
                </m:sub>
              </m:sSub>
            </m:oMath>
            <w:r w:rsidRPr="00436D7F">
              <w:rPr>
                <w:rFonts w:ascii="Cambria Math" w:eastAsia="Times New Roman" w:hAnsi="Cambria Math"/>
                <w:iCs/>
                <w:sz w:val="22"/>
              </w:rPr>
              <w:t>,</w:t>
            </w:r>
          </w:p>
          <w:p w14:paraId="49EC9EB5" w14:textId="77777777" w:rsidR="00196429" w:rsidRPr="00436D7F" w:rsidRDefault="00196429" w:rsidP="006464F4">
            <w:pPr>
              <w:spacing w:line="240" w:lineRule="atLeast"/>
              <w:rPr>
                <w:rFonts w:ascii="Cambria Math" w:eastAsia="Times New Roman" w:hAnsi="Cambria Math"/>
                <w:iCs/>
                <w:sz w:val="22"/>
              </w:rPr>
            </w:pPr>
            <w:r w:rsidRPr="00436D7F">
              <w:rPr>
                <w:rFonts w:ascii="Cambria Math" w:eastAsia="Times New Roman" w:hAnsi="Cambria Math"/>
                <w:iCs/>
                <w:sz w:val="22"/>
              </w:rPr>
              <w:t>где:</w:t>
            </w:r>
          </w:p>
          <w:p w14:paraId="1591510F" w14:textId="77777777" w:rsidR="00196429" w:rsidRPr="00436D7F" w:rsidRDefault="00196429" w:rsidP="006464F4">
            <w:pPr>
              <w:spacing w:line="240" w:lineRule="atLeast"/>
              <w:rPr>
                <w:rFonts w:ascii="Cambria Math" w:eastAsia="Times New Roman" w:hAnsi="Cambria Math"/>
                <w:iCs/>
                <w:sz w:val="22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</w:rPr>
                    <m:t>отр</m:t>
                  </m:r>
                </m:sub>
              </m:sSub>
            </m:oMath>
            <w:r w:rsidRPr="00436D7F">
              <w:rPr>
                <w:rFonts w:ascii="Cambria Math" w:eastAsia="Times New Roman" w:hAnsi="Cambria Math"/>
                <w:iCs/>
                <w:sz w:val="22"/>
              </w:rPr>
              <w:t>– общее количество сообщений, качественно и своевременно отработ</w:t>
            </w:r>
            <w:proofErr w:type="spellStart"/>
            <w:r w:rsidRPr="00436D7F">
              <w:rPr>
                <w:rFonts w:ascii="Cambria Math" w:eastAsia="Times New Roman" w:hAnsi="Cambria Math"/>
                <w:iCs/>
                <w:sz w:val="22"/>
              </w:rPr>
              <w:t>анных</w:t>
            </w:r>
            <w:proofErr w:type="spellEnd"/>
            <w:r w:rsidRPr="00436D7F">
              <w:rPr>
                <w:rFonts w:ascii="Cambria Math" w:eastAsia="Times New Roman" w:hAnsi="Cambria Math"/>
                <w:iCs/>
                <w:sz w:val="22"/>
              </w:rPr>
              <w:t xml:space="preserve"> </w:t>
            </w:r>
            <w:r w:rsidRPr="00436D7F">
              <w:rPr>
                <w:rFonts w:ascii="Cambria Math" w:eastAsia="Times New Roman" w:hAnsi="Cambria Math"/>
                <w:iCs/>
                <w:sz w:val="22"/>
              </w:rPr>
              <w:lastRenderedPageBreak/>
              <w:t>муниципальным образованием через ИС «Инцидент. Менеджмент» за месяц. Качество проверяется 10% ответов от общей суммы назначенных инцидентов. При выявлении некачественного ответа, инцидент засчитывается как просрочка;</w:t>
            </w:r>
            <w:r w:rsidRPr="00436D7F">
              <w:rPr>
                <w:rFonts w:ascii="Cambria Math" w:eastAsia="Times New Roman" w:hAnsi="Cambria Math"/>
                <w:b/>
                <w:bCs/>
                <w:iCs/>
                <w:sz w:val="22"/>
              </w:rPr>
              <w:t xml:space="preserve"> </w:t>
            </w:r>
          </w:p>
          <w:p w14:paraId="02DF74FC" w14:textId="77777777" w:rsidR="00196429" w:rsidRPr="00436D7F" w:rsidRDefault="00196429" w:rsidP="006464F4">
            <w:pPr>
              <w:spacing w:line="240" w:lineRule="atLeast"/>
              <w:rPr>
                <w:rFonts w:ascii="Cambria Math" w:eastAsia="Times New Roman" w:hAnsi="Cambria Math"/>
                <w:iCs/>
                <w:sz w:val="22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</w:rPr>
                    <m:t>назн</m:t>
                  </m:r>
                </m:sub>
              </m:sSub>
            </m:oMath>
            <w:r w:rsidRPr="00436D7F">
              <w:rPr>
                <w:rFonts w:ascii="Cambria Math" w:eastAsia="Times New Roman" w:hAnsi="Cambria Math"/>
                <w:iCs/>
                <w:sz w:val="22"/>
              </w:rPr>
              <w:t xml:space="preserve"> – общее количество сообще</w:t>
            </w:r>
            <w:proofErr w:type="spellStart"/>
            <w:r w:rsidRPr="00436D7F">
              <w:rPr>
                <w:rFonts w:ascii="Cambria Math" w:eastAsia="Times New Roman" w:hAnsi="Cambria Math"/>
                <w:iCs/>
                <w:sz w:val="22"/>
              </w:rPr>
              <w:t>ний</w:t>
            </w:r>
            <w:proofErr w:type="spellEnd"/>
            <w:r w:rsidRPr="00436D7F">
              <w:rPr>
                <w:rFonts w:ascii="Cambria Math" w:eastAsia="Times New Roman" w:hAnsi="Cambria Math"/>
                <w:iCs/>
                <w:sz w:val="22"/>
              </w:rPr>
              <w:t>, назначенных для отработки муниципальному образованию через ИС «Инцидент. Менеджмент» за месяц;</w:t>
            </w:r>
          </w:p>
          <w:p w14:paraId="5197946E" w14:textId="77777777" w:rsidR="00196429" w:rsidRPr="00436D7F" w:rsidRDefault="00196429" w:rsidP="006464F4">
            <w:pPr>
              <w:spacing w:line="240" w:lineRule="atLeast"/>
              <w:rPr>
                <w:rFonts w:ascii="Cambria Math" w:eastAsia="Times New Roman" w:hAnsi="Cambria Math"/>
                <w:iCs/>
                <w:sz w:val="22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</w:rPr>
                    <m:t>об</m:t>
                  </m:r>
                </m:sub>
              </m:sSub>
            </m:oMath>
            <w:r w:rsidRPr="00436D7F">
              <w:rPr>
                <w:rFonts w:ascii="Cambria Math" w:eastAsia="Times New Roman" w:hAnsi="Cambria Math"/>
                <w:iCs/>
                <w:sz w:val="22"/>
              </w:rPr>
              <w:t xml:space="preserve"> - коэффициент объема отработки негативных сообщений при поступлении более 350 сообщений через ИС «Инцидент. Менеджмент» и своевременной отработке каждого из них;</w:t>
            </w:r>
          </w:p>
          <w:p w14:paraId="3F26123C" w14:textId="77777777" w:rsidR="00196429" w:rsidRPr="00436D7F" w:rsidRDefault="00196429" w:rsidP="006464F4">
            <w:pPr>
              <w:spacing w:line="240" w:lineRule="atLeast"/>
              <w:ind w:firstLine="720"/>
              <w:rPr>
                <w:rFonts w:ascii="Cambria Math" w:eastAsia="Times New Roman" w:hAnsi="Cambria Math"/>
                <w:b/>
                <w:iCs/>
                <w:sz w:val="22"/>
              </w:rPr>
            </w:pPr>
            <w:r w:rsidRPr="00436D7F">
              <w:rPr>
                <w:rFonts w:ascii="Cambria Math" w:eastAsia="Times New Roman" w:hAnsi="Cambria Math"/>
                <w:b/>
                <w:iCs/>
                <w:sz w:val="22"/>
              </w:rPr>
              <w:t xml:space="preserve">Если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iCs/>
                          <w:sz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2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2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iCs/>
                          <w:sz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2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2"/>
                        </w:rPr>
                        <m:t>назн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sz w:val="22"/>
                </w:rPr>
                <m:t xml:space="preserve">=1 и 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iCs/>
                      <w:sz w:val="22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/>
                      <w:sz w:val="22"/>
                    </w:rPr>
                    <m:t>отр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/>
                  <w:sz w:val="22"/>
                </w:rPr>
                <m:t>≥</m:t>
              </m:r>
              <m:r>
                <w:rPr>
                  <w:rFonts w:ascii="Cambria Math" w:eastAsia="Times New Roman" w:hAnsi="Cambria Math"/>
                  <w:sz w:val="22"/>
                </w:rPr>
                <m:t>350,</m:t>
              </m:r>
            </m:oMath>
            <w:r w:rsidRPr="00436D7F">
              <w:rPr>
                <w:rFonts w:ascii="Cambria Math" w:eastAsia="Times New Roman" w:hAnsi="Cambria Math"/>
                <w:b/>
                <w:iCs/>
                <w:sz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iCs/>
                      <w:sz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2"/>
                    </w:rPr>
                    <m:t>об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/>
                  <w:sz w:val="22"/>
                </w:rPr>
                <m:t>=1,2</m:t>
              </m:r>
            </m:oMath>
            <w:r w:rsidRPr="00436D7F">
              <w:rPr>
                <w:rFonts w:ascii="Cambria Math" w:eastAsia="Times New Roman" w:hAnsi="Cambria Math"/>
                <w:b/>
                <w:iCs/>
                <w:sz w:val="22"/>
              </w:rPr>
              <w:t xml:space="preserve"> </w:t>
            </w:r>
          </w:p>
          <w:p w14:paraId="32966336" w14:textId="77777777" w:rsidR="00196429" w:rsidRPr="00436D7F" w:rsidRDefault="00196429" w:rsidP="006464F4">
            <w:pPr>
              <w:spacing w:after="120" w:line="240" w:lineRule="atLeast"/>
              <w:ind w:firstLine="720"/>
              <w:jc w:val="center"/>
              <w:rPr>
                <w:rFonts w:eastAsia="Times New Roman"/>
                <w:b/>
                <w:iCs/>
                <w:sz w:val="22"/>
              </w:rPr>
            </w:pPr>
            <w:r w:rsidRPr="00436D7F">
              <w:rPr>
                <w:rFonts w:ascii="Cambria Math" w:eastAsia="Times New Roman" w:hAnsi="Cambria Math"/>
                <w:b/>
                <w:iCs/>
                <w:sz w:val="22"/>
              </w:rPr>
              <w:t>При предоставлении недостоверных данных муниципальному образованию присваивается последнее место в рейтинге.</w:t>
            </w:r>
          </w:p>
        </w:tc>
        <w:tc>
          <w:tcPr>
            <w:tcW w:w="1134" w:type="dxa"/>
          </w:tcPr>
          <w:p w14:paraId="4E68D92C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highlight w:val="yellow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14:paraId="27603C8F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ежеквартально</w:t>
            </w:r>
          </w:p>
        </w:tc>
      </w:tr>
      <w:tr w:rsidR="00196429" w:rsidRPr="00436D7F" w14:paraId="230E1FA5" w14:textId="77777777" w:rsidTr="006464F4">
        <w:trPr>
          <w:gridAfter w:val="1"/>
          <w:wAfter w:w="11" w:type="dxa"/>
          <w:trHeight w:val="332"/>
        </w:trPr>
        <w:tc>
          <w:tcPr>
            <w:tcW w:w="851" w:type="dxa"/>
          </w:tcPr>
          <w:p w14:paraId="47744485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lastRenderedPageBreak/>
              <w:t>3</w:t>
            </w:r>
          </w:p>
        </w:tc>
        <w:tc>
          <w:tcPr>
            <w:tcW w:w="2126" w:type="dxa"/>
          </w:tcPr>
          <w:p w14:paraId="527589F1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217" w:type="dxa"/>
          </w:tcPr>
          <w:p w14:paraId="0239C469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8564" w:type="dxa"/>
          </w:tcPr>
          <w:p w14:paraId="7D30AC29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2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2"/>
                  </w:rPr>
                  <m:t xml:space="preserve"> *10</m:t>
                </m:r>
                <m:r>
                  <w:rPr>
                    <w:rFonts w:ascii="Cambria Math" w:hAnsi="Cambria Math"/>
                    <w:szCs w:val="22"/>
                  </w:rPr>
                  <m:t>0%</m:t>
                </m:r>
              </m:oMath>
            </m:oMathPara>
          </w:p>
          <w:p w14:paraId="4F498DB1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53CDA654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C = X + Y + Z</w:t>
            </w:r>
          </w:p>
          <w:p w14:paraId="1372B4FE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где: </w:t>
            </w:r>
          </w:p>
          <w:p w14:paraId="32962AE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 – незаконные рекламные конструкции</w:t>
            </w:r>
          </w:p>
          <w:p w14:paraId="45F87CFD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по отношению к общему количеству на территории, в процентах;</w:t>
            </w:r>
          </w:p>
          <w:p w14:paraId="68DFE20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6FEF2ADD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 – общее количество рекламных конструкций на территории</w:t>
            </w:r>
          </w:p>
          <w:p w14:paraId="454C57F2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(сумма X, Y и Z);</w:t>
            </w:r>
          </w:p>
          <w:p w14:paraId="1CD6BBE7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74F3505A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355E78D1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  <w:tc>
          <w:tcPr>
            <w:tcW w:w="1134" w:type="dxa"/>
          </w:tcPr>
          <w:p w14:paraId="044DC7F7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highlight w:val="yellow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14:paraId="36FD00A2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ежеквартально</w:t>
            </w:r>
          </w:p>
        </w:tc>
      </w:tr>
      <w:tr w:rsidR="00196429" w:rsidRPr="00436D7F" w14:paraId="3F92956A" w14:textId="77777777" w:rsidTr="006464F4">
        <w:trPr>
          <w:gridAfter w:val="1"/>
          <w:wAfter w:w="11" w:type="dxa"/>
          <w:trHeight w:val="332"/>
        </w:trPr>
        <w:tc>
          <w:tcPr>
            <w:tcW w:w="851" w:type="dxa"/>
          </w:tcPr>
          <w:p w14:paraId="6FE0B9C8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4</w:t>
            </w:r>
          </w:p>
        </w:tc>
        <w:tc>
          <w:tcPr>
            <w:tcW w:w="2126" w:type="dxa"/>
          </w:tcPr>
          <w:p w14:paraId="1B441A61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proofErr w:type="gramStart"/>
            <w:r w:rsidRPr="00436D7F">
              <w:rPr>
                <w:rFonts w:eastAsiaTheme="minorEastAsia"/>
                <w:sz w:val="22"/>
              </w:rPr>
              <w:t xml:space="preserve">«Наличие задолженности в муниципальный бюджет по платежам за установку и эксплуатацию рекламных </w:t>
            </w:r>
            <w:r w:rsidRPr="00436D7F">
              <w:rPr>
                <w:rFonts w:eastAsiaTheme="minorEastAsia"/>
                <w:sz w:val="22"/>
              </w:rPr>
              <w:lastRenderedPageBreak/>
              <w:t>конструкций (Вместо показателя "Снижение неналоговой задолженности в консолидированный бюджет Московской области (в части задолженности по платежам за установку и эксплуатацию рекламных конструкций»)</w:t>
            </w:r>
            <w:proofErr w:type="gramEnd"/>
          </w:p>
        </w:tc>
        <w:tc>
          <w:tcPr>
            <w:tcW w:w="1217" w:type="dxa"/>
          </w:tcPr>
          <w:p w14:paraId="1EB4C44C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lastRenderedPageBreak/>
              <w:t>%</w:t>
            </w:r>
          </w:p>
        </w:tc>
        <w:tc>
          <w:tcPr>
            <w:tcW w:w="8564" w:type="dxa"/>
          </w:tcPr>
          <w:p w14:paraId="17DB4EE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436D7F">
              <w:rPr>
                <w:rFonts w:ascii="Times New Roman" w:hAnsi="Times New Roman"/>
                <w:szCs w:val="22"/>
              </w:rPr>
              <w:t>Зрк</w:t>
            </w:r>
            <w:proofErr w:type="spellEnd"/>
            <w:r w:rsidRPr="00436D7F">
              <w:rPr>
                <w:rFonts w:ascii="Times New Roman" w:hAnsi="Times New Roman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З</m:t>
                  </m:r>
                  <w:proofErr w:type="gramStart"/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1</m:t>
                  </m:r>
                  <w:proofErr w:type="gramEnd"/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-З2</m:t>
                  </m:r>
                </m:num>
                <m:den>
                  <m:r>
                    <w:rPr>
                      <w:rFonts w:ascii="Cambria Math" w:hAnsi="Cambria Math"/>
                      <w:szCs w:val="22"/>
                    </w:rPr>
                    <m:t>Прк</m:t>
                  </m:r>
                </m:den>
              </m:f>
            </m:oMath>
            <w:r w:rsidRPr="00436D7F">
              <w:rPr>
                <w:rFonts w:ascii="Times New Roman" w:hAnsi="Times New Roman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2"/>
                </w:rPr>
                <m:t>*10</m:t>
              </m:r>
              <m:r>
                <w:rPr>
                  <w:rFonts w:ascii="Cambria Math" w:hAnsi="Cambria Math"/>
                  <w:szCs w:val="22"/>
                </w:rPr>
                <m:t>0%</m:t>
              </m:r>
            </m:oMath>
          </w:p>
          <w:p w14:paraId="536EF611" w14:textId="77777777" w:rsidR="00196429" w:rsidRPr="00436D7F" w:rsidRDefault="00196429" w:rsidP="006464F4">
            <w:pPr>
              <w:pStyle w:val="a7"/>
              <w:jc w:val="both"/>
              <w:rPr>
                <w:rFonts w:ascii="Times New Roman" w:hAnsi="Times New Roman"/>
              </w:rPr>
            </w:pPr>
            <w:r w:rsidRPr="00436D7F">
              <w:rPr>
                <w:rFonts w:ascii="Times New Roman" w:hAnsi="Times New Roman"/>
              </w:rPr>
              <w:t xml:space="preserve">где: </w:t>
            </w:r>
          </w:p>
          <w:p w14:paraId="62E2D792" w14:textId="77777777" w:rsidR="00196429" w:rsidRPr="00436D7F" w:rsidRDefault="00196429" w:rsidP="006464F4">
            <w:pPr>
              <w:pStyle w:val="a7"/>
              <w:jc w:val="both"/>
              <w:rPr>
                <w:rFonts w:ascii="Times New Roman" w:hAnsi="Times New Roman"/>
              </w:rPr>
            </w:pPr>
            <w:proofErr w:type="spellStart"/>
            <w:r w:rsidRPr="00436D7F">
              <w:rPr>
                <w:rFonts w:ascii="Times New Roman" w:hAnsi="Times New Roman"/>
              </w:rPr>
              <w:t>Зрк</w:t>
            </w:r>
            <w:proofErr w:type="spellEnd"/>
            <w:r w:rsidRPr="00436D7F">
              <w:rPr>
                <w:rFonts w:ascii="Times New Roman" w:hAnsi="Times New Roman"/>
              </w:rPr>
              <w:t xml:space="preserve">  –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      </w:r>
          </w:p>
          <w:p w14:paraId="3374DD5F" w14:textId="77777777" w:rsidR="00196429" w:rsidRPr="00436D7F" w:rsidRDefault="00196429" w:rsidP="006464F4">
            <w:pPr>
              <w:pStyle w:val="a7"/>
              <w:jc w:val="both"/>
              <w:rPr>
                <w:rFonts w:ascii="Times New Roman" w:hAnsi="Times New Roman"/>
              </w:rPr>
            </w:pPr>
            <w:r w:rsidRPr="00436D7F">
              <w:rPr>
                <w:rFonts w:ascii="Times New Roman" w:hAnsi="Times New Roman"/>
              </w:rPr>
              <w:br/>
              <w:t>З</w:t>
            </w:r>
            <w:proofErr w:type="gramStart"/>
            <w:r w:rsidRPr="00436D7F">
              <w:rPr>
                <w:rFonts w:ascii="Times New Roman" w:hAnsi="Times New Roman"/>
              </w:rPr>
              <w:t>1</w:t>
            </w:r>
            <w:proofErr w:type="gramEnd"/>
            <w:r w:rsidRPr="00436D7F">
              <w:rPr>
                <w:rFonts w:ascii="Times New Roman" w:hAnsi="Times New Roman"/>
              </w:rPr>
              <w:t xml:space="preserve">– задолженность по платежам за установку и эксплуатацию рекламных конструкций </w:t>
            </w:r>
            <w:r w:rsidRPr="00436D7F">
              <w:rPr>
                <w:rFonts w:ascii="Times New Roman" w:hAnsi="Times New Roman"/>
              </w:rPr>
              <w:lastRenderedPageBreak/>
              <w:t>на первое число месяца, следующего за отчетным периодом (кварталом), в млн. руб.</w:t>
            </w:r>
          </w:p>
          <w:p w14:paraId="255D5D7B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fldChar w:fldCharType="begin"/>
            </w:r>
            <w:r w:rsidRPr="00436D7F">
              <w:rPr>
                <w:rFonts w:ascii="Times New Roman" w:hAnsi="Times New Roman"/>
                <w:szCs w:val="22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i</m:t>
                  </m:r>
                </m:sub>
              </m:sSub>
            </m:oMath>
            <w:r w:rsidRPr="00436D7F">
              <w:rPr>
                <w:rFonts w:ascii="Times New Roman" w:hAnsi="Times New Roman"/>
                <w:szCs w:val="22"/>
              </w:rPr>
              <w:instrText xml:space="preserve"> </w:instrText>
            </w:r>
            <w:r w:rsidRPr="00436D7F">
              <w:rPr>
                <w:rFonts w:ascii="Times New Roman" w:hAnsi="Times New Roman"/>
                <w:szCs w:val="22"/>
              </w:rPr>
              <w:fldChar w:fldCharType="end"/>
            </w:r>
            <w:r w:rsidRPr="00436D7F">
              <w:rPr>
                <w:rFonts w:ascii="Times New Roman" w:hAnsi="Times New Roman"/>
                <w:szCs w:val="22"/>
              </w:rPr>
              <w:t>З</w:t>
            </w:r>
            <w:proofErr w:type="gramStart"/>
            <w:r w:rsidRPr="00436D7F">
              <w:rPr>
                <w:rFonts w:ascii="Times New Roman" w:hAnsi="Times New Roman"/>
                <w:szCs w:val="22"/>
              </w:rPr>
              <w:t>2</w:t>
            </w:r>
            <w:proofErr w:type="gramEnd"/>
            <w:r w:rsidRPr="00436D7F">
              <w:rPr>
                <w:rFonts w:ascii="Times New Roman" w:hAnsi="Times New Roman"/>
                <w:szCs w:val="22"/>
              </w:rPr>
              <w:t xml:space="preserve">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рублей,:</w:t>
            </w:r>
          </w:p>
          <w:p w14:paraId="09D7F49B" w14:textId="77777777" w:rsidR="00196429" w:rsidRPr="00436D7F" w:rsidRDefault="00196429" w:rsidP="00196429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рассматривается дело о несостоятельности (банкротстве);</w:t>
            </w:r>
          </w:p>
          <w:p w14:paraId="3CCF8546" w14:textId="77777777" w:rsidR="00196429" w:rsidRPr="00436D7F" w:rsidRDefault="00196429" w:rsidP="00196429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рассматривается дело о взыскании задолженности в судебном порядке:</w:t>
            </w:r>
          </w:p>
          <w:p w14:paraId="0038934B" w14:textId="77777777" w:rsidR="00196429" w:rsidRPr="00436D7F" w:rsidRDefault="00196429" w:rsidP="00196429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вступил в законную силу судебный акт (постановление), принятый в пользу муниципального образования;</w:t>
            </w:r>
          </w:p>
          <w:p w14:paraId="157754F4" w14:textId="77777777" w:rsidR="00196429" w:rsidRPr="00436D7F" w:rsidRDefault="00196429" w:rsidP="00196429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получен исполнительный документ;</w:t>
            </w:r>
          </w:p>
          <w:p w14:paraId="1E02CAAB" w14:textId="77777777" w:rsidR="00196429" w:rsidRPr="00436D7F" w:rsidRDefault="00196429" w:rsidP="00196429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исполнительный документ направлен для принудительного исполнения в Федеральную службу судебных приставов;</w:t>
            </w:r>
          </w:p>
          <w:p w14:paraId="6C25C28A" w14:textId="77777777" w:rsidR="00196429" w:rsidRPr="00436D7F" w:rsidRDefault="00196429" w:rsidP="00196429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возбуждено исполнительное производство; </w:t>
            </w:r>
          </w:p>
          <w:p w14:paraId="7FA511EE" w14:textId="77777777" w:rsidR="00196429" w:rsidRPr="00436D7F" w:rsidRDefault="00196429" w:rsidP="00196429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исполнительное производство окончено ввиду невозможности </w:t>
            </w:r>
            <w:proofErr w:type="gramStart"/>
            <w:r w:rsidRPr="00436D7F">
              <w:rPr>
                <w:rFonts w:ascii="Times New Roman" w:hAnsi="Times New Roman"/>
                <w:szCs w:val="22"/>
              </w:rPr>
              <w:t>установить</w:t>
            </w:r>
            <w:proofErr w:type="gramEnd"/>
            <w:r w:rsidRPr="00436D7F">
              <w:rPr>
                <w:rFonts w:ascii="Times New Roman" w:hAnsi="Times New Roman"/>
                <w:szCs w:val="22"/>
              </w:rPr>
              <w:t xml:space="preserve"> местонахождение должника и его имущества. </w:t>
            </w:r>
          </w:p>
          <w:p w14:paraId="7AADC394" w14:textId="77777777" w:rsidR="00196429" w:rsidRPr="00436D7F" w:rsidRDefault="00196429" w:rsidP="006464F4">
            <w:pPr>
              <w:pStyle w:val="ConsPlusNormal"/>
              <w:ind w:left="720" w:hanging="686"/>
              <w:rPr>
                <w:rFonts w:ascii="Times New Roman" w:hAnsi="Times New Roman"/>
                <w:szCs w:val="22"/>
              </w:rPr>
            </w:pPr>
            <w:proofErr w:type="spellStart"/>
            <w:r w:rsidRPr="00436D7F">
              <w:rPr>
                <w:rFonts w:ascii="Times New Roman" w:hAnsi="Times New Roman"/>
                <w:szCs w:val="22"/>
              </w:rPr>
              <w:t>Прк</w:t>
            </w:r>
            <w:proofErr w:type="spellEnd"/>
            <w:r w:rsidRPr="00436D7F">
              <w:rPr>
                <w:rFonts w:ascii="Times New Roman" w:hAnsi="Times New Roman"/>
                <w:szCs w:val="22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 </w:t>
            </w:r>
            <w:r w:rsidRPr="00436D7F">
              <w:rPr>
                <w:rFonts w:ascii="Times New Roman" w:hAnsi="Times New Roman"/>
                <w:szCs w:val="22"/>
              </w:rPr>
              <w:fldChar w:fldCharType="begin"/>
            </w:r>
            <w:r w:rsidRPr="00436D7F">
              <w:rPr>
                <w:rFonts w:ascii="Times New Roman" w:hAnsi="Times New Roman"/>
                <w:szCs w:val="22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2"/>
                    </w:rPr>
                    <m:t>i</m:t>
                  </m:r>
                </m:sub>
              </m:sSub>
            </m:oMath>
            <w:r w:rsidRPr="00436D7F">
              <w:rPr>
                <w:rFonts w:ascii="Times New Roman" w:hAnsi="Times New Roman"/>
                <w:szCs w:val="22"/>
              </w:rPr>
              <w:instrText xml:space="preserve"> </w:instrText>
            </w:r>
            <w:r w:rsidRPr="00436D7F">
              <w:rPr>
                <w:rFonts w:ascii="Times New Roman" w:hAnsi="Times New Roman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77350929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highlight w:val="yellow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14:paraId="48AD6899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436D7F">
              <w:rPr>
                <w:rFonts w:eastAsiaTheme="minorEastAsia"/>
                <w:sz w:val="22"/>
              </w:rPr>
              <w:t>ежеквартально</w:t>
            </w:r>
          </w:p>
        </w:tc>
      </w:tr>
    </w:tbl>
    <w:p w14:paraId="757AE98F" w14:textId="77777777" w:rsidR="00196429" w:rsidRPr="00436D7F" w:rsidRDefault="00196429" w:rsidP="00196429">
      <w:pPr>
        <w:pStyle w:val="ConsPlusNormal"/>
        <w:ind w:firstLine="539"/>
        <w:jc w:val="both"/>
        <w:rPr>
          <w:rFonts w:ascii="Times New Roman" w:hAnsi="Times New Roman"/>
          <w:szCs w:val="22"/>
        </w:rPr>
      </w:pPr>
    </w:p>
    <w:p w14:paraId="075EFBED" w14:textId="77777777" w:rsidR="00196429" w:rsidRPr="00436D7F" w:rsidRDefault="00196429" w:rsidP="00196429">
      <w:pPr>
        <w:pStyle w:val="ConsPlusNormal"/>
        <w:ind w:firstLine="539"/>
        <w:jc w:val="both"/>
        <w:rPr>
          <w:rFonts w:ascii="Times New Roman" w:hAnsi="Times New Roman"/>
          <w:szCs w:val="22"/>
        </w:rPr>
        <w:sectPr w:rsidR="00196429" w:rsidRPr="00436D7F" w:rsidSect="003177A6">
          <w:pgSz w:w="16838" w:h="11906" w:orient="landscape"/>
          <w:pgMar w:top="1134" w:right="567" w:bottom="1134" w:left="1134" w:header="709" w:footer="709" w:gutter="0"/>
          <w:cols w:space="708"/>
          <w:docGrid w:linePitch="381"/>
        </w:sectPr>
      </w:pPr>
    </w:p>
    <w:p w14:paraId="61F37901" w14:textId="77777777" w:rsidR="00196429" w:rsidRPr="00436D7F" w:rsidRDefault="00196429" w:rsidP="0019642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i/>
          <w:sz w:val="22"/>
        </w:rPr>
      </w:pPr>
      <w:r w:rsidRPr="00436D7F">
        <w:rPr>
          <w:sz w:val="22"/>
        </w:rPr>
        <w:lastRenderedPageBreak/>
        <w:t xml:space="preserve">5. Перечень мероприятий </w:t>
      </w:r>
      <w:r w:rsidRPr="00436D7F">
        <w:rPr>
          <w:rFonts w:eastAsiaTheme="minorEastAsia"/>
          <w:i/>
          <w:sz w:val="22"/>
        </w:rPr>
        <w:t>Подпрограмма 1</w:t>
      </w:r>
    </w:p>
    <w:p w14:paraId="54760742" w14:textId="77777777" w:rsidR="00196429" w:rsidRPr="00436D7F" w:rsidRDefault="00196429" w:rsidP="0019642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2"/>
        </w:rPr>
      </w:pPr>
      <w:r w:rsidRPr="00436D7F">
        <w:rPr>
          <w:rFonts w:eastAsiaTheme="minorEastAsia"/>
          <w:i/>
          <w:sz w:val="22"/>
        </w:rPr>
        <w:t xml:space="preserve"> «</w:t>
      </w:r>
      <w:r w:rsidRPr="00436D7F">
        <w:rPr>
          <w:rFonts w:eastAsiaTheme="minorEastAsia"/>
          <w:sz w:val="22"/>
        </w:rPr>
        <w:t xml:space="preserve">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436D7F">
        <w:rPr>
          <w:rFonts w:eastAsiaTheme="minorEastAsia"/>
          <w:sz w:val="22"/>
        </w:rPr>
        <w:t>медиасреды</w:t>
      </w:r>
      <w:proofErr w:type="spellEnd"/>
      <w:r w:rsidRPr="00436D7F">
        <w:rPr>
          <w:rFonts w:eastAsiaTheme="minorEastAsia"/>
          <w:i/>
          <w:sz w:val="22"/>
        </w:rPr>
        <w:t>».</w:t>
      </w:r>
    </w:p>
    <w:p w14:paraId="4F015E65" w14:textId="77777777" w:rsidR="00196429" w:rsidRPr="00436D7F" w:rsidRDefault="00196429" w:rsidP="00196429">
      <w:pPr>
        <w:pStyle w:val="ConsPlusNormal"/>
        <w:ind w:firstLine="539"/>
        <w:rPr>
          <w:rFonts w:ascii="Times New Roman" w:hAnsi="Times New Roman"/>
          <w:szCs w:val="22"/>
        </w:rPr>
      </w:pPr>
    </w:p>
    <w:tbl>
      <w:tblPr>
        <w:tblW w:w="15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17"/>
        <w:gridCol w:w="2836"/>
        <w:gridCol w:w="708"/>
        <w:gridCol w:w="20"/>
        <w:gridCol w:w="1998"/>
        <w:gridCol w:w="1134"/>
        <w:gridCol w:w="992"/>
        <w:gridCol w:w="993"/>
        <w:gridCol w:w="978"/>
        <w:gridCol w:w="992"/>
        <w:gridCol w:w="992"/>
        <w:gridCol w:w="1453"/>
        <w:gridCol w:w="1396"/>
      </w:tblGrid>
      <w:tr w:rsidR="00196429" w:rsidRPr="00436D7F" w14:paraId="0FAC467F" w14:textId="77777777" w:rsidTr="006464F4">
        <w:tc>
          <w:tcPr>
            <w:tcW w:w="817" w:type="dxa"/>
            <w:vMerge w:val="restart"/>
            <w:vAlign w:val="center"/>
          </w:tcPr>
          <w:p w14:paraId="028F265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436D7F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436D7F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2836" w:type="dxa"/>
            <w:vMerge w:val="restart"/>
            <w:vAlign w:val="center"/>
          </w:tcPr>
          <w:p w14:paraId="48BF267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Мероприятия</w:t>
            </w:r>
          </w:p>
          <w:p w14:paraId="68342A14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подпрограммы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14:paraId="343F399A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Сроки исполнения мероприятий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97D7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14:paraId="047B1D94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</w:t>
            </w:r>
          </w:p>
          <w:p w14:paraId="022A5DA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(тыс. руб.)</w:t>
            </w:r>
          </w:p>
        </w:tc>
        <w:tc>
          <w:tcPr>
            <w:tcW w:w="4947" w:type="dxa"/>
            <w:gridSpan w:val="5"/>
            <w:vAlign w:val="center"/>
          </w:tcPr>
          <w:p w14:paraId="2E57B3EC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Объем финансирования по годам</w:t>
            </w:r>
          </w:p>
          <w:p w14:paraId="759E3FEC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(тыс. руб.)</w:t>
            </w:r>
          </w:p>
        </w:tc>
        <w:tc>
          <w:tcPr>
            <w:tcW w:w="1453" w:type="dxa"/>
            <w:vMerge w:val="restart"/>
            <w:vAlign w:val="center"/>
          </w:tcPr>
          <w:p w14:paraId="530733C0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Ответственный</w:t>
            </w:r>
          </w:p>
          <w:p w14:paraId="56591FB2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за выполнение мероприятия программы</w:t>
            </w:r>
          </w:p>
        </w:tc>
        <w:tc>
          <w:tcPr>
            <w:tcW w:w="1396" w:type="dxa"/>
            <w:vMerge w:val="restart"/>
            <w:vAlign w:val="center"/>
          </w:tcPr>
          <w:p w14:paraId="3421CC6D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Результаты выполнения мероприятий программы</w:t>
            </w:r>
          </w:p>
        </w:tc>
      </w:tr>
      <w:tr w:rsidR="00196429" w:rsidRPr="00436D7F" w14:paraId="570A2980" w14:textId="77777777" w:rsidTr="006464F4">
        <w:trPr>
          <w:cantSplit/>
          <w:trHeight w:val="698"/>
        </w:trPr>
        <w:tc>
          <w:tcPr>
            <w:tcW w:w="817" w:type="dxa"/>
            <w:vMerge/>
            <w:vAlign w:val="center"/>
          </w:tcPr>
          <w:p w14:paraId="5F1921E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bookmarkStart w:id="3" w:name="_Hlk508201071"/>
          </w:p>
        </w:tc>
        <w:tc>
          <w:tcPr>
            <w:tcW w:w="2836" w:type="dxa"/>
            <w:vMerge/>
            <w:vAlign w:val="center"/>
          </w:tcPr>
          <w:p w14:paraId="62362B07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531D8767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2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6EC8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7306CBDD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14:paraId="66C7DBFD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993" w:type="dxa"/>
          </w:tcPr>
          <w:p w14:paraId="1C4F58BF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 год</w:t>
            </w:r>
          </w:p>
        </w:tc>
        <w:tc>
          <w:tcPr>
            <w:tcW w:w="978" w:type="dxa"/>
          </w:tcPr>
          <w:p w14:paraId="2B0C5714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2022 год</w:t>
            </w:r>
          </w:p>
        </w:tc>
        <w:tc>
          <w:tcPr>
            <w:tcW w:w="992" w:type="dxa"/>
          </w:tcPr>
          <w:p w14:paraId="13755CE1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 год</w:t>
            </w:r>
          </w:p>
        </w:tc>
        <w:tc>
          <w:tcPr>
            <w:tcW w:w="992" w:type="dxa"/>
          </w:tcPr>
          <w:p w14:paraId="1878E99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2024 год</w:t>
            </w:r>
          </w:p>
        </w:tc>
        <w:tc>
          <w:tcPr>
            <w:tcW w:w="1453" w:type="dxa"/>
            <w:vMerge/>
            <w:vAlign w:val="center"/>
          </w:tcPr>
          <w:p w14:paraId="71A56AF7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1396" w:type="dxa"/>
            <w:vMerge/>
            <w:vAlign w:val="center"/>
          </w:tcPr>
          <w:p w14:paraId="72057944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</w:tr>
      <w:bookmarkEnd w:id="3"/>
      <w:tr w:rsidR="00196429" w:rsidRPr="00436D7F" w14:paraId="26E0BB44" w14:textId="77777777" w:rsidTr="006464F4">
        <w:trPr>
          <w:trHeight w:val="3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3BE700D2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281752A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1CAACC2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24B04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14CFAA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6F864C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97FEDC5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4BD18871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6C23C7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A56323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56D8E10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vAlign w:val="center"/>
          </w:tcPr>
          <w:p w14:paraId="593D7C91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196429" w:rsidRPr="00436D7F" w14:paraId="38C73F8B" w14:textId="77777777" w:rsidTr="006464F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CEB75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1B37B" w14:textId="77777777" w:rsidR="00196429" w:rsidRPr="00436D7F" w:rsidRDefault="00196429" w:rsidP="006464F4">
            <w:pPr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Основное мероприятие 01</w:t>
            </w:r>
          </w:p>
          <w:p w14:paraId="2C2F5691" w14:textId="77777777" w:rsidR="00196429" w:rsidRPr="00436D7F" w:rsidRDefault="00196429" w:rsidP="006464F4">
            <w:pPr>
              <w:rPr>
                <w:b/>
                <w:sz w:val="22"/>
              </w:rPr>
            </w:pPr>
            <w:r w:rsidRPr="00436D7F">
              <w:rPr>
                <w:sz w:val="22"/>
              </w:rPr>
              <w:t>«Информирование населения об основных событиях социально-экономического развития и общественно-политической жизни»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8CD3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CCCE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EC4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39C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8D4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3AD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8C2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38B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6CDC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1C960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2CBBE7CD" w14:textId="77777777" w:rsidTr="006464F4">
        <w:tblPrEx>
          <w:tblBorders>
            <w:insideH w:val="nil"/>
          </w:tblBorders>
        </w:tblPrEx>
        <w:trPr>
          <w:trHeight w:val="42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D7EE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A41B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8664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93067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E29B4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93 </w:t>
            </w:r>
            <w:r w:rsidRPr="00436D7F">
              <w:rPr>
                <w:sz w:val="22"/>
              </w:rPr>
              <w:t>415,52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6C1E61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19 996,67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5D6476F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17691,96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087F18C9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18 575,43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E697F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18 576,03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648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18 575,43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A81E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68C95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7D7FDE24" w14:textId="77777777" w:rsidTr="006464F4">
        <w:tblPrEx>
          <w:tblBorders>
            <w:insideH w:val="nil"/>
          </w:tblBorders>
        </w:tblPrEx>
        <w:trPr>
          <w:trHeight w:val="42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87BB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FDA7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C50F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B99E7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2C224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2B3B2E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C8A418F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2F01C95E" w14:textId="77777777" w:rsidR="00196429" w:rsidRPr="00436D7F" w:rsidRDefault="00196429" w:rsidP="006464F4">
            <w:pPr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296DA6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ED7F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7D96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C546E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30EBEAF1" w14:textId="77777777" w:rsidTr="006464F4">
        <w:tblPrEx>
          <w:tblBorders>
            <w:insideH w:val="nil"/>
          </w:tblBorders>
        </w:tblPrEx>
        <w:trPr>
          <w:trHeight w:val="8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17A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57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D05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76576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2C4C5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93 415,52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7A663A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19 996,67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6B07BD6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17 691,96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4B8BA67F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18 575,43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7F233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18 576,03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B17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18 575,43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78C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3917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54FC136C" w14:textId="77777777" w:rsidTr="006464F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0F33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08D9A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01.01</w:t>
            </w:r>
          </w:p>
          <w:p w14:paraId="2C65455B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289ED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2914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D84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27 616,44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659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5 740,00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1AEB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5</w:t>
            </w:r>
            <w:r w:rsidRPr="00436D7F">
              <w:rPr>
                <w:sz w:val="22"/>
              </w:rPr>
              <w:t> 012,24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0E5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5 621,40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FB8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5 621,40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E5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5 621,40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A7EDE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Первый заместитель главы, курирующий СМИ</w:t>
            </w:r>
          </w:p>
          <w:p w14:paraId="4621B8A8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5CCBE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Размещение информационных материалов и нормативно-правовых актов Администрации РГО в СМИ 800 полос А3                           </w:t>
            </w:r>
          </w:p>
          <w:p w14:paraId="577C41FB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514FBE0B" w14:textId="77777777" w:rsidTr="006464F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1FCE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F647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DCE1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856A5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50CF5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2DDB99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D4E4484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7EA73DD0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FB47C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6B6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AFF7F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88414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25818EA9" w14:textId="77777777" w:rsidTr="006464F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A907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5620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F5C5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78593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EC22F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27 616,44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05E093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5 740,00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38563DB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5</w:t>
            </w:r>
            <w:r w:rsidRPr="00436D7F">
              <w:rPr>
                <w:sz w:val="22"/>
              </w:rPr>
              <w:t xml:space="preserve"> 012,24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5F54BD72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5 621,40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F4A60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5 621,40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AF7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5 621,40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330C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3A22D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6FC144BE" w14:textId="77777777" w:rsidTr="006464F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BBF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D30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03A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667FA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BFA5C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47B9D4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9B0E17F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31C772B2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87DAE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7BC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7EA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7BBA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1E0D02AD" w14:textId="77777777" w:rsidTr="006464F4">
        <w:trPr>
          <w:trHeight w:val="33"/>
        </w:trPr>
        <w:tc>
          <w:tcPr>
            <w:tcW w:w="817" w:type="dxa"/>
            <w:vMerge w:val="restart"/>
          </w:tcPr>
          <w:p w14:paraId="6477136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</w:tcPr>
          <w:p w14:paraId="472F288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01.02</w:t>
            </w:r>
          </w:p>
          <w:p w14:paraId="7731ECDF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Информирование населения об основных событиях </w:t>
            </w:r>
            <w:r w:rsidRPr="00436D7F">
              <w:rPr>
                <w:sz w:val="22"/>
              </w:rPr>
              <w:lastRenderedPageBreak/>
              <w:t>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  <w:r w:rsidRPr="00436D7F">
              <w:rPr>
                <w:sz w:val="22"/>
              </w:rPr>
              <w:tab/>
            </w:r>
          </w:p>
        </w:tc>
        <w:tc>
          <w:tcPr>
            <w:tcW w:w="708" w:type="dxa"/>
            <w:vMerge w:val="restart"/>
          </w:tcPr>
          <w:p w14:paraId="51592B8F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lastRenderedPageBreak/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64E8F339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Итого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C7CF9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5 494,53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738D54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1 0</w:t>
            </w:r>
            <w:r w:rsidRPr="00436D7F">
              <w:rPr>
                <w:sz w:val="22"/>
                <w:lang w:val="en-US"/>
              </w:rPr>
              <w:t>24</w:t>
            </w:r>
            <w:r w:rsidRPr="00436D7F">
              <w:rPr>
                <w:sz w:val="22"/>
              </w:rPr>
              <w:t>,</w:t>
            </w:r>
            <w:r w:rsidRPr="00436D7F">
              <w:rPr>
                <w:sz w:val="22"/>
                <w:lang w:val="en-US"/>
              </w:rPr>
              <w:t>53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7018F35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1 </w:t>
            </w:r>
            <w:r w:rsidRPr="00436D7F">
              <w:rPr>
                <w:sz w:val="22"/>
                <w:lang w:val="en-US"/>
              </w:rPr>
              <w:t>117</w:t>
            </w:r>
            <w:r w:rsidRPr="00436D7F">
              <w:rPr>
                <w:sz w:val="22"/>
              </w:rPr>
              <w:t>,</w:t>
            </w:r>
            <w:r w:rsidRPr="00436D7F">
              <w:rPr>
                <w:sz w:val="22"/>
                <w:lang w:val="en-US"/>
              </w:rPr>
              <w:t>5</w:t>
            </w:r>
            <w:r w:rsidRPr="00436D7F">
              <w:rPr>
                <w:sz w:val="22"/>
              </w:rPr>
              <w:t>0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31DFA6DE" w14:textId="77777777" w:rsidR="00196429" w:rsidRPr="00436D7F" w:rsidRDefault="00196429" w:rsidP="006464F4">
            <w:pPr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1 117,50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11587B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1 117,50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707C4B9C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1 117,50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D9349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</w:t>
            </w:r>
            <w:r w:rsidRPr="00436D7F">
              <w:rPr>
                <w:sz w:val="22"/>
              </w:rPr>
              <w:lastRenderedPageBreak/>
              <w:t>й дом «Подмосковье-запад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B83BD9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Распространение информацион</w:t>
            </w:r>
            <w:r w:rsidRPr="00436D7F">
              <w:rPr>
                <w:sz w:val="22"/>
              </w:rPr>
              <w:lastRenderedPageBreak/>
              <w:t xml:space="preserve">ных материалов  </w:t>
            </w:r>
          </w:p>
          <w:p w14:paraId="67DCD610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750 минут на Радио</w:t>
            </w:r>
            <w:proofErr w:type="gramStart"/>
            <w:r w:rsidRPr="00436D7F">
              <w:rPr>
                <w:sz w:val="22"/>
              </w:rPr>
              <w:t>1</w:t>
            </w:r>
            <w:proofErr w:type="gramEnd"/>
            <w:r w:rsidRPr="00436D7F">
              <w:rPr>
                <w:sz w:val="22"/>
              </w:rPr>
              <w:t xml:space="preserve"> и 400 новостей на сайте</w:t>
            </w:r>
          </w:p>
        </w:tc>
      </w:tr>
      <w:tr w:rsidR="00196429" w:rsidRPr="00436D7F" w14:paraId="5D70B5D7" w14:textId="77777777" w:rsidTr="006464F4">
        <w:tblPrEx>
          <w:tblBorders>
            <w:insideH w:val="nil"/>
          </w:tblBorders>
        </w:tblPrEx>
        <w:tc>
          <w:tcPr>
            <w:tcW w:w="817" w:type="dxa"/>
            <w:vMerge/>
          </w:tcPr>
          <w:p w14:paraId="742C58A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</w:tcPr>
          <w:p w14:paraId="6452B6A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5436A57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75F2C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EEEF5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60C7E7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AE1C6F5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129A56E9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04DB1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24B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F79BF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339E5D5E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528ABCA4" w14:textId="77777777" w:rsidTr="006464F4">
        <w:tblPrEx>
          <w:tblBorders>
            <w:insideH w:val="nil"/>
          </w:tblBorders>
        </w:tblPrEx>
        <w:tc>
          <w:tcPr>
            <w:tcW w:w="817" w:type="dxa"/>
            <w:vMerge/>
          </w:tcPr>
          <w:p w14:paraId="47FCD90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</w:tcPr>
          <w:p w14:paraId="4A1E351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03E8580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85CAC1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C0092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5 494,53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2C2277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  <w:lang w:val="en-US"/>
              </w:rPr>
            </w:pPr>
            <w:r w:rsidRPr="00436D7F">
              <w:rPr>
                <w:sz w:val="22"/>
              </w:rPr>
              <w:t>1 02</w:t>
            </w:r>
            <w:r w:rsidRPr="00436D7F">
              <w:rPr>
                <w:sz w:val="22"/>
                <w:lang w:val="en-US"/>
              </w:rPr>
              <w:t>4</w:t>
            </w:r>
            <w:r w:rsidRPr="00436D7F">
              <w:rPr>
                <w:sz w:val="22"/>
              </w:rPr>
              <w:t>,</w:t>
            </w:r>
            <w:r w:rsidRPr="00436D7F">
              <w:rPr>
                <w:sz w:val="22"/>
                <w:lang w:val="en-US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0330E65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1 </w:t>
            </w:r>
            <w:r w:rsidRPr="00436D7F">
              <w:rPr>
                <w:sz w:val="22"/>
                <w:lang w:val="en-US"/>
              </w:rPr>
              <w:t>117</w:t>
            </w:r>
            <w:r w:rsidRPr="00436D7F">
              <w:rPr>
                <w:sz w:val="22"/>
              </w:rPr>
              <w:t>,</w:t>
            </w:r>
            <w:r w:rsidRPr="00436D7F">
              <w:rPr>
                <w:sz w:val="22"/>
                <w:lang w:val="en-US"/>
              </w:rPr>
              <w:t>5</w:t>
            </w:r>
            <w:r w:rsidRPr="00436D7F">
              <w:rPr>
                <w:sz w:val="22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41BBE007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1 117,50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8E543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1 117,50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5B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1 117,50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896C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0CAC8C30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6A69B040" w14:textId="77777777" w:rsidTr="006464F4">
        <w:tblPrEx>
          <w:tblBorders>
            <w:insideH w:val="nil"/>
          </w:tblBorders>
        </w:tblPrEx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2F73CA0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14:paraId="081B32D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1679F49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9FFB4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C37FF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11364B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95CB5FC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64BE5D1C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06EFD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B77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181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EAE540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33A73208" w14:textId="77777777" w:rsidTr="006464F4">
        <w:trPr>
          <w:trHeight w:val="13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B659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4F945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01.03</w:t>
            </w:r>
          </w:p>
          <w:p w14:paraId="0D2B9487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DA4F5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2165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0A1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3 465,60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B7F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4A7E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9811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AB4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A3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6C8BD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FC571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Размещение </w:t>
            </w:r>
            <w:proofErr w:type="spellStart"/>
            <w:r w:rsidRPr="00436D7F">
              <w:rPr>
                <w:sz w:val="22"/>
              </w:rPr>
              <w:t>информацион</w:t>
            </w:r>
            <w:proofErr w:type="spellEnd"/>
            <w:r w:rsidRPr="00436D7F">
              <w:rPr>
                <w:sz w:val="22"/>
              </w:rPr>
              <w:t>-</w:t>
            </w:r>
          </w:p>
          <w:p w14:paraId="7A863E2A" w14:textId="77777777" w:rsidR="00196429" w:rsidRPr="00436D7F" w:rsidRDefault="00196429" w:rsidP="006464F4">
            <w:pPr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ных</w:t>
            </w:r>
            <w:proofErr w:type="spellEnd"/>
            <w:r w:rsidRPr="00436D7F">
              <w:rPr>
                <w:sz w:val="22"/>
              </w:rPr>
              <w:t xml:space="preserve"> материалов </w:t>
            </w:r>
          </w:p>
          <w:p w14:paraId="0B0BC15B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посредством телевидения  </w:t>
            </w:r>
          </w:p>
          <w:p w14:paraId="5D056958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45 минут на 360</w:t>
            </w:r>
          </w:p>
        </w:tc>
      </w:tr>
      <w:tr w:rsidR="00196429" w:rsidRPr="00436D7F" w14:paraId="2512B82B" w14:textId="77777777" w:rsidTr="006464F4">
        <w:tblPrEx>
          <w:tblBorders>
            <w:insideH w:val="nil"/>
          </w:tblBorders>
        </w:tblPrEx>
        <w:trPr>
          <w:trHeight w:val="63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7275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BE9B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1565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0AFB8F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618B9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F361119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83AF114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683F75FD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59E501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57257E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2BD1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DE1F9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7EE14AE3" w14:textId="77777777" w:rsidTr="006464F4">
        <w:tblPrEx>
          <w:tblBorders>
            <w:insideH w:val="nil"/>
          </w:tblBorders>
        </w:tblPrEx>
        <w:trPr>
          <w:trHeight w:val="49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011A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1165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2108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218CA5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1D8DC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3 465,60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8D3E998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4B56D2B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693,00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6F29FBAF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693,00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8A96C8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693,60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56B5259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F4A8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AD385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0956E44E" w14:textId="77777777" w:rsidTr="006464F4">
        <w:tblPrEx>
          <w:tblBorders>
            <w:insideH w:val="nil"/>
          </w:tblBorders>
        </w:tblPrEx>
        <w:trPr>
          <w:trHeight w:val="25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E1C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285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C4F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78ECB8A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235EB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3F5C722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6E53AB7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530A76BD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37A1F0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0F053EB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A16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47A8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55ED5A23" w14:textId="77777777" w:rsidTr="006464F4">
        <w:trPr>
          <w:trHeight w:val="310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14:paraId="658149F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14:paraId="2BFE98F0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01.04</w:t>
            </w:r>
          </w:p>
          <w:p w14:paraId="613E08BA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08" w:type="dxa"/>
            <w:vMerge w:val="restart"/>
          </w:tcPr>
          <w:p w14:paraId="23E1A3BC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</w:tcPr>
          <w:p w14:paraId="225326CF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</w:tcPr>
          <w:p w14:paraId="6B049FE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1 047,00</w:t>
            </w:r>
          </w:p>
        </w:tc>
        <w:tc>
          <w:tcPr>
            <w:tcW w:w="992" w:type="dxa"/>
          </w:tcPr>
          <w:p w14:paraId="2B7820F0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114,00</w:t>
            </w:r>
          </w:p>
        </w:tc>
        <w:tc>
          <w:tcPr>
            <w:tcW w:w="993" w:type="dxa"/>
          </w:tcPr>
          <w:p w14:paraId="3A9468EF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573,00</w:t>
            </w:r>
          </w:p>
        </w:tc>
        <w:tc>
          <w:tcPr>
            <w:tcW w:w="978" w:type="dxa"/>
          </w:tcPr>
          <w:p w14:paraId="6A8A792E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120,00</w:t>
            </w:r>
          </w:p>
        </w:tc>
        <w:tc>
          <w:tcPr>
            <w:tcW w:w="992" w:type="dxa"/>
          </w:tcPr>
          <w:p w14:paraId="5D57CA2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120,00</w:t>
            </w:r>
          </w:p>
        </w:tc>
        <w:tc>
          <w:tcPr>
            <w:tcW w:w="992" w:type="dxa"/>
          </w:tcPr>
          <w:p w14:paraId="0BF412D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120,00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vAlign w:val="center"/>
          </w:tcPr>
          <w:p w14:paraId="2D838A90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Первый </w:t>
            </w:r>
            <w:proofErr w:type="spellStart"/>
            <w:r w:rsidRPr="00436D7F">
              <w:rPr>
                <w:sz w:val="22"/>
              </w:rPr>
              <w:t>замест-тель</w:t>
            </w:r>
            <w:proofErr w:type="spellEnd"/>
            <w:r w:rsidRPr="00436D7F">
              <w:rPr>
                <w:sz w:val="22"/>
              </w:rPr>
              <w:t xml:space="preserve"> главы, курирующий СМИ  </w:t>
            </w:r>
          </w:p>
          <w:p w14:paraId="2A678297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                                                                                  </w:t>
            </w:r>
          </w:p>
          <w:p w14:paraId="6009B13F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vAlign w:val="center"/>
          </w:tcPr>
          <w:p w14:paraId="6EE1A848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Создание и ведение информационных ресурсов:</w:t>
            </w:r>
          </w:p>
          <w:p w14:paraId="6201CFA9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- сайт Рузского г. о. </w:t>
            </w:r>
            <w:hyperlink r:id="rId25" w:history="1">
              <w:r w:rsidRPr="00436D7F">
                <w:rPr>
                  <w:rStyle w:val="a3"/>
                  <w:sz w:val="22"/>
                </w:rPr>
                <w:t>http://ruzaregion</w:t>
              </w:r>
            </w:hyperlink>
            <w:r w:rsidRPr="00436D7F">
              <w:rPr>
                <w:sz w:val="22"/>
              </w:rPr>
              <w:t>.</w:t>
            </w:r>
          </w:p>
          <w:p w14:paraId="7A8869D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ru</w:t>
            </w:r>
            <w:proofErr w:type="gramStart"/>
            <w:r w:rsidRPr="00436D7F">
              <w:rPr>
                <w:sz w:val="22"/>
              </w:rPr>
              <w:t xml:space="preserve"> ;</w:t>
            </w:r>
            <w:proofErr w:type="gramEnd"/>
          </w:p>
          <w:p w14:paraId="5E509EEA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65FCEF75" w14:textId="77777777" w:rsidTr="006464F4">
        <w:trPr>
          <w:trHeight w:val="670"/>
        </w:trPr>
        <w:tc>
          <w:tcPr>
            <w:tcW w:w="817" w:type="dxa"/>
            <w:vMerge/>
          </w:tcPr>
          <w:p w14:paraId="0DA7D67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</w:tcPr>
          <w:p w14:paraId="7ADB86B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52CB30F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5822F09D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75924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7A5096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B7288AC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63F203D3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89B19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6E8B9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vAlign w:val="center"/>
          </w:tcPr>
          <w:p w14:paraId="5AEE710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vAlign w:val="center"/>
          </w:tcPr>
          <w:p w14:paraId="08740553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0037A4F1" w14:textId="77777777" w:rsidTr="006464F4">
        <w:trPr>
          <w:trHeight w:val="614"/>
        </w:trPr>
        <w:tc>
          <w:tcPr>
            <w:tcW w:w="817" w:type="dxa"/>
            <w:vMerge/>
          </w:tcPr>
          <w:p w14:paraId="337B3F1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</w:tcPr>
          <w:p w14:paraId="1A2FF1D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3C5D2CC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5D8AC0AD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0EA18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1 047,00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56F14F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114,00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57451EC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573,00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7A7785A0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120,00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4E427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120,00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59768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120,00</w:t>
            </w:r>
          </w:p>
        </w:tc>
        <w:tc>
          <w:tcPr>
            <w:tcW w:w="1453" w:type="dxa"/>
            <w:vMerge/>
            <w:vAlign w:val="center"/>
          </w:tcPr>
          <w:p w14:paraId="6A24C69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vAlign w:val="center"/>
          </w:tcPr>
          <w:p w14:paraId="1FE3C635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258B95B2" w14:textId="77777777" w:rsidTr="006464F4">
        <w:trPr>
          <w:trHeight w:val="289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71BF622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bottom w:val="single" w:sz="4" w:space="0" w:color="auto"/>
            </w:tcBorders>
          </w:tcPr>
          <w:p w14:paraId="5626542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177660E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3370AC34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8B0D6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8DD8F8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C996E9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09AF22F1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DC372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3D284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</w:tcPr>
          <w:p w14:paraId="223E82A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bottom w:val="single" w:sz="4" w:space="0" w:color="auto"/>
            </w:tcBorders>
            <w:vAlign w:val="center"/>
          </w:tcPr>
          <w:p w14:paraId="53274B96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43B0EF96" w14:textId="77777777" w:rsidTr="006464F4">
        <w:trPr>
          <w:trHeight w:val="936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FA818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347731B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01.05</w:t>
            </w:r>
          </w:p>
          <w:p w14:paraId="671797AA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Информирование населения путем изготовления и </w:t>
            </w:r>
            <w:r w:rsidRPr="00436D7F">
              <w:rPr>
                <w:sz w:val="22"/>
              </w:rPr>
              <w:lastRenderedPageBreak/>
              <w:t>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0F22523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lastRenderedPageBreak/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B7EED4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520A5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1 334,06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647956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48FB321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377,06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47D7DF7D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319,00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A5AAD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319,00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80D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319,00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6EC02" w14:textId="77777777" w:rsidR="00196429" w:rsidRPr="00436D7F" w:rsidRDefault="00196429" w:rsidP="006464F4">
            <w:pPr>
              <w:jc w:val="both"/>
              <w:rPr>
                <w:sz w:val="22"/>
              </w:rPr>
            </w:pPr>
            <w:r w:rsidRPr="00436D7F">
              <w:rPr>
                <w:sz w:val="22"/>
              </w:rPr>
              <w:t xml:space="preserve">Первый заместитель главы, </w:t>
            </w:r>
            <w:r w:rsidRPr="00436D7F">
              <w:rPr>
                <w:sz w:val="22"/>
              </w:rPr>
              <w:lastRenderedPageBreak/>
              <w:t>курирующий СМИ</w:t>
            </w:r>
          </w:p>
          <w:p w14:paraId="2208E723" w14:textId="77777777" w:rsidR="00196429" w:rsidRPr="00436D7F" w:rsidRDefault="00196429" w:rsidP="006464F4">
            <w:pPr>
              <w:rPr>
                <w:sz w:val="22"/>
              </w:rPr>
            </w:pPr>
          </w:p>
          <w:p w14:paraId="4A97FE7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09B90D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lastRenderedPageBreak/>
              <w:t xml:space="preserve">Изготовление полиграфической </w:t>
            </w:r>
            <w:r w:rsidRPr="00436D7F">
              <w:rPr>
                <w:rFonts w:ascii="Times New Roman" w:hAnsi="Times New Roman"/>
                <w:szCs w:val="22"/>
              </w:rPr>
              <w:lastRenderedPageBreak/>
              <w:t xml:space="preserve">продукции </w:t>
            </w:r>
          </w:p>
          <w:p w14:paraId="440D0CCD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к социально-значимым мероприятиям</w:t>
            </w:r>
          </w:p>
        </w:tc>
      </w:tr>
      <w:tr w:rsidR="00196429" w:rsidRPr="00436D7F" w14:paraId="66072F91" w14:textId="77777777" w:rsidTr="006464F4">
        <w:tblPrEx>
          <w:tblBorders>
            <w:insideH w:val="nil"/>
          </w:tblBorders>
        </w:tblPrEx>
        <w:trPr>
          <w:trHeight w:val="92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4228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4C0DC1D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46D1B6C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5D1B06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E29A4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C44B12A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24D7459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707536DF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C7003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7B2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2397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7F43C5C6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195B4016" w14:textId="77777777" w:rsidTr="006464F4">
        <w:tblPrEx>
          <w:tblBorders>
            <w:insideH w:val="nil"/>
          </w:tblBorders>
        </w:tblPrEx>
        <w:trPr>
          <w:trHeight w:val="7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8CA9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1840881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7EB21C5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F64013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04E62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1 334,06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FE4A6B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B79EC6C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377,06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6F6FC73E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319,00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3B97D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319,00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4EB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319,00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3E2B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353DA7CD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0CAF30E9" w14:textId="77777777" w:rsidTr="006464F4">
        <w:tblPrEx>
          <w:tblBorders>
            <w:insideH w:val="nil"/>
          </w:tblBorders>
        </w:tblPrEx>
        <w:trPr>
          <w:trHeight w:val="25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652F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59990EA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5FD385A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BBADAA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02239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C1CCAC6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79BE31F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62650A41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47525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3DE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8A0A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4B07FE2F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71BAAF9B" w14:textId="77777777" w:rsidTr="006464F4">
        <w:trPr>
          <w:trHeight w:val="11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F41A5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A317DB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01.06</w:t>
            </w:r>
          </w:p>
          <w:p w14:paraId="4DD6F264" w14:textId="77777777" w:rsidR="00196429" w:rsidRPr="00436D7F" w:rsidRDefault="00196429" w:rsidP="006464F4">
            <w:pPr>
              <w:tabs>
                <w:tab w:val="left" w:pos="2569"/>
              </w:tabs>
              <w:rPr>
                <w:sz w:val="22"/>
              </w:rPr>
            </w:pPr>
            <w:r w:rsidRPr="00436D7F">
              <w:rPr>
                <w:sz w:val="22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4A1DCB4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0B7026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DA657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72F286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2CEE15D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90</w:t>
            </w:r>
            <w:r w:rsidRPr="00436D7F">
              <w:rPr>
                <w:sz w:val="22"/>
              </w:rPr>
              <w:t>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25A868BB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C68D6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562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3DBD3" w14:textId="77777777" w:rsidR="00196429" w:rsidRPr="00436D7F" w:rsidRDefault="00196429" w:rsidP="006464F4">
            <w:pPr>
              <w:jc w:val="both"/>
              <w:rPr>
                <w:sz w:val="22"/>
              </w:rPr>
            </w:pPr>
            <w:r w:rsidRPr="00436D7F">
              <w:rPr>
                <w:sz w:val="22"/>
              </w:rPr>
              <w:t>Первый заместитель главы, курирующий СМИ</w:t>
            </w:r>
          </w:p>
          <w:p w14:paraId="7C64EB1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9BCF76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Осуществление</w:t>
            </w:r>
          </w:p>
          <w:p w14:paraId="6272B051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подписки на издание:</w:t>
            </w:r>
          </w:p>
          <w:p w14:paraId="64E2F415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 «Красное знамя», областные и федеральные СМИ</w:t>
            </w:r>
          </w:p>
        </w:tc>
      </w:tr>
      <w:tr w:rsidR="00196429" w:rsidRPr="00436D7F" w14:paraId="1BCCB5DB" w14:textId="77777777" w:rsidTr="006464F4">
        <w:trPr>
          <w:trHeight w:val="3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FAF5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0325806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50BAEDC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15573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77D8F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CA9048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90E0839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2A5E6C64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71119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CE5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7408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20A2ACD2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57FB9B5B" w14:textId="77777777" w:rsidTr="006464F4">
        <w:trPr>
          <w:trHeight w:val="3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9439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3C51BD3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26D4888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874B16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5857D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2FC76C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F026A07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9</w:t>
            </w:r>
            <w:r w:rsidRPr="00436D7F">
              <w:rPr>
                <w:sz w:val="22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0AAA68AF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7EC8C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836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5165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6D36522E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376008A1" w14:textId="77777777" w:rsidTr="006464F4">
        <w:trPr>
          <w:trHeight w:val="34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A9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656EE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515B850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0B4ED6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DC33C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BBDA99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ABDEFFC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03AC4635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0E007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12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636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7A56C7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0F6ED811" w14:textId="77777777" w:rsidTr="006464F4">
        <w:trPr>
          <w:trHeight w:val="38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37D78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14:paraId="4B5494CF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01.07</w:t>
            </w:r>
          </w:p>
          <w:p w14:paraId="06DDB4BA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708" w:type="dxa"/>
            <w:vMerge w:val="restart"/>
          </w:tcPr>
          <w:p w14:paraId="026AE9CA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78FEC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792AA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53 767,89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6611F2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12</w:t>
            </w:r>
            <w:r w:rsidRPr="00436D7F">
              <w:rPr>
                <w:sz w:val="22"/>
              </w:rPr>
              <w:t xml:space="preserve"> </w:t>
            </w:r>
            <w:r w:rsidRPr="00436D7F">
              <w:rPr>
                <w:sz w:val="22"/>
                <w:lang w:val="en-US"/>
              </w:rPr>
              <w:t>275</w:t>
            </w:r>
            <w:r w:rsidRPr="00436D7F">
              <w:rPr>
                <w:sz w:val="22"/>
              </w:rPr>
              <w:t>,14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8CB637B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9 </w:t>
            </w:r>
            <w:r w:rsidRPr="00436D7F">
              <w:rPr>
                <w:sz w:val="22"/>
              </w:rPr>
              <w:t>829,16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4DB4351B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10 554,53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663B5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10 554,53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DC4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10 554,53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59D09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14:paraId="407624CE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Расходы на обеспечение деятельности МАУ «Издательский дом «Подмосковье-запад»</w:t>
            </w:r>
          </w:p>
        </w:tc>
      </w:tr>
      <w:tr w:rsidR="00196429" w:rsidRPr="00436D7F" w14:paraId="24C8D97A" w14:textId="77777777" w:rsidTr="006464F4">
        <w:trPr>
          <w:trHeight w:val="57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3C6D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50D0D91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772501C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C2E306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8C370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278C7C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A4570CC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350536C6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131CA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A8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DC7EF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7C8C132E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6113969A" w14:textId="77777777" w:rsidTr="006464F4">
        <w:trPr>
          <w:trHeight w:val="6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BEA4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236747D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4C3ABBDF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463487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59E2B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53 767,89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5AEE0E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12</w:t>
            </w:r>
            <w:r w:rsidRPr="00436D7F">
              <w:rPr>
                <w:sz w:val="22"/>
              </w:rPr>
              <w:t xml:space="preserve"> </w:t>
            </w:r>
            <w:r w:rsidRPr="00436D7F">
              <w:rPr>
                <w:sz w:val="22"/>
                <w:lang w:val="en-US"/>
              </w:rPr>
              <w:t>275</w:t>
            </w:r>
            <w:r w:rsidRPr="00436D7F">
              <w:rPr>
                <w:sz w:val="22"/>
              </w:rPr>
              <w:t>,14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66B60AF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9 </w:t>
            </w:r>
            <w:r w:rsidRPr="00436D7F">
              <w:rPr>
                <w:sz w:val="22"/>
              </w:rPr>
              <w:t>829,16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7068EBFE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10 554,53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3267F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10 554,53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FA0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10 554,53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2A87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1045CE9A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1D123D53" w14:textId="77777777" w:rsidTr="006464F4">
        <w:trPr>
          <w:trHeight w:val="16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75A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003E9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26F2C4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01B94A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2E398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60D9D0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190D322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1C009FA3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F8F35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93F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730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4B1C706F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21A15CEF" w14:textId="77777777" w:rsidTr="006464F4">
        <w:trPr>
          <w:trHeight w:val="18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C75B50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14:paraId="7E06F4CF" w14:textId="77777777" w:rsidR="00196429" w:rsidRPr="00436D7F" w:rsidRDefault="00196429" w:rsidP="006464F4">
            <w:pPr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Основное мероприятие 02</w:t>
            </w:r>
          </w:p>
          <w:p w14:paraId="6BEAA6DA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 xml:space="preserve">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436D7F">
              <w:rPr>
                <w:sz w:val="22"/>
              </w:rPr>
              <w:t>интернет-ресурсах</w:t>
            </w:r>
            <w:proofErr w:type="spellEnd"/>
            <w:r w:rsidRPr="00436D7F">
              <w:rPr>
                <w:sz w:val="22"/>
              </w:rPr>
              <w:t xml:space="preserve">, в социальных сетях и </w:t>
            </w:r>
            <w:proofErr w:type="spellStart"/>
            <w:r w:rsidRPr="00436D7F">
              <w:rPr>
                <w:sz w:val="22"/>
              </w:rPr>
              <w:t>блогосфере</w:t>
            </w:r>
            <w:proofErr w:type="spellEnd"/>
          </w:p>
        </w:tc>
        <w:tc>
          <w:tcPr>
            <w:tcW w:w="708" w:type="dxa"/>
            <w:vMerge w:val="restart"/>
          </w:tcPr>
          <w:p w14:paraId="240FEA90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lastRenderedPageBreak/>
              <w:t>2022-</w:t>
            </w:r>
            <w:r w:rsidRPr="00436D7F">
              <w:rPr>
                <w:sz w:val="22"/>
                <w:lang w:val="en-US"/>
              </w:rPr>
              <w:lastRenderedPageBreak/>
              <w:t>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11A66969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26A57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A72C56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15CB21D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6C29D853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5CE78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1E2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09E8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14:paraId="1C3E6B26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5FFC8823" w14:textId="77777777" w:rsidTr="006464F4">
        <w:trPr>
          <w:trHeight w:val="1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7054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5F12676F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6016E3B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692ACDE0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2907E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202619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3623B04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6A7EC931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F94B3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23A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D666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641DA2D4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3B1D13E1" w14:textId="77777777" w:rsidTr="006464F4">
        <w:trPr>
          <w:trHeight w:val="2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FA0D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6ACA818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75D7995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6B2195B6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79468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927F2F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C25EA04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058F9848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D1BA2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51C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394A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729AE3AB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58ADEFD8" w14:textId="77777777" w:rsidTr="006464F4">
        <w:trPr>
          <w:trHeight w:val="30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062D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6F2CFCF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2BF088C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45BC5BC3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619326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AEE50A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395B21C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40DEB137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416B0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33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E14A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130C4489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13E45678" w14:textId="77777777" w:rsidTr="006464F4">
        <w:trPr>
          <w:trHeight w:val="125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D7148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14:paraId="0D3B3778" w14:textId="77777777" w:rsidR="00196429" w:rsidRPr="00436D7F" w:rsidRDefault="00196429" w:rsidP="006464F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Мероприятие 02.01</w:t>
            </w:r>
          </w:p>
          <w:p w14:paraId="33CBA174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сетей.</w:t>
            </w:r>
          </w:p>
        </w:tc>
        <w:tc>
          <w:tcPr>
            <w:tcW w:w="708" w:type="dxa"/>
            <w:vMerge w:val="restart"/>
          </w:tcPr>
          <w:p w14:paraId="25FDB516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1118CD95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9396A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C06A5F5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619916F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1DECF23E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1600B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AEF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434C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14:paraId="2A3A2684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3CE8642B" w14:textId="77777777" w:rsidTr="006464F4">
        <w:trPr>
          <w:trHeight w:val="37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5FC2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6136633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7E891E0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6D51E5B5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9E631A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0B0ED0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643F7E3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68898D63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020B9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BC8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659E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58332391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7356B7CE" w14:textId="77777777" w:rsidTr="006464F4">
        <w:trPr>
          <w:trHeight w:val="45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78E1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4BF2618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2C94E7E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6790D9DC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02CA6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1C9AF3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57156EF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4820F600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8A3C6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5CE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45B0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36E4672B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071F7EF2" w14:textId="77777777" w:rsidTr="006464F4">
        <w:trPr>
          <w:trHeight w:val="26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C3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9C5F8F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7C0A9F8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3E97E3AD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063CA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511C6B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8BC2197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14618D34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72B43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A84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8C4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68A117EB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5694F15D" w14:textId="77777777" w:rsidTr="006464F4">
        <w:trPr>
          <w:trHeight w:val="1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55C4F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14:paraId="1B71C9F1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02.02</w:t>
            </w:r>
          </w:p>
          <w:p w14:paraId="775CDB58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Организация мониторинга СМИ, </w:t>
            </w:r>
            <w:proofErr w:type="spellStart"/>
            <w:r w:rsidRPr="00436D7F">
              <w:rPr>
                <w:sz w:val="22"/>
              </w:rPr>
              <w:t>блогосферы</w:t>
            </w:r>
            <w:proofErr w:type="spellEnd"/>
            <w:r w:rsidRPr="00436D7F">
              <w:rPr>
                <w:sz w:val="22"/>
              </w:rPr>
              <w:t>, проведение медиа-исследований аудитории СМИ на территории муниципального образования</w:t>
            </w:r>
          </w:p>
        </w:tc>
        <w:tc>
          <w:tcPr>
            <w:tcW w:w="708" w:type="dxa"/>
            <w:vMerge w:val="restart"/>
          </w:tcPr>
          <w:p w14:paraId="4057B308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7F7C21AE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25000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7E0081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2E61C0B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30CEC144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D91D6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2A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960C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14:paraId="7DA24DF0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06863FCB" w14:textId="77777777" w:rsidTr="006464F4">
        <w:trPr>
          <w:trHeight w:val="37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C5C5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2E6E7FF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6030203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314FBC23" w14:textId="77777777" w:rsidR="00196429" w:rsidRPr="00436D7F" w:rsidRDefault="00196429" w:rsidP="006464F4">
            <w:pPr>
              <w:rPr>
                <w:sz w:val="22"/>
              </w:rPr>
            </w:pPr>
            <w:bookmarkStart w:id="4" w:name="OLE_LINK1"/>
            <w:r w:rsidRPr="00436D7F">
              <w:rPr>
                <w:sz w:val="22"/>
              </w:rPr>
              <w:t>Средства бюджета Московской области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F1575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B18404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022899B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7805FEC2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90B57A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EC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0B8E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3031EE0D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3CEADEDB" w14:textId="77777777" w:rsidTr="006464F4">
        <w:trPr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A04C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1DA5D1F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7D7570E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1D79759C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A1A8E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DA8255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CC6E8D9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65DF8AF2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BE2560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5A6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9F1F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7F034E96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44BAFE85" w14:textId="77777777" w:rsidTr="006464F4">
        <w:trPr>
          <w:trHeight w:val="9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55E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0FFFF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3DB956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14:paraId="59FF4EC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7D471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1DE6D3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52CE47A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7645DC28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1BE17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901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BF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796221E3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44BC22AF" w14:textId="77777777" w:rsidTr="006464F4">
        <w:trPr>
          <w:trHeight w:val="57"/>
        </w:trPr>
        <w:tc>
          <w:tcPr>
            <w:tcW w:w="8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144C" w14:textId="77777777" w:rsidR="00196429" w:rsidRPr="00436D7F" w:rsidRDefault="00196429" w:rsidP="006464F4">
            <w:pPr>
              <w:rPr>
                <w:sz w:val="22"/>
              </w:rPr>
            </w:pPr>
            <w:bookmarkStart w:id="5" w:name="P2820"/>
            <w:bookmarkEnd w:id="5"/>
            <w:r w:rsidRPr="00436D7F">
              <w:rPr>
                <w:sz w:val="22"/>
              </w:rPr>
              <w:t xml:space="preserve">7 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AEE9B99" w14:textId="77777777" w:rsidR="00196429" w:rsidRPr="00436D7F" w:rsidRDefault="00196429" w:rsidP="006464F4">
            <w:pPr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Основное мероприятие 07</w:t>
            </w:r>
          </w:p>
          <w:p w14:paraId="0ED41D51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Организация создания и эксплуатации сети объектов </w:t>
            </w:r>
            <w:r w:rsidRPr="00436D7F">
              <w:rPr>
                <w:sz w:val="22"/>
              </w:rPr>
              <w:lastRenderedPageBreak/>
              <w:t>наружной рекламы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14:paraId="7A757301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lastRenderedPageBreak/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F19E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DE7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7 763,06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56B1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4</w:t>
            </w:r>
            <w:r w:rsidRPr="00436D7F">
              <w:rPr>
                <w:sz w:val="22"/>
                <w:lang w:val="en-US"/>
              </w:rPr>
              <w:t>97</w:t>
            </w:r>
            <w:r w:rsidRPr="00436D7F">
              <w:rPr>
                <w:sz w:val="22"/>
              </w:rPr>
              <w:t>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7C45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1 816,10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5734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1 816,65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54B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1 816,65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966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1 816,65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771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14:paraId="2F254B07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481D14F7" w14:textId="77777777" w:rsidTr="006464F4">
        <w:trPr>
          <w:trHeight w:val="492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76EF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5E5CC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1C193F3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03ED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53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4F2E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45DE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B4A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A75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F52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45B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3D4217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31794A83" w14:textId="77777777" w:rsidTr="006464F4">
        <w:trPr>
          <w:trHeight w:val="36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32C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3BD1F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59F2D55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0216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F3C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7 763,06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5DA6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4</w:t>
            </w:r>
            <w:r w:rsidRPr="00436D7F">
              <w:rPr>
                <w:sz w:val="22"/>
                <w:lang w:val="en-US"/>
              </w:rPr>
              <w:t>97</w:t>
            </w:r>
            <w:r w:rsidRPr="00436D7F">
              <w:rPr>
                <w:sz w:val="22"/>
              </w:rPr>
              <w:t>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9307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1 816,10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8C5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1 816,65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669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1 816,65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883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1 816,65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ED5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17FBC9CC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52EA5700" w14:textId="77777777" w:rsidTr="006464F4">
        <w:trPr>
          <w:trHeight w:val="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C4E4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5FC470C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0E26905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B5C9" w14:textId="77777777" w:rsidR="00196429" w:rsidRPr="00436D7F" w:rsidRDefault="00196429" w:rsidP="006464F4">
            <w:pPr>
              <w:rPr>
                <w:sz w:val="22"/>
              </w:rPr>
            </w:pPr>
            <w:bookmarkStart w:id="6" w:name="OLE_LINK20"/>
            <w:bookmarkStart w:id="7" w:name="OLE_LINK21"/>
            <w:bookmarkStart w:id="8" w:name="OLE_LINK22"/>
            <w:bookmarkStart w:id="9" w:name="OLE_LINK25"/>
            <w:bookmarkStart w:id="10" w:name="OLE_LINK26"/>
            <w:bookmarkStart w:id="11" w:name="OLE_LINK27"/>
            <w:bookmarkStart w:id="12" w:name="OLE_LINK28"/>
            <w:bookmarkStart w:id="13" w:name="OLE_LINK29"/>
            <w:bookmarkStart w:id="14" w:name="OLE_LINK30"/>
            <w:bookmarkStart w:id="15" w:name="OLE_LINK31"/>
            <w:bookmarkStart w:id="16" w:name="OLE_LINK32"/>
            <w:bookmarkStart w:id="17" w:name="OLE_LINK33"/>
            <w:bookmarkStart w:id="18" w:name="OLE_LINK34"/>
            <w:r w:rsidRPr="00436D7F">
              <w:rPr>
                <w:sz w:val="22"/>
              </w:rPr>
              <w:t>Внебюджетные источники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E6F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70D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C8A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C0DA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53A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C2B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70E9F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12B8B452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3FFB8F0E" w14:textId="77777777" w:rsidTr="006464F4">
        <w:trPr>
          <w:trHeight w:val="99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18711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14:paraId="5BB7743E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07.01</w:t>
            </w:r>
          </w:p>
          <w:p w14:paraId="27F35627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8" w:type="dxa"/>
            <w:vMerge w:val="restart"/>
          </w:tcPr>
          <w:p w14:paraId="3D3CE8AA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9B1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EF2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6 036,05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C7C5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9C2B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1 </w:t>
            </w:r>
            <w:r w:rsidRPr="00436D7F">
              <w:rPr>
                <w:sz w:val="22"/>
                <w:lang w:val="en-US"/>
              </w:rPr>
              <w:t>62</w:t>
            </w:r>
            <w:r w:rsidRPr="00436D7F">
              <w:rPr>
                <w:sz w:val="22"/>
              </w:rPr>
              <w:t>1,10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0207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1 471,65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894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1 471,65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491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1 471,65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16D7F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14:paraId="4CD26F10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74101F29" w14:textId="77777777" w:rsidTr="006464F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BE88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4E05223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35FF872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D854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D21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0325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51CC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D129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16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460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1BB4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0B19B3B7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5023F442" w14:textId="77777777" w:rsidTr="006464F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8642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7075FFC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79E1910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0546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23C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6 036,05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3880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AC3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1 </w:t>
            </w:r>
            <w:r w:rsidRPr="00436D7F">
              <w:rPr>
                <w:sz w:val="22"/>
                <w:lang w:val="en-US"/>
              </w:rPr>
              <w:t>62</w:t>
            </w:r>
            <w:r w:rsidRPr="00436D7F">
              <w:rPr>
                <w:sz w:val="22"/>
              </w:rPr>
              <w:t>1,10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E085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1 471,65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4BA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1 471,65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DAE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1 471,65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9AC7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11E9C47F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01E8926B" w14:textId="77777777" w:rsidTr="006464F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E63B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56233D5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20F5FE3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41C1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498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8828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2985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95A0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11D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279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E7DB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09399A7E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6F78D9D7" w14:textId="77777777" w:rsidTr="006464F4">
        <w:trPr>
          <w:trHeight w:val="31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45C0A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14:paraId="58FC9FD5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07.02</w:t>
            </w:r>
          </w:p>
          <w:p w14:paraId="6E8CA510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708" w:type="dxa"/>
            <w:vMerge w:val="restart"/>
          </w:tcPr>
          <w:p w14:paraId="24A54C3A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18D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22A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969,88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5B85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228,90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FC6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117,10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7C56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207,96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94B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6B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207,96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0CDC9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Заместитель главы, курирующий вопросы благоустройства  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14:paraId="05939348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Обеспечение </w:t>
            </w:r>
            <w:proofErr w:type="gramStart"/>
            <w:r w:rsidRPr="00436D7F">
              <w:rPr>
                <w:sz w:val="22"/>
              </w:rPr>
              <w:t>праздничного</w:t>
            </w:r>
            <w:proofErr w:type="gramEnd"/>
            <w:r w:rsidRPr="00436D7F">
              <w:rPr>
                <w:sz w:val="22"/>
              </w:rPr>
              <w:t>/</w:t>
            </w:r>
          </w:p>
          <w:p w14:paraId="0985DCEB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тематического оформления территории к праздникам, </w:t>
            </w:r>
            <w:proofErr w:type="gramStart"/>
            <w:r w:rsidRPr="00436D7F">
              <w:rPr>
                <w:sz w:val="22"/>
              </w:rPr>
              <w:t>согласно</w:t>
            </w:r>
            <w:proofErr w:type="gramEnd"/>
            <w:r w:rsidRPr="00436D7F">
              <w:rPr>
                <w:sz w:val="22"/>
              </w:rPr>
              <w:t xml:space="preserve"> утверждённого проекта  праздничного, тематического и праздничного светового оформления Рузского городского округа на соответствую</w:t>
            </w:r>
            <w:r w:rsidRPr="00436D7F">
              <w:rPr>
                <w:sz w:val="22"/>
              </w:rPr>
              <w:lastRenderedPageBreak/>
              <w:t>щий год.55 баннеров</w:t>
            </w:r>
          </w:p>
        </w:tc>
      </w:tr>
      <w:tr w:rsidR="00196429" w:rsidRPr="00436D7F" w14:paraId="220BD574" w14:textId="77777777" w:rsidTr="006464F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A0F5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563AFE0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30303DB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7F66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4C9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85B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4EF2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631F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617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18A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EB95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2F09B259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45BB49A4" w14:textId="77777777" w:rsidTr="006464F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883C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50B5464F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555721AF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2060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C8A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969,88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CCD0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228,90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18DB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  <w:highlight w:val="yellow"/>
              </w:rPr>
            </w:pPr>
            <w:r w:rsidRPr="00436D7F">
              <w:rPr>
                <w:sz w:val="22"/>
              </w:rPr>
              <w:t>117,10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CD6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207,96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AA3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A37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207,96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11CB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6747BA19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37A23BAF" w14:textId="77777777" w:rsidTr="006464F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4FC6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0353135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2519E55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3AA8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402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30FF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559F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63F8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E53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D9F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5113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16D2FF8B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2C00B559" w14:textId="77777777" w:rsidTr="006464F4">
        <w:trPr>
          <w:trHeight w:val="14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D8674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14:paraId="39FF5CFF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07.03</w:t>
            </w:r>
          </w:p>
          <w:p w14:paraId="149F77AF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708" w:type="dxa"/>
            <w:vMerge w:val="restart"/>
          </w:tcPr>
          <w:p w14:paraId="44BF2E45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E1A8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ED0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757,13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2CAF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  <w:r w:rsidRPr="00436D7F">
              <w:rPr>
                <w:sz w:val="22"/>
                <w:lang w:val="en-US"/>
              </w:rPr>
              <w:t>68</w:t>
            </w:r>
            <w:r w:rsidRPr="00436D7F">
              <w:rPr>
                <w:sz w:val="22"/>
              </w:rPr>
              <w:t>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0FF1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77,90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4646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137,04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E5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137,04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A1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137,04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16DD2" w14:textId="77777777" w:rsidR="00196429" w:rsidRPr="00436D7F" w:rsidRDefault="00196429" w:rsidP="006464F4">
            <w:pPr>
              <w:spacing w:line="256" w:lineRule="auto"/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  <w:p w14:paraId="06CEE6A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14:paraId="4A72AA6B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Размещение установленного на год числа рекламных компаний социальной направленности (изготовление, монтаж и демонтаж 48 баннеров)</w:t>
            </w:r>
          </w:p>
        </w:tc>
      </w:tr>
      <w:tr w:rsidR="00196429" w:rsidRPr="00436D7F" w14:paraId="73A15C0B" w14:textId="77777777" w:rsidTr="006464F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9CF1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6ECA117F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590E302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C55B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DE7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7417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6FAB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0BE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A8E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4B2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021F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4B32B6F3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0082AA35" w14:textId="77777777" w:rsidTr="006464F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5150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2B153B5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689315A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C031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F78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757,13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0830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  <w:lang w:val="en-US"/>
              </w:rPr>
            </w:pPr>
            <w:r w:rsidRPr="00436D7F">
              <w:rPr>
                <w:sz w:val="22"/>
              </w:rPr>
              <w:t>2</w:t>
            </w:r>
            <w:r w:rsidRPr="00436D7F">
              <w:rPr>
                <w:sz w:val="22"/>
                <w:lang w:val="en-US"/>
              </w:rPr>
              <w:t>68</w:t>
            </w:r>
            <w:r w:rsidRPr="00436D7F">
              <w:rPr>
                <w:sz w:val="22"/>
              </w:rPr>
              <w:t>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C7BF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77,90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A79B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137,04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A82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137,04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6E2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137,04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DB35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3AB6590A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1FE4D047" w14:textId="77777777" w:rsidTr="006464F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8510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32D84B1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2EC65BE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B69A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F9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B062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76DC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8A39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7E4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48C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00CD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4148C61B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30CCDD29" w14:textId="77777777" w:rsidTr="006464F4">
        <w:trPr>
          <w:trHeight w:val="19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16FEC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</w:tcPr>
          <w:p w14:paraId="1539AB2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Мероприятие 07.04</w:t>
            </w:r>
          </w:p>
          <w:p w14:paraId="6066F4B7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  <w:p w14:paraId="68C7079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 w:val="restart"/>
          </w:tcPr>
          <w:p w14:paraId="367C0AE5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2022-202</w:t>
            </w:r>
            <w:r w:rsidRPr="00436D7F">
              <w:rPr>
                <w:sz w:val="22"/>
              </w:rPr>
              <w:t>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CC81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5E7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8AEB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4B57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06B9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0F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B6D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70CCE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Руководитель МАУ «Издательский дом «Подмосковье-запад»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14:paraId="4B63053D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6C3B6C63" w14:textId="77777777" w:rsidTr="006464F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D4C3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3672413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583C7CE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4E71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FD5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1C70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D2DF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9B36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5D8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E80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6075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7523748E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7857E5CB" w14:textId="77777777" w:rsidTr="006464F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9F51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7EFC7F8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37B5F1E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09CE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159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9E45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65D3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48AA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6E4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C54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5EC7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19CD6993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5074F4D0" w14:textId="77777777" w:rsidTr="006464F4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7A23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14:paraId="28B61EF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8" w:type="dxa"/>
            <w:vMerge/>
          </w:tcPr>
          <w:p w14:paraId="6DCF02E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7C6E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6A3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8A8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03BC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2321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8F0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5B9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E359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  <w:vAlign w:val="center"/>
          </w:tcPr>
          <w:p w14:paraId="65FA5AA9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28C4CC36" w14:textId="77777777" w:rsidTr="006464F4">
        <w:trPr>
          <w:trHeight w:val="203"/>
        </w:trPr>
        <w:tc>
          <w:tcPr>
            <w:tcW w:w="4381" w:type="dxa"/>
            <w:gridSpan w:val="4"/>
            <w:vMerge w:val="restart"/>
            <w:tcBorders>
              <w:left w:val="single" w:sz="4" w:space="0" w:color="auto"/>
            </w:tcBorders>
          </w:tcPr>
          <w:p w14:paraId="31E0AD39" w14:textId="77777777" w:rsidR="00196429" w:rsidRPr="00436D7F" w:rsidRDefault="00196429" w:rsidP="006464F4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Всего по программе «Развитие системы информирования населения о деятельности органов местного самоуправления Московской области» 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3F7F" w14:textId="77777777" w:rsidR="00196429" w:rsidRPr="00436D7F" w:rsidRDefault="00196429" w:rsidP="006464F4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B22B" w14:textId="77777777" w:rsidR="00196429" w:rsidRPr="00436D7F" w:rsidRDefault="00196429" w:rsidP="006464F4">
            <w:pPr>
              <w:jc w:val="center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101178,58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FCF3" w14:textId="77777777" w:rsidR="00196429" w:rsidRPr="00436D7F" w:rsidRDefault="00196429" w:rsidP="006464F4">
            <w:pPr>
              <w:spacing w:line="256" w:lineRule="auto"/>
              <w:jc w:val="center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</w:t>
            </w:r>
            <w:r w:rsidRPr="00436D7F">
              <w:rPr>
                <w:bCs/>
                <w:sz w:val="22"/>
              </w:rPr>
              <w:t>493,68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F49C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bCs/>
                <w:sz w:val="22"/>
              </w:rPr>
              <w:t>19</w:t>
            </w:r>
            <w:r>
              <w:rPr>
                <w:bCs/>
                <w:sz w:val="22"/>
              </w:rPr>
              <w:t xml:space="preserve"> </w:t>
            </w:r>
            <w:r w:rsidRPr="00436D7F">
              <w:rPr>
                <w:bCs/>
                <w:sz w:val="22"/>
              </w:rPr>
              <w:t>508,06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C1BD" w14:textId="77777777" w:rsidR="00196429" w:rsidRPr="00436D7F" w:rsidRDefault="00196429" w:rsidP="006464F4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20392,08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4AED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</w:t>
            </w:r>
            <w:r w:rsidRPr="00436D7F">
              <w:rPr>
                <w:bCs/>
                <w:sz w:val="22"/>
              </w:rPr>
              <w:t>392,68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22B7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</w:t>
            </w:r>
            <w:r w:rsidRPr="00436D7F">
              <w:rPr>
                <w:bCs/>
                <w:sz w:val="22"/>
              </w:rPr>
              <w:t>392,08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D9E4D" w14:textId="77777777" w:rsidR="00196429" w:rsidRPr="00436D7F" w:rsidRDefault="00196429" w:rsidP="006464F4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  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14:paraId="631E9EF3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4EE28C86" w14:textId="77777777" w:rsidTr="006464F4">
        <w:trPr>
          <w:trHeight w:val="423"/>
        </w:trPr>
        <w:tc>
          <w:tcPr>
            <w:tcW w:w="4381" w:type="dxa"/>
            <w:gridSpan w:val="4"/>
            <w:vMerge/>
            <w:tcBorders>
              <w:left w:val="single" w:sz="4" w:space="0" w:color="auto"/>
            </w:tcBorders>
          </w:tcPr>
          <w:p w14:paraId="20DAF7BB" w14:textId="77777777" w:rsidR="00196429" w:rsidRPr="00436D7F" w:rsidRDefault="00196429" w:rsidP="006464F4">
            <w:pPr>
              <w:rPr>
                <w:b/>
                <w:bCs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78AF" w14:textId="77777777" w:rsidR="00196429" w:rsidRPr="00436D7F" w:rsidRDefault="00196429" w:rsidP="006464F4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A7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0C15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6535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8B86" w14:textId="77777777" w:rsidR="00196429" w:rsidRPr="00436D7F" w:rsidRDefault="00196429" w:rsidP="006464F4">
            <w:pPr>
              <w:spacing w:line="256" w:lineRule="auto"/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9BD3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C92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F3B9A" w14:textId="77777777" w:rsidR="00196429" w:rsidRPr="00436D7F" w:rsidRDefault="00196429" w:rsidP="006464F4">
            <w:pPr>
              <w:rPr>
                <w:b/>
                <w:bCs/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5B0E4E66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56C20DCF" w14:textId="77777777" w:rsidTr="006464F4">
        <w:trPr>
          <w:trHeight w:val="20"/>
        </w:trPr>
        <w:tc>
          <w:tcPr>
            <w:tcW w:w="4381" w:type="dxa"/>
            <w:gridSpan w:val="4"/>
            <w:vMerge/>
            <w:tcBorders>
              <w:left w:val="single" w:sz="4" w:space="0" w:color="auto"/>
            </w:tcBorders>
          </w:tcPr>
          <w:p w14:paraId="6435D8FA" w14:textId="77777777" w:rsidR="00196429" w:rsidRPr="00436D7F" w:rsidRDefault="00196429" w:rsidP="006464F4">
            <w:pPr>
              <w:rPr>
                <w:b/>
                <w:bCs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E908" w14:textId="77777777" w:rsidR="00196429" w:rsidRPr="00436D7F" w:rsidRDefault="00196429" w:rsidP="006464F4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953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8F54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9200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CB44" w14:textId="77777777" w:rsidR="00196429" w:rsidRPr="00436D7F" w:rsidRDefault="00196429" w:rsidP="006464F4">
            <w:pPr>
              <w:spacing w:line="256" w:lineRule="auto"/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AB32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7F8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CE44A" w14:textId="77777777" w:rsidR="00196429" w:rsidRPr="00436D7F" w:rsidRDefault="00196429" w:rsidP="006464F4">
            <w:pPr>
              <w:rPr>
                <w:b/>
                <w:bCs/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366EE132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15BF46D7" w14:textId="77777777" w:rsidTr="006464F4">
        <w:trPr>
          <w:trHeight w:val="281"/>
        </w:trPr>
        <w:tc>
          <w:tcPr>
            <w:tcW w:w="4381" w:type="dxa"/>
            <w:gridSpan w:val="4"/>
            <w:vMerge/>
            <w:tcBorders>
              <w:left w:val="single" w:sz="4" w:space="0" w:color="auto"/>
            </w:tcBorders>
          </w:tcPr>
          <w:p w14:paraId="6D98A573" w14:textId="77777777" w:rsidR="00196429" w:rsidRPr="00436D7F" w:rsidRDefault="00196429" w:rsidP="006464F4">
            <w:pPr>
              <w:rPr>
                <w:b/>
                <w:bCs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1229" w14:textId="77777777" w:rsidR="00196429" w:rsidRPr="00436D7F" w:rsidRDefault="00196429" w:rsidP="006464F4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 xml:space="preserve">Средства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593B" w14:textId="77777777" w:rsidR="00196429" w:rsidRPr="00436D7F" w:rsidRDefault="00196429" w:rsidP="006464F4">
            <w:pPr>
              <w:jc w:val="center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101 178,58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F7F6" w14:textId="77777777" w:rsidR="00196429" w:rsidRPr="00436D7F" w:rsidRDefault="00196429" w:rsidP="006464F4">
            <w:pPr>
              <w:spacing w:line="256" w:lineRule="auto"/>
              <w:jc w:val="center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20 493,68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75CE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bCs/>
                <w:sz w:val="22"/>
              </w:rPr>
              <w:t>19 508,06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26B7" w14:textId="77777777" w:rsidR="00196429" w:rsidRPr="00436D7F" w:rsidRDefault="00196429" w:rsidP="006464F4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20392,08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343D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</w:t>
            </w:r>
            <w:r w:rsidRPr="00436D7F">
              <w:rPr>
                <w:bCs/>
                <w:sz w:val="22"/>
              </w:rPr>
              <w:t>392,68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E85E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bCs/>
                <w:sz w:val="22"/>
              </w:rPr>
              <w:t>20</w:t>
            </w:r>
            <w:r>
              <w:rPr>
                <w:bCs/>
                <w:sz w:val="22"/>
              </w:rPr>
              <w:t xml:space="preserve"> </w:t>
            </w:r>
            <w:r w:rsidRPr="00436D7F">
              <w:rPr>
                <w:bCs/>
                <w:sz w:val="22"/>
              </w:rPr>
              <w:t>392,08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E40AE" w14:textId="77777777" w:rsidR="00196429" w:rsidRPr="00436D7F" w:rsidRDefault="00196429" w:rsidP="006464F4">
            <w:pPr>
              <w:rPr>
                <w:b/>
                <w:bCs/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73942794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34C3D454" w14:textId="77777777" w:rsidTr="006464F4">
        <w:trPr>
          <w:trHeight w:val="20"/>
        </w:trPr>
        <w:tc>
          <w:tcPr>
            <w:tcW w:w="438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0D5323" w14:textId="77777777" w:rsidR="00196429" w:rsidRPr="00436D7F" w:rsidRDefault="00196429" w:rsidP="006464F4">
            <w:pPr>
              <w:rPr>
                <w:b/>
                <w:bCs/>
                <w:sz w:val="22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45ED" w14:textId="77777777" w:rsidR="00196429" w:rsidRPr="00436D7F" w:rsidRDefault="00196429" w:rsidP="006464F4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514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212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0A9D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D612" w14:textId="77777777" w:rsidR="00196429" w:rsidRPr="00436D7F" w:rsidRDefault="00196429" w:rsidP="006464F4">
            <w:pPr>
              <w:spacing w:line="256" w:lineRule="auto"/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2A62" w14:textId="77777777" w:rsidR="00196429" w:rsidRPr="00436D7F" w:rsidRDefault="00196429" w:rsidP="006464F4">
            <w:pPr>
              <w:spacing w:line="256" w:lineRule="auto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D42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F0B8" w14:textId="77777777" w:rsidR="00196429" w:rsidRPr="00436D7F" w:rsidRDefault="00196429" w:rsidP="006464F4">
            <w:pPr>
              <w:rPr>
                <w:b/>
                <w:bCs/>
                <w:sz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</w:tcBorders>
            <w:vAlign w:val="center"/>
          </w:tcPr>
          <w:p w14:paraId="20C4B0EA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</w:tbl>
    <w:p w14:paraId="57B573C1" w14:textId="77777777" w:rsidR="00196429" w:rsidRPr="00436D7F" w:rsidRDefault="00196429" w:rsidP="00196429">
      <w:pPr>
        <w:autoSpaceDE w:val="0"/>
        <w:autoSpaceDN w:val="0"/>
        <w:adjustRightInd w:val="0"/>
        <w:ind w:firstLine="567"/>
        <w:jc w:val="both"/>
        <w:rPr>
          <w:sz w:val="22"/>
        </w:rPr>
      </w:pPr>
    </w:p>
    <w:p w14:paraId="672699C3" w14:textId="77777777" w:rsidR="00196429" w:rsidRPr="00436D7F" w:rsidRDefault="00196429" w:rsidP="00196429">
      <w:pPr>
        <w:autoSpaceDE w:val="0"/>
        <w:autoSpaceDN w:val="0"/>
        <w:adjustRightInd w:val="0"/>
        <w:ind w:firstLine="567"/>
        <w:jc w:val="both"/>
        <w:rPr>
          <w:sz w:val="22"/>
        </w:rPr>
      </w:pPr>
    </w:p>
    <w:p w14:paraId="4EE5C832" w14:textId="77777777" w:rsidR="00196429" w:rsidRPr="00436D7F" w:rsidRDefault="00196429" w:rsidP="00196429">
      <w:pPr>
        <w:autoSpaceDE w:val="0"/>
        <w:autoSpaceDN w:val="0"/>
        <w:adjustRightInd w:val="0"/>
        <w:ind w:firstLine="567"/>
        <w:jc w:val="both"/>
        <w:rPr>
          <w:sz w:val="22"/>
        </w:rPr>
      </w:pPr>
    </w:p>
    <w:p w14:paraId="603E17C1" w14:textId="77777777" w:rsidR="00196429" w:rsidRPr="00436D7F" w:rsidRDefault="00196429" w:rsidP="00196429">
      <w:pPr>
        <w:autoSpaceDE w:val="0"/>
        <w:autoSpaceDN w:val="0"/>
        <w:adjustRightInd w:val="0"/>
        <w:ind w:firstLine="567"/>
        <w:jc w:val="both"/>
        <w:rPr>
          <w:sz w:val="22"/>
        </w:rPr>
      </w:pPr>
      <w:r w:rsidRPr="00436D7F">
        <w:rPr>
          <w:sz w:val="22"/>
        </w:rPr>
        <w:t xml:space="preserve">* XX - номер  основного  мероприятия должен соответствовать разрядам 4 и 5 кода  целевых  </w:t>
      </w:r>
      <w:proofErr w:type="gramStart"/>
      <w:r w:rsidRPr="00436D7F">
        <w:rPr>
          <w:sz w:val="22"/>
        </w:rPr>
        <w:t>статей  расходов типового бюджета  муниципального образования Московской области</w:t>
      </w:r>
      <w:proofErr w:type="gramEnd"/>
      <w:r w:rsidRPr="00436D7F">
        <w:rPr>
          <w:sz w:val="22"/>
        </w:rPr>
        <w:t xml:space="preserve">. Если основное мероприятие  направлено  на  реализацию федерального/регионального проекта, наименование    Основного    мероприятия   должно   также   соответствовать наименованию  </w:t>
      </w:r>
      <w:proofErr w:type="gramStart"/>
      <w:r w:rsidRPr="00436D7F">
        <w:rPr>
          <w:sz w:val="22"/>
        </w:rPr>
        <w:t>кода  целевой  статьи  расходов  типового бюджета  муниципального образования Московской  области основного мероприятия</w:t>
      </w:r>
      <w:proofErr w:type="gramEnd"/>
      <w:r w:rsidRPr="00436D7F">
        <w:rPr>
          <w:sz w:val="22"/>
        </w:rPr>
        <w:t>.</w:t>
      </w:r>
    </w:p>
    <w:p w14:paraId="49222F0A" w14:textId="77777777" w:rsidR="00196429" w:rsidRPr="00436D7F" w:rsidRDefault="00196429" w:rsidP="00196429">
      <w:pPr>
        <w:autoSpaceDE w:val="0"/>
        <w:autoSpaceDN w:val="0"/>
        <w:adjustRightInd w:val="0"/>
        <w:ind w:firstLine="567"/>
        <w:jc w:val="both"/>
        <w:rPr>
          <w:sz w:val="22"/>
        </w:rPr>
      </w:pPr>
    </w:p>
    <w:p w14:paraId="3F736A00" w14:textId="77777777" w:rsidR="00196429" w:rsidRPr="00436D7F" w:rsidRDefault="00196429" w:rsidP="00196429">
      <w:pPr>
        <w:autoSpaceDE w:val="0"/>
        <w:autoSpaceDN w:val="0"/>
        <w:adjustRightInd w:val="0"/>
        <w:ind w:firstLine="567"/>
        <w:jc w:val="both"/>
        <w:rPr>
          <w:sz w:val="22"/>
        </w:rPr>
      </w:pPr>
      <w:proofErr w:type="gramStart"/>
      <w:r w:rsidRPr="00436D7F">
        <w:rPr>
          <w:sz w:val="22"/>
        </w:rPr>
        <w:t>*</w:t>
      </w:r>
      <w:r w:rsidRPr="00436D7F">
        <w:rPr>
          <w:sz w:val="22"/>
          <w:lang w:val="en-US"/>
        </w:rPr>
        <w:t>XX</w:t>
      </w:r>
      <w:r w:rsidRPr="00436D7F">
        <w:rPr>
          <w:sz w:val="22"/>
        </w:rPr>
        <w:t>.</w:t>
      </w:r>
      <w:r w:rsidRPr="00436D7F">
        <w:rPr>
          <w:sz w:val="22"/>
          <w:lang w:val="en-US"/>
        </w:rPr>
        <w:t>ZZ</w:t>
      </w:r>
      <w:r w:rsidRPr="00436D7F">
        <w:rPr>
          <w:sz w:val="22"/>
        </w:rPr>
        <w:t xml:space="preserve"> - где  </w:t>
      </w:r>
      <w:proofErr w:type="spellStart"/>
      <w:r w:rsidRPr="00436D7F">
        <w:rPr>
          <w:sz w:val="22"/>
        </w:rPr>
        <w:t>xx</w:t>
      </w:r>
      <w:proofErr w:type="spellEnd"/>
      <w:r w:rsidRPr="00436D7F">
        <w:rPr>
          <w:sz w:val="22"/>
        </w:rPr>
        <w:t xml:space="preserve">  -  номер основного мероприятия, </w:t>
      </w:r>
      <w:proofErr w:type="spellStart"/>
      <w:r w:rsidRPr="00436D7F">
        <w:rPr>
          <w:sz w:val="22"/>
        </w:rPr>
        <w:t>zz</w:t>
      </w:r>
      <w:proofErr w:type="spellEnd"/>
      <w:r w:rsidRPr="00436D7F">
        <w:rPr>
          <w:sz w:val="22"/>
        </w:rPr>
        <w:t xml:space="preserve"> - порядковый номер, занимаемый в структуре основного мероприятия в соответствии со Справочником мероприятий типового бюджета муниципального образования Московской области, формируемого в подсистеме нормативно-справочной информации государственной информационной системы «Региональный электронный бюджет Московской области» (далее – Справочник  мероприятий типового бюджета, НСИ ГИС РЭБ).</w:t>
      </w:r>
      <w:proofErr w:type="gramEnd"/>
      <w:r w:rsidRPr="00436D7F">
        <w:rPr>
          <w:sz w:val="22"/>
        </w:rPr>
        <w:t xml:space="preserve"> При исключении мероприятий из структуры основного мероприятия номера мероприятий не изменяются до конца периода реализации муниципальной программы.</w:t>
      </w:r>
    </w:p>
    <w:p w14:paraId="49B653E5" w14:textId="77777777" w:rsidR="00196429" w:rsidRPr="00436D7F" w:rsidRDefault="00196429" w:rsidP="00196429">
      <w:pPr>
        <w:ind w:firstLine="567"/>
        <w:rPr>
          <w:sz w:val="22"/>
        </w:rPr>
        <w:sectPr w:rsidR="00196429" w:rsidRPr="00436D7F" w:rsidSect="003177A6">
          <w:pgSz w:w="16838" w:h="11906" w:orient="landscape"/>
          <w:pgMar w:top="1134" w:right="567" w:bottom="1134" w:left="1134" w:header="709" w:footer="709" w:gutter="0"/>
          <w:cols w:space="708"/>
          <w:docGrid w:linePitch="381"/>
        </w:sectPr>
      </w:pPr>
    </w:p>
    <w:p w14:paraId="72BD667C" w14:textId="77777777" w:rsidR="00196429" w:rsidRPr="00436D7F" w:rsidRDefault="00196429" w:rsidP="00196429">
      <w:pPr>
        <w:ind w:firstLine="567"/>
        <w:jc w:val="center"/>
        <w:rPr>
          <w:sz w:val="22"/>
        </w:rPr>
      </w:pPr>
      <w:r w:rsidRPr="00436D7F">
        <w:rPr>
          <w:sz w:val="22"/>
        </w:rPr>
        <w:lastRenderedPageBreak/>
        <w:t>6. Взаимосвязь Основных мероприятий и показателей:</w:t>
      </w:r>
    </w:p>
    <w:p w14:paraId="67118B45" w14:textId="77777777" w:rsidR="00196429" w:rsidRPr="00436D7F" w:rsidRDefault="00196429" w:rsidP="00196429">
      <w:pPr>
        <w:ind w:firstLine="567"/>
        <w:rPr>
          <w:sz w:val="22"/>
        </w:rPr>
      </w:pPr>
    </w:p>
    <w:tbl>
      <w:tblPr>
        <w:tblStyle w:val="a6"/>
        <w:tblW w:w="14771" w:type="dxa"/>
        <w:tblInd w:w="108" w:type="dxa"/>
        <w:tblLook w:val="04A0" w:firstRow="1" w:lastRow="0" w:firstColumn="1" w:lastColumn="0" w:noHBand="0" w:noVBand="1"/>
      </w:tblPr>
      <w:tblGrid>
        <w:gridCol w:w="655"/>
        <w:gridCol w:w="8701"/>
        <w:gridCol w:w="5415"/>
      </w:tblGrid>
      <w:tr w:rsidR="00196429" w:rsidRPr="00436D7F" w14:paraId="20A87026" w14:textId="77777777" w:rsidTr="006464F4">
        <w:tc>
          <w:tcPr>
            <w:tcW w:w="655" w:type="dxa"/>
            <w:vAlign w:val="center"/>
          </w:tcPr>
          <w:p w14:paraId="2718C962" w14:textId="77777777" w:rsidR="00196429" w:rsidRPr="00436D7F" w:rsidRDefault="00196429" w:rsidP="006464F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 xml:space="preserve">№ </w:t>
            </w:r>
            <w:proofErr w:type="gramStart"/>
            <w:r w:rsidRPr="00436D7F">
              <w:rPr>
                <w:sz w:val="22"/>
              </w:rPr>
              <w:t>п</w:t>
            </w:r>
            <w:proofErr w:type="gramEnd"/>
            <w:r w:rsidRPr="00436D7F">
              <w:rPr>
                <w:sz w:val="22"/>
              </w:rPr>
              <w:t>/п</w:t>
            </w:r>
          </w:p>
        </w:tc>
        <w:tc>
          <w:tcPr>
            <w:tcW w:w="8701" w:type="dxa"/>
            <w:vAlign w:val="center"/>
          </w:tcPr>
          <w:p w14:paraId="7CF27CFB" w14:textId="77777777" w:rsidR="00196429" w:rsidRPr="00436D7F" w:rsidRDefault="00196429" w:rsidP="006464F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Наименование  основного мероприятия</w:t>
            </w:r>
          </w:p>
        </w:tc>
        <w:tc>
          <w:tcPr>
            <w:tcW w:w="5415" w:type="dxa"/>
            <w:vAlign w:val="center"/>
          </w:tcPr>
          <w:p w14:paraId="7DB194DA" w14:textId="77777777" w:rsidR="00196429" w:rsidRPr="00436D7F" w:rsidRDefault="00196429" w:rsidP="006464F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Наименование показателя</w:t>
            </w:r>
          </w:p>
        </w:tc>
      </w:tr>
      <w:tr w:rsidR="00196429" w:rsidRPr="00436D7F" w14:paraId="691D8A8C" w14:textId="77777777" w:rsidTr="006464F4">
        <w:tc>
          <w:tcPr>
            <w:tcW w:w="655" w:type="dxa"/>
            <w:vAlign w:val="center"/>
          </w:tcPr>
          <w:p w14:paraId="78E32C81" w14:textId="77777777" w:rsidR="00196429" w:rsidRPr="00436D7F" w:rsidRDefault="00196429" w:rsidP="006464F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1</w:t>
            </w:r>
          </w:p>
        </w:tc>
        <w:tc>
          <w:tcPr>
            <w:tcW w:w="8701" w:type="dxa"/>
            <w:vAlign w:val="center"/>
          </w:tcPr>
          <w:p w14:paraId="3E2F54BD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Основное мероприятие 01</w:t>
            </w:r>
          </w:p>
          <w:p w14:paraId="38D2A483" w14:textId="77777777" w:rsidR="00196429" w:rsidRPr="00436D7F" w:rsidRDefault="00196429" w:rsidP="006464F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«Информирование населения об основных событиях социально-экономического развития и общественно-политической жизни»</w:t>
            </w:r>
          </w:p>
        </w:tc>
        <w:tc>
          <w:tcPr>
            <w:tcW w:w="5415" w:type="dxa"/>
            <w:vAlign w:val="center"/>
          </w:tcPr>
          <w:p w14:paraId="03FE04DE" w14:textId="77777777" w:rsidR="00196429" w:rsidRPr="00436D7F" w:rsidRDefault="00196429" w:rsidP="006464F4">
            <w:pPr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</w:rPr>
            </w:pPr>
            <w:r w:rsidRPr="00436D7F">
              <w:rPr>
                <w:rFonts w:eastAsiaTheme="minorEastAsia"/>
                <w:i/>
                <w:sz w:val="22"/>
              </w:rPr>
              <w:t>Показатель 1</w:t>
            </w:r>
          </w:p>
          <w:p w14:paraId="430D72DE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Информирование населения в средствах массовой информации</w:t>
            </w:r>
          </w:p>
          <w:p w14:paraId="75FC8DA8" w14:textId="77777777" w:rsidR="00196429" w:rsidRPr="00436D7F" w:rsidRDefault="00196429" w:rsidP="006464F4">
            <w:pPr>
              <w:autoSpaceDE w:val="0"/>
              <w:autoSpaceDN w:val="0"/>
              <w:adjustRightInd w:val="0"/>
              <w:rPr>
                <w:rFonts w:eastAsiaTheme="minorEastAsia"/>
                <w:i/>
                <w:sz w:val="22"/>
              </w:rPr>
            </w:pPr>
          </w:p>
          <w:p w14:paraId="74D34C28" w14:textId="77777777" w:rsidR="00196429" w:rsidRPr="00436D7F" w:rsidRDefault="00196429" w:rsidP="006464F4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196429" w:rsidRPr="00436D7F" w14:paraId="3BF8BB98" w14:textId="77777777" w:rsidTr="006464F4">
        <w:tc>
          <w:tcPr>
            <w:tcW w:w="655" w:type="dxa"/>
            <w:vAlign w:val="center"/>
          </w:tcPr>
          <w:p w14:paraId="2D590BFB" w14:textId="77777777" w:rsidR="00196429" w:rsidRPr="00436D7F" w:rsidRDefault="00196429" w:rsidP="006464F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8701" w:type="dxa"/>
            <w:vAlign w:val="center"/>
          </w:tcPr>
          <w:p w14:paraId="4C2D5DF8" w14:textId="77777777" w:rsidR="00196429" w:rsidRPr="00436D7F" w:rsidRDefault="00196429" w:rsidP="006464F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Основное мероприятие 02.</w:t>
            </w:r>
          </w:p>
          <w:p w14:paraId="037ADF5F" w14:textId="77777777" w:rsidR="00196429" w:rsidRPr="00436D7F" w:rsidRDefault="00196429" w:rsidP="006464F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 xml:space="preserve"> 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436D7F">
              <w:rPr>
                <w:sz w:val="22"/>
              </w:rPr>
              <w:t>интернет-ресурсах</w:t>
            </w:r>
            <w:proofErr w:type="spellEnd"/>
            <w:r w:rsidRPr="00436D7F">
              <w:rPr>
                <w:sz w:val="22"/>
              </w:rPr>
              <w:t xml:space="preserve">, в социальных сетях и </w:t>
            </w:r>
            <w:proofErr w:type="spellStart"/>
            <w:r w:rsidRPr="00436D7F">
              <w:rPr>
                <w:sz w:val="22"/>
              </w:rPr>
              <w:t>блогосфере</w:t>
            </w:r>
            <w:proofErr w:type="spellEnd"/>
          </w:p>
        </w:tc>
        <w:tc>
          <w:tcPr>
            <w:tcW w:w="5415" w:type="dxa"/>
            <w:vAlign w:val="center"/>
          </w:tcPr>
          <w:p w14:paraId="1BD7DEAF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eastAsiaTheme="minorEastAsia" w:hAnsi="Times New Roman"/>
                <w:i/>
                <w:szCs w:val="22"/>
              </w:rPr>
              <w:t>Показатель 2</w:t>
            </w:r>
          </w:p>
          <w:p w14:paraId="4386A8A1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Уровень информированности населения в социальных сетях</w:t>
            </w:r>
          </w:p>
          <w:p w14:paraId="20000627" w14:textId="77777777" w:rsidR="00196429" w:rsidRPr="00436D7F" w:rsidRDefault="00196429" w:rsidP="006464F4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196429" w:rsidRPr="00436D7F" w14:paraId="69549127" w14:textId="77777777" w:rsidTr="006464F4">
        <w:trPr>
          <w:trHeight w:val="655"/>
        </w:trPr>
        <w:tc>
          <w:tcPr>
            <w:tcW w:w="655" w:type="dxa"/>
            <w:vMerge w:val="restart"/>
            <w:vAlign w:val="center"/>
          </w:tcPr>
          <w:p w14:paraId="50417D40" w14:textId="77777777" w:rsidR="00196429" w:rsidRPr="00436D7F" w:rsidRDefault="00196429" w:rsidP="006464F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7</w:t>
            </w:r>
          </w:p>
        </w:tc>
        <w:tc>
          <w:tcPr>
            <w:tcW w:w="8701" w:type="dxa"/>
            <w:vMerge w:val="restart"/>
            <w:vAlign w:val="center"/>
          </w:tcPr>
          <w:p w14:paraId="7B6EE194" w14:textId="77777777" w:rsidR="00196429" w:rsidRPr="00436D7F" w:rsidRDefault="00196429" w:rsidP="006464F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Основное мероприятие 07.</w:t>
            </w:r>
          </w:p>
          <w:p w14:paraId="67D0E918" w14:textId="77777777" w:rsidR="00196429" w:rsidRPr="00436D7F" w:rsidRDefault="00196429" w:rsidP="006464F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36D7F">
              <w:rPr>
                <w:sz w:val="22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5415" w:type="dxa"/>
            <w:vAlign w:val="center"/>
          </w:tcPr>
          <w:p w14:paraId="548B2126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eastAsiaTheme="minorEastAsia" w:hAnsi="Times New Roman"/>
                <w:i/>
                <w:szCs w:val="22"/>
              </w:rPr>
              <w:t>Показатель 3</w:t>
            </w:r>
          </w:p>
          <w:p w14:paraId="78838A10" w14:textId="77777777" w:rsidR="00196429" w:rsidRPr="00436D7F" w:rsidRDefault="00196429" w:rsidP="006464F4">
            <w:pPr>
              <w:pStyle w:val="ConsPlusNormal"/>
              <w:rPr>
                <w:rFonts w:ascii="Times New Roman" w:eastAsiaTheme="minorEastAsia" w:hAnsi="Times New Roman"/>
                <w:i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</w:tr>
      <w:tr w:rsidR="00196429" w:rsidRPr="00436D7F" w14:paraId="72958AA9" w14:textId="77777777" w:rsidTr="006464F4">
        <w:tc>
          <w:tcPr>
            <w:tcW w:w="655" w:type="dxa"/>
            <w:vMerge/>
            <w:vAlign w:val="center"/>
          </w:tcPr>
          <w:p w14:paraId="6C51836B" w14:textId="77777777" w:rsidR="00196429" w:rsidRPr="00436D7F" w:rsidRDefault="00196429" w:rsidP="006464F4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8701" w:type="dxa"/>
            <w:vMerge/>
            <w:vAlign w:val="center"/>
          </w:tcPr>
          <w:p w14:paraId="0E2BA28D" w14:textId="77777777" w:rsidR="00196429" w:rsidRPr="00436D7F" w:rsidRDefault="00196429" w:rsidP="006464F4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</w:p>
        </w:tc>
        <w:tc>
          <w:tcPr>
            <w:tcW w:w="5415" w:type="dxa"/>
            <w:vAlign w:val="center"/>
          </w:tcPr>
          <w:p w14:paraId="3B07A64F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eastAsiaTheme="minorEastAsia" w:hAnsi="Times New Roman"/>
                <w:i/>
                <w:szCs w:val="22"/>
              </w:rPr>
              <w:t>Показатель 4</w:t>
            </w:r>
          </w:p>
          <w:p w14:paraId="2F83E92F" w14:textId="77777777" w:rsidR="00196429" w:rsidRPr="00436D7F" w:rsidRDefault="00196429" w:rsidP="006464F4">
            <w:pPr>
              <w:pStyle w:val="ConsPlusNormal"/>
              <w:rPr>
                <w:rFonts w:ascii="Times New Roman" w:eastAsiaTheme="minorEastAsia" w:hAnsi="Times New Roman"/>
                <w:i/>
                <w:szCs w:val="22"/>
              </w:rPr>
            </w:pPr>
            <w:proofErr w:type="gramStart"/>
            <w:r w:rsidRPr="00436D7F">
              <w:rPr>
                <w:rFonts w:ascii="Times New Roman" w:hAnsi="Times New Roman"/>
                <w:szCs w:val="22"/>
              </w:rPr>
              <w:t>«Наличие задолженности в муниципальный бюджет по платежам за установку и эксплуатацию рекламных конструкций (Вместо показателя "Снижение неналоговой задолженности в консолидированный бюджет Московской области (в части задолженности по платежам за установку и эксплуатацию рекламных конструкций»</w:t>
            </w:r>
            <w:proofErr w:type="gramEnd"/>
          </w:p>
        </w:tc>
      </w:tr>
    </w:tbl>
    <w:p w14:paraId="6DF56662" w14:textId="77777777" w:rsidR="00196429" w:rsidRPr="00436D7F" w:rsidRDefault="00196429" w:rsidP="00196429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14:paraId="7A65BA81" w14:textId="77777777" w:rsidR="00196429" w:rsidRPr="00436D7F" w:rsidRDefault="00196429" w:rsidP="00196429">
      <w:pPr>
        <w:autoSpaceDE w:val="0"/>
        <w:autoSpaceDN w:val="0"/>
        <w:adjustRightInd w:val="0"/>
        <w:ind w:firstLine="567"/>
        <w:jc w:val="center"/>
        <w:rPr>
          <w:sz w:val="22"/>
        </w:rPr>
        <w:sectPr w:rsidR="00196429" w:rsidRPr="00436D7F" w:rsidSect="003177A6">
          <w:pgSz w:w="16838" w:h="11906" w:orient="landscape"/>
          <w:pgMar w:top="1134" w:right="567" w:bottom="1134" w:left="1134" w:header="709" w:footer="709" w:gutter="0"/>
          <w:cols w:space="708"/>
          <w:docGrid w:linePitch="381"/>
        </w:sectPr>
      </w:pPr>
    </w:p>
    <w:p w14:paraId="2BB0DF46" w14:textId="77777777" w:rsidR="00196429" w:rsidRPr="00436D7F" w:rsidRDefault="00196429" w:rsidP="00196429">
      <w:pPr>
        <w:autoSpaceDE w:val="0"/>
        <w:autoSpaceDN w:val="0"/>
        <w:adjustRightInd w:val="0"/>
        <w:ind w:firstLine="567"/>
        <w:jc w:val="center"/>
        <w:rPr>
          <w:sz w:val="22"/>
        </w:rPr>
      </w:pPr>
      <w:r w:rsidRPr="00436D7F">
        <w:rPr>
          <w:sz w:val="22"/>
        </w:rPr>
        <w:lastRenderedPageBreak/>
        <w:t>*7. Обоснование финансовых ресурсов,</w:t>
      </w:r>
    </w:p>
    <w:p w14:paraId="3B72565F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2"/>
        </w:rPr>
      </w:pPr>
      <w:r w:rsidRPr="00436D7F">
        <w:rPr>
          <w:sz w:val="22"/>
        </w:rPr>
        <w:t xml:space="preserve">необходимых для реализации мероприятий муниципальной подпрограммы </w:t>
      </w:r>
    </w:p>
    <w:p w14:paraId="2C686177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center"/>
        <w:outlineLvl w:val="1"/>
        <w:rPr>
          <w:sz w:val="22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1184"/>
        <w:gridCol w:w="4822"/>
        <w:gridCol w:w="2324"/>
        <w:gridCol w:w="1841"/>
      </w:tblGrid>
      <w:tr w:rsidR="00196429" w:rsidRPr="00436D7F" w14:paraId="747DC010" w14:textId="77777777" w:rsidTr="006464F4">
        <w:trPr>
          <w:trHeight w:val="1060"/>
        </w:trPr>
        <w:tc>
          <w:tcPr>
            <w:tcW w:w="1503" w:type="pct"/>
          </w:tcPr>
          <w:p w14:paraId="3B6FDBBC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Наименование мероприятия муниципальной программы</w:t>
            </w:r>
          </w:p>
        </w:tc>
        <w:tc>
          <w:tcPr>
            <w:tcW w:w="407" w:type="pct"/>
          </w:tcPr>
          <w:p w14:paraId="4D4D9C67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Источник финансирования</w:t>
            </w:r>
          </w:p>
        </w:tc>
        <w:tc>
          <w:tcPr>
            <w:tcW w:w="1658" w:type="pct"/>
          </w:tcPr>
          <w:p w14:paraId="357604D8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Расчет необходимых ресурсов на реализацию мероприятий</w:t>
            </w:r>
          </w:p>
        </w:tc>
        <w:tc>
          <w:tcPr>
            <w:tcW w:w="799" w:type="pct"/>
          </w:tcPr>
          <w:p w14:paraId="0BA49BC1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Общий объем финансовых ресурсов необходимых для реализации мероприятия, в том числе по годам (</w:t>
            </w:r>
            <w:proofErr w:type="spellStart"/>
            <w:r w:rsidRPr="00436D7F">
              <w:rPr>
                <w:sz w:val="22"/>
              </w:rPr>
              <w:t>тыс</w:t>
            </w:r>
            <w:proofErr w:type="gramStart"/>
            <w:r w:rsidRPr="00436D7F">
              <w:rPr>
                <w:sz w:val="22"/>
              </w:rPr>
              <w:t>.р</w:t>
            </w:r>
            <w:proofErr w:type="gramEnd"/>
            <w:r w:rsidRPr="00436D7F">
              <w:rPr>
                <w:sz w:val="22"/>
              </w:rPr>
              <w:t>уб</w:t>
            </w:r>
            <w:proofErr w:type="spellEnd"/>
            <w:r w:rsidRPr="00436D7F">
              <w:rPr>
                <w:sz w:val="22"/>
              </w:rPr>
              <w:t>.)</w:t>
            </w:r>
          </w:p>
        </w:tc>
        <w:tc>
          <w:tcPr>
            <w:tcW w:w="634" w:type="pct"/>
          </w:tcPr>
          <w:p w14:paraId="44F7E0F4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96429" w:rsidRPr="00436D7F" w14:paraId="28E34029" w14:textId="77777777" w:rsidTr="006464F4">
        <w:trPr>
          <w:tblHeader/>
        </w:trPr>
        <w:tc>
          <w:tcPr>
            <w:tcW w:w="1503" w:type="pct"/>
          </w:tcPr>
          <w:p w14:paraId="173E1456" w14:textId="77777777" w:rsidR="00196429" w:rsidRPr="00436D7F" w:rsidRDefault="00196429" w:rsidP="006464F4">
            <w:pPr>
              <w:jc w:val="center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1</w:t>
            </w:r>
          </w:p>
        </w:tc>
        <w:tc>
          <w:tcPr>
            <w:tcW w:w="407" w:type="pct"/>
          </w:tcPr>
          <w:p w14:paraId="439ED7B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1658" w:type="pct"/>
          </w:tcPr>
          <w:p w14:paraId="3FC69BB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799" w:type="pct"/>
          </w:tcPr>
          <w:p w14:paraId="414F93B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</w:t>
            </w:r>
          </w:p>
        </w:tc>
        <w:tc>
          <w:tcPr>
            <w:tcW w:w="634" w:type="pct"/>
          </w:tcPr>
          <w:p w14:paraId="24E2B916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5</w:t>
            </w:r>
          </w:p>
        </w:tc>
      </w:tr>
      <w:tr w:rsidR="00196429" w:rsidRPr="00436D7F" w14:paraId="27A1C010" w14:textId="77777777" w:rsidTr="006464F4">
        <w:tc>
          <w:tcPr>
            <w:tcW w:w="1503" w:type="pct"/>
          </w:tcPr>
          <w:p w14:paraId="31211D1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407" w:type="pct"/>
          </w:tcPr>
          <w:p w14:paraId="5E65DE0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658" w:type="pct"/>
          </w:tcPr>
          <w:p w14:paraId="0503E194" w14:textId="77777777" w:rsidR="00196429" w:rsidRPr="00436D7F" w:rsidRDefault="00196429" w:rsidP="006464F4">
            <w:pPr>
              <w:autoSpaceDE w:val="0"/>
              <w:autoSpaceDN w:val="0"/>
              <w:adjustRightInd w:val="0"/>
              <w:ind w:firstLine="33"/>
              <w:rPr>
                <w:sz w:val="22"/>
              </w:rPr>
            </w:pPr>
          </w:p>
        </w:tc>
        <w:tc>
          <w:tcPr>
            <w:tcW w:w="799" w:type="pct"/>
          </w:tcPr>
          <w:p w14:paraId="00F1AA3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634" w:type="pct"/>
          </w:tcPr>
          <w:p w14:paraId="521C6D81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</w:tr>
      <w:tr w:rsidR="00196429" w:rsidRPr="00436D7F" w14:paraId="26B03231" w14:textId="77777777" w:rsidTr="006464F4">
        <w:tc>
          <w:tcPr>
            <w:tcW w:w="1503" w:type="pct"/>
          </w:tcPr>
          <w:p w14:paraId="0351EEB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407" w:type="pct"/>
          </w:tcPr>
          <w:p w14:paraId="793FD89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658" w:type="pct"/>
          </w:tcPr>
          <w:p w14:paraId="216416B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99" w:type="pct"/>
          </w:tcPr>
          <w:p w14:paraId="17C7FB0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634" w:type="pct"/>
          </w:tcPr>
          <w:p w14:paraId="6DF68DF0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40A548A0" w14:textId="77777777" w:rsidTr="006464F4">
        <w:tc>
          <w:tcPr>
            <w:tcW w:w="1503" w:type="pct"/>
          </w:tcPr>
          <w:p w14:paraId="50823AF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407" w:type="pct"/>
          </w:tcPr>
          <w:p w14:paraId="2F1D2CA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658" w:type="pct"/>
          </w:tcPr>
          <w:p w14:paraId="0D463C5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99" w:type="pct"/>
          </w:tcPr>
          <w:p w14:paraId="5A848D6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634" w:type="pct"/>
          </w:tcPr>
          <w:p w14:paraId="2A314EB5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</w:tr>
    </w:tbl>
    <w:p w14:paraId="1FDFF7EC" w14:textId="77777777" w:rsidR="00196429" w:rsidRPr="00436D7F" w:rsidRDefault="00196429" w:rsidP="00196429">
      <w:pPr>
        <w:widowControl w:val="0"/>
        <w:autoSpaceDE w:val="0"/>
        <w:autoSpaceDN w:val="0"/>
        <w:adjustRightInd w:val="0"/>
        <w:outlineLvl w:val="1"/>
        <w:rPr>
          <w:sz w:val="22"/>
        </w:rPr>
      </w:pPr>
    </w:p>
    <w:p w14:paraId="6E36CB62" w14:textId="77777777" w:rsidR="00196429" w:rsidRPr="00436D7F" w:rsidRDefault="00196429" w:rsidP="00196429">
      <w:pPr>
        <w:autoSpaceDE w:val="0"/>
        <w:autoSpaceDN w:val="0"/>
        <w:adjustRightInd w:val="0"/>
        <w:ind w:firstLine="567"/>
        <w:jc w:val="both"/>
        <w:rPr>
          <w:sz w:val="22"/>
        </w:rPr>
      </w:pPr>
    </w:p>
    <w:p w14:paraId="472566B6" w14:textId="77777777" w:rsidR="00196429" w:rsidRPr="00436D7F" w:rsidRDefault="00196429" w:rsidP="00196429">
      <w:pPr>
        <w:widowControl w:val="0"/>
        <w:autoSpaceDE w:val="0"/>
        <w:autoSpaceDN w:val="0"/>
        <w:jc w:val="center"/>
        <w:rPr>
          <w:sz w:val="22"/>
        </w:rPr>
      </w:pPr>
      <w:r w:rsidRPr="00436D7F">
        <w:rPr>
          <w:sz w:val="22"/>
        </w:rPr>
        <w:t>*8. «Дорожная карта» (план-график)</w:t>
      </w:r>
    </w:p>
    <w:p w14:paraId="00E2348E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center"/>
        <w:outlineLvl w:val="1"/>
        <w:rPr>
          <w:sz w:val="22"/>
        </w:rPr>
      </w:pPr>
      <w:r w:rsidRPr="00436D7F">
        <w:rPr>
          <w:sz w:val="22"/>
        </w:rPr>
        <w:t>по выполнению мероприятий подпрограммы 1</w:t>
      </w:r>
    </w:p>
    <w:p w14:paraId="0106D64D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center"/>
        <w:outlineLvl w:val="1"/>
        <w:rPr>
          <w:sz w:val="22"/>
        </w:rPr>
      </w:pPr>
      <w:r w:rsidRPr="00436D7F">
        <w:rPr>
          <w:sz w:val="22"/>
        </w:rPr>
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436D7F">
        <w:rPr>
          <w:sz w:val="22"/>
        </w:rPr>
        <w:t>медиасреды</w:t>
      </w:r>
      <w:proofErr w:type="spellEnd"/>
      <w:r w:rsidRPr="00436D7F">
        <w:rPr>
          <w:sz w:val="22"/>
        </w:rPr>
        <w:t>»</w:t>
      </w:r>
    </w:p>
    <w:p w14:paraId="7E57E99D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center"/>
        <w:outlineLvl w:val="1"/>
        <w:rPr>
          <w:sz w:val="22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3119"/>
        <w:gridCol w:w="1134"/>
        <w:gridCol w:w="1559"/>
        <w:gridCol w:w="1418"/>
        <w:gridCol w:w="1842"/>
        <w:gridCol w:w="1418"/>
        <w:gridCol w:w="1304"/>
      </w:tblGrid>
      <w:tr w:rsidR="00196429" w:rsidRPr="00436D7F" w14:paraId="569DFEF8" w14:textId="77777777" w:rsidTr="006464F4">
        <w:trPr>
          <w:trHeight w:hRule="exact" w:val="224"/>
        </w:trPr>
        <w:tc>
          <w:tcPr>
            <w:tcW w:w="851" w:type="dxa"/>
            <w:vMerge w:val="restart"/>
          </w:tcPr>
          <w:p w14:paraId="0DAA26BB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№</w:t>
            </w:r>
          </w:p>
          <w:p w14:paraId="539C9472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proofErr w:type="gramStart"/>
            <w:r w:rsidRPr="00436D7F">
              <w:rPr>
                <w:sz w:val="22"/>
              </w:rPr>
              <w:t>п</w:t>
            </w:r>
            <w:proofErr w:type="gramEnd"/>
            <w:r w:rsidRPr="00436D7F">
              <w:rPr>
                <w:sz w:val="22"/>
              </w:rPr>
              <w:t>/п</w:t>
            </w:r>
          </w:p>
          <w:p w14:paraId="38F7C250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2551" w:type="dxa"/>
            <w:vMerge w:val="restart"/>
          </w:tcPr>
          <w:p w14:paraId="13E65C4B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Наименование мероприятий</w:t>
            </w:r>
          </w:p>
          <w:p w14:paraId="076F6BF0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3119" w:type="dxa"/>
            <w:vMerge w:val="restart"/>
          </w:tcPr>
          <w:p w14:paraId="588C7CA0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Перечень стандартных процедур, обеспечивающих выполнение основного мероприятия, с указанием предельных сроков их исполнения</w:t>
            </w:r>
          </w:p>
        </w:tc>
        <w:tc>
          <w:tcPr>
            <w:tcW w:w="1134" w:type="dxa"/>
            <w:vMerge w:val="restart"/>
          </w:tcPr>
          <w:p w14:paraId="2095E6EF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proofErr w:type="spellStart"/>
            <w:proofErr w:type="gramStart"/>
            <w:r w:rsidRPr="00436D7F">
              <w:rPr>
                <w:sz w:val="22"/>
              </w:rPr>
              <w:t>Ответст</w:t>
            </w:r>
            <w:proofErr w:type="spellEnd"/>
            <w:r w:rsidRPr="00436D7F">
              <w:rPr>
                <w:sz w:val="22"/>
              </w:rPr>
              <w:t>-венный</w:t>
            </w:r>
            <w:proofErr w:type="gramEnd"/>
          </w:p>
          <w:p w14:paraId="31C92C60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proofErr w:type="gramStart"/>
            <w:r w:rsidRPr="00436D7F">
              <w:rPr>
                <w:sz w:val="22"/>
              </w:rPr>
              <w:t>исполни-</w:t>
            </w:r>
            <w:proofErr w:type="spellStart"/>
            <w:r w:rsidRPr="00436D7F">
              <w:rPr>
                <w:sz w:val="22"/>
              </w:rPr>
              <w:t>тель</w:t>
            </w:r>
            <w:proofErr w:type="spellEnd"/>
            <w:proofErr w:type="gramEnd"/>
          </w:p>
          <w:p w14:paraId="0DB838A4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6237" w:type="dxa"/>
            <w:gridSpan w:val="4"/>
          </w:tcPr>
          <w:p w14:paraId="6F61B647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2021 год (контрольный срок)</w:t>
            </w:r>
          </w:p>
        </w:tc>
        <w:tc>
          <w:tcPr>
            <w:tcW w:w="1304" w:type="dxa"/>
            <w:vMerge w:val="restart"/>
          </w:tcPr>
          <w:p w14:paraId="129AC5AB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Результат выполнения</w:t>
            </w:r>
          </w:p>
        </w:tc>
      </w:tr>
      <w:tr w:rsidR="00196429" w:rsidRPr="00436D7F" w14:paraId="7EECF5FE" w14:textId="77777777" w:rsidTr="006464F4">
        <w:trPr>
          <w:trHeight w:hRule="exact" w:val="990"/>
        </w:trPr>
        <w:tc>
          <w:tcPr>
            <w:tcW w:w="851" w:type="dxa"/>
            <w:vMerge/>
          </w:tcPr>
          <w:p w14:paraId="064B65BC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</w:p>
        </w:tc>
        <w:tc>
          <w:tcPr>
            <w:tcW w:w="2551" w:type="dxa"/>
            <w:vMerge/>
          </w:tcPr>
          <w:p w14:paraId="158A9785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</w:rPr>
            </w:pPr>
          </w:p>
        </w:tc>
        <w:tc>
          <w:tcPr>
            <w:tcW w:w="3119" w:type="dxa"/>
            <w:vMerge/>
          </w:tcPr>
          <w:p w14:paraId="00E381F7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</w:rPr>
            </w:pPr>
          </w:p>
        </w:tc>
        <w:tc>
          <w:tcPr>
            <w:tcW w:w="1134" w:type="dxa"/>
            <w:vMerge/>
          </w:tcPr>
          <w:p w14:paraId="32FDA07F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702F1B8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I</w:t>
            </w:r>
            <w:r w:rsidRPr="00436D7F">
              <w:rPr>
                <w:sz w:val="22"/>
              </w:rPr>
              <w:t xml:space="preserve"> квартал</w:t>
            </w:r>
          </w:p>
        </w:tc>
        <w:tc>
          <w:tcPr>
            <w:tcW w:w="1418" w:type="dxa"/>
            <w:vAlign w:val="center"/>
          </w:tcPr>
          <w:p w14:paraId="56FFED0E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II</w:t>
            </w:r>
            <w:r w:rsidRPr="00436D7F">
              <w:rPr>
                <w:sz w:val="22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14:paraId="33362613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III</w:t>
            </w:r>
            <w:r w:rsidRPr="00436D7F">
              <w:rPr>
                <w:sz w:val="22"/>
              </w:rPr>
              <w:t xml:space="preserve"> квартал</w:t>
            </w:r>
          </w:p>
        </w:tc>
        <w:tc>
          <w:tcPr>
            <w:tcW w:w="1418" w:type="dxa"/>
            <w:vAlign w:val="center"/>
          </w:tcPr>
          <w:p w14:paraId="3F5F87A3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  <w:lang w:val="en-US"/>
              </w:rPr>
              <w:t>IV</w:t>
            </w:r>
            <w:r w:rsidRPr="00436D7F">
              <w:rPr>
                <w:sz w:val="22"/>
              </w:rPr>
              <w:t xml:space="preserve"> квартал</w:t>
            </w:r>
          </w:p>
        </w:tc>
        <w:tc>
          <w:tcPr>
            <w:tcW w:w="1304" w:type="dxa"/>
            <w:vMerge/>
          </w:tcPr>
          <w:p w14:paraId="4EE33ECC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</w:rPr>
            </w:pPr>
          </w:p>
        </w:tc>
      </w:tr>
      <w:tr w:rsidR="00196429" w:rsidRPr="00436D7F" w14:paraId="3CC9916C" w14:textId="77777777" w:rsidTr="006464F4">
        <w:trPr>
          <w:trHeight w:val="247"/>
          <w:tblHeader/>
        </w:trPr>
        <w:tc>
          <w:tcPr>
            <w:tcW w:w="851" w:type="dxa"/>
          </w:tcPr>
          <w:p w14:paraId="63A601F7" w14:textId="77777777" w:rsidR="00196429" w:rsidRPr="00436D7F" w:rsidRDefault="00196429" w:rsidP="006464F4">
            <w:pPr>
              <w:jc w:val="center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1</w:t>
            </w:r>
          </w:p>
        </w:tc>
        <w:tc>
          <w:tcPr>
            <w:tcW w:w="2551" w:type="dxa"/>
          </w:tcPr>
          <w:p w14:paraId="72A641C3" w14:textId="77777777" w:rsidR="00196429" w:rsidRPr="00436D7F" w:rsidRDefault="00196429" w:rsidP="006464F4">
            <w:pPr>
              <w:ind w:right="-250"/>
              <w:jc w:val="center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2</w:t>
            </w:r>
          </w:p>
        </w:tc>
        <w:tc>
          <w:tcPr>
            <w:tcW w:w="3119" w:type="dxa"/>
          </w:tcPr>
          <w:p w14:paraId="6F35B84B" w14:textId="77777777" w:rsidR="00196429" w:rsidRPr="00436D7F" w:rsidRDefault="00196429" w:rsidP="006464F4">
            <w:pPr>
              <w:jc w:val="center"/>
              <w:rPr>
                <w:bCs/>
                <w:sz w:val="22"/>
              </w:rPr>
            </w:pPr>
            <w:r w:rsidRPr="00436D7F">
              <w:rPr>
                <w:bCs/>
                <w:sz w:val="22"/>
              </w:rPr>
              <w:t>3</w:t>
            </w:r>
          </w:p>
        </w:tc>
        <w:tc>
          <w:tcPr>
            <w:tcW w:w="1134" w:type="dxa"/>
          </w:tcPr>
          <w:p w14:paraId="7AEC092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</w:t>
            </w:r>
          </w:p>
        </w:tc>
        <w:tc>
          <w:tcPr>
            <w:tcW w:w="1559" w:type="dxa"/>
          </w:tcPr>
          <w:p w14:paraId="4C2843B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</w:t>
            </w:r>
          </w:p>
        </w:tc>
        <w:tc>
          <w:tcPr>
            <w:tcW w:w="1418" w:type="dxa"/>
          </w:tcPr>
          <w:p w14:paraId="3FBB550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</w:t>
            </w:r>
          </w:p>
        </w:tc>
        <w:tc>
          <w:tcPr>
            <w:tcW w:w="1842" w:type="dxa"/>
          </w:tcPr>
          <w:p w14:paraId="10BA675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</w:t>
            </w:r>
          </w:p>
        </w:tc>
        <w:tc>
          <w:tcPr>
            <w:tcW w:w="1418" w:type="dxa"/>
          </w:tcPr>
          <w:p w14:paraId="5A1BD82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8</w:t>
            </w:r>
          </w:p>
        </w:tc>
        <w:tc>
          <w:tcPr>
            <w:tcW w:w="1304" w:type="dxa"/>
          </w:tcPr>
          <w:p w14:paraId="79408F62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ind w:right="-553"/>
              <w:jc w:val="center"/>
              <w:outlineLvl w:val="1"/>
              <w:rPr>
                <w:sz w:val="22"/>
              </w:rPr>
            </w:pPr>
            <w:r w:rsidRPr="00436D7F">
              <w:rPr>
                <w:sz w:val="22"/>
              </w:rPr>
              <w:t>9</w:t>
            </w:r>
          </w:p>
        </w:tc>
      </w:tr>
      <w:tr w:rsidR="00196429" w:rsidRPr="00436D7F" w14:paraId="56361479" w14:textId="77777777" w:rsidTr="006464F4">
        <w:trPr>
          <w:trHeight w:val="126"/>
        </w:trPr>
        <w:tc>
          <w:tcPr>
            <w:tcW w:w="851" w:type="dxa"/>
            <w:vMerge w:val="restart"/>
          </w:tcPr>
          <w:p w14:paraId="1BDCA89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1.1</w:t>
            </w:r>
          </w:p>
        </w:tc>
        <w:tc>
          <w:tcPr>
            <w:tcW w:w="14345" w:type="dxa"/>
            <w:gridSpan w:val="8"/>
          </w:tcPr>
          <w:p w14:paraId="7B3C5FD9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</w:rPr>
            </w:pPr>
          </w:p>
        </w:tc>
      </w:tr>
      <w:tr w:rsidR="00196429" w:rsidRPr="00436D7F" w14:paraId="6AE9EE3A" w14:textId="77777777" w:rsidTr="006464F4">
        <w:trPr>
          <w:trHeight w:val="172"/>
        </w:trPr>
        <w:tc>
          <w:tcPr>
            <w:tcW w:w="851" w:type="dxa"/>
            <w:vMerge/>
          </w:tcPr>
          <w:p w14:paraId="73BC3D8C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17920AAA" w14:textId="77777777" w:rsidR="00196429" w:rsidRPr="00436D7F" w:rsidRDefault="00196429" w:rsidP="006464F4">
            <w:pPr>
              <w:shd w:val="clear" w:color="auto" w:fill="FFFFFF"/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3119" w:type="dxa"/>
          </w:tcPr>
          <w:p w14:paraId="58AFD75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Обеспечить постоянный </w:t>
            </w:r>
            <w:proofErr w:type="gramStart"/>
            <w:r w:rsidRPr="00436D7F">
              <w:rPr>
                <w:sz w:val="22"/>
              </w:rPr>
              <w:t>контроль за</w:t>
            </w:r>
            <w:proofErr w:type="gramEnd"/>
            <w:r w:rsidRPr="00436D7F">
              <w:rPr>
                <w:sz w:val="22"/>
              </w:rPr>
              <w:t xml:space="preserve"> своевременной публикацией НПА в «КЗ»</w:t>
            </w:r>
          </w:p>
          <w:p w14:paraId="6CE4748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Срок: ежемесячно</w:t>
            </w:r>
          </w:p>
        </w:tc>
        <w:tc>
          <w:tcPr>
            <w:tcW w:w="1134" w:type="dxa"/>
          </w:tcPr>
          <w:p w14:paraId="13563B2E" w14:textId="77777777" w:rsidR="00196429" w:rsidRPr="00436D7F" w:rsidRDefault="00196429" w:rsidP="006464F4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Начальник отдела </w:t>
            </w:r>
            <w:proofErr w:type="spellStart"/>
            <w:r w:rsidRPr="00436D7F">
              <w:rPr>
                <w:sz w:val="22"/>
              </w:rPr>
              <w:t>информобеспечения</w:t>
            </w:r>
            <w:proofErr w:type="spellEnd"/>
            <w:r w:rsidRPr="00436D7F">
              <w:rPr>
                <w:sz w:val="22"/>
              </w:rPr>
              <w:t>, связей со СМИ Кротова Е.А.</w:t>
            </w:r>
          </w:p>
        </w:tc>
        <w:tc>
          <w:tcPr>
            <w:tcW w:w="1559" w:type="dxa"/>
          </w:tcPr>
          <w:p w14:paraId="6E28FDBE" w14:textId="77777777" w:rsidR="00196429" w:rsidRPr="00436D7F" w:rsidRDefault="00196429" w:rsidP="006464F4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14:paraId="359B5E68" w14:textId="77777777" w:rsidR="00196429" w:rsidRPr="00436D7F" w:rsidRDefault="00196429" w:rsidP="006464F4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Разработать техническое задание на информационное обслуживание деятельности АРГО в газете </w:t>
            </w:r>
            <w:r w:rsidRPr="00436D7F">
              <w:rPr>
                <w:sz w:val="22"/>
              </w:rPr>
              <w:lastRenderedPageBreak/>
              <w:t>«Красное знамя»</w:t>
            </w:r>
          </w:p>
        </w:tc>
        <w:tc>
          <w:tcPr>
            <w:tcW w:w="1842" w:type="dxa"/>
          </w:tcPr>
          <w:p w14:paraId="24818357" w14:textId="77777777" w:rsidR="00196429" w:rsidRPr="00436D7F" w:rsidRDefault="00196429" w:rsidP="006464F4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Обеспечить заключение и выполнение договора на информационное обслуживание в газете «Красное знамя»</w:t>
            </w:r>
          </w:p>
        </w:tc>
        <w:tc>
          <w:tcPr>
            <w:tcW w:w="1418" w:type="dxa"/>
          </w:tcPr>
          <w:p w14:paraId="179865FE" w14:textId="77777777" w:rsidR="00196429" w:rsidRPr="00436D7F" w:rsidRDefault="00196429" w:rsidP="006464F4">
            <w:pPr>
              <w:shd w:val="clear" w:color="auto" w:fill="FFFFFF"/>
              <w:rPr>
                <w:sz w:val="22"/>
              </w:rPr>
            </w:pPr>
            <w:r w:rsidRPr="00436D7F">
              <w:rPr>
                <w:sz w:val="22"/>
              </w:rPr>
              <w:t>Обеспечить  выполнение договора на информационное обслуживание в газете «Красное знамя»</w:t>
            </w:r>
          </w:p>
        </w:tc>
        <w:tc>
          <w:tcPr>
            <w:tcW w:w="1304" w:type="dxa"/>
          </w:tcPr>
          <w:p w14:paraId="4C8D7C64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25E28EF5" w14:textId="77777777" w:rsidTr="006464F4">
        <w:trPr>
          <w:trHeight w:val="56"/>
        </w:trPr>
        <w:tc>
          <w:tcPr>
            <w:tcW w:w="851" w:type="dxa"/>
            <w:vMerge w:val="restart"/>
          </w:tcPr>
          <w:p w14:paraId="2B652879" w14:textId="77777777" w:rsidR="00196429" w:rsidRPr="00436D7F" w:rsidRDefault="00196429" w:rsidP="006464F4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1.2</w:t>
            </w:r>
          </w:p>
        </w:tc>
        <w:tc>
          <w:tcPr>
            <w:tcW w:w="14345" w:type="dxa"/>
            <w:gridSpan w:val="8"/>
          </w:tcPr>
          <w:p w14:paraId="62CE781B" w14:textId="77777777" w:rsidR="00196429" w:rsidRPr="00436D7F" w:rsidRDefault="00196429" w:rsidP="006464F4">
            <w:pPr>
              <w:shd w:val="clear" w:color="auto" w:fill="FFFFFF"/>
              <w:rPr>
                <w:sz w:val="22"/>
              </w:rPr>
            </w:pPr>
          </w:p>
        </w:tc>
      </w:tr>
      <w:tr w:rsidR="00196429" w:rsidRPr="00436D7F" w14:paraId="4A7954E0" w14:textId="77777777" w:rsidTr="006464F4">
        <w:trPr>
          <w:trHeight w:val="365"/>
        </w:trPr>
        <w:tc>
          <w:tcPr>
            <w:tcW w:w="851" w:type="dxa"/>
            <w:vMerge/>
          </w:tcPr>
          <w:p w14:paraId="7F931D19" w14:textId="77777777" w:rsidR="00196429" w:rsidRPr="00436D7F" w:rsidRDefault="00196429" w:rsidP="006464F4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49D04EF4" w14:textId="77777777" w:rsidR="00196429" w:rsidRPr="00436D7F" w:rsidRDefault="00196429" w:rsidP="006464F4">
            <w:pPr>
              <w:shd w:val="clear" w:color="auto" w:fill="FFFFFF"/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3119" w:type="dxa"/>
          </w:tcPr>
          <w:p w14:paraId="5771BEA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Обеспечить неуклонное исполнение договоров с «Радио</w:t>
            </w:r>
            <w:proofErr w:type="gramStart"/>
            <w:r w:rsidRPr="00436D7F">
              <w:rPr>
                <w:sz w:val="22"/>
              </w:rPr>
              <w:t>1</w:t>
            </w:r>
            <w:proofErr w:type="gramEnd"/>
            <w:r w:rsidRPr="00436D7F">
              <w:rPr>
                <w:sz w:val="22"/>
              </w:rPr>
              <w:t>»</w:t>
            </w:r>
          </w:p>
          <w:p w14:paraId="41AD0376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256A8F13" w14:textId="77777777" w:rsidR="00196429" w:rsidRPr="00436D7F" w:rsidRDefault="00196429" w:rsidP="006464F4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Срок: ежемесячно</w:t>
            </w:r>
          </w:p>
        </w:tc>
        <w:tc>
          <w:tcPr>
            <w:tcW w:w="1134" w:type="dxa"/>
          </w:tcPr>
          <w:p w14:paraId="03FF9124" w14:textId="77777777" w:rsidR="00196429" w:rsidRPr="00436D7F" w:rsidRDefault="00196429" w:rsidP="006464F4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Директор МАУ «ИД Подмосковье-запад»</w:t>
            </w:r>
          </w:p>
          <w:p w14:paraId="7E6FBF42" w14:textId="77777777" w:rsidR="00196429" w:rsidRPr="00436D7F" w:rsidRDefault="00196429" w:rsidP="006464F4">
            <w:pPr>
              <w:shd w:val="clear" w:color="auto" w:fill="FFFFFF"/>
              <w:jc w:val="center"/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Дроган</w:t>
            </w:r>
            <w:proofErr w:type="spellEnd"/>
            <w:r w:rsidRPr="00436D7F">
              <w:rPr>
                <w:sz w:val="22"/>
              </w:rPr>
              <w:t xml:space="preserve"> О.А.</w:t>
            </w:r>
          </w:p>
        </w:tc>
        <w:tc>
          <w:tcPr>
            <w:tcW w:w="1559" w:type="dxa"/>
          </w:tcPr>
          <w:p w14:paraId="20093520" w14:textId="77777777" w:rsidR="00196429" w:rsidRPr="00436D7F" w:rsidRDefault="00196429" w:rsidP="006464F4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Обеспечить заключение договоров на информационное обслуживание с Радио 1, новостные сюжеты, публикация на сайте </w:t>
            </w:r>
            <w:hyperlink r:id="rId26" w:history="1">
              <w:r w:rsidRPr="00436D7F">
                <w:rPr>
                  <w:rStyle w:val="a3"/>
                  <w:sz w:val="22"/>
                  <w:lang w:val="en-US"/>
                </w:rPr>
                <w:t>www</w:t>
              </w:r>
              <w:r w:rsidRPr="00436D7F">
                <w:rPr>
                  <w:rStyle w:val="a3"/>
                  <w:sz w:val="22"/>
                </w:rPr>
                <w:t>.</w:t>
              </w:r>
              <w:r w:rsidRPr="00436D7F">
                <w:rPr>
                  <w:rStyle w:val="a3"/>
                  <w:sz w:val="22"/>
                  <w:lang w:val="en-US"/>
                </w:rPr>
                <w:t>Radio</w:t>
              </w:r>
              <w:r w:rsidRPr="00436D7F">
                <w:rPr>
                  <w:rStyle w:val="a3"/>
                  <w:sz w:val="22"/>
                </w:rPr>
                <w:t>1.</w:t>
              </w:r>
              <w:r w:rsidRPr="00436D7F">
                <w:rPr>
                  <w:rStyle w:val="a3"/>
                  <w:sz w:val="22"/>
                  <w:lang w:val="en-US"/>
                </w:rPr>
                <w:t>news</w:t>
              </w:r>
            </w:hyperlink>
            <w:r w:rsidRPr="00436D7F">
              <w:rPr>
                <w:sz w:val="22"/>
              </w:rPr>
              <w:t xml:space="preserve"> </w:t>
            </w:r>
          </w:p>
        </w:tc>
        <w:tc>
          <w:tcPr>
            <w:tcW w:w="1418" w:type="dxa"/>
          </w:tcPr>
          <w:p w14:paraId="1C47C0B4" w14:textId="77777777" w:rsidR="00196429" w:rsidRPr="00436D7F" w:rsidRDefault="00196429" w:rsidP="006464F4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14:paraId="07B87616" w14:textId="77777777" w:rsidR="00196429" w:rsidRPr="00436D7F" w:rsidRDefault="00196429" w:rsidP="006464F4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418" w:type="dxa"/>
          </w:tcPr>
          <w:p w14:paraId="4A96E26A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Обеспечить выполнение всех договоров</w:t>
            </w:r>
          </w:p>
        </w:tc>
        <w:tc>
          <w:tcPr>
            <w:tcW w:w="1304" w:type="dxa"/>
          </w:tcPr>
          <w:p w14:paraId="1978CDBC" w14:textId="77777777" w:rsidR="00196429" w:rsidRPr="00436D7F" w:rsidRDefault="00196429" w:rsidP="006464F4">
            <w:pPr>
              <w:shd w:val="clear" w:color="auto" w:fill="FFFFFF"/>
              <w:rPr>
                <w:sz w:val="22"/>
              </w:rPr>
            </w:pPr>
          </w:p>
        </w:tc>
      </w:tr>
      <w:tr w:rsidR="00196429" w:rsidRPr="00436D7F" w14:paraId="5F985CEC" w14:textId="77777777" w:rsidTr="006464F4">
        <w:trPr>
          <w:trHeight w:val="244"/>
        </w:trPr>
        <w:tc>
          <w:tcPr>
            <w:tcW w:w="851" w:type="dxa"/>
            <w:vMerge w:val="restart"/>
          </w:tcPr>
          <w:p w14:paraId="2BB9FC54" w14:textId="77777777" w:rsidR="00196429" w:rsidRPr="00436D7F" w:rsidRDefault="00196429" w:rsidP="006464F4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1.3</w:t>
            </w:r>
          </w:p>
        </w:tc>
        <w:tc>
          <w:tcPr>
            <w:tcW w:w="14345" w:type="dxa"/>
            <w:gridSpan w:val="8"/>
          </w:tcPr>
          <w:p w14:paraId="1911EC06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3D6DF322" w14:textId="77777777" w:rsidTr="006464F4">
        <w:trPr>
          <w:trHeight w:val="251"/>
        </w:trPr>
        <w:tc>
          <w:tcPr>
            <w:tcW w:w="851" w:type="dxa"/>
            <w:vMerge/>
          </w:tcPr>
          <w:p w14:paraId="7331B328" w14:textId="77777777" w:rsidR="00196429" w:rsidRPr="00436D7F" w:rsidRDefault="00196429" w:rsidP="006464F4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54B2F52C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119" w:type="dxa"/>
          </w:tcPr>
          <w:p w14:paraId="70748BB2" w14:textId="77777777" w:rsidR="00196429" w:rsidRPr="00436D7F" w:rsidRDefault="00196429" w:rsidP="006464F4">
            <w:pPr>
              <w:shd w:val="clear" w:color="auto" w:fill="FFFFFF"/>
              <w:rPr>
                <w:sz w:val="22"/>
              </w:rPr>
            </w:pPr>
            <w:r w:rsidRPr="00436D7F">
              <w:rPr>
                <w:sz w:val="22"/>
              </w:rPr>
              <w:t>Обеспечить неуклонное исполнение договора с АО «Телеканал 360»</w:t>
            </w:r>
          </w:p>
          <w:p w14:paraId="42202F63" w14:textId="77777777" w:rsidR="00196429" w:rsidRPr="00436D7F" w:rsidRDefault="00196429" w:rsidP="006464F4">
            <w:pPr>
              <w:shd w:val="clear" w:color="auto" w:fill="FFFFFF"/>
              <w:rPr>
                <w:sz w:val="22"/>
              </w:rPr>
            </w:pPr>
          </w:p>
          <w:p w14:paraId="67C6CF64" w14:textId="77777777" w:rsidR="00196429" w:rsidRPr="00436D7F" w:rsidRDefault="00196429" w:rsidP="006464F4">
            <w:pPr>
              <w:shd w:val="clear" w:color="auto" w:fill="FFFFFF"/>
              <w:rPr>
                <w:sz w:val="22"/>
              </w:rPr>
            </w:pPr>
            <w:r w:rsidRPr="00436D7F">
              <w:rPr>
                <w:sz w:val="22"/>
              </w:rPr>
              <w:t>Срок: ежемесячно</w:t>
            </w:r>
          </w:p>
          <w:p w14:paraId="510F14C8" w14:textId="77777777" w:rsidR="00196429" w:rsidRPr="00436D7F" w:rsidRDefault="00196429" w:rsidP="006464F4">
            <w:pPr>
              <w:shd w:val="clear" w:color="auto" w:fill="FFFFFF"/>
              <w:rPr>
                <w:sz w:val="22"/>
                <w:lang w:val="en-US"/>
              </w:rPr>
            </w:pPr>
            <w:r w:rsidRPr="00436D7F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4A9D143F" w14:textId="77777777" w:rsidR="00196429" w:rsidRPr="00436D7F" w:rsidRDefault="00196429" w:rsidP="006464F4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Директор МАУ «ИД Подмосковье-запад»</w:t>
            </w:r>
          </w:p>
          <w:p w14:paraId="071E9BB1" w14:textId="77777777" w:rsidR="00196429" w:rsidRPr="00436D7F" w:rsidRDefault="00196429" w:rsidP="006464F4">
            <w:pPr>
              <w:shd w:val="clear" w:color="auto" w:fill="FFFFFF"/>
              <w:jc w:val="center"/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Дроган</w:t>
            </w:r>
            <w:proofErr w:type="spellEnd"/>
            <w:r w:rsidRPr="00436D7F">
              <w:rPr>
                <w:sz w:val="22"/>
              </w:rPr>
              <w:t xml:space="preserve"> О.А.</w:t>
            </w:r>
          </w:p>
        </w:tc>
        <w:tc>
          <w:tcPr>
            <w:tcW w:w="1559" w:type="dxa"/>
          </w:tcPr>
          <w:p w14:paraId="3C4790DF" w14:textId="77777777" w:rsidR="00196429" w:rsidRPr="00436D7F" w:rsidRDefault="00196429" w:rsidP="006464F4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Обеспечить заключение договора </w:t>
            </w:r>
            <w:proofErr w:type="gramStart"/>
            <w:r w:rsidRPr="00436D7F">
              <w:rPr>
                <w:sz w:val="22"/>
              </w:rPr>
              <w:t>на</w:t>
            </w:r>
            <w:proofErr w:type="gramEnd"/>
            <w:r w:rsidRPr="00436D7F">
              <w:rPr>
                <w:sz w:val="22"/>
              </w:rPr>
              <w:t xml:space="preserve"> оказанию услуг по изготовлению и распространению (вещанию) на тер. РГО Московской обл., а также Московской области видеоматериалов с АО «Телеканал 360» </w:t>
            </w:r>
          </w:p>
        </w:tc>
        <w:tc>
          <w:tcPr>
            <w:tcW w:w="1418" w:type="dxa"/>
          </w:tcPr>
          <w:p w14:paraId="208D7E00" w14:textId="77777777" w:rsidR="00196429" w:rsidRPr="00436D7F" w:rsidRDefault="00196429" w:rsidP="006464F4">
            <w:pPr>
              <w:shd w:val="clear" w:color="auto" w:fill="FFFFFF"/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14:paraId="6F27884F" w14:textId="77777777" w:rsidR="00196429" w:rsidRPr="00436D7F" w:rsidRDefault="00196429" w:rsidP="006464F4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418" w:type="dxa"/>
          </w:tcPr>
          <w:p w14:paraId="5AA5356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04" w:type="dxa"/>
          </w:tcPr>
          <w:p w14:paraId="0EFDE604" w14:textId="77777777" w:rsidR="00196429" w:rsidRPr="00436D7F" w:rsidRDefault="00196429" w:rsidP="006464F4">
            <w:pPr>
              <w:shd w:val="clear" w:color="auto" w:fill="FFFFFF"/>
              <w:rPr>
                <w:sz w:val="22"/>
              </w:rPr>
            </w:pPr>
          </w:p>
        </w:tc>
      </w:tr>
      <w:tr w:rsidR="00196429" w:rsidRPr="00436D7F" w14:paraId="1FCFA3BF" w14:textId="77777777" w:rsidTr="006464F4">
        <w:trPr>
          <w:trHeight w:val="152"/>
        </w:trPr>
        <w:tc>
          <w:tcPr>
            <w:tcW w:w="851" w:type="dxa"/>
            <w:vMerge w:val="restart"/>
          </w:tcPr>
          <w:p w14:paraId="3E15245C" w14:textId="77777777" w:rsidR="00196429" w:rsidRPr="00436D7F" w:rsidRDefault="00196429" w:rsidP="006464F4">
            <w:pPr>
              <w:shd w:val="clear" w:color="auto" w:fill="FFFFFF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1.4</w:t>
            </w:r>
          </w:p>
        </w:tc>
        <w:tc>
          <w:tcPr>
            <w:tcW w:w="14345" w:type="dxa"/>
            <w:gridSpan w:val="8"/>
          </w:tcPr>
          <w:p w14:paraId="4C20C26D" w14:textId="77777777" w:rsidR="00196429" w:rsidRPr="00436D7F" w:rsidRDefault="00196429" w:rsidP="006464F4">
            <w:pPr>
              <w:shd w:val="clear" w:color="auto" w:fill="FFFFFF"/>
              <w:rPr>
                <w:sz w:val="22"/>
              </w:rPr>
            </w:pPr>
          </w:p>
        </w:tc>
      </w:tr>
      <w:tr w:rsidR="00196429" w:rsidRPr="00436D7F" w14:paraId="31BC8889" w14:textId="77777777" w:rsidTr="006464F4">
        <w:trPr>
          <w:trHeight w:val="201"/>
        </w:trPr>
        <w:tc>
          <w:tcPr>
            <w:tcW w:w="851" w:type="dxa"/>
            <w:vMerge/>
          </w:tcPr>
          <w:p w14:paraId="7BC9892F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7DA0D61E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Информирование </w:t>
            </w:r>
            <w:r w:rsidRPr="00436D7F">
              <w:rPr>
                <w:sz w:val="22"/>
              </w:rPr>
              <w:lastRenderedPageBreak/>
              <w:t>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3119" w:type="dxa"/>
          </w:tcPr>
          <w:p w14:paraId="1E433B7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 xml:space="preserve">Обеспечить регулярное </w:t>
            </w:r>
            <w:r w:rsidRPr="00436D7F">
              <w:rPr>
                <w:sz w:val="22"/>
              </w:rPr>
              <w:lastRenderedPageBreak/>
              <w:t xml:space="preserve">обновление материалов и постоянный рост посетителей сайта </w:t>
            </w:r>
            <w:proofErr w:type="spellStart"/>
            <w:r w:rsidRPr="00436D7F">
              <w:rPr>
                <w:sz w:val="22"/>
                <w:lang w:val="en-US"/>
              </w:rPr>
              <w:t>ruzaria</w:t>
            </w:r>
            <w:proofErr w:type="spellEnd"/>
            <w:r w:rsidRPr="00436D7F">
              <w:rPr>
                <w:sz w:val="22"/>
              </w:rPr>
              <w:t>.</w:t>
            </w:r>
            <w:r w:rsidRPr="00436D7F">
              <w:rPr>
                <w:sz w:val="22"/>
                <w:lang w:val="en-US"/>
              </w:rPr>
              <w:t>ru</w:t>
            </w:r>
            <w:r w:rsidRPr="00436D7F">
              <w:rPr>
                <w:sz w:val="22"/>
              </w:rPr>
              <w:t xml:space="preserve"> и </w:t>
            </w:r>
            <w:proofErr w:type="spellStart"/>
            <w:r w:rsidRPr="00436D7F">
              <w:rPr>
                <w:sz w:val="22"/>
                <w:lang w:val="en-US"/>
              </w:rPr>
              <w:t>ruzaregion</w:t>
            </w:r>
            <w:proofErr w:type="spellEnd"/>
            <w:r w:rsidRPr="00436D7F">
              <w:rPr>
                <w:sz w:val="22"/>
              </w:rPr>
              <w:t>.</w:t>
            </w:r>
            <w:r w:rsidRPr="00436D7F">
              <w:rPr>
                <w:sz w:val="22"/>
                <w:lang w:val="en-US"/>
              </w:rPr>
              <w:t>ru</w:t>
            </w:r>
          </w:p>
          <w:p w14:paraId="144CA30A" w14:textId="77777777" w:rsidR="00196429" w:rsidRPr="00436D7F" w:rsidRDefault="00196429" w:rsidP="006464F4">
            <w:pPr>
              <w:rPr>
                <w:sz w:val="22"/>
              </w:rPr>
            </w:pPr>
          </w:p>
          <w:p w14:paraId="5B177E90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Срок: ежемесячно</w:t>
            </w:r>
          </w:p>
        </w:tc>
        <w:tc>
          <w:tcPr>
            <w:tcW w:w="1134" w:type="dxa"/>
          </w:tcPr>
          <w:p w14:paraId="2F5F428A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 xml:space="preserve">Директор </w:t>
            </w:r>
            <w:r w:rsidRPr="00436D7F">
              <w:rPr>
                <w:sz w:val="22"/>
              </w:rPr>
              <w:lastRenderedPageBreak/>
              <w:t>МАУ «ИД Подмосковье-запад»</w:t>
            </w:r>
          </w:p>
          <w:p w14:paraId="74887502" w14:textId="77777777" w:rsidR="00196429" w:rsidRPr="00436D7F" w:rsidRDefault="00196429" w:rsidP="006464F4">
            <w:pPr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Дроган</w:t>
            </w:r>
            <w:proofErr w:type="spellEnd"/>
            <w:r w:rsidRPr="00436D7F">
              <w:rPr>
                <w:sz w:val="22"/>
              </w:rPr>
              <w:t xml:space="preserve"> О.А.</w:t>
            </w:r>
          </w:p>
          <w:p w14:paraId="31FDB581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Начальник отдела </w:t>
            </w:r>
            <w:proofErr w:type="spellStart"/>
            <w:r w:rsidRPr="00436D7F">
              <w:rPr>
                <w:sz w:val="22"/>
              </w:rPr>
              <w:t>информобеспечения</w:t>
            </w:r>
            <w:proofErr w:type="spellEnd"/>
            <w:r w:rsidRPr="00436D7F">
              <w:rPr>
                <w:sz w:val="22"/>
              </w:rPr>
              <w:t>, связей со СМИ Кротова Е.А.</w:t>
            </w:r>
          </w:p>
        </w:tc>
        <w:tc>
          <w:tcPr>
            <w:tcW w:w="1559" w:type="dxa"/>
          </w:tcPr>
          <w:p w14:paraId="6D28DF5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 xml:space="preserve">Обеспечить </w:t>
            </w:r>
            <w:r w:rsidRPr="00436D7F">
              <w:rPr>
                <w:sz w:val="22"/>
              </w:rPr>
              <w:lastRenderedPageBreak/>
              <w:t xml:space="preserve">регулярное обновление материалов и постоянный рост посетителей и количества размещаемых материалов на  </w:t>
            </w:r>
            <w:proofErr w:type="spellStart"/>
            <w:r w:rsidRPr="00436D7F">
              <w:rPr>
                <w:sz w:val="22"/>
                <w:lang w:val="en-US"/>
              </w:rPr>
              <w:t>ruzaria</w:t>
            </w:r>
            <w:proofErr w:type="spellEnd"/>
            <w:r w:rsidRPr="00436D7F">
              <w:rPr>
                <w:sz w:val="22"/>
              </w:rPr>
              <w:t>.</w:t>
            </w:r>
            <w:r w:rsidRPr="00436D7F">
              <w:rPr>
                <w:sz w:val="22"/>
                <w:lang w:val="en-US"/>
              </w:rPr>
              <w:t>ru</w:t>
            </w:r>
            <w:r w:rsidRPr="00436D7F">
              <w:rPr>
                <w:sz w:val="22"/>
              </w:rPr>
              <w:t xml:space="preserve"> и </w:t>
            </w:r>
            <w:proofErr w:type="spellStart"/>
            <w:r w:rsidRPr="00436D7F">
              <w:rPr>
                <w:sz w:val="22"/>
                <w:lang w:val="en-US"/>
              </w:rPr>
              <w:t>ruzaregion</w:t>
            </w:r>
            <w:proofErr w:type="spellEnd"/>
            <w:r w:rsidRPr="00436D7F">
              <w:rPr>
                <w:sz w:val="22"/>
              </w:rPr>
              <w:t>.</w:t>
            </w:r>
            <w:r w:rsidRPr="00436D7F">
              <w:rPr>
                <w:sz w:val="22"/>
                <w:lang w:val="en-US"/>
              </w:rPr>
              <w:t>ru</w:t>
            </w:r>
          </w:p>
          <w:p w14:paraId="540DFA41" w14:textId="77777777" w:rsidR="00196429" w:rsidRPr="00436D7F" w:rsidRDefault="00196429" w:rsidP="006464F4">
            <w:pPr>
              <w:rPr>
                <w:sz w:val="22"/>
              </w:rPr>
            </w:pPr>
          </w:p>
          <w:p w14:paraId="3746790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59E3DE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 xml:space="preserve">Обеспечить </w:t>
            </w:r>
            <w:r w:rsidRPr="00436D7F">
              <w:rPr>
                <w:sz w:val="22"/>
              </w:rPr>
              <w:lastRenderedPageBreak/>
              <w:t xml:space="preserve">регулярное обновление материалов и постоянный рост посетителей и количества размещаемых материалов на  </w:t>
            </w:r>
            <w:proofErr w:type="spellStart"/>
            <w:r w:rsidRPr="00436D7F">
              <w:rPr>
                <w:sz w:val="22"/>
                <w:lang w:val="en-US"/>
              </w:rPr>
              <w:t>ruzaria</w:t>
            </w:r>
            <w:proofErr w:type="spellEnd"/>
            <w:r w:rsidRPr="00436D7F">
              <w:rPr>
                <w:sz w:val="22"/>
              </w:rPr>
              <w:t>.</w:t>
            </w:r>
            <w:r w:rsidRPr="00436D7F">
              <w:rPr>
                <w:sz w:val="22"/>
                <w:lang w:val="en-US"/>
              </w:rPr>
              <w:t>ru</w:t>
            </w:r>
            <w:r w:rsidRPr="00436D7F">
              <w:rPr>
                <w:sz w:val="22"/>
              </w:rPr>
              <w:t xml:space="preserve"> и </w:t>
            </w:r>
            <w:proofErr w:type="spellStart"/>
            <w:r w:rsidRPr="00436D7F">
              <w:rPr>
                <w:sz w:val="22"/>
                <w:lang w:val="en-US"/>
              </w:rPr>
              <w:t>ruzaregion</w:t>
            </w:r>
            <w:proofErr w:type="spellEnd"/>
            <w:r w:rsidRPr="00436D7F">
              <w:rPr>
                <w:sz w:val="22"/>
              </w:rPr>
              <w:t>.</w:t>
            </w:r>
            <w:r w:rsidRPr="00436D7F">
              <w:rPr>
                <w:sz w:val="22"/>
                <w:lang w:val="en-US"/>
              </w:rPr>
              <w:t>ru</w:t>
            </w:r>
          </w:p>
          <w:p w14:paraId="42BA0636" w14:textId="77777777" w:rsidR="00196429" w:rsidRPr="00436D7F" w:rsidRDefault="00196429" w:rsidP="006464F4">
            <w:pPr>
              <w:rPr>
                <w:sz w:val="22"/>
              </w:rPr>
            </w:pPr>
          </w:p>
          <w:p w14:paraId="758D150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406D0F2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 xml:space="preserve">Обеспечить </w:t>
            </w:r>
            <w:r w:rsidRPr="00436D7F">
              <w:rPr>
                <w:sz w:val="22"/>
              </w:rPr>
              <w:lastRenderedPageBreak/>
              <w:t xml:space="preserve">регулярное обновление материалов и постоянный рост посетителей и количества размещаемых материалов на  </w:t>
            </w:r>
            <w:proofErr w:type="spellStart"/>
            <w:r w:rsidRPr="00436D7F">
              <w:rPr>
                <w:sz w:val="22"/>
                <w:lang w:val="en-US"/>
              </w:rPr>
              <w:t>ruzaria</w:t>
            </w:r>
            <w:proofErr w:type="spellEnd"/>
            <w:r w:rsidRPr="00436D7F">
              <w:rPr>
                <w:sz w:val="22"/>
              </w:rPr>
              <w:t>.</w:t>
            </w:r>
            <w:r w:rsidRPr="00436D7F">
              <w:rPr>
                <w:sz w:val="22"/>
                <w:lang w:val="en-US"/>
              </w:rPr>
              <w:t>ru</w:t>
            </w:r>
            <w:r w:rsidRPr="00436D7F">
              <w:rPr>
                <w:sz w:val="22"/>
              </w:rPr>
              <w:t xml:space="preserve"> и </w:t>
            </w:r>
            <w:proofErr w:type="spellStart"/>
            <w:r w:rsidRPr="00436D7F">
              <w:rPr>
                <w:sz w:val="22"/>
                <w:lang w:val="en-US"/>
              </w:rPr>
              <w:t>ruzaregion</w:t>
            </w:r>
            <w:proofErr w:type="spellEnd"/>
            <w:r w:rsidRPr="00436D7F">
              <w:rPr>
                <w:sz w:val="22"/>
              </w:rPr>
              <w:t>.</w:t>
            </w:r>
            <w:r w:rsidRPr="00436D7F">
              <w:rPr>
                <w:sz w:val="22"/>
                <w:lang w:val="en-US"/>
              </w:rPr>
              <w:t>ru</w:t>
            </w:r>
          </w:p>
          <w:p w14:paraId="32EB2203" w14:textId="77777777" w:rsidR="00196429" w:rsidRPr="00436D7F" w:rsidRDefault="00196429" w:rsidP="006464F4">
            <w:pPr>
              <w:rPr>
                <w:sz w:val="22"/>
              </w:rPr>
            </w:pPr>
          </w:p>
          <w:p w14:paraId="0184949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564489D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 xml:space="preserve">Обеспечить </w:t>
            </w:r>
            <w:r w:rsidRPr="00436D7F">
              <w:rPr>
                <w:sz w:val="22"/>
              </w:rPr>
              <w:lastRenderedPageBreak/>
              <w:t xml:space="preserve">регулярное обновление материалов и постоянный рост посетителей и количества размещаемых материалов на  </w:t>
            </w:r>
            <w:proofErr w:type="spellStart"/>
            <w:r w:rsidRPr="00436D7F">
              <w:rPr>
                <w:sz w:val="22"/>
                <w:lang w:val="en-US"/>
              </w:rPr>
              <w:t>ruzaria</w:t>
            </w:r>
            <w:proofErr w:type="spellEnd"/>
            <w:r w:rsidRPr="00436D7F">
              <w:rPr>
                <w:sz w:val="22"/>
              </w:rPr>
              <w:t>.</w:t>
            </w:r>
            <w:r w:rsidRPr="00436D7F">
              <w:rPr>
                <w:sz w:val="22"/>
                <w:lang w:val="en-US"/>
              </w:rPr>
              <w:t>ru</w:t>
            </w:r>
            <w:r w:rsidRPr="00436D7F">
              <w:rPr>
                <w:sz w:val="22"/>
              </w:rPr>
              <w:t xml:space="preserve"> и </w:t>
            </w:r>
            <w:proofErr w:type="spellStart"/>
            <w:r w:rsidRPr="00436D7F">
              <w:rPr>
                <w:sz w:val="22"/>
                <w:lang w:val="en-US"/>
              </w:rPr>
              <w:t>ruzaregion</w:t>
            </w:r>
            <w:proofErr w:type="spellEnd"/>
            <w:r w:rsidRPr="00436D7F">
              <w:rPr>
                <w:sz w:val="22"/>
              </w:rPr>
              <w:t>.</w:t>
            </w:r>
            <w:r w:rsidRPr="00436D7F">
              <w:rPr>
                <w:sz w:val="22"/>
                <w:lang w:val="en-US"/>
              </w:rPr>
              <w:t>ru</w:t>
            </w:r>
          </w:p>
          <w:p w14:paraId="1E67FC88" w14:textId="77777777" w:rsidR="00196429" w:rsidRPr="00436D7F" w:rsidRDefault="00196429" w:rsidP="006464F4">
            <w:pPr>
              <w:rPr>
                <w:sz w:val="22"/>
              </w:rPr>
            </w:pPr>
          </w:p>
          <w:p w14:paraId="164FB80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04" w:type="dxa"/>
          </w:tcPr>
          <w:p w14:paraId="0B5407D1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1E44A053" w14:textId="77777777" w:rsidTr="006464F4">
        <w:trPr>
          <w:trHeight w:val="201"/>
        </w:trPr>
        <w:tc>
          <w:tcPr>
            <w:tcW w:w="851" w:type="dxa"/>
            <w:vMerge w:val="restart"/>
          </w:tcPr>
          <w:p w14:paraId="28CEBEA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1.5</w:t>
            </w:r>
          </w:p>
        </w:tc>
        <w:tc>
          <w:tcPr>
            <w:tcW w:w="14345" w:type="dxa"/>
            <w:gridSpan w:val="8"/>
          </w:tcPr>
          <w:p w14:paraId="1E758A3A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79E14892" w14:textId="77777777" w:rsidTr="006464F4">
        <w:trPr>
          <w:trHeight w:val="201"/>
        </w:trPr>
        <w:tc>
          <w:tcPr>
            <w:tcW w:w="851" w:type="dxa"/>
            <w:vMerge/>
          </w:tcPr>
          <w:p w14:paraId="49C74E0B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7E09D72E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</w:t>
            </w:r>
            <w:r w:rsidRPr="00436D7F">
              <w:rPr>
                <w:sz w:val="22"/>
              </w:rPr>
              <w:lastRenderedPageBreak/>
              <w:t>предпринимательской деятельности</w:t>
            </w:r>
          </w:p>
        </w:tc>
        <w:tc>
          <w:tcPr>
            <w:tcW w:w="3119" w:type="dxa"/>
          </w:tcPr>
          <w:p w14:paraId="5A91021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0809E1EF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7E2D3C6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874210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0A24C88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402D2CC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04" w:type="dxa"/>
          </w:tcPr>
          <w:p w14:paraId="201C5478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49E01504" w14:textId="77777777" w:rsidTr="006464F4">
        <w:trPr>
          <w:trHeight w:val="201"/>
        </w:trPr>
        <w:tc>
          <w:tcPr>
            <w:tcW w:w="851" w:type="dxa"/>
            <w:vMerge w:val="restart"/>
          </w:tcPr>
          <w:p w14:paraId="52AA061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1.6</w:t>
            </w:r>
          </w:p>
        </w:tc>
        <w:tc>
          <w:tcPr>
            <w:tcW w:w="14345" w:type="dxa"/>
            <w:gridSpan w:val="8"/>
          </w:tcPr>
          <w:p w14:paraId="5FB8A6B3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5B724109" w14:textId="77777777" w:rsidTr="006464F4">
        <w:trPr>
          <w:trHeight w:val="201"/>
        </w:trPr>
        <w:tc>
          <w:tcPr>
            <w:tcW w:w="851" w:type="dxa"/>
            <w:vMerge/>
          </w:tcPr>
          <w:p w14:paraId="34931B30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0A86C706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3119" w:type="dxa"/>
          </w:tcPr>
          <w:p w14:paraId="6F8DE8B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32250BB8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Начальник отдела </w:t>
            </w:r>
            <w:proofErr w:type="spellStart"/>
            <w:r w:rsidRPr="00436D7F">
              <w:rPr>
                <w:sz w:val="22"/>
              </w:rPr>
              <w:t>информобеспечения</w:t>
            </w:r>
            <w:proofErr w:type="spellEnd"/>
            <w:r w:rsidRPr="00436D7F">
              <w:rPr>
                <w:sz w:val="22"/>
              </w:rPr>
              <w:t>, связей со СМИ Кротова Е.А.</w:t>
            </w:r>
          </w:p>
        </w:tc>
        <w:tc>
          <w:tcPr>
            <w:tcW w:w="1559" w:type="dxa"/>
          </w:tcPr>
          <w:p w14:paraId="523F72E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6726DDD4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Провести конкурсные процедуры и оформление подписки на газету «Красное знамя» для льготных категорий граждан на 2 полугодие</w:t>
            </w:r>
          </w:p>
        </w:tc>
        <w:tc>
          <w:tcPr>
            <w:tcW w:w="1842" w:type="dxa"/>
          </w:tcPr>
          <w:p w14:paraId="591901C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F66217C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Провести конкурсные процедуры и оформление подписки на газету «Красное знамя» для льготных категорий граждан на 2022 год</w:t>
            </w:r>
          </w:p>
        </w:tc>
        <w:tc>
          <w:tcPr>
            <w:tcW w:w="1304" w:type="dxa"/>
          </w:tcPr>
          <w:p w14:paraId="7C1F64FD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4B0325DB" w14:textId="77777777" w:rsidTr="006464F4">
        <w:trPr>
          <w:trHeight w:val="201"/>
        </w:trPr>
        <w:tc>
          <w:tcPr>
            <w:tcW w:w="851" w:type="dxa"/>
            <w:vMerge w:val="restart"/>
          </w:tcPr>
          <w:p w14:paraId="4935CB5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1.7</w:t>
            </w:r>
          </w:p>
        </w:tc>
        <w:tc>
          <w:tcPr>
            <w:tcW w:w="14345" w:type="dxa"/>
            <w:gridSpan w:val="8"/>
          </w:tcPr>
          <w:p w14:paraId="2FC59C1F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183F5013" w14:textId="77777777" w:rsidTr="006464F4">
        <w:trPr>
          <w:trHeight w:val="201"/>
        </w:trPr>
        <w:tc>
          <w:tcPr>
            <w:tcW w:w="851" w:type="dxa"/>
            <w:vMerge/>
          </w:tcPr>
          <w:p w14:paraId="52D01F2B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1548A1F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3119" w:type="dxa"/>
          </w:tcPr>
          <w:p w14:paraId="1E7974E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3487111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3CA7A8A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06FCD2F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2C3673E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4009F9E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04" w:type="dxa"/>
          </w:tcPr>
          <w:p w14:paraId="59C5E717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4FB662E5" w14:textId="77777777" w:rsidTr="006464F4">
        <w:trPr>
          <w:trHeight w:val="201"/>
        </w:trPr>
        <w:tc>
          <w:tcPr>
            <w:tcW w:w="851" w:type="dxa"/>
            <w:vMerge w:val="restart"/>
          </w:tcPr>
          <w:p w14:paraId="4FEF9FE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2.1</w:t>
            </w:r>
          </w:p>
        </w:tc>
        <w:tc>
          <w:tcPr>
            <w:tcW w:w="14345" w:type="dxa"/>
            <w:gridSpan w:val="8"/>
          </w:tcPr>
          <w:p w14:paraId="36D620D5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00D59982" w14:textId="77777777" w:rsidTr="006464F4">
        <w:trPr>
          <w:trHeight w:val="201"/>
        </w:trPr>
        <w:tc>
          <w:tcPr>
            <w:tcW w:w="851" w:type="dxa"/>
            <w:vMerge/>
          </w:tcPr>
          <w:p w14:paraId="22FCCB07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57058B3B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сетей.</w:t>
            </w:r>
          </w:p>
        </w:tc>
        <w:tc>
          <w:tcPr>
            <w:tcW w:w="3119" w:type="dxa"/>
          </w:tcPr>
          <w:p w14:paraId="0ABB3F69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До 10 числа каждого месяца вносить данные в расчетную справку ГУИП и подтверждающие документы</w:t>
            </w:r>
          </w:p>
        </w:tc>
        <w:tc>
          <w:tcPr>
            <w:tcW w:w="1134" w:type="dxa"/>
          </w:tcPr>
          <w:p w14:paraId="4C7C64FA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Начальник отдела </w:t>
            </w:r>
            <w:proofErr w:type="spellStart"/>
            <w:r w:rsidRPr="00436D7F">
              <w:rPr>
                <w:sz w:val="22"/>
              </w:rPr>
              <w:t>информобеспечения</w:t>
            </w:r>
            <w:proofErr w:type="spellEnd"/>
            <w:r w:rsidRPr="00436D7F">
              <w:rPr>
                <w:sz w:val="22"/>
              </w:rPr>
              <w:t>, связей со СМИ Кротова Е.А.</w:t>
            </w:r>
          </w:p>
        </w:tc>
        <w:tc>
          <w:tcPr>
            <w:tcW w:w="1559" w:type="dxa"/>
          </w:tcPr>
          <w:p w14:paraId="5B3AAFBF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757525E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2A3CD26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7A5FD8F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04" w:type="dxa"/>
          </w:tcPr>
          <w:p w14:paraId="4A141E27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5CB71332" w14:textId="77777777" w:rsidTr="006464F4">
        <w:trPr>
          <w:trHeight w:val="201"/>
        </w:trPr>
        <w:tc>
          <w:tcPr>
            <w:tcW w:w="851" w:type="dxa"/>
            <w:vMerge w:val="restart"/>
          </w:tcPr>
          <w:p w14:paraId="1D6ED3D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2.2</w:t>
            </w:r>
          </w:p>
        </w:tc>
        <w:tc>
          <w:tcPr>
            <w:tcW w:w="14345" w:type="dxa"/>
            <w:gridSpan w:val="8"/>
          </w:tcPr>
          <w:p w14:paraId="3FC0A642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2402ACC2" w14:textId="77777777" w:rsidTr="006464F4">
        <w:trPr>
          <w:trHeight w:val="201"/>
        </w:trPr>
        <w:tc>
          <w:tcPr>
            <w:tcW w:w="851" w:type="dxa"/>
            <w:vMerge/>
          </w:tcPr>
          <w:p w14:paraId="766845D2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194B6F45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Организация </w:t>
            </w:r>
            <w:r w:rsidRPr="00436D7F">
              <w:rPr>
                <w:sz w:val="22"/>
              </w:rPr>
              <w:lastRenderedPageBreak/>
              <w:t xml:space="preserve">мониторинга СМИ, </w:t>
            </w:r>
            <w:proofErr w:type="spellStart"/>
            <w:r w:rsidRPr="00436D7F">
              <w:rPr>
                <w:sz w:val="22"/>
              </w:rPr>
              <w:t>блогосферы</w:t>
            </w:r>
            <w:proofErr w:type="spellEnd"/>
            <w:r w:rsidRPr="00436D7F">
              <w:rPr>
                <w:sz w:val="22"/>
              </w:rPr>
              <w:t>, проведение медиа-исследований аудитории СМИ на территории муниципального образования</w:t>
            </w:r>
          </w:p>
        </w:tc>
        <w:tc>
          <w:tcPr>
            <w:tcW w:w="3119" w:type="dxa"/>
          </w:tcPr>
          <w:p w14:paraId="7DF865C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3D65A0F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7EDC1DF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5D771D9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3DB824E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5C6D222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04" w:type="dxa"/>
          </w:tcPr>
          <w:p w14:paraId="61C37F97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7E0E58D4" w14:textId="77777777" w:rsidTr="006464F4">
        <w:trPr>
          <w:trHeight w:val="201"/>
        </w:trPr>
        <w:tc>
          <w:tcPr>
            <w:tcW w:w="851" w:type="dxa"/>
            <w:vMerge w:val="restart"/>
          </w:tcPr>
          <w:p w14:paraId="15AA4D5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7.1</w:t>
            </w:r>
          </w:p>
        </w:tc>
        <w:tc>
          <w:tcPr>
            <w:tcW w:w="14345" w:type="dxa"/>
            <w:gridSpan w:val="8"/>
          </w:tcPr>
          <w:p w14:paraId="4165EBA8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7BBF413B" w14:textId="77777777" w:rsidTr="006464F4">
        <w:trPr>
          <w:trHeight w:val="201"/>
        </w:trPr>
        <w:tc>
          <w:tcPr>
            <w:tcW w:w="851" w:type="dxa"/>
            <w:vMerge/>
          </w:tcPr>
          <w:p w14:paraId="0772C431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58DD32FD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3119" w:type="dxa"/>
          </w:tcPr>
          <w:p w14:paraId="38F9EDA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671FD08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4A908EB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6C0902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4466D11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376FCCD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04" w:type="dxa"/>
          </w:tcPr>
          <w:p w14:paraId="57127FD7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3AA57566" w14:textId="77777777" w:rsidTr="006464F4">
        <w:trPr>
          <w:trHeight w:val="201"/>
        </w:trPr>
        <w:tc>
          <w:tcPr>
            <w:tcW w:w="851" w:type="dxa"/>
            <w:vMerge w:val="restart"/>
          </w:tcPr>
          <w:p w14:paraId="7336646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7.2</w:t>
            </w:r>
          </w:p>
        </w:tc>
        <w:tc>
          <w:tcPr>
            <w:tcW w:w="14345" w:type="dxa"/>
            <w:gridSpan w:val="8"/>
          </w:tcPr>
          <w:p w14:paraId="08B59F1B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4A2EDD1F" w14:textId="77777777" w:rsidTr="006464F4">
        <w:trPr>
          <w:trHeight w:val="201"/>
        </w:trPr>
        <w:tc>
          <w:tcPr>
            <w:tcW w:w="851" w:type="dxa"/>
            <w:vMerge/>
          </w:tcPr>
          <w:p w14:paraId="7895926F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1D1F9800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</w:t>
            </w:r>
            <w:r w:rsidRPr="00436D7F">
              <w:rPr>
                <w:sz w:val="22"/>
              </w:rPr>
              <w:lastRenderedPageBreak/>
              <w:t>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3119" w:type="dxa"/>
          </w:tcPr>
          <w:p w14:paraId="6016EC3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6A7137B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Директор МАУ «ИД Подмосковье-запад»</w:t>
            </w:r>
          </w:p>
          <w:p w14:paraId="1472A493" w14:textId="77777777" w:rsidR="00196429" w:rsidRPr="00436D7F" w:rsidRDefault="00196429" w:rsidP="006464F4">
            <w:pPr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Дроган</w:t>
            </w:r>
            <w:proofErr w:type="spellEnd"/>
            <w:r w:rsidRPr="00436D7F">
              <w:rPr>
                <w:sz w:val="22"/>
              </w:rPr>
              <w:t xml:space="preserve"> О.А</w:t>
            </w:r>
          </w:p>
        </w:tc>
        <w:tc>
          <w:tcPr>
            <w:tcW w:w="1559" w:type="dxa"/>
          </w:tcPr>
          <w:p w14:paraId="0D20470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A510CFE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Обеспечить заполнение имеющихся рекламных площадей баннерами социальной рекламы и праздничного оформления </w:t>
            </w:r>
          </w:p>
        </w:tc>
        <w:tc>
          <w:tcPr>
            <w:tcW w:w="1842" w:type="dxa"/>
          </w:tcPr>
          <w:p w14:paraId="026C2A0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0A94A8B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04" w:type="dxa"/>
          </w:tcPr>
          <w:p w14:paraId="0418E5A7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4323F75E" w14:textId="77777777" w:rsidTr="006464F4">
        <w:trPr>
          <w:trHeight w:val="201"/>
        </w:trPr>
        <w:tc>
          <w:tcPr>
            <w:tcW w:w="851" w:type="dxa"/>
            <w:vMerge w:val="restart"/>
          </w:tcPr>
          <w:p w14:paraId="02E5D85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7.3</w:t>
            </w:r>
          </w:p>
        </w:tc>
        <w:tc>
          <w:tcPr>
            <w:tcW w:w="14345" w:type="dxa"/>
            <w:gridSpan w:val="8"/>
          </w:tcPr>
          <w:p w14:paraId="46A85725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5954E5E3" w14:textId="77777777" w:rsidTr="006464F4">
        <w:trPr>
          <w:trHeight w:val="201"/>
        </w:trPr>
        <w:tc>
          <w:tcPr>
            <w:tcW w:w="851" w:type="dxa"/>
            <w:vMerge/>
          </w:tcPr>
          <w:p w14:paraId="55D5A238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7FBD2CB6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3119" w:type="dxa"/>
          </w:tcPr>
          <w:p w14:paraId="17693150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Срок – по потребности</w:t>
            </w:r>
          </w:p>
        </w:tc>
        <w:tc>
          <w:tcPr>
            <w:tcW w:w="1134" w:type="dxa"/>
          </w:tcPr>
          <w:p w14:paraId="399592D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Директор МАУ «ИД Подмосковье-запад»</w:t>
            </w:r>
          </w:p>
          <w:p w14:paraId="3A2E4414" w14:textId="77777777" w:rsidR="00196429" w:rsidRPr="00436D7F" w:rsidRDefault="00196429" w:rsidP="006464F4">
            <w:pPr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Дроган</w:t>
            </w:r>
            <w:proofErr w:type="spellEnd"/>
            <w:r w:rsidRPr="00436D7F">
              <w:rPr>
                <w:sz w:val="22"/>
              </w:rPr>
              <w:t xml:space="preserve"> О.А.</w:t>
            </w:r>
          </w:p>
        </w:tc>
        <w:tc>
          <w:tcPr>
            <w:tcW w:w="1559" w:type="dxa"/>
          </w:tcPr>
          <w:p w14:paraId="1BF6792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599378E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09913F2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430BF3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04" w:type="dxa"/>
          </w:tcPr>
          <w:p w14:paraId="7D239696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0E048430" w14:textId="77777777" w:rsidTr="006464F4">
        <w:trPr>
          <w:trHeight w:val="201"/>
        </w:trPr>
        <w:tc>
          <w:tcPr>
            <w:tcW w:w="851" w:type="dxa"/>
            <w:vMerge w:val="restart"/>
          </w:tcPr>
          <w:p w14:paraId="290416C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7.4</w:t>
            </w:r>
          </w:p>
        </w:tc>
        <w:tc>
          <w:tcPr>
            <w:tcW w:w="14345" w:type="dxa"/>
            <w:gridSpan w:val="8"/>
          </w:tcPr>
          <w:p w14:paraId="1CEB6814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5EA7785C" w14:textId="77777777" w:rsidTr="006464F4">
        <w:trPr>
          <w:trHeight w:val="201"/>
        </w:trPr>
        <w:tc>
          <w:tcPr>
            <w:tcW w:w="851" w:type="dxa"/>
            <w:vMerge/>
          </w:tcPr>
          <w:p w14:paraId="5E4FCC66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36615047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</w:tc>
        <w:tc>
          <w:tcPr>
            <w:tcW w:w="3119" w:type="dxa"/>
          </w:tcPr>
          <w:p w14:paraId="4E518ADC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Срок - ежемесячно</w:t>
            </w:r>
          </w:p>
        </w:tc>
        <w:tc>
          <w:tcPr>
            <w:tcW w:w="1134" w:type="dxa"/>
          </w:tcPr>
          <w:p w14:paraId="2948F64F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Директор МАУ «ИД Подмосковье-запад»</w:t>
            </w:r>
          </w:p>
          <w:p w14:paraId="6F1E0D1D" w14:textId="77777777" w:rsidR="00196429" w:rsidRPr="00436D7F" w:rsidRDefault="00196429" w:rsidP="006464F4">
            <w:pPr>
              <w:rPr>
                <w:sz w:val="22"/>
              </w:rPr>
            </w:pPr>
            <w:proofErr w:type="spellStart"/>
            <w:r w:rsidRPr="00436D7F">
              <w:rPr>
                <w:sz w:val="22"/>
              </w:rPr>
              <w:t>Дроган</w:t>
            </w:r>
            <w:proofErr w:type="spellEnd"/>
            <w:r w:rsidRPr="00436D7F">
              <w:rPr>
                <w:sz w:val="22"/>
              </w:rPr>
              <w:t xml:space="preserve"> О.А.</w:t>
            </w:r>
          </w:p>
        </w:tc>
        <w:tc>
          <w:tcPr>
            <w:tcW w:w="1559" w:type="dxa"/>
          </w:tcPr>
          <w:p w14:paraId="6EE9F84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20E5FD6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3236406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6651011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04" w:type="dxa"/>
          </w:tcPr>
          <w:p w14:paraId="4CA485A2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26AF9E1B" w14:textId="77777777" w:rsidTr="006464F4">
        <w:trPr>
          <w:trHeight w:val="201"/>
        </w:trPr>
        <w:tc>
          <w:tcPr>
            <w:tcW w:w="851" w:type="dxa"/>
            <w:vMerge w:val="restart"/>
          </w:tcPr>
          <w:p w14:paraId="59C13976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14345" w:type="dxa"/>
            <w:gridSpan w:val="8"/>
          </w:tcPr>
          <w:p w14:paraId="64C64E1D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5A402DFE" w14:textId="77777777" w:rsidTr="006464F4">
        <w:trPr>
          <w:trHeight w:val="201"/>
        </w:trPr>
        <w:tc>
          <w:tcPr>
            <w:tcW w:w="851" w:type="dxa"/>
            <w:vMerge/>
          </w:tcPr>
          <w:p w14:paraId="3A51370B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58B9748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3119" w:type="dxa"/>
          </w:tcPr>
          <w:p w14:paraId="5DB8C04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13B53E1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2B1B80C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5927066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842" w:type="dxa"/>
          </w:tcPr>
          <w:p w14:paraId="492DE0F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418" w:type="dxa"/>
          </w:tcPr>
          <w:p w14:paraId="001CDA2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304" w:type="dxa"/>
          </w:tcPr>
          <w:p w14:paraId="6DEA8D6B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</w:tbl>
    <w:p w14:paraId="6B3155B1" w14:textId="77777777" w:rsidR="00196429" w:rsidRPr="00436D7F" w:rsidRDefault="00196429" w:rsidP="00196429">
      <w:pPr>
        <w:autoSpaceDE w:val="0"/>
        <w:autoSpaceDN w:val="0"/>
        <w:adjustRightInd w:val="0"/>
        <w:jc w:val="both"/>
        <w:rPr>
          <w:sz w:val="22"/>
        </w:rPr>
      </w:pPr>
      <w:r w:rsidRPr="00436D7F">
        <w:rPr>
          <w:sz w:val="22"/>
        </w:rPr>
        <w:t xml:space="preserve">*В состав Типовой структуры муниципальной программы (подпрограммы) могут включаться иные методические рекомендации для муниципальных образований в соответствии с </w:t>
      </w:r>
      <w:r w:rsidRPr="00436D7F">
        <w:rPr>
          <w:bCs/>
          <w:sz w:val="22"/>
        </w:rPr>
        <w:t xml:space="preserve">Постановлением Правительства Московской области от 25.03.2013 № 208/8 «Об утверждении Порядка разработки и реализации государственных программ Московской области», </w:t>
      </w:r>
      <w:r w:rsidRPr="00436D7F">
        <w:rPr>
          <w:sz w:val="22"/>
        </w:rPr>
        <w:t xml:space="preserve">наличие которых согласно настоящим рекомендациям не предусмотрено. </w:t>
      </w:r>
    </w:p>
    <w:p w14:paraId="5EB16122" w14:textId="77777777" w:rsidR="00196429" w:rsidRPr="00436D7F" w:rsidRDefault="00196429" w:rsidP="00196429">
      <w:pPr>
        <w:autoSpaceDE w:val="0"/>
        <w:autoSpaceDN w:val="0"/>
        <w:adjustRightInd w:val="0"/>
        <w:ind w:firstLine="567"/>
        <w:jc w:val="both"/>
        <w:rPr>
          <w:b/>
          <w:bCs/>
          <w:sz w:val="22"/>
        </w:rPr>
      </w:pPr>
      <w:proofErr w:type="gramStart"/>
      <w:r w:rsidRPr="00436D7F">
        <w:rPr>
          <w:sz w:val="22"/>
        </w:rPr>
        <w:t xml:space="preserve">Рекомендации к структуре Типовой муниципальной программы (подпрограммы) направлены на реализацию единых подходов к формированию муниципальных программ муниципальных образований Московской области в части приоритетных целевых показателей, методик расчета показателей, </w:t>
      </w:r>
      <w:r w:rsidRPr="00436D7F">
        <w:rPr>
          <w:sz w:val="22"/>
        </w:rPr>
        <w:lastRenderedPageBreak/>
        <w:t xml:space="preserve">связки приоритетных целевых показателей и основных мероприятий муниципальной программы, перечня мероприятий муниципальной программы, а также соответствия </w:t>
      </w:r>
      <w:r w:rsidRPr="00436D7F">
        <w:rPr>
          <w:bCs/>
          <w:sz w:val="22"/>
        </w:rPr>
        <w:t>Справочнику  мероприятий типового бюджета в НСИ ГИС РЭБ</w:t>
      </w:r>
      <w:r w:rsidRPr="00436D7F">
        <w:rPr>
          <w:b/>
          <w:bCs/>
          <w:sz w:val="22"/>
        </w:rPr>
        <w:t>.</w:t>
      </w:r>
      <w:proofErr w:type="gramEnd"/>
    </w:p>
    <w:tbl>
      <w:tblPr>
        <w:tblW w:w="1516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8"/>
        <w:gridCol w:w="7250"/>
      </w:tblGrid>
      <w:tr w:rsidR="00196429" w:rsidRPr="00436D7F" w14:paraId="69A613A6" w14:textId="77777777" w:rsidTr="006464F4">
        <w:tc>
          <w:tcPr>
            <w:tcW w:w="7611" w:type="dxa"/>
            <w:shd w:val="clear" w:color="auto" w:fill="FFFFFF"/>
          </w:tcPr>
          <w:p w14:paraId="55E83CAD" w14:textId="77777777" w:rsidR="00196429" w:rsidRPr="00436D7F" w:rsidRDefault="00196429" w:rsidP="006464F4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496CA532" w14:textId="77777777" w:rsidR="00196429" w:rsidRPr="00436D7F" w:rsidRDefault="00196429" w:rsidP="006464F4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680A3BAA" w14:textId="77777777" w:rsidR="00196429" w:rsidRPr="00436D7F" w:rsidRDefault="00196429" w:rsidP="006464F4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6B9FD40E" w14:textId="77777777" w:rsidR="00196429" w:rsidRPr="00436D7F" w:rsidRDefault="00196429" w:rsidP="006464F4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6D96FB1E" w14:textId="77777777" w:rsidR="00196429" w:rsidRPr="00436D7F" w:rsidRDefault="00196429" w:rsidP="006464F4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542CAC9A" w14:textId="77777777" w:rsidR="00196429" w:rsidRPr="00436D7F" w:rsidRDefault="00196429" w:rsidP="006464F4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50E66FC7" w14:textId="77777777" w:rsidR="00196429" w:rsidRPr="00436D7F" w:rsidRDefault="00196429" w:rsidP="006464F4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335B0B59" w14:textId="77777777" w:rsidR="00196429" w:rsidRPr="00436D7F" w:rsidRDefault="00196429" w:rsidP="006464F4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46CF17F1" w14:textId="77777777" w:rsidR="00196429" w:rsidRPr="00436D7F" w:rsidRDefault="00196429" w:rsidP="006464F4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969" w:type="dxa"/>
            <w:shd w:val="clear" w:color="auto" w:fill="FFFFFF"/>
          </w:tcPr>
          <w:p w14:paraId="11D664C0" w14:textId="77777777" w:rsidR="00196429" w:rsidRPr="00436D7F" w:rsidRDefault="00196429" w:rsidP="006464F4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68E3D850" w14:textId="77777777" w:rsidR="00196429" w:rsidRPr="00436D7F" w:rsidRDefault="00196429" w:rsidP="006464F4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07EE689B" w14:textId="77777777" w:rsidR="00196429" w:rsidRPr="00436D7F" w:rsidRDefault="00196429" w:rsidP="006464F4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602FB93B" w14:textId="77777777" w:rsidR="00196429" w:rsidRPr="00436D7F" w:rsidRDefault="00196429" w:rsidP="006464F4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21E1EBBF" w14:textId="77777777" w:rsidR="00196429" w:rsidRPr="00436D7F" w:rsidRDefault="00196429" w:rsidP="006464F4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731DB3A8" w14:textId="77777777" w:rsidR="00196429" w:rsidRPr="00436D7F" w:rsidRDefault="00196429" w:rsidP="006464F4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558239DA" w14:textId="77777777" w:rsidR="00196429" w:rsidRPr="00436D7F" w:rsidRDefault="00196429" w:rsidP="006464F4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7FF249EA" w14:textId="77777777" w:rsidR="00196429" w:rsidRPr="00436D7F" w:rsidRDefault="00196429" w:rsidP="006464F4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0D0AA187" w14:textId="77777777" w:rsidR="00196429" w:rsidRPr="00436D7F" w:rsidRDefault="00196429" w:rsidP="006464F4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6BE373E9" w14:textId="77777777" w:rsidR="00196429" w:rsidRPr="00436D7F" w:rsidRDefault="00196429" w:rsidP="006464F4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0FE29082" w14:textId="77777777" w:rsidR="00196429" w:rsidRPr="00436D7F" w:rsidRDefault="00196429" w:rsidP="006464F4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Приложение №2 </w:t>
            </w:r>
          </w:p>
          <w:p w14:paraId="01CE7D35" w14:textId="77777777" w:rsidR="00196429" w:rsidRPr="00436D7F" w:rsidRDefault="00196429" w:rsidP="006464F4">
            <w:pPr>
              <w:pStyle w:val="ConsPlusNormal"/>
              <w:spacing w:after="200"/>
              <w:ind w:right="235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к муниципальной программе Рузского городского округа «Развитие институтов гражданского общества,  повышение эффективности местного самоуправления и реализации молодежной политики»</w:t>
            </w:r>
          </w:p>
        </w:tc>
      </w:tr>
    </w:tbl>
    <w:p w14:paraId="234CA665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szCs w:val="22"/>
        </w:rPr>
      </w:pPr>
    </w:p>
    <w:p w14:paraId="4E982810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3E45D092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75F33F4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3A58D2FC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7CA2E1FD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0FC49BF4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049F88A1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Подпрограмма 2</w:t>
      </w:r>
    </w:p>
    <w:p w14:paraId="774949AC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519C4CBC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  <w:r w:rsidRPr="00436D7F">
        <w:rPr>
          <w:rFonts w:eastAsia="Times New Roman"/>
          <w:b/>
          <w:sz w:val="22"/>
        </w:rPr>
        <w:t>«Мир и согласие. Новые возможности»</w:t>
      </w:r>
      <w:r w:rsidRPr="00436D7F">
        <w:rPr>
          <w:rFonts w:eastAsia="Times New Roman"/>
          <w:sz w:val="22"/>
        </w:rPr>
        <w:t xml:space="preserve">     </w:t>
      </w:r>
    </w:p>
    <w:p w14:paraId="7438AEDF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3D999467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47DF02C4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517A00C1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436D7F">
        <w:rPr>
          <w:rFonts w:eastAsia="Times New Roman"/>
          <w:sz w:val="22"/>
        </w:rPr>
        <w:t xml:space="preserve">  </w:t>
      </w:r>
    </w:p>
    <w:p w14:paraId="507BC700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378E3181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650DE7EB" w14:textId="77777777" w:rsidR="00196429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61871C34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1751DE12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3AC11096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1BA61F3D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4F092B58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2DD0B40C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3A980B79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75FCF5FF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04763E10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47379A31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3B233459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509C1F69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106DDA43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615AEB05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</w:p>
    <w:p w14:paraId="77F6FEDF" w14:textId="77777777" w:rsidR="00196429" w:rsidRPr="00436D7F" w:rsidRDefault="00196429" w:rsidP="00196429">
      <w:pPr>
        <w:pStyle w:val="ConsPlusNormal"/>
        <w:spacing w:line="276" w:lineRule="auto"/>
        <w:jc w:val="center"/>
        <w:rPr>
          <w:rFonts w:ascii="Times New Roman" w:hAnsi="Times New Roman"/>
          <w:szCs w:val="22"/>
        </w:rPr>
      </w:pPr>
    </w:p>
    <w:p w14:paraId="599CABF8" w14:textId="77777777" w:rsidR="00196429" w:rsidRPr="00436D7F" w:rsidRDefault="00196429" w:rsidP="00196429">
      <w:pPr>
        <w:pStyle w:val="ConsPlusNormal"/>
        <w:numPr>
          <w:ilvl w:val="0"/>
          <w:numId w:val="7"/>
        </w:numPr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Паспорт подпрограммы 2 «Мир и согласие. Новые возможности»</w:t>
      </w:r>
    </w:p>
    <w:p w14:paraId="6A7E25C7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szCs w:val="22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5"/>
        <w:gridCol w:w="3179"/>
        <w:gridCol w:w="3543"/>
        <w:gridCol w:w="1134"/>
        <w:gridCol w:w="1134"/>
        <w:gridCol w:w="1134"/>
        <w:gridCol w:w="1276"/>
        <w:gridCol w:w="1134"/>
        <w:gridCol w:w="856"/>
      </w:tblGrid>
      <w:tr w:rsidR="00196429" w:rsidRPr="00436D7F" w14:paraId="723F89F8" w14:textId="77777777" w:rsidTr="006464F4">
        <w:tc>
          <w:tcPr>
            <w:tcW w:w="2345" w:type="dxa"/>
          </w:tcPr>
          <w:p w14:paraId="047C3796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3390" w:type="dxa"/>
            <w:gridSpan w:val="8"/>
          </w:tcPr>
          <w:p w14:paraId="2C6D255F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 (отдел территориальной политики и социальных коммуникаций).</w:t>
            </w:r>
          </w:p>
        </w:tc>
      </w:tr>
      <w:tr w:rsidR="00196429" w:rsidRPr="00436D7F" w14:paraId="0C05D155" w14:textId="77777777" w:rsidTr="006464F4">
        <w:tc>
          <w:tcPr>
            <w:tcW w:w="2345" w:type="dxa"/>
            <w:vMerge w:val="restart"/>
          </w:tcPr>
          <w:p w14:paraId="0A9CF4D8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179" w:type="dxa"/>
            <w:vMerge w:val="restart"/>
          </w:tcPr>
          <w:p w14:paraId="4269BEC9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543" w:type="dxa"/>
            <w:vMerge w:val="restart"/>
          </w:tcPr>
          <w:p w14:paraId="6DC90753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 финансирования</w:t>
            </w:r>
          </w:p>
        </w:tc>
        <w:tc>
          <w:tcPr>
            <w:tcW w:w="6668" w:type="dxa"/>
            <w:gridSpan w:val="6"/>
          </w:tcPr>
          <w:p w14:paraId="542AE0FB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Расходы (тыс. рублей)</w:t>
            </w:r>
          </w:p>
        </w:tc>
      </w:tr>
      <w:tr w:rsidR="00196429" w:rsidRPr="00436D7F" w14:paraId="2BC11209" w14:textId="77777777" w:rsidTr="006464F4">
        <w:tc>
          <w:tcPr>
            <w:tcW w:w="2345" w:type="dxa"/>
            <w:vMerge/>
          </w:tcPr>
          <w:p w14:paraId="563C5CA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3179" w:type="dxa"/>
            <w:vMerge/>
          </w:tcPr>
          <w:p w14:paraId="64BC5EE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3543" w:type="dxa"/>
            <w:vMerge/>
          </w:tcPr>
          <w:p w14:paraId="29914F4F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469C548D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2020.г.</w:t>
            </w:r>
          </w:p>
        </w:tc>
        <w:tc>
          <w:tcPr>
            <w:tcW w:w="1134" w:type="dxa"/>
          </w:tcPr>
          <w:p w14:paraId="766490A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2021г.</w:t>
            </w:r>
          </w:p>
        </w:tc>
        <w:tc>
          <w:tcPr>
            <w:tcW w:w="1134" w:type="dxa"/>
          </w:tcPr>
          <w:p w14:paraId="0B0EDC1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2022 г.</w:t>
            </w:r>
          </w:p>
        </w:tc>
        <w:tc>
          <w:tcPr>
            <w:tcW w:w="1276" w:type="dxa"/>
          </w:tcPr>
          <w:p w14:paraId="541E54D1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 г.</w:t>
            </w:r>
          </w:p>
        </w:tc>
        <w:tc>
          <w:tcPr>
            <w:tcW w:w="1134" w:type="dxa"/>
          </w:tcPr>
          <w:p w14:paraId="2AA8B66F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2024 г.</w:t>
            </w:r>
          </w:p>
        </w:tc>
        <w:tc>
          <w:tcPr>
            <w:tcW w:w="856" w:type="dxa"/>
          </w:tcPr>
          <w:p w14:paraId="256B985E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</w:tr>
      <w:tr w:rsidR="00196429" w:rsidRPr="00436D7F" w14:paraId="68303FF5" w14:textId="77777777" w:rsidTr="006464F4">
        <w:trPr>
          <w:trHeight w:val="440"/>
        </w:trPr>
        <w:tc>
          <w:tcPr>
            <w:tcW w:w="2345" w:type="dxa"/>
            <w:vMerge/>
          </w:tcPr>
          <w:p w14:paraId="28DDAC7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3179" w:type="dxa"/>
            <w:vMerge w:val="restart"/>
          </w:tcPr>
          <w:p w14:paraId="5B2E898D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</w:t>
            </w:r>
          </w:p>
        </w:tc>
        <w:tc>
          <w:tcPr>
            <w:tcW w:w="3543" w:type="dxa"/>
          </w:tcPr>
          <w:p w14:paraId="235FE022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Всего:</w:t>
            </w:r>
          </w:p>
          <w:p w14:paraId="30264022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 том числе:</w:t>
            </w:r>
          </w:p>
        </w:tc>
        <w:tc>
          <w:tcPr>
            <w:tcW w:w="1134" w:type="dxa"/>
          </w:tcPr>
          <w:p w14:paraId="467732A4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65DE92B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26AE9DB1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76" w:type="dxa"/>
          </w:tcPr>
          <w:p w14:paraId="13E45FC7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3B3B0BEB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6" w:type="dxa"/>
          </w:tcPr>
          <w:p w14:paraId="6344F9CE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196429" w:rsidRPr="00436D7F" w14:paraId="7A6A134A" w14:textId="77777777" w:rsidTr="006464F4">
        <w:tc>
          <w:tcPr>
            <w:tcW w:w="2345" w:type="dxa"/>
            <w:vMerge/>
          </w:tcPr>
          <w:p w14:paraId="1E1277F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3179" w:type="dxa"/>
            <w:vMerge/>
          </w:tcPr>
          <w:p w14:paraId="4591100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3543" w:type="dxa"/>
          </w:tcPr>
          <w:p w14:paraId="6920B974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</w:tcPr>
          <w:p w14:paraId="277779F9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2D8F0F56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644C33D3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76" w:type="dxa"/>
          </w:tcPr>
          <w:p w14:paraId="5A6D20D5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27917CE6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6" w:type="dxa"/>
          </w:tcPr>
          <w:p w14:paraId="13713E27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196429" w:rsidRPr="00436D7F" w14:paraId="0C45CCA7" w14:textId="77777777" w:rsidTr="006464F4">
        <w:tc>
          <w:tcPr>
            <w:tcW w:w="2345" w:type="dxa"/>
            <w:vMerge/>
          </w:tcPr>
          <w:p w14:paraId="5272F5C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3179" w:type="dxa"/>
            <w:vMerge/>
          </w:tcPr>
          <w:p w14:paraId="1F4B520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3543" w:type="dxa"/>
          </w:tcPr>
          <w:p w14:paraId="27966049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EF89B86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327336B4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090654C3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76" w:type="dxa"/>
          </w:tcPr>
          <w:p w14:paraId="52EE6740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1EFBD4C0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6" w:type="dxa"/>
          </w:tcPr>
          <w:p w14:paraId="3E1D7CB4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196429" w:rsidRPr="00436D7F" w14:paraId="3C9F0E97" w14:textId="77777777" w:rsidTr="006464F4">
        <w:tc>
          <w:tcPr>
            <w:tcW w:w="2345" w:type="dxa"/>
            <w:vMerge/>
          </w:tcPr>
          <w:p w14:paraId="6CC8CC2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3179" w:type="dxa"/>
            <w:vMerge/>
          </w:tcPr>
          <w:p w14:paraId="6E4DCC5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3543" w:type="dxa"/>
          </w:tcPr>
          <w:p w14:paraId="39A3FD8B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1134" w:type="dxa"/>
          </w:tcPr>
          <w:p w14:paraId="6342874C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0A4D6B98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572558CB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76" w:type="dxa"/>
          </w:tcPr>
          <w:p w14:paraId="4ECC54E3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0FE16CF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6" w:type="dxa"/>
          </w:tcPr>
          <w:p w14:paraId="561D49A4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196429" w:rsidRPr="00436D7F" w14:paraId="1D2F543D" w14:textId="77777777" w:rsidTr="006464F4">
        <w:tc>
          <w:tcPr>
            <w:tcW w:w="2345" w:type="dxa"/>
            <w:vMerge/>
          </w:tcPr>
          <w:p w14:paraId="3CFF93E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3179" w:type="dxa"/>
            <w:vMerge/>
          </w:tcPr>
          <w:p w14:paraId="33DA68C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3543" w:type="dxa"/>
          </w:tcPr>
          <w:p w14:paraId="5CF25BEE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134" w:type="dxa"/>
          </w:tcPr>
          <w:p w14:paraId="58BD97CB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7C753AE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3860DEC5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76" w:type="dxa"/>
          </w:tcPr>
          <w:p w14:paraId="774F1058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2F32E593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6" w:type="dxa"/>
          </w:tcPr>
          <w:p w14:paraId="4E9DF791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</w:tbl>
    <w:p w14:paraId="3BBF647A" w14:textId="77777777" w:rsidR="00196429" w:rsidRPr="00436D7F" w:rsidRDefault="00196429" w:rsidP="00196429">
      <w:pPr>
        <w:pStyle w:val="ConsPlusNormal"/>
        <w:spacing w:line="276" w:lineRule="auto"/>
        <w:jc w:val="center"/>
        <w:rPr>
          <w:rFonts w:ascii="Times New Roman" w:hAnsi="Times New Roman"/>
          <w:szCs w:val="22"/>
        </w:rPr>
      </w:pPr>
    </w:p>
    <w:p w14:paraId="387E7EA1" w14:textId="77777777" w:rsidR="00196429" w:rsidRPr="00436D7F" w:rsidRDefault="00196429" w:rsidP="00196429">
      <w:pPr>
        <w:pStyle w:val="ConsPlusNormal"/>
        <w:spacing w:line="276" w:lineRule="auto"/>
        <w:jc w:val="center"/>
        <w:rPr>
          <w:rFonts w:ascii="Times New Roman" w:hAnsi="Times New Roman"/>
          <w:szCs w:val="22"/>
        </w:rPr>
        <w:sectPr w:rsidR="00196429" w:rsidRPr="00436D7F" w:rsidSect="00A975A0">
          <w:pgSz w:w="16838" w:h="11905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67CCA5F3" w14:textId="77777777" w:rsidR="00196429" w:rsidRPr="00436D7F" w:rsidRDefault="00196429" w:rsidP="00196429">
      <w:pPr>
        <w:pStyle w:val="ConsPlusNormal"/>
        <w:numPr>
          <w:ilvl w:val="0"/>
          <w:numId w:val="8"/>
        </w:numPr>
        <w:jc w:val="center"/>
        <w:outlineLvl w:val="1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lastRenderedPageBreak/>
        <w:t>Характеристика проблем и мероприятий подпрограммы 2 «Мир и согласие. Новые возможности»</w:t>
      </w:r>
    </w:p>
    <w:p w14:paraId="310755B6" w14:textId="77777777" w:rsidR="00196429" w:rsidRPr="00436D7F" w:rsidRDefault="00196429" w:rsidP="00196429">
      <w:pPr>
        <w:pStyle w:val="ConsPlusNormal"/>
        <w:jc w:val="center"/>
        <w:outlineLvl w:val="1"/>
        <w:rPr>
          <w:rFonts w:ascii="Times New Roman" w:hAnsi="Times New Roman"/>
          <w:b/>
          <w:szCs w:val="22"/>
        </w:rPr>
      </w:pPr>
    </w:p>
    <w:p w14:paraId="016FF951" w14:textId="77777777" w:rsidR="00196429" w:rsidRPr="00436D7F" w:rsidRDefault="00196429" w:rsidP="00196429">
      <w:pPr>
        <w:pStyle w:val="consplus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436D7F">
        <w:rPr>
          <w:sz w:val="22"/>
          <w:szCs w:val="22"/>
        </w:rPr>
        <w:t>Необходимым условием эффективности органов местного самоуправления Рузского городского округа является участие жителей в управлении путем разработки механизмов по обеспечению общественного контроля. Для системной работы по выстраиванию партнерских отношений между институтами гражданского общества и органами власти, необходимо внедрять инструменты системы поддержки социальных инициатив.</w:t>
      </w:r>
    </w:p>
    <w:p w14:paraId="3FBC55DE" w14:textId="77777777" w:rsidR="00196429" w:rsidRPr="00436D7F" w:rsidRDefault="00196429" w:rsidP="00196429">
      <w:pPr>
        <w:pStyle w:val="consplusnormalmailrucssattributepostfix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rFonts w:ascii="Arial" w:hAnsi="Arial" w:cs="Arial"/>
          <w:sz w:val="22"/>
          <w:szCs w:val="22"/>
        </w:rPr>
      </w:pPr>
      <w:r w:rsidRPr="00436D7F">
        <w:rPr>
          <w:sz w:val="22"/>
          <w:szCs w:val="22"/>
        </w:rPr>
        <w:t>Разработка подпрограммы «Мир и согласие» также связана с необходимостью поддержания стабильной общественно-политической обстановки и профилактики экстремизма на территории Рузского городского округа в сфере межнациональных отношений.</w:t>
      </w:r>
      <w:r w:rsidRPr="00436D7F">
        <w:rPr>
          <w:rFonts w:ascii="Arial" w:hAnsi="Arial" w:cs="Arial"/>
          <w:sz w:val="22"/>
          <w:szCs w:val="22"/>
        </w:rPr>
        <w:t xml:space="preserve"> </w:t>
      </w:r>
      <w:r w:rsidRPr="00436D7F">
        <w:rPr>
          <w:sz w:val="22"/>
          <w:szCs w:val="22"/>
        </w:rPr>
        <w:t>В этих условиях важной задачей является управление всем этнокультурным многообразием, осуществить которое возможно только с использованием программного подхода, в противном случае меры поддержки этнокультурного многообразия ограничиваются отдельными мероприятиями несистемного характера и являются неэффективными.</w:t>
      </w:r>
    </w:p>
    <w:p w14:paraId="3736FD64" w14:textId="77777777" w:rsidR="00196429" w:rsidRPr="00436D7F" w:rsidRDefault="00196429" w:rsidP="00196429">
      <w:pPr>
        <w:pStyle w:val="consplusnormalmailrucssattributepostfix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rFonts w:ascii="Arial" w:hAnsi="Arial" w:cs="Arial"/>
          <w:sz w:val="22"/>
          <w:szCs w:val="22"/>
        </w:rPr>
      </w:pPr>
      <w:r w:rsidRPr="00436D7F">
        <w:rPr>
          <w:sz w:val="22"/>
          <w:szCs w:val="22"/>
        </w:rPr>
        <w:t xml:space="preserve">Для достижения намеченных целей в рамках подпрограммы «Мир и согласие» предусматривается реализация мероприятий, направленных </w:t>
      </w:r>
      <w:proofErr w:type="gramStart"/>
      <w:r w:rsidRPr="00436D7F">
        <w:rPr>
          <w:sz w:val="22"/>
          <w:szCs w:val="22"/>
        </w:rPr>
        <w:t>на</w:t>
      </w:r>
      <w:proofErr w:type="gramEnd"/>
      <w:r w:rsidRPr="00436D7F">
        <w:rPr>
          <w:sz w:val="22"/>
          <w:szCs w:val="22"/>
        </w:rPr>
        <w:t>:</w:t>
      </w:r>
    </w:p>
    <w:p w14:paraId="53A3BF2B" w14:textId="77777777" w:rsidR="00196429" w:rsidRPr="00436D7F" w:rsidRDefault="00196429" w:rsidP="00196429">
      <w:pPr>
        <w:pStyle w:val="consplusnormalmailrucssattributepostfix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sz w:val="22"/>
          <w:szCs w:val="22"/>
        </w:rPr>
      </w:pPr>
      <w:r w:rsidRPr="00436D7F">
        <w:rPr>
          <w:sz w:val="22"/>
          <w:szCs w:val="22"/>
        </w:rPr>
        <w:t>организацию и проведение мероприятий по формированию системы поддержки социальных инициатив, направленных на развитие Рузского городского округа;</w:t>
      </w:r>
    </w:p>
    <w:p w14:paraId="4BE9A64B" w14:textId="77777777" w:rsidR="00196429" w:rsidRPr="00436D7F" w:rsidRDefault="00196429" w:rsidP="00196429">
      <w:pPr>
        <w:pStyle w:val="consplusnormalmailrucssattributepostfix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rFonts w:ascii="Arial" w:hAnsi="Arial" w:cs="Arial"/>
          <w:sz w:val="22"/>
          <w:szCs w:val="22"/>
        </w:rPr>
      </w:pPr>
      <w:r w:rsidRPr="00436D7F">
        <w:rPr>
          <w:sz w:val="22"/>
          <w:szCs w:val="22"/>
        </w:rPr>
        <w:t>организацию и проведение мероприятий, направленных на обеспечение взаимодействия и сотрудничества с институтами гражданского общества;</w:t>
      </w:r>
    </w:p>
    <w:p w14:paraId="5D9D64A2" w14:textId="77777777" w:rsidR="00196429" w:rsidRPr="00436D7F" w:rsidRDefault="00196429" w:rsidP="00196429">
      <w:pPr>
        <w:pStyle w:val="consplusnormalmailrucssattributepostfix"/>
        <w:shd w:val="clear" w:color="auto" w:fill="FFFFFF"/>
        <w:spacing w:before="0" w:beforeAutospacing="0" w:after="0" w:afterAutospacing="0" w:line="259" w:lineRule="atLeast"/>
        <w:ind w:firstLine="851"/>
        <w:jc w:val="both"/>
        <w:rPr>
          <w:rFonts w:ascii="Arial" w:hAnsi="Arial" w:cs="Arial"/>
          <w:sz w:val="22"/>
          <w:szCs w:val="22"/>
        </w:rPr>
      </w:pPr>
      <w:r w:rsidRPr="00436D7F">
        <w:rPr>
          <w:sz w:val="22"/>
          <w:szCs w:val="22"/>
        </w:rPr>
        <w:t>организацию и проведение мероприятий, направленных на укрепление межэтнических отношений в Рузского городского округа.</w:t>
      </w:r>
    </w:p>
    <w:p w14:paraId="7A2A8F70" w14:textId="77777777" w:rsidR="00196429" w:rsidRPr="00436D7F" w:rsidRDefault="00196429" w:rsidP="00196429">
      <w:pPr>
        <w:pStyle w:val="ConsPlusNormal"/>
        <w:outlineLvl w:val="1"/>
        <w:rPr>
          <w:rFonts w:ascii="Times New Roman" w:hAnsi="Times New Roman"/>
          <w:b/>
          <w:szCs w:val="22"/>
        </w:rPr>
      </w:pPr>
    </w:p>
    <w:p w14:paraId="4DCDADCE" w14:textId="77777777" w:rsidR="00196429" w:rsidRPr="00436D7F" w:rsidRDefault="00196429" w:rsidP="00196429">
      <w:pPr>
        <w:pStyle w:val="ConsPlusNormal"/>
        <w:numPr>
          <w:ilvl w:val="0"/>
          <w:numId w:val="8"/>
        </w:numPr>
        <w:jc w:val="center"/>
        <w:outlineLvl w:val="1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Концептуальные направления реформирования, модернизации, преобразования отдельных сфер социально-экономического развития Рузского городского округа, реализуемых в рамках муниципальной подпрограммы «Мир и согласие»</w:t>
      </w:r>
    </w:p>
    <w:p w14:paraId="669183E3" w14:textId="77777777" w:rsidR="00196429" w:rsidRPr="00436D7F" w:rsidRDefault="00196429" w:rsidP="00196429">
      <w:pPr>
        <w:shd w:val="clear" w:color="auto" w:fill="FFFFFF"/>
        <w:spacing w:line="259" w:lineRule="atLeast"/>
        <w:jc w:val="both"/>
        <w:rPr>
          <w:rFonts w:ascii="Arial" w:eastAsia="Times New Roman" w:hAnsi="Arial" w:cs="Arial"/>
          <w:sz w:val="22"/>
        </w:rPr>
      </w:pPr>
    </w:p>
    <w:p w14:paraId="777D8350" w14:textId="77777777" w:rsidR="00196429" w:rsidRPr="00436D7F" w:rsidRDefault="00196429" w:rsidP="00196429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Реализация муниципальной программы к 2024 году позволит модернизировать систему взаимодействия органов местного самоуправления Рузского городского округа с жителями, в том числе с институтами гражданского общества, национально-культурными автономиями, национальными общественными объединениями, общественными организациями.</w:t>
      </w:r>
    </w:p>
    <w:p w14:paraId="25238AD3" w14:textId="77777777" w:rsidR="00196429" w:rsidRPr="00436D7F" w:rsidRDefault="00196429" w:rsidP="00196429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Осуществление мероприятий муниципальной программы приведет к созданию единого общественно-политического пространства со следующими характеристиками эффективности:</w:t>
      </w:r>
    </w:p>
    <w:p w14:paraId="5F9196BE" w14:textId="77777777" w:rsidR="00196429" w:rsidRPr="00436D7F" w:rsidRDefault="00196429" w:rsidP="00196429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обеспечение конструктивного взаимодействия органов местного самоуправления Рузского городского округа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14:paraId="6F50EBE9" w14:textId="77777777" w:rsidR="00196429" w:rsidRPr="00436D7F" w:rsidRDefault="00196429" w:rsidP="00196429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укрепление межэтнических и межконфессиональных отношений;</w:t>
      </w:r>
    </w:p>
    <w:p w14:paraId="0E773146" w14:textId="77777777" w:rsidR="00196429" w:rsidRPr="00436D7F" w:rsidRDefault="00196429" w:rsidP="00196429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внедрение инструментов поддержки национально-культурных автономий;</w:t>
      </w:r>
    </w:p>
    <w:p w14:paraId="0DAA0600" w14:textId="77777777" w:rsidR="00196429" w:rsidRPr="00436D7F" w:rsidRDefault="00196429" w:rsidP="00196429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внедрение инструментов поддержки социально значимых инициатив жителей Рузского городского округа;</w:t>
      </w:r>
    </w:p>
    <w:p w14:paraId="4EB4F0FC" w14:textId="77777777" w:rsidR="00196429" w:rsidRPr="00436D7F" w:rsidRDefault="00196429" w:rsidP="00196429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повышение уровня доверия к органам местного самоуправления Рузского городского округа;</w:t>
      </w:r>
    </w:p>
    <w:p w14:paraId="0E8DDC3A" w14:textId="77777777" w:rsidR="00196429" w:rsidRPr="00436D7F" w:rsidRDefault="00196429" w:rsidP="00196429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Использование программного метода решения существующих проблем будет способствовать достижению высокого уровня эффективности взаимодействия власти и общества в Рузском городском округе.</w:t>
      </w:r>
    </w:p>
    <w:p w14:paraId="73464707" w14:textId="77777777" w:rsidR="00196429" w:rsidRPr="00436D7F" w:rsidRDefault="00196429" w:rsidP="00196429">
      <w:pPr>
        <w:shd w:val="clear" w:color="auto" w:fill="FFFFFF"/>
        <w:spacing w:line="259" w:lineRule="atLeast"/>
        <w:ind w:firstLine="851"/>
        <w:jc w:val="both"/>
        <w:rPr>
          <w:rFonts w:ascii="Arial" w:eastAsia="Times New Roman" w:hAnsi="Arial" w:cs="Arial"/>
          <w:sz w:val="22"/>
        </w:rPr>
      </w:pPr>
      <w:r w:rsidRPr="00436D7F">
        <w:rPr>
          <w:rFonts w:eastAsia="Times New Roman"/>
          <w:sz w:val="22"/>
        </w:rPr>
        <w:t>Настоящая подпрограмма «Мир и согласие» нацелена на сохранение позитивного характера межнациональных и межконфессиональных отношений в Рузском городском округе и их дальнейшее развитие. Подпрограмма «Мир и согласие» предполагает переход от бессистемной поддержки отдельных мероприятий в Рузском городском округе к проектно-целевому финансированию проектов и комплексов мероприятий в сфере государственной национальной политики по всей территории Рузского городского округа.</w:t>
      </w:r>
    </w:p>
    <w:p w14:paraId="6A1FCCF4" w14:textId="77777777" w:rsidR="00196429" w:rsidRDefault="00196429" w:rsidP="00196429">
      <w:pPr>
        <w:rPr>
          <w:sz w:val="22"/>
        </w:rPr>
        <w:sectPr w:rsidR="00196429" w:rsidSect="00B47D88">
          <w:pgSz w:w="11905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61069EC1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lastRenderedPageBreak/>
        <w:t>Перечень мероприятий муниципальной подпрограммы 2</w:t>
      </w:r>
    </w:p>
    <w:p w14:paraId="56054474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i/>
          <w:szCs w:val="22"/>
          <w:u w:val="single"/>
        </w:rPr>
      </w:pPr>
      <w:r w:rsidRPr="00436D7F">
        <w:rPr>
          <w:rFonts w:ascii="Times New Roman" w:hAnsi="Times New Roman"/>
          <w:szCs w:val="22"/>
        </w:rPr>
        <w:t>«Мир и согласие. Новые возможности»</w:t>
      </w:r>
    </w:p>
    <w:tbl>
      <w:tblPr>
        <w:tblW w:w="159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1843"/>
        <w:gridCol w:w="917"/>
        <w:gridCol w:w="2059"/>
        <w:gridCol w:w="918"/>
        <w:gridCol w:w="992"/>
        <w:gridCol w:w="993"/>
        <w:gridCol w:w="992"/>
        <w:gridCol w:w="992"/>
        <w:gridCol w:w="992"/>
        <w:gridCol w:w="993"/>
        <w:gridCol w:w="1775"/>
        <w:gridCol w:w="1701"/>
      </w:tblGrid>
      <w:tr w:rsidR="00196429" w:rsidRPr="00436D7F" w14:paraId="35BE24BD" w14:textId="77777777" w:rsidTr="006464F4">
        <w:tc>
          <w:tcPr>
            <w:tcW w:w="784" w:type="dxa"/>
            <w:vMerge w:val="restart"/>
          </w:tcPr>
          <w:p w14:paraId="231FF70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436D7F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436D7F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1843" w:type="dxa"/>
            <w:vMerge w:val="restart"/>
          </w:tcPr>
          <w:p w14:paraId="1C5475B4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Мероприятия по реализации (подпрограммы)</w:t>
            </w:r>
          </w:p>
        </w:tc>
        <w:tc>
          <w:tcPr>
            <w:tcW w:w="917" w:type="dxa"/>
            <w:vMerge w:val="restart"/>
          </w:tcPr>
          <w:p w14:paraId="6F3429A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Сроки исполнения мероприятий</w:t>
            </w:r>
          </w:p>
        </w:tc>
        <w:tc>
          <w:tcPr>
            <w:tcW w:w="2059" w:type="dxa"/>
            <w:vMerge w:val="restart"/>
          </w:tcPr>
          <w:p w14:paraId="3F2F7690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918" w:type="dxa"/>
            <w:vMerge w:val="restart"/>
          </w:tcPr>
          <w:p w14:paraId="1AE44C74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Объем финансирования мероприятия в текущем финансовом году (тыс. руб.) *</w:t>
            </w:r>
          </w:p>
        </w:tc>
        <w:tc>
          <w:tcPr>
            <w:tcW w:w="992" w:type="dxa"/>
            <w:vMerge w:val="restart"/>
          </w:tcPr>
          <w:p w14:paraId="4355C553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 (тыс. руб.)</w:t>
            </w:r>
          </w:p>
        </w:tc>
        <w:tc>
          <w:tcPr>
            <w:tcW w:w="4962" w:type="dxa"/>
            <w:gridSpan w:val="5"/>
          </w:tcPr>
          <w:p w14:paraId="4C7FCA0F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775" w:type="dxa"/>
            <w:vMerge w:val="restart"/>
          </w:tcPr>
          <w:p w14:paraId="5D77712C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436D7F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436D7F">
              <w:rPr>
                <w:rFonts w:ascii="Times New Roman" w:hAnsi="Times New Roman"/>
                <w:szCs w:val="22"/>
              </w:rPr>
              <w:t xml:space="preserve"> за выполнение мероприятия программы</w:t>
            </w:r>
          </w:p>
        </w:tc>
        <w:tc>
          <w:tcPr>
            <w:tcW w:w="1701" w:type="dxa"/>
            <w:vMerge w:val="restart"/>
          </w:tcPr>
          <w:p w14:paraId="4A3D8903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Результаты выполнения мероприятий подпрограммы</w:t>
            </w:r>
          </w:p>
        </w:tc>
      </w:tr>
      <w:tr w:rsidR="00196429" w:rsidRPr="00436D7F" w14:paraId="5B0D64EC" w14:textId="77777777" w:rsidTr="006464F4">
        <w:trPr>
          <w:trHeight w:val="1696"/>
        </w:trPr>
        <w:tc>
          <w:tcPr>
            <w:tcW w:w="784" w:type="dxa"/>
            <w:vMerge/>
          </w:tcPr>
          <w:p w14:paraId="5A9428A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00E9294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917" w:type="dxa"/>
            <w:vMerge/>
          </w:tcPr>
          <w:p w14:paraId="0BE2282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59" w:type="dxa"/>
            <w:vMerge/>
          </w:tcPr>
          <w:p w14:paraId="7E2ADD9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918" w:type="dxa"/>
            <w:vMerge/>
          </w:tcPr>
          <w:p w14:paraId="4D84FB5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14:paraId="01ABCB8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993" w:type="dxa"/>
          </w:tcPr>
          <w:p w14:paraId="36AB71A7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2020г.</w:t>
            </w:r>
          </w:p>
        </w:tc>
        <w:tc>
          <w:tcPr>
            <w:tcW w:w="992" w:type="dxa"/>
          </w:tcPr>
          <w:p w14:paraId="6A33E052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 г.</w:t>
            </w:r>
          </w:p>
        </w:tc>
        <w:tc>
          <w:tcPr>
            <w:tcW w:w="992" w:type="dxa"/>
          </w:tcPr>
          <w:p w14:paraId="633193A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2022 г.</w:t>
            </w:r>
          </w:p>
        </w:tc>
        <w:tc>
          <w:tcPr>
            <w:tcW w:w="992" w:type="dxa"/>
          </w:tcPr>
          <w:p w14:paraId="7FFAAD7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 г.</w:t>
            </w:r>
          </w:p>
        </w:tc>
        <w:tc>
          <w:tcPr>
            <w:tcW w:w="993" w:type="dxa"/>
          </w:tcPr>
          <w:p w14:paraId="4EDE47E3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2024 г.</w:t>
            </w:r>
          </w:p>
        </w:tc>
        <w:tc>
          <w:tcPr>
            <w:tcW w:w="1775" w:type="dxa"/>
            <w:vMerge/>
          </w:tcPr>
          <w:p w14:paraId="4078A13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6ECD74F9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0EBB6D02" w14:textId="77777777" w:rsidTr="006464F4">
        <w:trPr>
          <w:trHeight w:val="559"/>
        </w:trPr>
        <w:tc>
          <w:tcPr>
            <w:tcW w:w="784" w:type="dxa"/>
          </w:tcPr>
          <w:p w14:paraId="2BE5A44D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14:paraId="23DCED6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17" w:type="dxa"/>
          </w:tcPr>
          <w:p w14:paraId="6D8C2A35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059" w:type="dxa"/>
          </w:tcPr>
          <w:p w14:paraId="353C3063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18" w:type="dxa"/>
          </w:tcPr>
          <w:p w14:paraId="611906A0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14:paraId="18201EF7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3" w:type="dxa"/>
          </w:tcPr>
          <w:p w14:paraId="2350A05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14:paraId="6724867E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2" w:type="dxa"/>
          </w:tcPr>
          <w:p w14:paraId="7F487BE4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1AC5DE27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3" w:type="dxa"/>
          </w:tcPr>
          <w:p w14:paraId="33E84F9E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775" w:type="dxa"/>
          </w:tcPr>
          <w:p w14:paraId="724324E1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701" w:type="dxa"/>
          </w:tcPr>
          <w:p w14:paraId="14EACCB1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196429" w:rsidRPr="00436D7F" w14:paraId="73B3425B" w14:textId="77777777" w:rsidTr="006464F4">
        <w:tblPrEx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784" w:type="dxa"/>
            <w:vMerge w:val="restart"/>
          </w:tcPr>
          <w:p w14:paraId="47519CE0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843" w:type="dxa"/>
            <w:vMerge w:val="restart"/>
          </w:tcPr>
          <w:p w14:paraId="20FC0B3A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 xml:space="preserve">Основное </w:t>
            </w:r>
            <w:r w:rsidRPr="00436D7F">
              <w:rPr>
                <w:rFonts w:ascii="Times New Roman" w:hAnsi="Times New Roman"/>
                <w:b/>
                <w:color w:val="000000" w:themeColor="text1"/>
                <w:szCs w:val="22"/>
              </w:rPr>
              <w:t>мероприятие 02</w:t>
            </w:r>
          </w:p>
          <w:p w14:paraId="00477F59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  <w:lang w:eastAsia="en-US"/>
              </w:rPr>
              <w:t>Организация и проведение мероприятий, направленных на укрепление межэтнических и межконфессиональных отношений</w:t>
            </w:r>
          </w:p>
        </w:tc>
        <w:tc>
          <w:tcPr>
            <w:tcW w:w="917" w:type="dxa"/>
            <w:vMerge w:val="restart"/>
          </w:tcPr>
          <w:p w14:paraId="51ED338D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2020-2024</w:t>
            </w:r>
          </w:p>
        </w:tc>
        <w:tc>
          <w:tcPr>
            <w:tcW w:w="2059" w:type="dxa"/>
          </w:tcPr>
          <w:p w14:paraId="13DF873C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918" w:type="dxa"/>
          </w:tcPr>
          <w:p w14:paraId="0153D6F4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0869ED11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62B84EE9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53B82CA7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5B95E95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2124C2C9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1A516440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 w:val="restart"/>
          </w:tcPr>
          <w:p w14:paraId="3F7FACD0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Администрация РГО, Отдел территориальной политики и социальных коммуникаций </w:t>
            </w:r>
          </w:p>
        </w:tc>
        <w:tc>
          <w:tcPr>
            <w:tcW w:w="1701" w:type="dxa"/>
            <w:vMerge w:val="restart"/>
          </w:tcPr>
          <w:p w14:paraId="20157EEE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</w:tc>
      </w:tr>
      <w:tr w:rsidR="00196429" w:rsidRPr="00436D7F" w14:paraId="697A677D" w14:textId="77777777" w:rsidTr="006464F4">
        <w:trPr>
          <w:trHeight w:val="626"/>
        </w:trPr>
        <w:tc>
          <w:tcPr>
            <w:tcW w:w="784" w:type="dxa"/>
            <w:vMerge/>
          </w:tcPr>
          <w:p w14:paraId="3F058B5A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52BFE3E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17" w:type="dxa"/>
            <w:vMerge/>
          </w:tcPr>
          <w:p w14:paraId="2697A19D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9" w:type="dxa"/>
          </w:tcPr>
          <w:p w14:paraId="221FC573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18" w:type="dxa"/>
          </w:tcPr>
          <w:p w14:paraId="37E69635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241D4965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12956EE0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09CB5049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57D3A9E1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6E2900C4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360F4BDA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14:paraId="03DDAC5C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6A2A07CE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7187B76E" w14:textId="77777777" w:rsidTr="006464F4">
        <w:trPr>
          <w:trHeight w:val="780"/>
        </w:trPr>
        <w:tc>
          <w:tcPr>
            <w:tcW w:w="784" w:type="dxa"/>
            <w:vMerge/>
          </w:tcPr>
          <w:p w14:paraId="17E117B4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31572072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17" w:type="dxa"/>
            <w:vMerge/>
          </w:tcPr>
          <w:p w14:paraId="768476E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9" w:type="dxa"/>
          </w:tcPr>
          <w:p w14:paraId="52D24C51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918" w:type="dxa"/>
          </w:tcPr>
          <w:p w14:paraId="68C69584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2562DDD8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5CE568BB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67EFAFCA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7137BAC3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0204B7A4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0A05B82B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14:paraId="1876F5D5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26C1BD4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19CF5147" w14:textId="77777777" w:rsidTr="006464F4">
        <w:trPr>
          <w:trHeight w:val="601"/>
        </w:trPr>
        <w:tc>
          <w:tcPr>
            <w:tcW w:w="784" w:type="dxa"/>
            <w:vMerge/>
          </w:tcPr>
          <w:p w14:paraId="7E94DC9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2FDFD5E4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17" w:type="dxa"/>
            <w:vMerge/>
          </w:tcPr>
          <w:p w14:paraId="391D4C7E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059" w:type="dxa"/>
          </w:tcPr>
          <w:p w14:paraId="340C4E3F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918" w:type="dxa"/>
          </w:tcPr>
          <w:p w14:paraId="5722A3DF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66F58BCF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75017051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533ED7C0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2CE7B233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4FAC1303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176234AE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14:paraId="2D8BC1D7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65982BA5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07465257" w14:textId="77777777" w:rsidTr="006464F4">
        <w:trPr>
          <w:trHeight w:val="6952"/>
        </w:trPr>
        <w:tc>
          <w:tcPr>
            <w:tcW w:w="784" w:type="dxa"/>
            <w:vMerge w:val="restart"/>
          </w:tcPr>
          <w:p w14:paraId="416DDFB1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lastRenderedPageBreak/>
              <w:t>1.1.</w:t>
            </w:r>
          </w:p>
        </w:tc>
        <w:tc>
          <w:tcPr>
            <w:tcW w:w="1843" w:type="dxa"/>
            <w:vMerge w:val="restart"/>
          </w:tcPr>
          <w:p w14:paraId="2F2B6D68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color w:val="000000" w:themeColor="text1"/>
                <w:szCs w:val="22"/>
              </w:rPr>
              <w:t>Мероприятие 02.01 «Разработка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конфликтов»</w:t>
            </w:r>
          </w:p>
        </w:tc>
        <w:tc>
          <w:tcPr>
            <w:tcW w:w="917" w:type="dxa"/>
            <w:vMerge w:val="restart"/>
          </w:tcPr>
          <w:p w14:paraId="3010FC09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2020-2024</w:t>
            </w:r>
          </w:p>
        </w:tc>
        <w:tc>
          <w:tcPr>
            <w:tcW w:w="2059" w:type="dxa"/>
          </w:tcPr>
          <w:p w14:paraId="16A1A32A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918" w:type="dxa"/>
          </w:tcPr>
          <w:p w14:paraId="51FD3715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7A36FCA3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2A86FB84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176BCC00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1D7DD5B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7F7BE241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4EA3DA96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 w:val="restart"/>
          </w:tcPr>
          <w:p w14:paraId="7F0599CF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РГО, Отдел территориальной политики и социальных коммуникаций</w:t>
            </w:r>
          </w:p>
        </w:tc>
        <w:tc>
          <w:tcPr>
            <w:tcW w:w="1701" w:type="dxa"/>
            <w:vMerge w:val="restart"/>
          </w:tcPr>
          <w:p w14:paraId="14EA9AEE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Организация торжественной </w:t>
            </w:r>
            <w:proofErr w:type="gramStart"/>
            <w:r w:rsidRPr="00436D7F">
              <w:rPr>
                <w:rFonts w:ascii="Times New Roman" w:hAnsi="Times New Roman"/>
                <w:szCs w:val="22"/>
              </w:rPr>
              <w:t>церемонии награждения лауреатов премии Губернатора Московской</w:t>
            </w:r>
            <w:proofErr w:type="gramEnd"/>
            <w:r w:rsidRPr="00436D7F">
              <w:rPr>
                <w:rFonts w:ascii="Times New Roman" w:hAnsi="Times New Roman"/>
                <w:szCs w:val="22"/>
              </w:rPr>
              <w:t xml:space="preserve"> области «Наше Подмосковье». Организация мероприятий, призванных укрепить общественные связи между жителями нашего округа, а также с жителями соседних районов, округов и областей. </w:t>
            </w:r>
            <w:r w:rsidRPr="00436D7F">
              <w:rPr>
                <w:rFonts w:ascii="Times New Roman" w:hAnsi="Times New Roman"/>
                <w:szCs w:val="22"/>
                <w:shd w:val="clear" w:color="auto" w:fill="FFFFFF"/>
              </w:rPr>
              <w:t xml:space="preserve">Проведение круглых столов и форумов с общественностью Рузского городского округа для обмена информацией по отдельным аспектам </w:t>
            </w:r>
            <w:r w:rsidRPr="00436D7F">
              <w:rPr>
                <w:rFonts w:ascii="Times New Roman" w:hAnsi="Times New Roman"/>
                <w:szCs w:val="22"/>
                <w:shd w:val="clear" w:color="auto" w:fill="FFFFFF"/>
              </w:rPr>
              <w:lastRenderedPageBreak/>
              <w:t>проблем с выработкой возможных вариантов решений,</w:t>
            </w:r>
            <w:r w:rsidRPr="00436D7F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436D7F">
              <w:rPr>
                <w:rFonts w:ascii="Times New Roman" w:hAnsi="Times New Roman"/>
                <w:szCs w:val="22"/>
              </w:rPr>
              <w:t>для</w:t>
            </w:r>
            <w:proofErr w:type="gramEnd"/>
            <w:r w:rsidRPr="00436D7F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436D7F">
              <w:rPr>
                <w:rFonts w:ascii="Times New Roman" w:hAnsi="Times New Roman"/>
                <w:szCs w:val="22"/>
              </w:rPr>
              <w:t>укрепление</w:t>
            </w:r>
            <w:proofErr w:type="gramEnd"/>
            <w:r w:rsidRPr="00436D7F">
              <w:rPr>
                <w:rFonts w:ascii="Times New Roman" w:hAnsi="Times New Roman"/>
                <w:szCs w:val="22"/>
              </w:rPr>
              <w:t xml:space="preserve"> общегражданской идентичности, а также на борьбу с ксенофобией и этническим экстремизмом.</w:t>
            </w:r>
          </w:p>
        </w:tc>
      </w:tr>
      <w:tr w:rsidR="00196429" w:rsidRPr="00436D7F" w14:paraId="1C4A6F4D" w14:textId="77777777" w:rsidTr="006464F4">
        <w:tc>
          <w:tcPr>
            <w:tcW w:w="784" w:type="dxa"/>
            <w:vMerge/>
          </w:tcPr>
          <w:p w14:paraId="2FD177B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11EABCD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917" w:type="dxa"/>
            <w:vMerge/>
          </w:tcPr>
          <w:p w14:paraId="755A51C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59" w:type="dxa"/>
          </w:tcPr>
          <w:p w14:paraId="25000D72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18" w:type="dxa"/>
          </w:tcPr>
          <w:p w14:paraId="0E109347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2CEEBB7F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5D9BD386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3E0E9418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5054437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4BAC4760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2B3B1B59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14:paraId="1594E746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0C7915EA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56F93335" w14:textId="77777777" w:rsidTr="006464F4">
        <w:tc>
          <w:tcPr>
            <w:tcW w:w="784" w:type="dxa"/>
            <w:vMerge/>
          </w:tcPr>
          <w:p w14:paraId="6E9CA6C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0AB6F6E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917" w:type="dxa"/>
            <w:vMerge/>
          </w:tcPr>
          <w:p w14:paraId="282B219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59" w:type="dxa"/>
          </w:tcPr>
          <w:p w14:paraId="19B44246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918" w:type="dxa"/>
          </w:tcPr>
          <w:p w14:paraId="335F358C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66960596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2461418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421ACEED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19812481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0A622A81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73054ED5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14:paraId="2DAE3585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0F47F7C6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566CEFD7" w14:textId="77777777" w:rsidTr="006464F4">
        <w:tc>
          <w:tcPr>
            <w:tcW w:w="784" w:type="dxa"/>
            <w:vMerge/>
          </w:tcPr>
          <w:p w14:paraId="312E4EA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588BFA5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917" w:type="dxa"/>
            <w:vMerge/>
          </w:tcPr>
          <w:p w14:paraId="0D0FB2C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59" w:type="dxa"/>
          </w:tcPr>
          <w:p w14:paraId="2E492CBE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918" w:type="dxa"/>
          </w:tcPr>
          <w:p w14:paraId="48464951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4B778F87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44CA057C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15413EEA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03175AD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3203EC87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5B95C066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14:paraId="1B02F33B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5B39E0AB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2A843E58" w14:textId="77777777" w:rsidTr="006464F4">
        <w:tc>
          <w:tcPr>
            <w:tcW w:w="3544" w:type="dxa"/>
            <w:gridSpan w:val="3"/>
            <w:vMerge w:val="restart"/>
          </w:tcPr>
          <w:p w14:paraId="2C39DE47" w14:textId="77777777" w:rsidR="00196429" w:rsidRPr="00436D7F" w:rsidRDefault="00196429" w:rsidP="006464F4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lastRenderedPageBreak/>
              <w:t>Всего по подпрограмме «Мир и согласие. Новые возможности» </w:t>
            </w:r>
          </w:p>
        </w:tc>
        <w:tc>
          <w:tcPr>
            <w:tcW w:w="2059" w:type="dxa"/>
          </w:tcPr>
          <w:p w14:paraId="43111519" w14:textId="77777777" w:rsidR="00196429" w:rsidRPr="00436D7F" w:rsidRDefault="00196429" w:rsidP="006464F4">
            <w:pPr>
              <w:rPr>
                <w:b/>
                <w:bCs/>
                <w:sz w:val="22"/>
              </w:rPr>
            </w:pPr>
            <w:r w:rsidRPr="00436D7F">
              <w:rPr>
                <w:b/>
                <w:bCs/>
                <w:sz w:val="22"/>
              </w:rPr>
              <w:t>Итого</w:t>
            </w:r>
          </w:p>
        </w:tc>
        <w:tc>
          <w:tcPr>
            <w:tcW w:w="918" w:type="dxa"/>
          </w:tcPr>
          <w:p w14:paraId="0163289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5419E24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14:paraId="000AB66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360569D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08BA025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62F8DC0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14:paraId="001D241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1775" w:type="dxa"/>
            <w:vMerge w:val="restart"/>
          </w:tcPr>
          <w:p w14:paraId="78FEB815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5EE8F823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0F8290DB" w14:textId="77777777" w:rsidTr="006464F4">
        <w:tc>
          <w:tcPr>
            <w:tcW w:w="3544" w:type="dxa"/>
            <w:gridSpan w:val="3"/>
            <w:vMerge/>
          </w:tcPr>
          <w:p w14:paraId="2E58717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59" w:type="dxa"/>
          </w:tcPr>
          <w:p w14:paraId="12059E40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b/>
                <w:bCs/>
                <w:szCs w:val="22"/>
              </w:rPr>
              <w:t xml:space="preserve">Средства федерального бюджета </w:t>
            </w:r>
          </w:p>
        </w:tc>
        <w:tc>
          <w:tcPr>
            <w:tcW w:w="918" w:type="dxa"/>
          </w:tcPr>
          <w:p w14:paraId="7C94C3A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7223E08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14:paraId="6569475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12E2227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08518EA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3BDB02A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14:paraId="5C00790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14:paraId="1931127D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0A9EF751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4AD8C796" w14:textId="77777777" w:rsidTr="006464F4">
        <w:tc>
          <w:tcPr>
            <w:tcW w:w="3544" w:type="dxa"/>
            <w:gridSpan w:val="3"/>
            <w:vMerge/>
          </w:tcPr>
          <w:p w14:paraId="1EFBDE6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59" w:type="dxa"/>
          </w:tcPr>
          <w:p w14:paraId="3F8FDBC7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b/>
                <w:bCs/>
                <w:szCs w:val="22"/>
              </w:rPr>
              <w:t>Средства бюджета Московской области</w:t>
            </w:r>
          </w:p>
        </w:tc>
        <w:tc>
          <w:tcPr>
            <w:tcW w:w="918" w:type="dxa"/>
          </w:tcPr>
          <w:p w14:paraId="0CEF2A4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4E35961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14:paraId="78CD032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6BFF75A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4250F98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3780BD7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14:paraId="60F1D59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14:paraId="389B4397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377CD3DE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2441A670" w14:textId="77777777" w:rsidTr="006464F4">
        <w:tc>
          <w:tcPr>
            <w:tcW w:w="3544" w:type="dxa"/>
            <w:gridSpan w:val="3"/>
            <w:vMerge/>
          </w:tcPr>
          <w:p w14:paraId="796D9A7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59" w:type="dxa"/>
          </w:tcPr>
          <w:p w14:paraId="7CCB79F4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b/>
                <w:bCs/>
                <w:szCs w:val="22"/>
              </w:rPr>
              <w:t xml:space="preserve">Средства бюджета Рузского </w:t>
            </w:r>
            <w:proofErr w:type="spellStart"/>
            <w:r w:rsidRPr="00436D7F">
              <w:rPr>
                <w:rFonts w:ascii="Times New Roman" w:hAnsi="Times New Roman"/>
                <w:b/>
                <w:bCs/>
                <w:szCs w:val="22"/>
              </w:rPr>
              <w:t>г.</w:t>
            </w:r>
            <w:proofErr w:type="gramStart"/>
            <w:r w:rsidRPr="00436D7F">
              <w:rPr>
                <w:rFonts w:ascii="Times New Roman" w:hAnsi="Times New Roman"/>
                <w:b/>
                <w:bCs/>
                <w:szCs w:val="22"/>
              </w:rPr>
              <w:t>о</w:t>
            </w:r>
            <w:proofErr w:type="spellEnd"/>
            <w:proofErr w:type="gramEnd"/>
            <w:r w:rsidRPr="00436D7F">
              <w:rPr>
                <w:rFonts w:ascii="Times New Roman" w:hAnsi="Times New Roman"/>
                <w:b/>
                <w:bCs/>
                <w:szCs w:val="22"/>
              </w:rPr>
              <w:t>.</w:t>
            </w:r>
          </w:p>
        </w:tc>
        <w:tc>
          <w:tcPr>
            <w:tcW w:w="918" w:type="dxa"/>
          </w:tcPr>
          <w:p w14:paraId="251284C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527D430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14:paraId="2A8130D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393C9FD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65CE051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2BA5ACA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14:paraId="0DDD5B1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14:paraId="7FFC1B5A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05B24D07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3A2330F5" w14:textId="77777777" w:rsidTr="006464F4">
        <w:tc>
          <w:tcPr>
            <w:tcW w:w="3544" w:type="dxa"/>
            <w:gridSpan w:val="3"/>
            <w:vMerge/>
          </w:tcPr>
          <w:p w14:paraId="059AE69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59" w:type="dxa"/>
          </w:tcPr>
          <w:p w14:paraId="228BEDEB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b/>
                <w:bCs/>
                <w:szCs w:val="22"/>
              </w:rPr>
              <w:t>Внебюджетные источники</w:t>
            </w:r>
          </w:p>
        </w:tc>
        <w:tc>
          <w:tcPr>
            <w:tcW w:w="918" w:type="dxa"/>
          </w:tcPr>
          <w:p w14:paraId="6D330E6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5ABCBB4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14:paraId="156919E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7C13E34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2203CAC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2" w:type="dxa"/>
          </w:tcPr>
          <w:p w14:paraId="06870AF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993" w:type="dxa"/>
          </w:tcPr>
          <w:p w14:paraId="05BD457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bCs/>
                <w:sz w:val="22"/>
              </w:rPr>
              <w:t>0,00</w:t>
            </w:r>
          </w:p>
        </w:tc>
        <w:tc>
          <w:tcPr>
            <w:tcW w:w="1775" w:type="dxa"/>
            <w:vMerge/>
          </w:tcPr>
          <w:p w14:paraId="491E6029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14:paraId="2D5BE9C0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</w:tbl>
    <w:p w14:paraId="731A0868" w14:textId="77777777" w:rsidR="00196429" w:rsidRPr="00436D7F" w:rsidRDefault="00196429" w:rsidP="00196429">
      <w:pPr>
        <w:rPr>
          <w:sz w:val="22"/>
        </w:rPr>
      </w:pPr>
    </w:p>
    <w:p w14:paraId="48C18314" w14:textId="77777777" w:rsidR="00196429" w:rsidRPr="00436D7F" w:rsidRDefault="00196429" w:rsidP="00196429">
      <w:pPr>
        <w:rPr>
          <w:sz w:val="22"/>
        </w:rPr>
      </w:pPr>
    </w:p>
    <w:p w14:paraId="42CE7580" w14:textId="77777777" w:rsidR="00196429" w:rsidRPr="00436D7F" w:rsidRDefault="00196429" w:rsidP="00196429">
      <w:pPr>
        <w:rPr>
          <w:sz w:val="22"/>
        </w:rPr>
      </w:pPr>
    </w:p>
    <w:p w14:paraId="057E842C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61A14933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038212BB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3015444F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3AEA6344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4CEEF601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06605717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38F9AED9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5DB59C16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1B31EF5B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65B83718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67268708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4C172CA6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3018C7FA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41BC9C55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tbl>
      <w:tblPr>
        <w:tblpPr w:leftFromText="180" w:rightFromText="180" w:vertAnchor="text" w:horzAnchor="margin" w:tblpY="-491"/>
        <w:tblW w:w="15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65"/>
        <w:gridCol w:w="7455"/>
      </w:tblGrid>
      <w:tr w:rsidR="00196429" w:rsidRPr="00436D7F" w14:paraId="594B7167" w14:textId="77777777" w:rsidTr="006464F4">
        <w:trPr>
          <w:trHeight w:val="1875"/>
        </w:trPr>
        <w:tc>
          <w:tcPr>
            <w:tcW w:w="7665" w:type="dxa"/>
            <w:shd w:val="clear" w:color="auto" w:fill="FFFFFF"/>
          </w:tcPr>
          <w:p w14:paraId="7BC652E6" w14:textId="77777777" w:rsidR="00196429" w:rsidRPr="00436D7F" w:rsidRDefault="00196429" w:rsidP="006464F4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455" w:type="dxa"/>
            <w:shd w:val="clear" w:color="auto" w:fill="FFFFFF"/>
          </w:tcPr>
          <w:p w14:paraId="02674296" w14:textId="77777777" w:rsidR="00196429" w:rsidRPr="00436D7F" w:rsidRDefault="00196429" w:rsidP="006464F4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4E721FE0" w14:textId="77777777" w:rsidR="00196429" w:rsidRPr="00436D7F" w:rsidRDefault="00196429" w:rsidP="006464F4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Приложение №3 </w:t>
            </w:r>
          </w:p>
          <w:p w14:paraId="0B3DB4BD" w14:textId="77777777" w:rsidR="00196429" w:rsidRPr="00436D7F" w:rsidRDefault="00196429" w:rsidP="006464F4">
            <w:pPr>
              <w:pStyle w:val="ConsPlusNormal"/>
              <w:spacing w:after="200"/>
              <w:ind w:right="235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к муниципальной программе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 в Рузском городском округе» </w:t>
            </w:r>
          </w:p>
        </w:tc>
      </w:tr>
    </w:tbl>
    <w:p w14:paraId="3E4A65D8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4731D8C0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5E5509F3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7F6BA510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5FA84555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5578A4B8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05414B1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04AA88B8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D4BBA16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7D2E9D27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004FE618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43AE330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322A7252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Подпрограмма 3</w:t>
      </w:r>
    </w:p>
    <w:p w14:paraId="21707962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72ED5620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  <w:r w:rsidRPr="00436D7F">
        <w:rPr>
          <w:rFonts w:eastAsia="Times New Roman"/>
          <w:b/>
          <w:sz w:val="22"/>
        </w:rPr>
        <w:t>«ЭФФЕКТИВНОЕ МЕСТНОЕ САМОУПРАВЛЕНИЕ МОСКОВСКОЙ ОБЛАСТИ»</w:t>
      </w:r>
      <w:r w:rsidRPr="00436D7F">
        <w:rPr>
          <w:rFonts w:eastAsia="Times New Roman"/>
          <w:sz w:val="22"/>
        </w:rPr>
        <w:t xml:space="preserve">       </w:t>
      </w:r>
    </w:p>
    <w:p w14:paraId="160E0C4E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33FAB76C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345B6EB8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32B3636F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26FA63F4" w14:textId="77777777" w:rsidR="00196429" w:rsidRPr="00436D7F" w:rsidRDefault="00196429" w:rsidP="00196429">
      <w:pPr>
        <w:pStyle w:val="ConsPlusNormal"/>
        <w:rPr>
          <w:rFonts w:ascii="Arial" w:hAnsi="Arial" w:cs="Arial"/>
          <w:b/>
          <w:szCs w:val="22"/>
        </w:rPr>
      </w:pPr>
    </w:p>
    <w:p w14:paraId="6ED95E2E" w14:textId="77777777" w:rsidR="00196429" w:rsidRPr="00436D7F" w:rsidRDefault="00196429" w:rsidP="00196429">
      <w:pPr>
        <w:pStyle w:val="ConsPlusNormal"/>
        <w:rPr>
          <w:rFonts w:ascii="Arial" w:hAnsi="Arial" w:cs="Arial"/>
          <w:b/>
          <w:szCs w:val="22"/>
        </w:rPr>
      </w:pPr>
    </w:p>
    <w:p w14:paraId="23FF030C" w14:textId="77777777" w:rsidR="00196429" w:rsidRPr="00436D7F" w:rsidRDefault="00196429" w:rsidP="00196429">
      <w:pPr>
        <w:pStyle w:val="ConsPlusNormal"/>
        <w:rPr>
          <w:rFonts w:ascii="Arial" w:hAnsi="Arial" w:cs="Arial"/>
          <w:b/>
          <w:szCs w:val="22"/>
        </w:rPr>
      </w:pPr>
    </w:p>
    <w:p w14:paraId="0924B26A" w14:textId="77777777" w:rsidR="00196429" w:rsidRPr="00436D7F" w:rsidRDefault="00196429" w:rsidP="00196429">
      <w:pPr>
        <w:pStyle w:val="ConsPlusNormal"/>
        <w:rPr>
          <w:rFonts w:ascii="Arial" w:hAnsi="Arial" w:cs="Arial"/>
          <w:b/>
          <w:szCs w:val="22"/>
        </w:rPr>
      </w:pPr>
    </w:p>
    <w:p w14:paraId="5FDD31D2" w14:textId="77777777" w:rsidR="00196429" w:rsidRPr="00436D7F" w:rsidRDefault="00196429" w:rsidP="00196429">
      <w:pPr>
        <w:pStyle w:val="ConsPlusNormal"/>
        <w:rPr>
          <w:rFonts w:ascii="Arial" w:hAnsi="Arial" w:cs="Arial"/>
          <w:b/>
          <w:szCs w:val="22"/>
        </w:rPr>
      </w:pPr>
    </w:p>
    <w:p w14:paraId="43CD30A9" w14:textId="77777777" w:rsidR="00196429" w:rsidRPr="00436D7F" w:rsidRDefault="00196429" w:rsidP="00196429">
      <w:pPr>
        <w:pStyle w:val="ConsPlusNormal"/>
        <w:rPr>
          <w:rFonts w:ascii="Arial" w:hAnsi="Arial" w:cs="Arial"/>
          <w:b/>
          <w:szCs w:val="22"/>
        </w:rPr>
      </w:pPr>
    </w:p>
    <w:p w14:paraId="31D0A866" w14:textId="77777777" w:rsidR="00196429" w:rsidRPr="00436D7F" w:rsidRDefault="00196429" w:rsidP="00196429">
      <w:pPr>
        <w:pStyle w:val="ConsPlusNormal"/>
        <w:rPr>
          <w:rFonts w:ascii="Arial" w:hAnsi="Arial" w:cs="Arial"/>
          <w:b/>
          <w:szCs w:val="22"/>
        </w:rPr>
      </w:pPr>
    </w:p>
    <w:p w14:paraId="2CD92533" w14:textId="77777777" w:rsidR="00196429" w:rsidRPr="00436D7F" w:rsidRDefault="00196429" w:rsidP="00196429">
      <w:pPr>
        <w:pStyle w:val="ConsPlusNormal"/>
        <w:rPr>
          <w:rFonts w:ascii="Arial" w:hAnsi="Arial" w:cs="Arial"/>
          <w:b/>
          <w:szCs w:val="22"/>
        </w:rPr>
      </w:pPr>
    </w:p>
    <w:p w14:paraId="2174EEB2" w14:textId="77777777" w:rsidR="00196429" w:rsidRPr="00436D7F" w:rsidRDefault="00196429" w:rsidP="00196429">
      <w:pPr>
        <w:pStyle w:val="ConsPlusNormal"/>
        <w:jc w:val="right"/>
        <w:rPr>
          <w:rFonts w:ascii="Times New Roman" w:hAnsi="Times New Roman"/>
          <w:szCs w:val="22"/>
        </w:rPr>
      </w:pPr>
    </w:p>
    <w:p w14:paraId="1DF5DBFD" w14:textId="77777777" w:rsidR="00196429" w:rsidRPr="00436D7F" w:rsidRDefault="00196429" w:rsidP="00196429">
      <w:pPr>
        <w:pStyle w:val="ConsPlusNormal"/>
        <w:numPr>
          <w:ilvl w:val="0"/>
          <w:numId w:val="9"/>
        </w:numPr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Паспорт подпрограммы 3 «Эффективное местное самоуправление Московской области»</w:t>
      </w:r>
    </w:p>
    <w:p w14:paraId="7C052AA9" w14:textId="77777777" w:rsidR="00196429" w:rsidRPr="00436D7F" w:rsidRDefault="00196429" w:rsidP="00196429">
      <w:pPr>
        <w:pStyle w:val="ConsPlusNormal"/>
        <w:jc w:val="both"/>
        <w:rPr>
          <w:szCs w:val="22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1843"/>
        <w:gridCol w:w="3130"/>
        <w:gridCol w:w="1190"/>
        <w:gridCol w:w="1208"/>
        <w:gridCol w:w="1021"/>
        <w:gridCol w:w="1021"/>
        <w:gridCol w:w="1021"/>
        <w:gridCol w:w="1019"/>
      </w:tblGrid>
      <w:tr w:rsidR="00196429" w:rsidRPr="00436D7F" w14:paraId="396B77E7" w14:textId="77777777" w:rsidTr="006464F4">
        <w:tc>
          <w:tcPr>
            <w:tcW w:w="3432" w:type="dxa"/>
          </w:tcPr>
          <w:p w14:paraId="6D42869C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2C32FA32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Муниципальный заказчик подпрограммы</w:t>
            </w:r>
          </w:p>
          <w:p w14:paraId="3AB51CD1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53" w:type="dxa"/>
            <w:gridSpan w:val="8"/>
            <w:shd w:val="clear" w:color="auto" w:fill="auto"/>
          </w:tcPr>
          <w:p w14:paraId="511F50CC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 (Управление дорожной деятельности и благоустройства)</w:t>
            </w:r>
          </w:p>
        </w:tc>
      </w:tr>
      <w:tr w:rsidR="00196429" w:rsidRPr="00436D7F" w14:paraId="64818A12" w14:textId="77777777" w:rsidTr="006464F4">
        <w:tc>
          <w:tcPr>
            <w:tcW w:w="3432" w:type="dxa"/>
            <w:vMerge w:val="restart"/>
          </w:tcPr>
          <w:p w14:paraId="6AE3B1EE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3C2DEF92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</w:tcPr>
          <w:p w14:paraId="494C9479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3130" w:type="dxa"/>
            <w:vMerge w:val="restart"/>
          </w:tcPr>
          <w:p w14:paraId="19E8B708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 финансирования</w:t>
            </w:r>
          </w:p>
        </w:tc>
        <w:tc>
          <w:tcPr>
            <w:tcW w:w="6480" w:type="dxa"/>
            <w:gridSpan w:val="6"/>
          </w:tcPr>
          <w:p w14:paraId="0FC275EA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32325AD7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Расходы (тыс. рублей)</w:t>
            </w:r>
          </w:p>
          <w:p w14:paraId="50D3B2DC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1E508EFE" w14:textId="77777777" w:rsidTr="006464F4">
        <w:tc>
          <w:tcPr>
            <w:tcW w:w="3432" w:type="dxa"/>
            <w:vMerge/>
          </w:tcPr>
          <w:p w14:paraId="589AC0CF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43E3B119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30" w:type="dxa"/>
            <w:vMerge/>
          </w:tcPr>
          <w:p w14:paraId="110DD524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90" w:type="dxa"/>
          </w:tcPr>
          <w:p w14:paraId="5AB67D60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1208" w:type="dxa"/>
          </w:tcPr>
          <w:p w14:paraId="25F4A7AA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2021год</w:t>
            </w:r>
          </w:p>
        </w:tc>
        <w:tc>
          <w:tcPr>
            <w:tcW w:w="1021" w:type="dxa"/>
          </w:tcPr>
          <w:p w14:paraId="35D0EBCA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2022 год</w:t>
            </w:r>
          </w:p>
        </w:tc>
        <w:tc>
          <w:tcPr>
            <w:tcW w:w="1021" w:type="dxa"/>
          </w:tcPr>
          <w:p w14:paraId="2AF285B7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 год</w:t>
            </w:r>
          </w:p>
        </w:tc>
        <w:tc>
          <w:tcPr>
            <w:tcW w:w="1021" w:type="dxa"/>
          </w:tcPr>
          <w:p w14:paraId="35009573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1019" w:type="dxa"/>
          </w:tcPr>
          <w:p w14:paraId="727219B1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</w:tr>
      <w:tr w:rsidR="00196429" w:rsidRPr="00436D7F" w14:paraId="43714E7E" w14:textId="77777777" w:rsidTr="006464F4">
        <w:tc>
          <w:tcPr>
            <w:tcW w:w="3432" w:type="dxa"/>
            <w:vMerge/>
          </w:tcPr>
          <w:p w14:paraId="138A6B23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403CCE6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</w:t>
            </w:r>
          </w:p>
        </w:tc>
        <w:tc>
          <w:tcPr>
            <w:tcW w:w="3130" w:type="dxa"/>
          </w:tcPr>
          <w:p w14:paraId="77C7BB41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4467AB64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Всего:</w:t>
            </w:r>
          </w:p>
          <w:p w14:paraId="5827020E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 том числе:</w:t>
            </w:r>
          </w:p>
          <w:p w14:paraId="6B86AE0C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28CFEFD5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2418,18</w:t>
            </w:r>
          </w:p>
        </w:tc>
        <w:tc>
          <w:tcPr>
            <w:tcW w:w="1208" w:type="dxa"/>
            <w:vAlign w:val="center"/>
          </w:tcPr>
          <w:p w14:paraId="4C308064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5290,45</w:t>
            </w:r>
          </w:p>
        </w:tc>
        <w:tc>
          <w:tcPr>
            <w:tcW w:w="1021" w:type="dxa"/>
            <w:vAlign w:val="center"/>
          </w:tcPr>
          <w:p w14:paraId="7BBA572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14:paraId="36ADDF9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14:paraId="4768544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19" w:type="dxa"/>
            <w:vAlign w:val="center"/>
          </w:tcPr>
          <w:p w14:paraId="087674F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7708,63</w:t>
            </w:r>
          </w:p>
        </w:tc>
      </w:tr>
      <w:tr w:rsidR="00196429" w:rsidRPr="00436D7F" w14:paraId="733E553D" w14:textId="77777777" w:rsidTr="006464F4">
        <w:tc>
          <w:tcPr>
            <w:tcW w:w="3432" w:type="dxa"/>
            <w:vMerge/>
          </w:tcPr>
          <w:p w14:paraId="6CDD04CC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760DFBD2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30" w:type="dxa"/>
          </w:tcPr>
          <w:p w14:paraId="11828EEB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58B188F0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  <w:p w14:paraId="2DDF488A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69EE987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2000,00</w:t>
            </w:r>
          </w:p>
        </w:tc>
        <w:tc>
          <w:tcPr>
            <w:tcW w:w="1208" w:type="dxa"/>
            <w:vAlign w:val="center"/>
          </w:tcPr>
          <w:p w14:paraId="015B1DB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4086,66</w:t>
            </w:r>
          </w:p>
        </w:tc>
        <w:tc>
          <w:tcPr>
            <w:tcW w:w="1021" w:type="dxa"/>
            <w:vAlign w:val="center"/>
          </w:tcPr>
          <w:p w14:paraId="1F90AAB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14:paraId="0BF1D3C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14:paraId="5757099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19" w:type="dxa"/>
            <w:vAlign w:val="center"/>
          </w:tcPr>
          <w:p w14:paraId="4118E60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6086,66</w:t>
            </w:r>
          </w:p>
        </w:tc>
      </w:tr>
      <w:tr w:rsidR="00196429" w:rsidRPr="00436D7F" w14:paraId="73CE4007" w14:textId="77777777" w:rsidTr="006464F4">
        <w:tc>
          <w:tcPr>
            <w:tcW w:w="3432" w:type="dxa"/>
            <w:vMerge/>
          </w:tcPr>
          <w:p w14:paraId="3959012B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268E99C7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30" w:type="dxa"/>
          </w:tcPr>
          <w:p w14:paraId="47AE21E3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7E56DCF3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федерального бюджета</w:t>
            </w:r>
          </w:p>
          <w:p w14:paraId="65674E29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472E6CB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08" w:type="dxa"/>
            <w:vAlign w:val="center"/>
          </w:tcPr>
          <w:p w14:paraId="5B0D589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14:paraId="2A0C3D7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14:paraId="32A0042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14:paraId="3FCC564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19" w:type="dxa"/>
            <w:vAlign w:val="center"/>
          </w:tcPr>
          <w:p w14:paraId="1D16191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196429" w:rsidRPr="00436D7F" w14:paraId="39A3D422" w14:textId="77777777" w:rsidTr="006464F4">
        <w:tc>
          <w:tcPr>
            <w:tcW w:w="3432" w:type="dxa"/>
            <w:vMerge/>
          </w:tcPr>
          <w:p w14:paraId="4A7B4C38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7727EDF6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30" w:type="dxa"/>
          </w:tcPr>
          <w:p w14:paraId="51E0EC9A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3CE1C210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Средства бюджета Рузского городского округа, в том числе </w:t>
            </w:r>
          </w:p>
          <w:p w14:paraId="3BDEABCA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за счет безвозмездных поступлений от физических и </w:t>
            </w:r>
            <w:r w:rsidRPr="00436D7F">
              <w:rPr>
                <w:rFonts w:ascii="Times New Roman" w:hAnsi="Times New Roman"/>
                <w:szCs w:val="22"/>
              </w:rPr>
              <w:lastRenderedPageBreak/>
              <w:t>(или) юридических лиц</w:t>
            </w:r>
          </w:p>
          <w:p w14:paraId="68714543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90" w:type="dxa"/>
          </w:tcPr>
          <w:p w14:paraId="5C7B163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79105E5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418,18</w:t>
            </w:r>
          </w:p>
          <w:p w14:paraId="04006DC7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1F801F12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08" w:type="dxa"/>
          </w:tcPr>
          <w:p w14:paraId="1134BCB9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2F38CE1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1203,79</w:t>
            </w:r>
          </w:p>
          <w:p w14:paraId="3147FE43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31F20E0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</w:tcPr>
          <w:p w14:paraId="2E102903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3D021A1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14B03243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4684ED8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</w:tcPr>
          <w:p w14:paraId="749884C4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1A2A4CA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63CBDA2A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1E7D773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</w:tcPr>
          <w:p w14:paraId="4E545446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1431D79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5728DE13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55DC626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19" w:type="dxa"/>
          </w:tcPr>
          <w:p w14:paraId="02B81204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6A97DBF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1621,97</w:t>
            </w:r>
          </w:p>
          <w:p w14:paraId="5EDDD178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7EB9D16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196429" w:rsidRPr="00436D7F" w14:paraId="7EB5D547" w14:textId="77777777" w:rsidTr="006464F4">
        <w:tc>
          <w:tcPr>
            <w:tcW w:w="3432" w:type="dxa"/>
            <w:vMerge/>
          </w:tcPr>
          <w:p w14:paraId="5D0DE34F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78D6280F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30" w:type="dxa"/>
          </w:tcPr>
          <w:p w14:paraId="4ACBC9E6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070D5F8A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  <w:p w14:paraId="2716E296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trike/>
                <w:szCs w:val="22"/>
              </w:rPr>
            </w:pPr>
          </w:p>
        </w:tc>
        <w:tc>
          <w:tcPr>
            <w:tcW w:w="1190" w:type="dxa"/>
            <w:vAlign w:val="center"/>
          </w:tcPr>
          <w:p w14:paraId="33FF69D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208" w:type="dxa"/>
            <w:vAlign w:val="center"/>
          </w:tcPr>
          <w:p w14:paraId="688C0C4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14:paraId="5FC11D2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14:paraId="0E88FF1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21" w:type="dxa"/>
            <w:vAlign w:val="center"/>
          </w:tcPr>
          <w:p w14:paraId="38AF1AF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019" w:type="dxa"/>
            <w:vAlign w:val="center"/>
          </w:tcPr>
          <w:p w14:paraId="30A9D75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</w:tbl>
    <w:p w14:paraId="20C3EDFF" w14:textId="77777777" w:rsidR="00196429" w:rsidRPr="00436D7F" w:rsidRDefault="00196429" w:rsidP="00196429">
      <w:pPr>
        <w:pStyle w:val="ConsPlusNormal"/>
        <w:jc w:val="both"/>
        <w:rPr>
          <w:szCs w:val="22"/>
        </w:rPr>
      </w:pPr>
    </w:p>
    <w:p w14:paraId="178E0404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szCs w:val="22"/>
        </w:rPr>
      </w:pPr>
    </w:p>
    <w:p w14:paraId="3E3CBFA8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szCs w:val="22"/>
        </w:rPr>
      </w:pPr>
    </w:p>
    <w:p w14:paraId="3B915E55" w14:textId="77777777" w:rsidR="00196429" w:rsidRPr="00436D7F" w:rsidRDefault="00196429" w:rsidP="00196429">
      <w:pPr>
        <w:pStyle w:val="ConsPlusNormal"/>
        <w:jc w:val="right"/>
        <w:rPr>
          <w:rFonts w:ascii="Times New Roman" w:hAnsi="Times New Roman"/>
          <w:szCs w:val="22"/>
        </w:rPr>
        <w:sectPr w:rsidR="00196429" w:rsidRPr="00436D7F" w:rsidSect="00DD07C4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38" w:h="11905" w:orient="landscape"/>
          <w:pgMar w:top="851" w:right="1134" w:bottom="851" w:left="1134" w:header="0" w:footer="0" w:gutter="0"/>
          <w:cols w:space="720"/>
          <w:titlePg/>
          <w:docGrid w:linePitch="360"/>
        </w:sectPr>
      </w:pPr>
    </w:p>
    <w:p w14:paraId="52DCB599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2"/>
        </w:rPr>
      </w:pPr>
    </w:p>
    <w:p w14:paraId="782F9CCC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Перечень мероприятий подпрограммы 3</w:t>
      </w:r>
    </w:p>
    <w:p w14:paraId="559F45BB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i/>
          <w:szCs w:val="22"/>
          <w:u w:val="single"/>
        </w:rPr>
      </w:pPr>
      <w:r w:rsidRPr="00436D7F">
        <w:rPr>
          <w:rFonts w:ascii="Times New Roman" w:hAnsi="Times New Roman"/>
          <w:b/>
          <w:i/>
          <w:szCs w:val="22"/>
          <w:u w:val="single"/>
        </w:rPr>
        <w:t xml:space="preserve"> Эффективное местное самоуправление Московской области</w:t>
      </w:r>
    </w:p>
    <w:p w14:paraId="5A42E814" w14:textId="77777777" w:rsidR="00196429" w:rsidRPr="00436D7F" w:rsidRDefault="00196429" w:rsidP="00196429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5000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756"/>
        <w:gridCol w:w="1343"/>
        <w:gridCol w:w="1691"/>
        <w:gridCol w:w="1917"/>
        <w:gridCol w:w="839"/>
        <w:gridCol w:w="839"/>
        <w:gridCol w:w="839"/>
        <w:gridCol w:w="564"/>
        <w:gridCol w:w="564"/>
        <w:gridCol w:w="564"/>
        <w:gridCol w:w="1754"/>
        <w:gridCol w:w="1734"/>
      </w:tblGrid>
      <w:tr w:rsidR="00196429" w:rsidRPr="00436D7F" w14:paraId="7B86830D" w14:textId="77777777" w:rsidTr="006464F4">
        <w:tc>
          <w:tcPr>
            <w:tcW w:w="143" w:type="pct"/>
            <w:vMerge w:val="restart"/>
          </w:tcPr>
          <w:p w14:paraId="53CE3C9A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436D7F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436D7F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591" w:type="pct"/>
            <w:vMerge w:val="restart"/>
          </w:tcPr>
          <w:p w14:paraId="29F7CB05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Мероприятие (подпрограммы)</w:t>
            </w:r>
          </w:p>
        </w:tc>
        <w:tc>
          <w:tcPr>
            <w:tcW w:w="453" w:type="pct"/>
            <w:vMerge w:val="restart"/>
          </w:tcPr>
          <w:p w14:paraId="223447F3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Сроки исполнения мероприятия</w:t>
            </w:r>
          </w:p>
        </w:tc>
        <w:tc>
          <w:tcPr>
            <w:tcW w:w="570" w:type="pct"/>
            <w:vMerge w:val="restart"/>
          </w:tcPr>
          <w:p w14:paraId="4AB8F38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646" w:type="pct"/>
            <w:vMerge w:val="restart"/>
          </w:tcPr>
          <w:p w14:paraId="3463F32A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Объем финансирования мероприятия в году, предшествующему году начала реализации программы  (тыс. руб.) </w:t>
            </w:r>
          </w:p>
        </w:tc>
        <w:tc>
          <w:tcPr>
            <w:tcW w:w="283" w:type="pct"/>
            <w:vMerge w:val="restart"/>
          </w:tcPr>
          <w:p w14:paraId="797459A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 (тыс. руб.)</w:t>
            </w:r>
          </w:p>
        </w:tc>
        <w:tc>
          <w:tcPr>
            <w:tcW w:w="1139" w:type="pct"/>
            <w:gridSpan w:val="5"/>
          </w:tcPr>
          <w:p w14:paraId="7FA0AC91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91" w:type="pct"/>
            <w:vMerge w:val="restart"/>
          </w:tcPr>
          <w:p w14:paraId="5209206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trike/>
                <w:szCs w:val="22"/>
              </w:rPr>
            </w:pPr>
            <w:proofErr w:type="gramStart"/>
            <w:r w:rsidRPr="00436D7F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436D7F">
              <w:rPr>
                <w:rFonts w:ascii="Times New Roman" w:hAnsi="Times New Roman"/>
                <w:szCs w:val="22"/>
              </w:rPr>
              <w:t xml:space="preserve"> за выполнение мероприятий </w:t>
            </w:r>
          </w:p>
          <w:p w14:paraId="432CCE4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подпрограммы</w:t>
            </w:r>
          </w:p>
        </w:tc>
        <w:tc>
          <w:tcPr>
            <w:tcW w:w="584" w:type="pct"/>
            <w:vMerge w:val="restart"/>
          </w:tcPr>
          <w:p w14:paraId="28F28935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Результаты выполнения мероприятий подпрограммы</w:t>
            </w:r>
          </w:p>
        </w:tc>
      </w:tr>
      <w:tr w:rsidR="00196429" w:rsidRPr="00436D7F" w14:paraId="00AD729F" w14:textId="77777777" w:rsidTr="006464F4">
        <w:tc>
          <w:tcPr>
            <w:tcW w:w="143" w:type="pct"/>
            <w:vMerge/>
          </w:tcPr>
          <w:p w14:paraId="725E90E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591" w:type="pct"/>
            <w:vMerge/>
          </w:tcPr>
          <w:p w14:paraId="30E96EB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453" w:type="pct"/>
            <w:vMerge/>
          </w:tcPr>
          <w:p w14:paraId="064A48D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570" w:type="pct"/>
            <w:vMerge/>
          </w:tcPr>
          <w:p w14:paraId="6ADA17F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646" w:type="pct"/>
            <w:vMerge/>
          </w:tcPr>
          <w:p w14:paraId="4BD5EB6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" w:type="pct"/>
            <w:vMerge/>
          </w:tcPr>
          <w:p w14:paraId="68B44FF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83" w:type="pct"/>
          </w:tcPr>
          <w:p w14:paraId="686D95FE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283" w:type="pct"/>
          </w:tcPr>
          <w:p w14:paraId="4F201F7E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 год</w:t>
            </w:r>
          </w:p>
        </w:tc>
        <w:tc>
          <w:tcPr>
            <w:tcW w:w="191" w:type="pct"/>
          </w:tcPr>
          <w:p w14:paraId="1E65060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2022</w:t>
            </w:r>
          </w:p>
          <w:p w14:paraId="24A531E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191" w:type="pct"/>
          </w:tcPr>
          <w:p w14:paraId="70785251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</w:t>
            </w:r>
          </w:p>
          <w:p w14:paraId="52FAE0BD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191" w:type="pct"/>
          </w:tcPr>
          <w:p w14:paraId="7D8CA17A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591" w:type="pct"/>
            <w:vMerge/>
          </w:tcPr>
          <w:p w14:paraId="171BB7F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584" w:type="pct"/>
            <w:vMerge/>
          </w:tcPr>
          <w:p w14:paraId="1D6D2EE9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35942276" w14:textId="77777777" w:rsidTr="006464F4">
        <w:trPr>
          <w:trHeight w:val="298"/>
        </w:trPr>
        <w:tc>
          <w:tcPr>
            <w:tcW w:w="143" w:type="pct"/>
          </w:tcPr>
          <w:p w14:paraId="1912E64D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91" w:type="pct"/>
          </w:tcPr>
          <w:p w14:paraId="0519D5B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53" w:type="pct"/>
          </w:tcPr>
          <w:p w14:paraId="4B28A63C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70" w:type="pct"/>
          </w:tcPr>
          <w:p w14:paraId="717E1855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46" w:type="pct"/>
          </w:tcPr>
          <w:p w14:paraId="0D7876CF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83" w:type="pct"/>
          </w:tcPr>
          <w:p w14:paraId="6172957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83" w:type="pct"/>
          </w:tcPr>
          <w:p w14:paraId="03DD3E9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83" w:type="pct"/>
          </w:tcPr>
          <w:p w14:paraId="59B6F574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91" w:type="pct"/>
          </w:tcPr>
          <w:p w14:paraId="5AF351BC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1" w:type="pct"/>
          </w:tcPr>
          <w:p w14:paraId="4393770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91" w:type="pct"/>
          </w:tcPr>
          <w:p w14:paraId="0B4A50AA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591" w:type="pct"/>
          </w:tcPr>
          <w:p w14:paraId="3D054CA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584" w:type="pct"/>
          </w:tcPr>
          <w:p w14:paraId="0F5B1DD5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196429" w:rsidRPr="00436D7F" w14:paraId="774432A9" w14:textId="77777777" w:rsidTr="006464F4">
        <w:trPr>
          <w:trHeight w:val="20"/>
        </w:trPr>
        <w:tc>
          <w:tcPr>
            <w:tcW w:w="143" w:type="pct"/>
            <w:vMerge w:val="restart"/>
          </w:tcPr>
          <w:p w14:paraId="0EFAD78C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591" w:type="pct"/>
            <w:vMerge w:val="restart"/>
          </w:tcPr>
          <w:p w14:paraId="482BBEB2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>Основное мероприятие 7</w:t>
            </w:r>
          </w:p>
          <w:p w14:paraId="513F8C47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Реализация практик </w:t>
            </w:r>
            <w:proofErr w:type="gramStart"/>
            <w:r w:rsidRPr="00436D7F">
              <w:rPr>
                <w:rFonts w:ascii="Times New Roman" w:hAnsi="Times New Roman"/>
                <w:szCs w:val="22"/>
              </w:rPr>
              <w:t>инициативного</w:t>
            </w:r>
            <w:proofErr w:type="gramEnd"/>
            <w:r w:rsidRPr="00436D7F">
              <w:rPr>
                <w:rFonts w:ascii="Times New Roman" w:hAnsi="Times New Roman"/>
                <w:szCs w:val="22"/>
              </w:rPr>
              <w:t xml:space="preserve"> бюджетирования на территории муниципальных образований Московской области»</w:t>
            </w:r>
          </w:p>
          <w:p w14:paraId="0DF562ED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53" w:type="pct"/>
            <w:vMerge w:val="restart"/>
          </w:tcPr>
          <w:p w14:paraId="19E0DD7D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До конца года</w:t>
            </w:r>
          </w:p>
        </w:tc>
        <w:tc>
          <w:tcPr>
            <w:tcW w:w="570" w:type="pct"/>
          </w:tcPr>
          <w:p w14:paraId="629DD182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646" w:type="pct"/>
          </w:tcPr>
          <w:p w14:paraId="5B7B64E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7708,63</w:t>
            </w:r>
          </w:p>
        </w:tc>
        <w:tc>
          <w:tcPr>
            <w:tcW w:w="283" w:type="pct"/>
          </w:tcPr>
          <w:p w14:paraId="27DAFBB7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2418,18</w:t>
            </w:r>
          </w:p>
        </w:tc>
        <w:tc>
          <w:tcPr>
            <w:tcW w:w="283" w:type="pct"/>
          </w:tcPr>
          <w:p w14:paraId="16F7506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2418,18</w:t>
            </w:r>
          </w:p>
        </w:tc>
        <w:tc>
          <w:tcPr>
            <w:tcW w:w="283" w:type="pct"/>
          </w:tcPr>
          <w:p w14:paraId="28D37C38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5290,45</w:t>
            </w:r>
          </w:p>
        </w:tc>
        <w:tc>
          <w:tcPr>
            <w:tcW w:w="191" w:type="pct"/>
          </w:tcPr>
          <w:p w14:paraId="5451482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</w:tcPr>
          <w:p w14:paraId="4D4A223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</w:tcPr>
          <w:p w14:paraId="301053B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91" w:type="pct"/>
            <w:vMerge w:val="restart"/>
            <w:shd w:val="clear" w:color="auto" w:fill="auto"/>
          </w:tcPr>
          <w:p w14:paraId="7D68F10A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 (Управление дорожной деятельности и благоустройства)</w:t>
            </w:r>
          </w:p>
          <w:p w14:paraId="3DF4111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584" w:type="pct"/>
            <w:vMerge w:val="restart"/>
            <w:shd w:val="clear" w:color="auto" w:fill="auto"/>
          </w:tcPr>
          <w:p w14:paraId="5741180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Реализация проектов граждан в рамках </w:t>
            </w:r>
            <w:proofErr w:type="gramStart"/>
            <w:r w:rsidRPr="00436D7F">
              <w:rPr>
                <w:rFonts w:ascii="Times New Roman" w:hAnsi="Times New Roman"/>
                <w:szCs w:val="22"/>
              </w:rPr>
              <w:t>инициативного</w:t>
            </w:r>
            <w:proofErr w:type="gramEnd"/>
            <w:r w:rsidRPr="00436D7F">
              <w:rPr>
                <w:rFonts w:ascii="Times New Roman" w:hAnsi="Times New Roman"/>
                <w:szCs w:val="22"/>
              </w:rPr>
              <w:t xml:space="preserve"> бюджетирования</w:t>
            </w:r>
          </w:p>
        </w:tc>
      </w:tr>
      <w:tr w:rsidR="00196429" w:rsidRPr="00436D7F" w14:paraId="0915FB52" w14:textId="77777777" w:rsidTr="006464F4">
        <w:trPr>
          <w:trHeight w:val="937"/>
        </w:trPr>
        <w:tc>
          <w:tcPr>
            <w:tcW w:w="143" w:type="pct"/>
            <w:vMerge/>
          </w:tcPr>
          <w:p w14:paraId="0E58875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591" w:type="pct"/>
            <w:vMerge/>
          </w:tcPr>
          <w:p w14:paraId="754CD78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453" w:type="pct"/>
            <w:vMerge/>
          </w:tcPr>
          <w:p w14:paraId="1FF4C4A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570" w:type="pct"/>
          </w:tcPr>
          <w:p w14:paraId="0C295BD8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646" w:type="pct"/>
          </w:tcPr>
          <w:p w14:paraId="29B515C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6086,66</w:t>
            </w:r>
          </w:p>
        </w:tc>
        <w:tc>
          <w:tcPr>
            <w:tcW w:w="283" w:type="pct"/>
          </w:tcPr>
          <w:p w14:paraId="231168DC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2000,00</w:t>
            </w:r>
          </w:p>
        </w:tc>
        <w:tc>
          <w:tcPr>
            <w:tcW w:w="283" w:type="pct"/>
          </w:tcPr>
          <w:p w14:paraId="6DF0732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2000,00</w:t>
            </w:r>
          </w:p>
        </w:tc>
        <w:tc>
          <w:tcPr>
            <w:tcW w:w="283" w:type="pct"/>
          </w:tcPr>
          <w:p w14:paraId="3C7F421D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4086,66</w:t>
            </w:r>
          </w:p>
        </w:tc>
        <w:tc>
          <w:tcPr>
            <w:tcW w:w="191" w:type="pct"/>
          </w:tcPr>
          <w:p w14:paraId="7918385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</w:tcPr>
          <w:p w14:paraId="31371BD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</w:tcPr>
          <w:p w14:paraId="2A3472E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91" w:type="pct"/>
            <w:vMerge/>
            <w:shd w:val="clear" w:color="auto" w:fill="auto"/>
          </w:tcPr>
          <w:p w14:paraId="3928F9A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14:paraId="73FE97E4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23254E9A" w14:textId="77777777" w:rsidTr="006464F4">
        <w:trPr>
          <w:trHeight w:val="1163"/>
        </w:trPr>
        <w:tc>
          <w:tcPr>
            <w:tcW w:w="143" w:type="pct"/>
            <w:vMerge/>
          </w:tcPr>
          <w:p w14:paraId="2B57251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591" w:type="pct"/>
            <w:vMerge/>
          </w:tcPr>
          <w:p w14:paraId="49360AC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453" w:type="pct"/>
            <w:vMerge/>
          </w:tcPr>
          <w:p w14:paraId="3948CCC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570" w:type="pct"/>
          </w:tcPr>
          <w:p w14:paraId="38E42577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Средства бюджета Рузского городского округа, в том числе </w:t>
            </w:r>
          </w:p>
          <w:p w14:paraId="237E0ACB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646" w:type="pct"/>
          </w:tcPr>
          <w:p w14:paraId="3570C8F1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1621,97</w:t>
            </w:r>
          </w:p>
        </w:tc>
        <w:tc>
          <w:tcPr>
            <w:tcW w:w="283" w:type="pct"/>
          </w:tcPr>
          <w:p w14:paraId="42D98C0F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418,18</w:t>
            </w:r>
          </w:p>
          <w:p w14:paraId="2EDEF25E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3A04CE9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6576A43D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13879E24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54CA86B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789F312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0E2DD674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83" w:type="pct"/>
          </w:tcPr>
          <w:p w14:paraId="0F88CAA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418,18</w:t>
            </w:r>
          </w:p>
          <w:p w14:paraId="0DD23598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545EB70C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50A1355A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5388B069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3DE48981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037C0025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471E3C9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6E07730D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2ED59FC7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283" w:type="pct"/>
          </w:tcPr>
          <w:p w14:paraId="545F580E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1203,79</w:t>
            </w:r>
          </w:p>
          <w:p w14:paraId="68C1E4DB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</w:p>
          <w:p w14:paraId="7175823E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</w:p>
          <w:p w14:paraId="441278D0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</w:p>
          <w:p w14:paraId="13B199CF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</w:p>
          <w:p w14:paraId="1F66504D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</w:p>
          <w:p w14:paraId="332352FF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</w:p>
          <w:p w14:paraId="6D33BCE0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  <w:p w14:paraId="74E1DF13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</w:p>
        </w:tc>
        <w:tc>
          <w:tcPr>
            <w:tcW w:w="191" w:type="pct"/>
          </w:tcPr>
          <w:p w14:paraId="1837C5E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2EB0EFD6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54EDBD4E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3F844E00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51B128B8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14740911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428C8C12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24E65F8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</w:tcPr>
          <w:p w14:paraId="34EBF22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5AB64EEF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1EFF1592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3AEB4759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6F1CFBD8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45F6777E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1B52F784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58EE352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</w:tcPr>
          <w:p w14:paraId="457A0DD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76717719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79F2E84C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76C6B34D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3FD98F61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185E4033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72D1B4B3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720E1E8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91" w:type="pct"/>
            <w:vMerge/>
            <w:shd w:val="clear" w:color="auto" w:fill="auto"/>
          </w:tcPr>
          <w:p w14:paraId="22B50ED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14:paraId="1707D93A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014F2D14" w14:textId="77777777" w:rsidTr="006464F4">
        <w:trPr>
          <w:trHeight w:val="20"/>
        </w:trPr>
        <w:tc>
          <w:tcPr>
            <w:tcW w:w="143" w:type="pct"/>
            <w:vMerge/>
          </w:tcPr>
          <w:p w14:paraId="69453D3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591" w:type="pct"/>
            <w:vMerge/>
          </w:tcPr>
          <w:p w14:paraId="2049531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453" w:type="pct"/>
            <w:vMerge/>
          </w:tcPr>
          <w:p w14:paraId="3804C45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570" w:type="pct"/>
          </w:tcPr>
          <w:p w14:paraId="29EC04AF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средства</w:t>
            </w:r>
          </w:p>
        </w:tc>
        <w:tc>
          <w:tcPr>
            <w:tcW w:w="646" w:type="pct"/>
            <w:vAlign w:val="center"/>
          </w:tcPr>
          <w:p w14:paraId="5E7C7C53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83" w:type="pct"/>
          </w:tcPr>
          <w:p w14:paraId="68BA5251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83" w:type="pct"/>
          </w:tcPr>
          <w:p w14:paraId="4EF4E94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283" w:type="pct"/>
          </w:tcPr>
          <w:p w14:paraId="24A652AA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91" w:type="pct"/>
          </w:tcPr>
          <w:p w14:paraId="1BBDFFA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</w:tcPr>
          <w:p w14:paraId="63047BF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</w:tcPr>
          <w:p w14:paraId="3E154AB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91" w:type="pct"/>
            <w:vMerge/>
            <w:shd w:val="clear" w:color="auto" w:fill="auto"/>
          </w:tcPr>
          <w:p w14:paraId="51E1067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14:paraId="40C28403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4B8A159B" w14:textId="77777777" w:rsidTr="006464F4">
        <w:trPr>
          <w:trHeight w:val="738"/>
        </w:trPr>
        <w:tc>
          <w:tcPr>
            <w:tcW w:w="143" w:type="pct"/>
            <w:vMerge w:val="restart"/>
          </w:tcPr>
          <w:p w14:paraId="5580FE67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591" w:type="pct"/>
            <w:vMerge w:val="restart"/>
          </w:tcPr>
          <w:p w14:paraId="50ACA0B7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b/>
                <w:color w:val="000000" w:themeColor="text1"/>
                <w:szCs w:val="22"/>
              </w:rPr>
            </w:pPr>
            <w:r w:rsidRPr="00436D7F">
              <w:rPr>
                <w:rFonts w:ascii="Times New Roman" w:hAnsi="Times New Roman"/>
                <w:b/>
                <w:color w:val="000000" w:themeColor="text1"/>
                <w:szCs w:val="22"/>
              </w:rPr>
              <w:t>Мероприятие 07.01</w:t>
            </w:r>
          </w:p>
          <w:p w14:paraId="099E75FC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436D7F">
              <w:rPr>
                <w:rFonts w:ascii="Times New Roman" w:hAnsi="Times New Roman"/>
                <w:szCs w:val="22"/>
              </w:rPr>
              <w:t>инициативного</w:t>
            </w:r>
            <w:proofErr w:type="gramEnd"/>
            <w:r w:rsidRPr="00436D7F">
              <w:rPr>
                <w:rFonts w:ascii="Times New Roman" w:hAnsi="Times New Roman"/>
                <w:szCs w:val="22"/>
              </w:rPr>
              <w:t xml:space="preserve"> бюджетирования </w:t>
            </w:r>
          </w:p>
        </w:tc>
        <w:tc>
          <w:tcPr>
            <w:tcW w:w="453" w:type="pct"/>
            <w:vMerge w:val="restart"/>
          </w:tcPr>
          <w:p w14:paraId="1F20EE6F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До конца года</w:t>
            </w:r>
          </w:p>
        </w:tc>
        <w:tc>
          <w:tcPr>
            <w:tcW w:w="570" w:type="pct"/>
          </w:tcPr>
          <w:p w14:paraId="4D67E06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646" w:type="pct"/>
          </w:tcPr>
          <w:p w14:paraId="2518C595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7708,63</w:t>
            </w:r>
          </w:p>
        </w:tc>
        <w:tc>
          <w:tcPr>
            <w:tcW w:w="283" w:type="pct"/>
          </w:tcPr>
          <w:p w14:paraId="4260A9C3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2418,18</w:t>
            </w:r>
          </w:p>
        </w:tc>
        <w:tc>
          <w:tcPr>
            <w:tcW w:w="283" w:type="pct"/>
          </w:tcPr>
          <w:p w14:paraId="115D865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2418,18</w:t>
            </w:r>
          </w:p>
        </w:tc>
        <w:tc>
          <w:tcPr>
            <w:tcW w:w="283" w:type="pct"/>
          </w:tcPr>
          <w:p w14:paraId="4BF88689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5290,45</w:t>
            </w:r>
          </w:p>
        </w:tc>
        <w:tc>
          <w:tcPr>
            <w:tcW w:w="191" w:type="pct"/>
          </w:tcPr>
          <w:p w14:paraId="184E0D1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</w:tcPr>
          <w:p w14:paraId="0557E9B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</w:tcPr>
          <w:p w14:paraId="18AEEA1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91" w:type="pct"/>
            <w:vMerge w:val="restart"/>
          </w:tcPr>
          <w:p w14:paraId="0956C2C2" w14:textId="77777777" w:rsidR="00196429" w:rsidRPr="00436D7F" w:rsidRDefault="00196429" w:rsidP="006464F4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584" w:type="pct"/>
            <w:vMerge w:val="restart"/>
          </w:tcPr>
          <w:p w14:paraId="607A3682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3E047753" w14:textId="77777777" w:rsidTr="006464F4">
        <w:trPr>
          <w:trHeight w:val="1031"/>
        </w:trPr>
        <w:tc>
          <w:tcPr>
            <w:tcW w:w="143" w:type="pct"/>
            <w:vMerge/>
          </w:tcPr>
          <w:p w14:paraId="0B6BC93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591" w:type="pct"/>
            <w:vMerge/>
          </w:tcPr>
          <w:p w14:paraId="4113A1D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453" w:type="pct"/>
            <w:vMerge/>
          </w:tcPr>
          <w:p w14:paraId="2933B069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570" w:type="pct"/>
          </w:tcPr>
          <w:p w14:paraId="3F036BAF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646" w:type="pct"/>
          </w:tcPr>
          <w:p w14:paraId="0146F39E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6086,66</w:t>
            </w:r>
          </w:p>
        </w:tc>
        <w:tc>
          <w:tcPr>
            <w:tcW w:w="283" w:type="pct"/>
          </w:tcPr>
          <w:p w14:paraId="19FC9C1D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2000,00</w:t>
            </w:r>
          </w:p>
        </w:tc>
        <w:tc>
          <w:tcPr>
            <w:tcW w:w="283" w:type="pct"/>
          </w:tcPr>
          <w:p w14:paraId="0AFDC25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2000,00</w:t>
            </w:r>
          </w:p>
        </w:tc>
        <w:tc>
          <w:tcPr>
            <w:tcW w:w="283" w:type="pct"/>
          </w:tcPr>
          <w:p w14:paraId="4415D66B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4086,66</w:t>
            </w:r>
          </w:p>
        </w:tc>
        <w:tc>
          <w:tcPr>
            <w:tcW w:w="191" w:type="pct"/>
          </w:tcPr>
          <w:p w14:paraId="14CF8F4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</w:tcPr>
          <w:p w14:paraId="79B8E5E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</w:tcPr>
          <w:p w14:paraId="45585E2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91" w:type="pct"/>
            <w:vMerge/>
          </w:tcPr>
          <w:p w14:paraId="6A1FED0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584" w:type="pct"/>
            <w:vMerge/>
          </w:tcPr>
          <w:p w14:paraId="65D52BF6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32BA90DD" w14:textId="77777777" w:rsidTr="006464F4">
        <w:tc>
          <w:tcPr>
            <w:tcW w:w="143" w:type="pct"/>
            <w:vMerge/>
          </w:tcPr>
          <w:p w14:paraId="4C6287C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591" w:type="pct"/>
            <w:vMerge/>
          </w:tcPr>
          <w:p w14:paraId="7AFF3128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3" w:type="pct"/>
            <w:vMerge/>
          </w:tcPr>
          <w:p w14:paraId="2B0DCC4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570" w:type="pct"/>
          </w:tcPr>
          <w:p w14:paraId="4B61DC37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Средства бюджета Рузского городского округа, в том числе </w:t>
            </w:r>
          </w:p>
          <w:p w14:paraId="0449F477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646" w:type="pct"/>
          </w:tcPr>
          <w:p w14:paraId="24341B7A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1621,97</w:t>
            </w:r>
          </w:p>
        </w:tc>
        <w:tc>
          <w:tcPr>
            <w:tcW w:w="283" w:type="pct"/>
          </w:tcPr>
          <w:p w14:paraId="7E0ECB2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418,18</w:t>
            </w:r>
          </w:p>
          <w:p w14:paraId="18952523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2CBE7493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218B027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6CEA91FA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7DEF229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5A0F2E4F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137067BD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83" w:type="pct"/>
          </w:tcPr>
          <w:p w14:paraId="5A488BB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418,18</w:t>
            </w:r>
          </w:p>
          <w:p w14:paraId="2C258F7A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37FE0F8A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28A70144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29E86944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541B2E31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31C7FB7F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60080DF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300D1DAB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0237E78A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283" w:type="pct"/>
          </w:tcPr>
          <w:p w14:paraId="35BA5860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1203,79</w:t>
            </w:r>
          </w:p>
          <w:p w14:paraId="48DD1A0B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</w:p>
          <w:p w14:paraId="653CE731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</w:p>
          <w:p w14:paraId="6C7E42C7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</w:p>
          <w:p w14:paraId="42D4AF6C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</w:p>
          <w:p w14:paraId="745AA80F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</w:p>
          <w:p w14:paraId="54EE41E2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</w:p>
          <w:p w14:paraId="53624D72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  <w:p w14:paraId="7D420027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</w:p>
        </w:tc>
        <w:tc>
          <w:tcPr>
            <w:tcW w:w="191" w:type="pct"/>
          </w:tcPr>
          <w:p w14:paraId="680CCE0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4E48D81B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5B975D6C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58E7DB5D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51D76489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4F38CF3C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5173071D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44E4C6F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</w:tcPr>
          <w:p w14:paraId="17B1CCF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1B120F42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1EE0086E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13B0394F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6A933AE7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2D479A64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2EFACC70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6681C3E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</w:tcPr>
          <w:p w14:paraId="1B46096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68E397FF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7E4AFAD5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1D85BE7C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2EE94D53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47483E6C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398F83D6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51C170F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91" w:type="pct"/>
            <w:vMerge/>
          </w:tcPr>
          <w:p w14:paraId="0517DE32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Merge/>
          </w:tcPr>
          <w:p w14:paraId="7FB3E08D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01E467A3" w14:textId="77777777" w:rsidTr="006464F4">
        <w:tc>
          <w:tcPr>
            <w:tcW w:w="143" w:type="pct"/>
            <w:vMerge/>
          </w:tcPr>
          <w:p w14:paraId="3A5429B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591" w:type="pct"/>
            <w:vMerge/>
          </w:tcPr>
          <w:p w14:paraId="49D0B9CE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3" w:type="pct"/>
            <w:vMerge/>
          </w:tcPr>
          <w:p w14:paraId="6774DE6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570" w:type="pct"/>
          </w:tcPr>
          <w:p w14:paraId="098471E8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средства</w:t>
            </w:r>
          </w:p>
        </w:tc>
        <w:tc>
          <w:tcPr>
            <w:tcW w:w="646" w:type="pct"/>
            <w:vAlign w:val="center"/>
          </w:tcPr>
          <w:p w14:paraId="39128103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83" w:type="pct"/>
          </w:tcPr>
          <w:p w14:paraId="15EC1E9E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83" w:type="pct"/>
          </w:tcPr>
          <w:p w14:paraId="1E5F54A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283" w:type="pct"/>
          </w:tcPr>
          <w:p w14:paraId="4A3FB940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91" w:type="pct"/>
          </w:tcPr>
          <w:p w14:paraId="09B2AEA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</w:tcPr>
          <w:p w14:paraId="26E2434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</w:tcPr>
          <w:p w14:paraId="513C177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91" w:type="pct"/>
            <w:vMerge/>
          </w:tcPr>
          <w:p w14:paraId="095D292B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Merge/>
          </w:tcPr>
          <w:p w14:paraId="5601108A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3B19A446" w14:textId="77777777" w:rsidTr="006464F4">
        <w:tc>
          <w:tcPr>
            <w:tcW w:w="1187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68821A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ИТОГО по муниципальной подпрограмме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E787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0CD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7708,63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9C6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2418,18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DE6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2418,18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FE17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5290,45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AF0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080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800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CC4A5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0AC95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788FCA5F" w14:textId="77777777" w:rsidTr="006464F4">
        <w:tc>
          <w:tcPr>
            <w:tcW w:w="118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FEA98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A8E8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7E0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6086,66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EA20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92B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15BA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4086,66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50A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0A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488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E4D4B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7FF73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29B8DFD4" w14:textId="77777777" w:rsidTr="006464F4">
        <w:tc>
          <w:tcPr>
            <w:tcW w:w="118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3986C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70" w:type="pct"/>
          </w:tcPr>
          <w:p w14:paraId="050B2F18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Средства бюджета Рузского городского округа, в том числе </w:t>
            </w:r>
          </w:p>
          <w:p w14:paraId="191A669D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646" w:type="pct"/>
          </w:tcPr>
          <w:p w14:paraId="24DF660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1621,97</w:t>
            </w:r>
          </w:p>
        </w:tc>
        <w:tc>
          <w:tcPr>
            <w:tcW w:w="283" w:type="pct"/>
          </w:tcPr>
          <w:p w14:paraId="295A284F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418,18</w:t>
            </w:r>
          </w:p>
          <w:p w14:paraId="02C92BA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7A9C6E0C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5E36AE0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72BF5A6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31FCC231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48B2AD70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09B4812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83" w:type="pct"/>
          </w:tcPr>
          <w:p w14:paraId="6CCB520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418,18</w:t>
            </w:r>
          </w:p>
          <w:p w14:paraId="4F163AAB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22D59C72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77DF9196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56E10EF8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13081417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37F78196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2D33190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1C550574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04BF050B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283" w:type="pct"/>
          </w:tcPr>
          <w:p w14:paraId="2F311891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1203,79</w:t>
            </w:r>
          </w:p>
          <w:p w14:paraId="0988348B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</w:p>
          <w:p w14:paraId="49545F02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</w:p>
          <w:p w14:paraId="44CDB781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</w:p>
          <w:p w14:paraId="2305994C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</w:p>
          <w:p w14:paraId="28D6AC63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</w:p>
          <w:p w14:paraId="4EA01925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</w:p>
          <w:p w14:paraId="6EF18FB5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  <w:p w14:paraId="442308D7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</w:p>
        </w:tc>
        <w:tc>
          <w:tcPr>
            <w:tcW w:w="191" w:type="pct"/>
          </w:tcPr>
          <w:p w14:paraId="0F17042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01067900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705CB702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2FE5C8E8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1D5930FE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01B94968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3C41D90C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4530790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</w:tcPr>
          <w:p w14:paraId="6F9FDFF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635F6862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5E346239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1AA910C2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62F4931A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5BBC483A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612BB59B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64E2E1A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</w:tcPr>
          <w:p w14:paraId="6EF7EEE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38940974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223B6735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5BF31B58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186CD690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227012C1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408C31AE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5D5AC98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35B9F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ED972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1F34800B" w14:textId="77777777" w:rsidTr="006464F4">
        <w:tc>
          <w:tcPr>
            <w:tcW w:w="118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F93B2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D8AD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средства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237E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468E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8EC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3B70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E97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5EE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AF5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6EC2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D881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3C20DBCC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539CE49E" w14:textId="77777777" w:rsidR="00196429" w:rsidRDefault="00196429" w:rsidP="00196429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14:paraId="44FB747D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14:paraId="7DB0B93F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436D7F">
        <w:rPr>
          <w:b/>
          <w:sz w:val="22"/>
        </w:rPr>
        <w:t xml:space="preserve">Адресный перечень объектов, финансирование которых предусмотрено основным мероприятием </w:t>
      </w:r>
    </w:p>
    <w:p w14:paraId="7FBF9DEB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436D7F">
        <w:rPr>
          <w:b/>
          <w:sz w:val="22"/>
        </w:rPr>
        <w:t xml:space="preserve">07 «Реализация практик </w:t>
      </w:r>
      <w:proofErr w:type="gramStart"/>
      <w:r w:rsidRPr="00436D7F">
        <w:rPr>
          <w:b/>
          <w:sz w:val="22"/>
        </w:rPr>
        <w:t>инициативного</w:t>
      </w:r>
      <w:proofErr w:type="gramEnd"/>
      <w:r w:rsidRPr="00436D7F">
        <w:rPr>
          <w:b/>
          <w:sz w:val="22"/>
        </w:rPr>
        <w:t xml:space="preserve"> бюджетирования на территории муниципальных образований </w:t>
      </w:r>
    </w:p>
    <w:p w14:paraId="751A4045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436D7F">
        <w:rPr>
          <w:b/>
          <w:sz w:val="22"/>
        </w:rPr>
        <w:t>Московской области» Подпрограммы 3 «Эффективное местное самоуправление Московской области»</w:t>
      </w:r>
    </w:p>
    <w:p w14:paraId="0B2099AC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927"/>
        <w:gridCol w:w="1287"/>
        <w:gridCol w:w="1201"/>
        <w:gridCol w:w="2677"/>
        <w:gridCol w:w="1086"/>
        <w:gridCol w:w="931"/>
        <w:gridCol w:w="993"/>
        <w:gridCol w:w="708"/>
        <w:gridCol w:w="851"/>
        <w:gridCol w:w="709"/>
        <w:gridCol w:w="2126"/>
      </w:tblGrid>
      <w:tr w:rsidR="00196429" w:rsidRPr="00436D7F" w14:paraId="4FC9EA5C" w14:textId="77777777" w:rsidTr="006464F4">
        <w:tc>
          <w:tcPr>
            <w:tcW w:w="525" w:type="dxa"/>
            <w:vMerge w:val="restart"/>
            <w:shd w:val="clear" w:color="auto" w:fill="auto"/>
          </w:tcPr>
          <w:p w14:paraId="7CB3FFAC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20645F6C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№ </w:t>
            </w:r>
            <w:proofErr w:type="gramStart"/>
            <w:r w:rsidRPr="00436D7F">
              <w:rPr>
                <w:rFonts w:eastAsia="Times New Roman"/>
                <w:sz w:val="22"/>
              </w:rPr>
              <w:t>п</w:t>
            </w:r>
            <w:proofErr w:type="gramEnd"/>
            <w:r w:rsidRPr="00436D7F">
              <w:rPr>
                <w:rFonts w:eastAsia="Times New Roman"/>
                <w:sz w:val="22"/>
              </w:rPr>
              <w:t>/п</w:t>
            </w:r>
          </w:p>
        </w:tc>
        <w:tc>
          <w:tcPr>
            <w:tcW w:w="1927" w:type="dxa"/>
            <w:vMerge w:val="restart"/>
            <w:shd w:val="clear" w:color="auto" w:fill="auto"/>
          </w:tcPr>
          <w:p w14:paraId="45AD887A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Наименование объекта инициативного бюджетирования, адрес объекта</w:t>
            </w:r>
          </w:p>
        </w:tc>
        <w:tc>
          <w:tcPr>
            <w:tcW w:w="1287" w:type="dxa"/>
            <w:vMerge w:val="restart"/>
            <w:shd w:val="clear" w:color="auto" w:fill="auto"/>
          </w:tcPr>
          <w:p w14:paraId="2D598CC9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Годы реализации</w:t>
            </w:r>
          </w:p>
        </w:tc>
        <w:tc>
          <w:tcPr>
            <w:tcW w:w="1201" w:type="dxa"/>
            <w:vMerge w:val="restart"/>
            <w:shd w:val="clear" w:color="auto" w:fill="auto"/>
          </w:tcPr>
          <w:p w14:paraId="5F7AB40A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Общая стоимость объекта (тыс. руб.)</w:t>
            </w:r>
          </w:p>
        </w:tc>
        <w:tc>
          <w:tcPr>
            <w:tcW w:w="2677" w:type="dxa"/>
            <w:vMerge w:val="restart"/>
            <w:shd w:val="clear" w:color="auto" w:fill="auto"/>
          </w:tcPr>
          <w:p w14:paraId="0159C63E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6C16ED7F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Источники финансирования</w:t>
            </w:r>
          </w:p>
        </w:tc>
        <w:tc>
          <w:tcPr>
            <w:tcW w:w="5278" w:type="dxa"/>
            <w:gridSpan w:val="6"/>
            <w:shd w:val="clear" w:color="auto" w:fill="auto"/>
          </w:tcPr>
          <w:p w14:paraId="46A20B16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51902A3A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Финансирование (тыс. руб.)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2B0C7BE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Наименование главного распорядителя</w:t>
            </w:r>
          </w:p>
          <w:p w14:paraId="72EB813D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 бюджета Рузского городского округа</w:t>
            </w:r>
          </w:p>
        </w:tc>
      </w:tr>
      <w:tr w:rsidR="00196429" w:rsidRPr="00436D7F" w14:paraId="0D1FA6D5" w14:textId="77777777" w:rsidTr="006464F4">
        <w:trPr>
          <w:trHeight w:val="543"/>
        </w:trPr>
        <w:tc>
          <w:tcPr>
            <w:tcW w:w="525" w:type="dxa"/>
            <w:vMerge/>
            <w:shd w:val="clear" w:color="auto" w:fill="auto"/>
          </w:tcPr>
          <w:p w14:paraId="1030A62A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35634B76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3D52BC2B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2A099058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vMerge/>
            <w:shd w:val="clear" w:color="auto" w:fill="auto"/>
          </w:tcPr>
          <w:p w14:paraId="4BF347D3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086" w:type="dxa"/>
            <w:shd w:val="clear" w:color="auto" w:fill="auto"/>
          </w:tcPr>
          <w:p w14:paraId="4F174AE9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4BA19DA4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всего</w:t>
            </w:r>
          </w:p>
        </w:tc>
        <w:tc>
          <w:tcPr>
            <w:tcW w:w="931" w:type="dxa"/>
            <w:shd w:val="clear" w:color="auto" w:fill="auto"/>
          </w:tcPr>
          <w:p w14:paraId="122983FB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5DB90122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14:paraId="1D6D6419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08A5D865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14:paraId="5D6B4ED7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78BC7820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14:paraId="715964A6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0D772C6B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2FEFBEF1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1B7CF4A0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2024</w:t>
            </w:r>
          </w:p>
          <w:p w14:paraId="23C16622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D77EF2E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1E07A398" w14:textId="77777777" w:rsidTr="006464F4">
        <w:tc>
          <w:tcPr>
            <w:tcW w:w="525" w:type="dxa"/>
            <w:shd w:val="clear" w:color="auto" w:fill="auto"/>
          </w:tcPr>
          <w:p w14:paraId="124FFB2B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 w14:paraId="21636688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14:paraId="7D6134F0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3</w:t>
            </w:r>
          </w:p>
        </w:tc>
        <w:tc>
          <w:tcPr>
            <w:tcW w:w="1201" w:type="dxa"/>
            <w:shd w:val="clear" w:color="auto" w:fill="auto"/>
          </w:tcPr>
          <w:p w14:paraId="1538CA9C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</w:t>
            </w:r>
          </w:p>
        </w:tc>
        <w:tc>
          <w:tcPr>
            <w:tcW w:w="2677" w:type="dxa"/>
            <w:shd w:val="clear" w:color="auto" w:fill="auto"/>
          </w:tcPr>
          <w:p w14:paraId="3EC17A0B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5</w:t>
            </w:r>
          </w:p>
        </w:tc>
        <w:tc>
          <w:tcPr>
            <w:tcW w:w="1086" w:type="dxa"/>
            <w:shd w:val="clear" w:color="auto" w:fill="auto"/>
          </w:tcPr>
          <w:p w14:paraId="1F73DAC1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6</w:t>
            </w:r>
          </w:p>
        </w:tc>
        <w:tc>
          <w:tcPr>
            <w:tcW w:w="931" w:type="dxa"/>
            <w:shd w:val="clear" w:color="auto" w:fill="auto"/>
          </w:tcPr>
          <w:p w14:paraId="3A9BE106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091484E4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733ACCE8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31D3D552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26AB7A24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1B797845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10</w:t>
            </w:r>
          </w:p>
        </w:tc>
      </w:tr>
      <w:tr w:rsidR="00196429" w:rsidRPr="00436D7F" w14:paraId="26EBCC8E" w14:textId="77777777" w:rsidTr="006464F4">
        <w:tc>
          <w:tcPr>
            <w:tcW w:w="525" w:type="dxa"/>
            <w:vMerge w:val="restart"/>
            <w:shd w:val="clear" w:color="auto" w:fill="auto"/>
          </w:tcPr>
          <w:p w14:paraId="261BBE5C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</w:t>
            </w:r>
          </w:p>
        </w:tc>
        <w:tc>
          <w:tcPr>
            <w:tcW w:w="1927" w:type="dxa"/>
            <w:vMerge w:val="restart"/>
            <w:shd w:val="clear" w:color="auto" w:fill="auto"/>
          </w:tcPr>
          <w:p w14:paraId="1162957C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436D7F">
              <w:rPr>
                <w:rFonts w:eastAsia="Times New Roman"/>
                <w:color w:val="000000"/>
                <w:sz w:val="22"/>
              </w:rPr>
              <w:t xml:space="preserve">Ремонт автомобильной дороги с переходным покрытием </w:t>
            </w:r>
            <w:proofErr w:type="gramStart"/>
            <w:r w:rsidRPr="00436D7F">
              <w:rPr>
                <w:rFonts w:eastAsia="Times New Roman"/>
                <w:color w:val="000000"/>
                <w:sz w:val="22"/>
              </w:rPr>
              <w:t>в</w:t>
            </w:r>
            <w:proofErr w:type="gramEnd"/>
            <w:r w:rsidRPr="00436D7F">
              <w:rPr>
                <w:rFonts w:eastAsia="Times New Roman"/>
                <w:color w:val="000000"/>
                <w:sz w:val="22"/>
              </w:rPr>
              <w:t xml:space="preserve"> </w:t>
            </w:r>
          </w:p>
          <w:p w14:paraId="0E0D6328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2"/>
              </w:rPr>
            </w:pPr>
            <w:r w:rsidRPr="00436D7F">
              <w:rPr>
                <w:rFonts w:eastAsia="Times New Roman"/>
                <w:color w:val="000000"/>
                <w:sz w:val="22"/>
              </w:rPr>
              <w:lastRenderedPageBreak/>
              <w:t>п. Старо Рузского городского округа</w:t>
            </w:r>
          </w:p>
          <w:p w14:paraId="32A1B658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  <w:p w14:paraId="00DD2C62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 w:val="restart"/>
            <w:shd w:val="clear" w:color="auto" w:fill="auto"/>
          </w:tcPr>
          <w:p w14:paraId="3FFC59FC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2020</w:t>
            </w:r>
          </w:p>
          <w:p w14:paraId="4F14DCBB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6E64E279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2F51356B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597B0E48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60DFB3C6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0100A80C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113B842B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 w:val="restart"/>
            <w:shd w:val="clear" w:color="auto" w:fill="auto"/>
          </w:tcPr>
          <w:p w14:paraId="334A14C1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2418,18</w:t>
            </w:r>
          </w:p>
          <w:p w14:paraId="3C0AF8C2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0BF5F4FF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75C49394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115E96C5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74CABCBC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20B768D7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373DD35A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59E1F5F7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4CA5EF81" w14:textId="77777777" w:rsidR="00196429" w:rsidRPr="00436D7F" w:rsidRDefault="00196429" w:rsidP="006464F4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Итого</w:t>
            </w:r>
          </w:p>
        </w:tc>
        <w:tc>
          <w:tcPr>
            <w:tcW w:w="1086" w:type="dxa"/>
            <w:shd w:val="clear" w:color="auto" w:fill="auto"/>
          </w:tcPr>
          <w:p w14:paraId="14E1FB7C" w14:textId="77777777" w:rsidR="00196429" w:rsidRPr="00436D7F" w:rsidRDefault="00196429" w:rsidP="006464F4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2418,18</w:t>
            </w:r>
          </w:p>
        </w:tc>
        <w:tc>
          <w:tcPr>
            <w:tcW w:w="931" w:type="dxa"/>
            <w:shd w:val="clear" w:color="auto" w:fill="auto"/>
          </w:tcPr>
          <w:p w14:paraId="3C7992CC" w14:textId="77777777" w:rsidR="00196429" w:rsidRPr="00436D7F" w:rsidRDefault="00196429" w:rsidP="006464F4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2418,18</w:t>
            </w:r>
          </w:p>
        </w:tc>
        <w:tc>
          <w:tcPr>
            <w:tcW w:w="993" w:type="dxa"/>
            <w:shd w:val="clear" w:color="auto" w:fill="auto"/>
          </w:tcPr>
          <w:p w14:paraId="1F017247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1589E34A" w14:textId="77777777" w:rsidR="00196429" w:rsidRPr="00436D7F" w:rsidRDefault="00196429" w:rsidP="006464F4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5E14B06" w14:textId="77777777" w:rsidR="00196429" w:rsidRPr="00436D7F" w:rsidRDefault="00196429" w:rsidP="006464F4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F08076A" w14:textId="77777777" w:rsidR="00196429" w:rsidRPr="00436D7F" w:rsidRDefault="00196429" w:rsidP="006464F4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2112601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Администрация Рузского городского округа</w:t>
            </w:r>
          </w:p>
        </w:tc>
      </w:tr>
      <w:tr w:rsidR="00196429" w:rsidRPr="00436D7F" w14:paraId="6EAEF728" w14:textId="77777777" w:rsidTr="006464F4">
        <w:tc>
          <w:tcPr>
            <w:tcW w:w="525" w:type="dxa"/>
            <w:vMerge/>
            <w:shd w:val="clear" w:color="auto" w:fill="auto"/>
          </w:tcPr>
          <w:p w14:paraId="3F133568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5EF4BE1B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6E2DFE27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757C1108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33A64B48" w14:textId="77777777" w:rsidR="00196429" w:rsidRPr="00436D7F" w:rsidRDefault="00196429" w:rsidP="006464F4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14:paraId="0DA2C7E0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2000,00</w:t>
            </w:r>
          </w:p>
        </w:tc>
        <w:tc>
          <w:tcPr>
            <w:tcW w:w="931" w:type="dxa"/>
            <w:shd w:val="clear" w:color="auto" w:fill="auto"/>
          </w:tcPr>
          <w:p w14:paraId="38DA9120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2000,00</w:t>
            </w:r>
          </w:p>
        </w:tc>
        <w:tc>
          <w:tcPr>
            <w:tcW w:w="993" w:type="dxa"/>
            <w:shd w:val="clear" w:color="auto" w:fill="auto"/>
          </w:tcPr>
          <w:p w14:paraId="33FE4DAB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DF6792E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393AE4E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392C2F3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</w:tcPr>
          <w:p w14:paraId="704DAB3B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2DFF5995" w14:textId="77777777" w:rsidTr="006464F4">
        <w:tc>
          <w:tcPr>
            <w:tcW w:w="525" w:type="dxa"/>
            <w:vMerge/>
            <w:shd w:val="clear" w:color="auto" w:fill="auto"/>
          </w:tcPr>
          <w:p w14:paraId="494CBC22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1FDA2EE8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104649DC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738C2CA6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6399D131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Рузского городского </w:t>
            </w:r>
            <w:r w:rsidRPr="00436D7F">
              <w:rPr>
                <w:rFonts w:eastAsia="Times New Roman"/>
                <w:sz w:val="22"/>
              </w:rPr>
              <w:lastRenderedPageBreak/>
              <w:t xml:space="preserve">округа, в том числе </w:t>
            </w:r>
          </w:p>
          <w:p w14:paraId="1EFB2C6E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14:paraId="24E43375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418,18</w:t>
            </w:r>
          </w:p>
          <w:p w14:paraId="6196CB85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710A9A1C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3EC71A7C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774FD9B1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418,18</w:t>
            </w:r>
          </w:p>
          <w:p w14:paraId="4D5F428D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5A8900C0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54EEA44F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2224D61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0,00</w:t>
            </w:r>
          </w:p>
          <w:p w14:paraId="58FF648B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58C10E53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014F5A3A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5C450EE7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0,00</w:t>
            </w:r>
          </w:p>
          <w:p w14:paraId="605997B9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681E7769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73D7E3DD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C4D84A1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0,00</w:t>
            </w:r>
          </w:p>
          <w:p w14:paraId="04E5EB56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0381E35D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28FC2534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C2BFB21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0,00</w:t>
            </w:r>
          </w:p>
          <w:p w14:paraId="6E4E0683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425CD496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7E546836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</w:tcPr>
          <w:p w14:paraId="072EEB23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6697781E" w14:textId="77777777" w:rsidTr="006464F4">
        <w:tc>
          <w:tcPr>
            <w:tcW w:w="525" w:type="dxa"/>
            <w:vMerge/>
            <w:shd w:val="clear" w:color="auto" w:fill="auto"/>
          </w:tcPr>
          <w:p w14:paraId="381C87FD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3999CD1A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5C5E3044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246E8808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3F6560E4" w14:textId="77777777" w:rsidR="00196429" w:rsidRPr="00436D7F" w:rsidRDefault="00196429" w:rsidP="006464F4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14:paraId="2F42D755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324B9CD0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9CBB59A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70286D9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6FC0B9E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E56B5F8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vMerge/>
            <w:shd w:val="clear" w:color="auto" w:fill="auto"/>
          </w:tcPr>
          <w:p w14:paraId="1F8FB174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227B084F" w14:textId="77777777" w:rsidTr="006464F4">
        <w:tc>
          <w:tcPr>
            <w:tcW w:w="525" w:type="dxa"/>
            <w:vMerge w:val="restart"/>
            <w:shd w:val="clear" w:color="auto" w:fill="auto"/>
          </w:tcPr>
          <w:p w14:paraId="5BE813F4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14:paraId="7152578C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Ремонт автомобильной дороги от ул. Магистральная с. Покровское до д. Слобода</w:t>
            </w:r>
          </w:p>
        </w:tc>
        <w:tc>
          <w:tcPr>
            <w:tcW w:w="1287" w:type="dxa"/>
            <w:vMerge w:val="restart"/>
            <w:shd w:val="clear" w:color="auto" w:fill="auto"/>
          </w:tcPr>
          <w:p w14:paraId="7EF582E0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2021</w:t>
            </w:r>
          </w:p>
        </w:tc>
        <w:tc>
          <w:tcPr>
            <w:tcW w:w="1201" w:type="dxa"/>
            <w:vMerge w:val="restart"/>
            <w:shd w:val="clear" w:color="auto" w:fill="auto"/>
          </w:tcPr>
          <w:p w14:paraId="2BAAD6AB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4046,07</w:t>
            </w:r>
          </w:p>
        </w:tc>
        <w:tc>
          <w:tcPr>
            <w:tcW w:w="2677" w:type="dxa"/>
            <w:shd w:val="clear" w:color="auto" w:fill="auto"/>
          </w:tcPr>
          <w:p w14:paraId="53FA2B5F" w14:textId="77777777" w:rsidR="00196429" w:rsidRPr="00436D7F" w:rsidRDefault="00196429" w:rsidP="006464F4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14:paraId="3F5EBFC4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4046,06</w:t>
            </w:r>
          </w:p>
        </w:tc>
        <w:tc>
          <w:tcPr>
            <w:tcW w:w="931" w:type="dxa"/>
            <w:shd w:val="clear" w:color="auto" w:fill="auto"/>
          </w:tcPr>
          <w:p w14:paraId="30EF9D64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375E156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4046,06</w:t>
            </w:r>
          </w:p>
        </w:tc>
        <w:tc>
          <w:tcPr>
            <w:tcW w:w="708" w:type="dxa"/>
            <w:shd w:val="clear" w:color="auto" w:fill="auto"/>
          </w:tcPr>
          <w:p w14:paraId="0C52A28C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932838A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1ED2532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01B89D66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289E1E0E" w14:textId="77777777" w:rsidTr="006464F4">
        <w:tc>
          <w:tcPr>
            <w:tcW w:w="525" w:type="dxa"/>
            <w:vMerge/>
            <w:shd w:val="clear" w:color="auto" w:fill="auto"/>
          </w:tcPr>
          <w:p w14:paraId="64FA764A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7798E4E6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3F923A99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67DEE0E9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6C6748F9" w14:textId="77777777" w:rsidR="00196429" w:rsidRPr="00436D7F" w:rsidRDefault="00196429" w:rsidP="006464F4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14:paraId="51675BBC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3216,62</w:t>
            </w:r>
          </w:p>
        </w:tc>
        <w:tc>
          <w:tcPr>
            <w:tcW w:w="931" w:type="dxa"/>
            <w:shd w:val="clear" w:color="auto" w:fill="auto"/>
          </w:tcPr>
          <w:p w14:paraId="05372F11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11544A4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3216,62</w:t>
            </w:r>
          </w:p>
        </w:tc>
        <w:tc>
          <w:tcPr>
            <w:tcW w:w="708" w:type="dxa"/>
            <w:shd w:val="clear" w:color="auto" w:fill="auto"/>
          </w:tcPr>
          <w:p w14:paraId="17F71A87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DC16370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F10BAF1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3FE0A81C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516BD83B" w14:textId="77777777" w:rsidTr="006464F4">
        <w:trPr>
          <w:trHeight w:val="1265"/>
        </w:trPr>
        <w:tc>
          <w:tcPr>
            <w:tcW w:w="525" w:type="dxa"/>
            <w:vMerge/>
            <w:shd w:val="clear" w:color="auto" w:fill="auto"/>
          </w:tcPr>
          <w:p w14:paraId="54F3B76E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24D0E795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7D50F2D3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25809598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50F7B552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14:paraId="49F3E11B" w14:textId="77777777" w:rsidR="00196429" w:rsidRPr="00436D7F" w:rsidRDefault="00196429" w:rsidP="006464F4">
            <w:pPr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14:paraId="2C0FAC3D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829,44</w:t>
            </w:r>
          </w:p>
          <w:p w14:paraId="704F7B6C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343EC137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668732DF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6BB77152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77834E99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036B2E82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41E3EC7F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FF4919C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829,44</w:t>
            </w:r>
          </w:p>
          <w:p w14:paraId="448306D5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71A9E833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1E3DF007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492E0DFD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06DB8DC3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2FDA2611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5EF324CE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0D7C961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61556035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2358C685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1FC49A0F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456FEB3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2875FD48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51828E58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189BA1FC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25A1F61F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0B3D40AD" w14:textId="77777777" w:rsidTr="006464F4">
        <w:tc>
          <w:tcPr>
            <w:tcW w:w="525" w:type="dxa"/>
            <w:vMerge/>
            <w:shd w:val="clear" w:color="auto" w:fill="auto"/>
          </w:tcPr>
          <w:p w14:paraId="31532886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5E467565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50127FED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70C297F0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744BC127" w14:textId="77777777" w:rsidR="00196429" w:rsidRPr="00436D7F" w:rsidRDefault="00196429" w:rsidP="006464F4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14:paraId="193DF5D3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790C4E7B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82BB2AD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6F72898F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81436AD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A824AE9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5380B219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01C1FDC2" w14:textId="77777777" w:rsidTr="006464F4">
        <w:tc>
          <w:tcPr>
            <w:tcW w:w="525" w:type="dxa"/>
            <w:vMerge w:val="restart"/>
            <w:shd w:val="clear" w:color="auto" w:fill="auto"/>
          </w:tcPr>
          <w:p w14:paraId="47E6ED49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14:paraId="0129EB74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  <w:p w14:paraId="403A8420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  <w:proofErr w:type="gramStart"/>
            <w:r w:rsidRPr="00436D7F">
              <w:rPr>
                <w:rFonts w:eastAsia="Times New Roman"/>
                <w:sz w:val="22"/>
              </w:rPr>
              <w:t xml:space="preserve">Капитальные ремонт автомобильной дороги пос. </w:t>
            </w:r>
            <w:proofErr w:type="spellStart"/>
            <w:r w:rsidRPr="00436D7F">
              <w:rPr>
                <w:rFonts w:eastAsia="Times New Roman"/>
                <w:sz w:val="22"/>
              </w:rPr>
              <w:t>Беляная</w:t>
            </w:r>
            <w:proofErr w:type="spellEnd"/>
            <w:r w:rsidRPr="00436D7F">
              <w:rPr>
                <w:rFonts w:eastAsia="Times New Roman"/>
                <w:sz w:val="22"/>
              </w:rPr>
              <w:t xml:space="preserve"> гора от дома №3 до дома №8/1</w:t>
            </w:r>
            <w:proofErr w:type="gramEnd"/>
          </w:p>
        </w:tc>
        <w:tc>
          <w:tcPr>
            <w:tcW w:w="1287" w:type="dxa"/>
            <w:vMerge w:val="restart"/>
            <w:shd w:val="clear" w:color="auto" w:fill="auto"/>
          </w:tcPr>
          <w:p w14:paraId="1FEBA84E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2021</w:t>
            </w:r>
          </w:p>
        </w:tc>
        <w:tc>
          <w:tcPr>
            <w:tcW w:w="1201" w:type="dxa"/>
            <w:vMerge w:val="restart"/>
            <w:shd w:val="clear" w:color="auto" w:fill="auto"/>
          </w:tcPr>
          <w:p w14:paraId="2EA46DC3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1094,38</w:t>
            </w:r>
          </w:p>
        </w:tc>
        <w:tc>
          <w:tcPr>
            <w:tcW w:w="2677" w:type="dxa"/>
            <w:shd w:val="clear" w:color="auto" w:fill="auto"/>
          </w:tcPr>
          <w:p w14:paraId="751398DE" w14:textId="77777777" w:rsidR="00196429" w:rsidRPr="00436D7F" w:rsidRDefault="00196429" w:rsidP="006464F4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14:paraId="0BDC8459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1244,39</w:t>
            </w:r>
          </w:p>
        </w:tc>
        <w:tc>
          <w:tcPr>
            <w:tcW w:w="931" w:type="dxa"/>
            <w:shd w:val="clear" w:color="auto" w:fill="auto"/>
          </w:tcPr>
          <w:p w14:paraId="25CDFC03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A49C2F9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1244,39</w:t>
            </w:r>
          </w:p>
        </w:tc>
        <w:tc>
          <w:tcPr>
            <w:tcW w:w="708" w:type="dxa"/>
            <w:shd w:val="clear" w:color="auto" w:fill="auto"/>
          </w:tcPr>
          <w:p w14:paraId="2AC9BA07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7F263C8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8EA9CD6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6B8FABE2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7498AA9B" w14:textId="77777777" w:rsidTr="006464F4">
        <w:tc>
          <w:tcPr>
            <w:tcW w:w="525" w:type="dxa"/>
            <w:vMerge/>
            <w:shd w:val="clear" w:color="auto" w:fill="auto"/>
          </w:tcPr>
          <w:p w14:paraId="0A30AA4F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08026056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5E368039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6BE1F61B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56AB563B" w14:textId="77777777" w:rsidR="00196429" w:rsidRPr="00436D7F" w:rsidRDefault="00196429" w:rsidP="006464F4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14:paraId="0617E8FC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870,04</w:t>
            </w:r>
          </w:p>
        </w:tc>
        <w:tc>
          <w:tcPr>
            <w:tcW w:w="931" w:type="dxa"/>
            <w:shd w:val="clear" w:color="auto" w:fill="auto"/>
          </w:tcPr>
          <w:p w14:paraId="5E51ACF7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E655A04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870,04</w:t>
            </w:r>
          </w:p>
        </w:tc>
        <w:tc>
          <w:tcPr>
            <w:tcW w:w="708" w:type="dxa"/>
            <w:shd w:val="clear" w:color="auto" w:fill="auto"/>
          </w:tcPr>
          <w:p w14:paraId="113B46F0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A1D25DA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B41ECAB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6B21391B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7EA3BE51" w14:textId="77777777" w:rsidTr="006464F4">
        <w:tc>
          <w:tcPr>
            <w:tcW w:w="525" w:type="dxa"/>
            <w:vMerge/>
            <w:shd w:val="clear" w:color="auto" w:fill="auto"/>
          </w:tcPr>
          <w:p w14:paraId="1FD5E86F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6C42A1FE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534D8BE7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60FCF5DB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6370C3B3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</w:t>
            </w:r>
          </w:p>
          <w:p w14:paraId="78108E81" w14:textId="77777777" w:rsidR="00196429" w:rsidRPr="00436D7F" w:rsidRDefault="00196429" w:rsidP="006464F4">
            <w:pPr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за счет безвозмездных 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14:paraId="2E37DAF5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374,35</w:t>
            </w:r>
          </w:p>
          <w:p w14:paraId="2FD7B8A7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01D3BBBC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32D5BF57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4D1A2E3F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006CF5DE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6F20E3FE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5BD776C4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3F42D5E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374,35</w:t>
            </w:r>
          </w:p>
          <w:p w14:paraId="797D6C20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5BAA06ED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24D8A351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25FE1F83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210BAA33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578D368D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5F7298C3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A5B4D00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2BA5E2E0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15FD781B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37F55749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A225D31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735DFA30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7753F806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6B5EF04B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34355FAA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76769CF6" w14:textId="77777777" w:rsidTr="006464F4">
        <w:tc>
          <w:tcPr>
            <w:tcW w:w="525" w:type="dxa"/>
            <w:vMerge/>
            <w:shd w:val="clear" w:color="auto" w:fill="auto"/>
          </w:tcPr>
          <w:p w14:paraId="6AC92727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41EFFB94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2E9332B6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600D30B4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75125941" w14:textId="77777777" w:rsidR="00196429" w:rsidRPr="00436D7F" w:rsidRDefault="00196429" w:rsidP="006464F4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14:paraId="5BF71A15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31B0810E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B53BF5D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6E1455A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B2E5D1E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CB7366B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5BAF7DB6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1F6D928A" w14:textId="77777777" w:rsidTr="006464F4">
        <w:tc>
          <w:tcPr>
            <w:tcW w:w="525" w:type="dxa"/>
            <w:vMerge w:val="restart"/>
            <w:shd w:val="clear" w:color="auto" w:fill="auto"/>
          </w:tcPr>
          <w:p w14:paraId="3F706E25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 w:val="restart"/>
            <w:shd w:val="clear" w:color="auto" w:fill="auto"/>
          </w:tcPr>
          <w:p w14:paraId="573E671E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</w:rPr>
            </w:pPr>
          </w:p>
          <w:p w14:paraId="1006D666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 w:val="restart"/>
            <w:shd w:val="clear" w:color="auto" w:fill="auto"/>
          </w:tcPr>
          <w:p w14:paraId="715BBB21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 w:val="restart"/>
            <w:shd w:val="clear" w:color="auto" w:fill="auto"/>
          </w:tcPr>
          <w:p w14:paraId="6726C40B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553BB8EE" w14:textId="77777777" w:rsidR="00196429" w:rsidRPr="00436D7F" w:rsidRDefault="00196429" w:rsidP="006464F4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086" w:type="dxa"/>
            <w:shd w:val="clear" w:color="auto" w:fill="auto"/>
          </w:tcPr>
          <w:p w14:paraId="6F32619E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7858,63</w:t>
            </w:r>
          </w:p>
        </w:tc>
        <w:tc>
          <w:tcPr>
            <w:tcW w:w="931" w:type="dxa"/>
            <w:shd w:val="clear" w:color="auto" w:fill="auto"/>
          </w:tcPr>
          <w:p w14:paraId="7AD7DE76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2418,18</w:t>
            </w:r>
          </w:p>
        </w:tc>
        <w:tc>
          <w:tcPr>
            <w:tcW w:w="993" w:type="dxa"/>
            <w:shd w:val="clear" w:color="auto" w:fill="auto"/>
          </w:tcPr>
          <w:p w14:paraId="467E3CA5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5290,45</w:t>
            </w:r>
          </w:p>
        </w:tc>
        <w:tc>
          <w:tcPr>
            <w:tcW w:w="708" w:type="dxa"/>
            <w:shd w:val="clear" w:color="auto" w:fill="auto"/>
          </w:tcPr>
          <w:p w14:paraId="73E94F71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899A985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A093CBE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6F6C0E4D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3778D70A" w14:textId="77777777" w:rsidTr="006464F4">
        <w:tc>
          <w:tcPr>
            <w:tcW w:w="525" w:type="dxa"/>
            <w:vMerge/>
            <w:shd w:val="clear" w:color="auto" w:fill="auto"/>
          </w:tcPr>
          <w:p w14:paraId="499B87A2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6EAF20F9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4F90E977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0559618F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510070EE" w14:textId="77777777" w:rsidR="00196429" w:rsidRPr="00436D7F" w:rsidRDefault="00196429" w:rsidP="006464F4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086" w:type="dxa"/>
            <w:shd w:val="clear" w:color="auto" w:fill="auto"/>
          </w:tcPr>
          <w:p w14:paraId="18F94D54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6086.66</w:t>
            </w:r>
          </w:p>
        </w:tc>
        <w:tc>
          <w:tcPr>
            <w:tcW w:w="931" w:type="dxa"/>
            <w:shd w:val="clear" w:color="auto" w:fill="auto"/>
          </w:tcPr>
          <w:p w14:paraId="2F185473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2000,00</w:t>
            </w:r>
          </w:p>
        </w:tc>
        <w:tc>
          <w:tcPr>
            <w:tcW w:w="993" w:type="dxa"/>
            <w:shd w:val="clear" w:color="auto" w:fill="auto"/>
          </w:tcPr>
          <w:p w14:paraId="536C9DD0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4086,66</w:t>
            </w:r>
          </w:p>
        </w:tc>
        <w:tc>
          <w:tcPr>
            <w:tcW w:w="708" w:type="dxa"/>
            <w:shd w:val="clear" w:color="auto" w:fill="auto"/>
          </w:tcPr>
          <w:p w14:paraId="08EF0CD5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5CBF9CE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D3B370B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33BB675B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470DA273" w14:textId="77777777" w:rsidTr="006464F4">
        <w:tc>
          <w:tcPr>
            <w:tcW w:w="525" w:type="dxa"/>
            <w:vMerge/>
            <w:shd w:val="clear" w:color="auto" w:fill="auto"/>
          </w:tcPr>
          <w:p w14:paraId="31DE7153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3DAE5D10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6534F578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3BB9E173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650ABEFC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Средства бюджета Рузского городского округа, в том числе за счет безвозмездных </w:t>
            </w:r>
            <w:r w:rsidRPr="00436D7F">
              <w:rPr>
                <w:rFonts w:eastAsia="Times New Roman"/>
                <w:sz w:val="22"/>
              </w:rPr>
              <w:lastRenderedPageBreak/>
              <w:t>поступлений от физических и (или) юридических лиц</w:t>
            </w:r>
          </w:p>
        </w:tc>
        <w:tc>
          <w:tcPr>
            <w:tcW w:w="1086" w:type="dxa"/>
            <w:shd w:val="clear" w:color="auto" w:fill="auto"/>
          </w:tcPr>
          <w:p w14:paraId="684DAAF4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1771,97</w:t>
            </w:r>
          </w:p>
          <w:p w14:paraId="06A43194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640EB38F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230B6904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07C87FCB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418,18</w:t>
            </w:r>
          </w:p>
          <w:p w14:paraId="31DB5135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45C73C83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07695AC4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FCBB744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1203,79</w:t>
            </w:r>
          </w:p>
          <w:p w14:paraId="75429007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159C6524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2BE0CEA7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6A649576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2FC6C3EF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77576929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6F6A32B7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8289B2D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28D60190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3506C096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5F171B13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47686EA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  <w:p w14:paraId="22227EC6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20663B83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</w:p>
          <w:p w14:paraId="0D05D24E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3361B947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  <w:tr w:rsidR="00196429" w:rsidRPr="00436D7F" w14:paraId="1872DE1A" w14:textId="77777777" w:rsidTr="006464F4">
        <w:tc>
          <w:tcPr>
            <w:tcW w:w="525" w:type="dxa"/>
            <w:vMerge/>
            <w:shd w:val="clear" w:color="auto" w:fill="auto"/>
          </w:tcPr>
          <w:p w14:paraId="711DDE75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927" w:type="dxa"/>
            <w:vMerge/>
            <w:shd w:val="clear" w:color="auto" w:fill="auto"/>
          </w:tcPr>
          <w:p w14:paraId="21EC0FB0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14:paraId="78229D0A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201" w:type="dxa"/>
            <w:vMerge/>
            <w:shd w:val="clear" w:color="auto" w:fill="auto"/>
          </w:tcPr>
          <w:p w14:paraId="62EF7B1F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677" w:type="dxa"/>
            <w:shd w:val="clear" w:color="auto" w:fill="auto"/>
          </w:tcPr>
          <w:p w14:paraId="18534315" w14:textId="77777777" w:rsidR="00196429" w:rsidRPr="00436D7F" w:rsidRDefault="00196429" w:rsidP="006464F4">
            <w:pPr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Внебюджетные средства</w:t>
            </w:r>
          </w:p>
        </w:tc>
        <w:tc>
          <w:tcPr>
            <w:tcW w:w="1086" w:type="dxa"/>
            <w:shd w:val="clear" w:color="auto" w:fill="auto"/>
          </w:tcPr>
          <w:p w14:paraId="4D4148E8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31" w:type="dxa"/>
            <w:shd w:val="clear" w:color="auto" w:fill="auto"/>
          </w:tcPr>
          <w:p w14:paraId="5C96C2AC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EB72AE3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73F4F73E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7BDE8E2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B9BD42E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2126" w:type="dxa"/>
            <w:shd w:val="clear" w:color="auto" w:fill="auto"/>
          </w:tcPr>
          <w:p w14:paraId="5427DDBF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</w:tc>
      </w:tr>
    </w:tbl>
    <w:tbl>
      <w:tblPr>
        <w:tblpPr w:leftFromText="180" w:rightFromText="180" w:vertAnchor="text" w:horzAnchor="margin" w:tblpY="-491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7"/>
        <w:gridCol w:w="6860"/>
      </w:tblGrid>
      <w:tr w:rsidR="00196429" w:rsidRPr="00436D7F" w14:paraId="384195E6" w14:textId="77777777" w:rsidTr="006464F4">
        <w:tc>
          <w:tcPr>
            <w:tcW w:w="7447" w:type="dxa"/>
            <w:shd w:val="clear" w:color="auto" w:fill="FFFFFF"/>
          </w:tcPr>
          <w:p w14:paraId="09BF4CA3" w14:textId="77777777" w:rsidR="00196429" w:rsidRPr="00436D7F" w:rsidRDefault="00196429" w:rsidP="006464F4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860" w:type="dxa"/>
            <w:shd w:val="clear" w:color="auto" w:fill="FFFFFF"/>
          </w:tcPr>
          <w:p w14:paraId="0AEBBDBE" w14:textId="77777777" w:rsidR="00196429" w:rsidRPr="00436D7F" w:rsidRDefault="00196429" w:rsidP="006464F4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10DAE22A" w14:textId="77777777" w:rsidR="00196429" w:rsidRPr="00436D7F" w:rsidRDefault="00196429" w:rsidP="006464F4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Приложение №4 </w:t>
            </w:r>
          </w:p>
          <w:p w14:paraId="38232B51" w14:textId="77777777" w:rsidR="00196429" w:rsidRPr="00436D7F" w:rsidRDefault="00196429" w:rsidP="006464F4">
            <w:pPr>
              <w:pStyle w:val="ConsPlusNormal"/>
              <w:spacing w:after="200"/>
              <w:ind w:right="235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к муниципальной программе Рузского городского округа «Развитие институтов гражданского общества, повышение эффективности местного самоуправления  и реализации молодежной политики» </w:t>
            </w:r>
          </w:p>
        </w:tc>
      </w:tr>
    </w:tbl>
    <w:p w14:paraId="4720595E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3F11498F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153FC7B2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4ADCBBD9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111F58EA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7AA2BDC1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szCs w:val="22"/>
        </w:rPr>
      </w:pPr>
    </w:p>
    <w:p w14:paraId="50569085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23F31E74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40E3FD57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057ACB1A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52CE456A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4E49CA59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7FE4A62C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01C7F121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6E7A3E4D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62B4FC78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Подпрограмма 4</w:t>
      </w:r>
    </w:p>
    <w:p w14:paraId="5446791C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2EA10821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eastAsia="Times New Roman"/>
          <w:sz w:val="22"/>
        </w:rPr>
      </w:pPr>
      <w:r w:rsidRPr="00436D7F">
        <w:rPr>
          <w:rFonts w:eastAsia="Times New Roman"/>
          <w:b/>
          <w:sz w:val="22"/>
        </w:rPr>
        <w:t>«МОЛОДЕЖЬ ПОДМОСКОВЬЯ»</w:t>
      </w:r>
      <w:r w:rsidRPr="00436D7F">
        <w:rPr>
          <w:rFonts w:eastAsia="Times New Roman"/>
          <w:sz w:val="22"/>
        </w:rPr>
        <w:t xml:space="preserve">       </w:t>
      </w:r>
    </w:p>
    <w:p w14:paraId="72C1B579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0C5BDAD9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3AE75BEC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58BE4333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1624ECE6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21A0E037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33C65B59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5BAB361A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52477C4E" w14:textId="77777777" w:rsidR="00196429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1B7895A7" w14:textId="77777777" w:rsidR="00196429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7C11EEEC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5707C9F8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2"/>
        </w:rPr>
      </w:pPr>
    </w:p>
    <w:p w14:paraId="60DC2135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2"/>
        </w:rPr>
      </w:pPr>
    </w:p>
    <w:p w14:paraId="77F2E097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2"/>
        </w:rPr>
      </w:pPr>
    </w:p>
    <w:p w14:paraId="3B9F081A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2"/>
        </w:rPr>
      </w:pPr>
    </w:p>
    <w:p w14:paraId="5F06A20A" w14:textId="77777777" w:rsidR="00196429" w:rsidRPr="00436D7F" w:rsidRDefault="00196429" w:rsidP="00196429">
      <w:pPr>
        <w:pStyle w:val="ConsPlusNormal"/>
        <w:jc w:val="right"/>
        <w:rPr>
          <w:rFonts w:ascii="Times New Roman" w:hAnsi="Times New Roman"/>
          <w:szCs w:val="22"/>
        </w:rPr>
      </w:pPr>
      <w:bookmarkStart w:id="19" w:name="P366"/>
      <w:bookmarkEnd w:id="19"/>
    </w:p>
    <w:p w14:paraId="1C83363F" w14:textId="77777777" w:rsidR="00196429" w:rsidRPr="00436D7F" w:rsidRDefault="00196429" w:rsidP="00196429">
      <w:pPr>
        <w:pStyle w:val="ConsPlusNormal"/>
        <w:numPr>
          <w:ilvl w:val="0"/>
          <w:numId w:val="17"/>
        </w:numPr>
        <w:jc w:val="center"/>
        <w:rPr>
          <w:rFonts w:ascii="Times New Roman" w:hAnsi="Times New Roman"/>
          <w:b/>
          <w:szCs w:val="22"/>
        </w:rPr>
      </w:pPr>
      <w:bookmarkStart w:id="20" w:name="P488"/>
      <w:bookmarkEnd w:id="20"/>
      <w:r w:rsidRPr="00436D7F">
        <w:rPr>
          <w:rFonts w:ascii="Times New Roman" w:hAnsi="Times New Roman"/>
          <w:b/>
          <w:szCs w:val="22"/>
        </w:rPr>
        <w:t>Паспорт подпрограммы 4 «Молодежь Подмосковья»</w:t>
      </w:r>
    </w:p>
    <w:p w14:paraId="70C4D5D7" w14:textId="77777777" w:rsidR="00196429" w:rsidRPr="00436D7F" w:rsidRDefault="00196429" w:rsidP="00196429">
      <w:pPr>
        <w:pStyle w:val="ConsPlusNormal"/>
        <w:jc w:val="both"/>
        <w:rPr>
          <w:szCs w:val="22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43"/>
        <w:gridCol w:w="2126"/>
        <w:gridCol w:w="1417"/>
        <w:gridCol w:w="1276"/>
        <w:gridCol w:w="1418"/>
        <w:gridCol w:w="1275"/>
        <w:gridCol w:w="1276"/>
        <w:gridCol w:w="1418"/>
      </w:tblGrid>
      <w:tr w:rsidR="00196429" w:rsidRPr="00436D7F" w14:paraId="08F084ED" w14:textId="77777777" w:rsidTr="006464F4">
        <w:tc>
          <w:tcPr>
            <w:tcW w:w="2978" w:type="dxa"/>
          </w:tcPr>
          <w:p w14:paraId="4A4C99D5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77B65C9D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Муниципальный заказчик подпрограммы</w:t>
            </w:r>
          </w:p>
          <w:p w14:paraId="2A0BE3E1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49" w:type="dxa"/>
            <w:gridSpan w:val="8"/>
          </w:tcPr>
          <w:p w14:paraId="2531F77F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</w:t>
            </w:r>
          </w:p>
        </w:tc>
      </w:tr>
      <w:tr w:rsidR="00196429" w:rsidRPr="00436D7F" w14:paraId="531D52FE" w14:textId="77777777" w:rsidTr="006464F4">
        <w:tc>
          <w:tcPr>
            <w:tcW w:w="2978" w:type="dxa"/>
            <w:vMerge w:val="restart"/>
          </w:tcPr>
          <w:p w14:paraId="0E283E02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38DF9843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</w:tcPr>
          <w:p w14:paraId="74E10B64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</w:tcPr>
          <w:p w14:paraId="787EFF59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 финансирования</w:t>
            </w:r>
          </w:p>
        </w:tc>
        <w:tc>
          <w:tcPr>
            <w:tcW w:w="8080" w:type="dxa"/>
            <w:gridSpan w:val="6"/>
          </w:tcPr>
          <w:p w14:paraId="3B16FBA2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7BC04AE4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Расходы (тыс. рублей)</w:t>
            </w:r>
          </w:p>
          <w:p w14:paraId="1B061341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234E9CDB" w14:textId="77777777" w:rsidTr="006464F4">
        <w:tc>
          <w:tcPr>
            <w:tcW w:w="2978" w:type="dxa"/>
            <w:vMerge/>
          </w:tcPr>
          <w:p w14:paraId="2705C4D3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235C915F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vMerge/>
          </w:tcPr>
          <w:p w14:paraId="31419E43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3D614562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</w:t>
            </w:r>
            <w:r w:rsidRPr="00436D7F">
              <w:rPr>
                <w:rFonts w:ascii="Times New Roman" w:hAnsi="Times New Roman"/>
                <w:szCs w:val="22"/>
                <w:lang w:val="en-US"/>
              </w:rPr>
              <w:t>0</w:t>
            </w:r>
            <w:r w:rsidRPr="00436D7F">
              <w:rPr>
                <w:rFonts w:ascii="Times New Roman" w:hAnsi="Times New Roman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14:paraId="57AFA0A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</w:t>
            </w:r>
            <w:r w:rsidRPr="00436D7F">
              <w:rPr>
                <w:rFonts w:ascii="Times New Roman" w:hAnsi="Times New Roman"/>
                <w:szCs w:val="22"/>
                <w:lang w:val="en-US"/>
              </w:rPr>
              <w:t>1</w:t>
            </w:r>
            <w:r w:rsidRPr="00436D7F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1418" w:type="dxa"/>
          </w:tcPr>
          <w:p w14:paraId="07B347FE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</w:t>
            </w:r>
            <w:r w:rsidRPr="00436D7F">
              <w:rPr>
                <w:rFonts w:ascii="Times New Roman" w:hAnsi="Times New Roman"/>
                <w:szCs w:val="22"/>
                <w:lang w:val="en-US"/>
              </w:rPr>
              <w:t>2</w:t>
            </w:r>
            <w:r w:rsidRPr="00436D7F">
              <w:rPr>
                <w:rFonts w:ascii="Times New Roman" w:hAnsi="Times New Roman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14:paraId="03DD9187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</w:t>
            </w:r>
            <w:r w:rsidRPr="00436D7F">
              <w:rPr>
                <w:rFonts w:ascii="Times New Roman" w:hAnsi="Times New Roman"/>
                <w:szCs w:val="22"/>
                <w:lang w:val="en-US"/>
              </w:rPr>
              <w:t>3</w:t>
            </w:r>
            <w:r w:rsidRPr="00436D7F">
              <w:rPr>
                <w:rFonts w:ascii="Times New Roman" w:hAnsi="Times New Roman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14:paraId="662488A3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</w:t>
            </w:r>
            <w:r w:rsidRPr="00436D7F">
              <w:rPr>
                <w:rFonts w:ascii="Times New Roman" w:hAnsi="Times New Roman"/>
                <w:szCs w:val="22"/>
                <w:lang w:val="en-US"/>
              </w:rPr>
              <w:t>4</w:t>
            </w:r>
            <w:r w:rsidRPr="00436D7F">
              <w:rPr>
                <w:rFonts w:ascii="Times New Roman" w:hAnsi="Times New Roman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14:paraId="229AAF95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</w:tr>
      <w:tr w:rsidR="00196429" w:rsidRPr="00436D7F" w14:paraId="3F1CA733" w14:textId="77777777" w:rsidTr="006464F4">
        <w:tc>
          <w:tcPr>
            <w:tcW w:w="2978" w:type="dxa"/>
            <w:vMerge/>
          </w:tcPr>
          <w:p w14:paraId="19E43A1A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6395C84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</w:t>
            </w:r>
          </w:p>
        </w:tc>
        <w:tc>
          <w:tcPr>
            <w:tcW w:w="2126" w:type="dxa"/>
          </w:tcPr>
          <w:p w14:paraId="0431BEB7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036E2151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Всего:</w:t>
            </w:r>
          </w:p>
          <w:p w14:paraId="3300C1B2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 том числе:</w:t>
            </w:r>
          </w:p>
          <w:p w14:paraId="3F139604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6D6EF4D0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436D7F">
              <w:rPr>
                <w:rFonts w:ascii="Times New Roman" w:hAnsi="Times New Roman"/>
                <w:szCs w:val="22"/>
                <w:lang w:val="en-US"/>
              </w:rPr>
              <w:t>9165</w:t>
            </w:r>
            <w:r w:rsidRPr="00436D7F">
              <w:rPr>
                <w:rFonts w:ascii="Times New Roman" w:hAnsi="Times New Roman"/>
                <w:szCs w:val="22"/>
              </w:rPr>
              <w:t>,</w:t>
            </w:r>
            <w:r w:rsidRPr="00436D7F">
              <w:rPr>
                <w:rFonts w:ascii="Times New Roman" w:hAnsi="Times New Roman"/>
                <w:szCs w:val="22"/>
                <w:lang w:val="en-US"/>
              </w:rPr>
              <w:t>43</w:t>
            </w:r>
          </w:p>
        </w:tc>
        <w:tc>
          <w:tcPr>
            <w:tcW w:w="1276" w:type="dxa"/>
          </w:tcPr>
          <w:p w14:paraId="54B2B5D7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8320,45</w:t>
            </w:r>
          </w:p>
        </w:tc>
        <w:tc>
          <w:tcPr>
            <w:tcW w:w="1418" w:type="dxa"/>
          </w:tcPr>
          <w:p w14:paraId="66F6D0B2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102</w:t>
            </w:r>
            <w:r w:rsidRPr="00436D7F">
              <w:rPr>
                <w:rFonts w:ascii="Times New Roman" w:hAnsi="Times New Roman"/>
                <w:szCs w:val="22"/>
                <w:lang w:val="en-US"/>
              </w:rPr>
              <w:t>4</w:t>
            </w:r>
            <w:r w:rsidRPr="00436D7F">
              <w:rPr>
                <w:rFonts w:ascii="Times New Roman" w:hAnsi="Times New Roman"/>
                <w:szCs w:val="22"/>
              </w:rPr>
              <w:t>9,15</w:t>
            </w:r>
          </w:p>
        </w:tc>
        <w:tc>
          <w:tcPr>
            <w:tcW w:w="1275" w:type="dxa"/>
          </w:tcPr>
          <w:p w14:paraId="25B12378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rFonts w:eastAsia="Times New Roman"/>
                <w:sz w:val="22"/>
              </w:rPr>
              <w:t>94</w:t>
            </w:r>
            <w:r w:rsidRPr="00436D7F">
              <w:rPr>
                <w:rFonts w:eastAsia="Times New Roman"/>
                <w:sz w:val="22"/>
                <w:lang w:val="en-US"/>
              </w:rPr>
              <w:t>5</w:t>
            </w:r>
            <w:r w:rsidRPr="00436D7F">
              <w:rPr>
                <w:rFonts w:eastAsia="Times New Roman"/>
                <w:sz w:val="22"/>
              </w:rPr>
              <w:t>2,00</w:t>
            </w:r>
          </w:p>
        </w:tc>
        <w:tc>
          <w:tcPr>
            <w:tcW w:w="1276" w:type="dxa"/>
          </w:tcPr>
          <w:p w14:paraId="17AA6E2A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rFonts w:eastAsia="Times New Roman"/>
                <w:sz w:val="22"/>
              </w:rPr>
              <w:t>94</w:t>
            </w:r>
            <w:r w:rsidRPr="00436D7F">
              <w:rPr>
                <w:rFonts w:eastAsia="Times New Roman"/>
                <w:sz w:val="22"/>
                <w:lang w:val="en-US"/>
              </w:rPr>
              <w:t>5</w:t>
            </w:r>
            <w:r w:rsidRPr="00436D7F">
              <w:rPr>
                <w:rFonts w:eastAsia="Times New Roman"/>
                <w:sz w:val="22"/>
              </w:rPr>
              <w:t>2,00</w:t>
            </w:r>
          </w:p>
        </w:tc>
        <w:tc>
          <w:tcPr>
            <w:tcW w:w="1418" w:type="dxa"/>
          </w:tcPr>
          <w:p w14:paraId="0051043F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46</w:t>
            </w:r>
            <w:r w:rsidRPr="00436D7F">
              <w:rPr>
                <w:rFonts w:ascii="Times New Roman" w:hAnsi="Times New Roman"/>
                <w:szCs w:val="22"/>
                <w:lang w:val="en-US"/>
              </w:rPr>
              <w:t>63</w:t>
            </w:r>
            <w:r w:rsidRPr="00436D7F">
              <w:rPr>
                <w:rFonts w:ascii="Times New Roman" w:hAnsi="Times New Roman"/>
                <w:szCs w:val="22"/>
              </w:rPr>
              <w:t>9,03</w:t>
            </w:r>
          </w:p>
        </w:tc>
      </w:tr>
      <w:tr w:rsidR="00196429" w:rsidRPr="00436D7F" w14:paraId="66B7F244" w14:textId="77777777" w:rsidTr="006464F4">
        <w:tc>
          <w:tcPr>
            <w:tcW w:w="2978" w:type="dxa"/>
            <w:vMerge/>
          </w:tcPr>
          <w:p w14:paraId="49471FDA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489DCBA1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14:paraId="6899CCBB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  <w:p w14:paraId="6F501BB1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6F433582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00689EC3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14:paraId="489F4CEC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2256C86A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765341BA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14:paraId="730D77C0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196429" w:rsidRPr="00436D7F" w14:paraId="16160B0E" w14:textId="77777777" w:rsidTr="006464F4">
        <w:tc>
          <w:tcPr>
            <w:tcW w:w="2978" w:type="dxa"/>
            <w:vMerge/>
          </w:tcPr>
          <w:p w14:paraId="39D5FBBC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61273DC0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14:paraId="3978E284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6D96ADC7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федерального бюджета</w:t>
            </w:r>
          </w:p>
          <w:p w14:paraId="4895A49A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2FD884C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206AC885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14:paraId="3B9B6451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  <w:tc>
          <w:tcPr>
            <w:tcW w:w="1275" w:type="dxa"/>
          </w:tcPr>
          <w:p w14:paraId="536454A3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  <w:tc>
          <w:tcPr>
            <w:tcW w:w="1276" w:type="dxa"/>
          </w:tcPr>
          <w:p w14:paraId="4B0FC98E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  <w:tc>
          <w:tcPr>
            <w:tcW w:w="1418" w:type="dxa"/>
          </w:tcPr>
          <w:p w14:paraId="37B42C58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</w:tr>
      <w:tr w:rsidR="00196429" w:rsidRPr="00436D7F" w14:paraId="44FD9D4C" w14:textId="77777777" w:rsidTr="006464F4">
        <w:tc>
          <w:tcPr>
            <w:tcW w:w="2978" w:type="dxa"/>
            <w:vMerge/>
          </w:tcPr>
          <w:p w14:paraId="66B2DED1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771AE3BF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14:paraId="5D9FFED6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5E0039AC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Средства бюджета Рузского </w:t>
            </w:r>
            <w:r w:rsidRPr="00436D7F">
              <w:rPr>
                <w:rFonts w:ascii="Times New Roman" w:hAnsi="Times New Roman"/>
                <w:szCs w:val="22"/>
              </w:rPr>
              <w:lastRenderedPageBreak/>
              <w:t>городского округа</w:t>
            </w:r>
          </w:p>
          <w:p w14:paraId="49B164D5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3576280E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436D7F">
              <w:rPr>
                <w:rFonts w:ascii="Times New Roman" w:hAnsi="Times New Roman"/>
                <w:szCs w:val="22"/>
                <w:lang w:val="en-US"/>
              </w:rPr>
              <w:lastRenderedPageBreak/>
              <w:t>9165</w:t>
            </w:r>
            <w:r w:rsidRPr="00436D7F">
              <w:rPr>
                <w:rFonts w:ascii="Times New Roman" w:hAnsi="Times New Roman"/>
                <w:szCs w:val="22"/>
              </w:rPr>
              <w:t>,</w:t>
            </w:r>
            <w:r w:rsidRPr="00436D7F">
              <w:rPr>
                <w:rFonts w:ascii="Times New Roman" w:hAnsi="Times New Roman"/>
                <w:szCs w:val="22"/>
                <w:lang w:val="en-US"/>
              </w:rPr>
              <w:t>43</w:t>
            </w:r>
          </w:p>
        </w:tc>
        <w:tc>
          <w:tcPr>
            <w:tcW w:w="1276" w:type="dxa"/>
          </w:tcPr>
          <w:p w14:paraId="10EB716A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8320,45</w:t>
            </w:r>
          </w:p>
        </w:tc>
        <w:tc>
          <w:tcPr>
            <w:tcW w:w="1418" w:type="dxa"/>
          </w:tcPr>
          <w:p w14:paraId="336A9832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10209,15</w:t>
            </w:r>
          </w:p>
        </w:tc>
        <w:tc>
          <w:tcPr>
            <w:tcW w:w="1275" w:type="dxa"/>
          </w:tcPr>
          <w:p w14:paraId="1B5D81D8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rFonts w:eastAsia="Times New Roman"/>
                <w:sz w:val="22"/>
              </w:rPr>
              <w:t>9412,00</w:t>
            </w:r>
          </w:p>
        </w:tc>
        <w:tc>
          <w:tcPr>
            <w:tcW w:w="1276" w:type="dxa"/>
          </w:tcPr>
          <w:p w14:paraId="6D4B007A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rFonts w:eastAsia="Times New Roman"/>
                <w:sz w:val="22"/>
              </w:rPr>
              <w:t>9412,00</w:t>
            </w:r>
          </w:p>
        </w:tc>
        <w:tc>
          <w:tcPr>
            <w:tcW w:w="1418" w:type="dxa"/>
          </w:tcPr>
          <w:p w14:paraId="715E2D52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46519,03</w:t>
            </w:r>
          </w:p>
        </w:tc>
      </w:tr>
      <w:tr w:rsidR="00196429" w:rsidRPr="00436D7F" w14:paraId="2309D070" w14:textId="77777777" w:rsidTr="006464F4">
        <w:tc>
          <w:tcPr>
            <w:tcW w:w="2978" w:type="dxa"/>
            <w:vMerge/>
          </w:tcPr>
          <w:p w14:paraId="508845D9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16EC7C7D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14:paraId="0970750C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3A46F23A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  <w:p w14:paraId="4EC75CA2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trike/>
                <w:szCs w:val="22"/>
              </w:rPr>
            </w:pPr>
          </w:p>
        </w:tc>
        <w:tc>
          <w:tcPr>
            <w:tcW w:w="1417" w:type="dxa"/>
          </w:tcPr>
          <w:p w14:paraId="51398A3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2778583E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14:paraId="4EDE0A74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  <w:lang w:val="en-US"/>
              </w:rPr>
              <w:t>4</w:t>
            </w: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3743EC5E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  <w:lang w:val="en-US"/>
              </w:rPr>
              <w:t>4</w:t>
            </w: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43CF9F0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  <w:lang w:val="en-US"/>
              </w:rPr>
              <w:t>4</w:t>
            </w: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14:paraId="0F1490F5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  <w:lang w:val="en-US"/>
              </w:rPr>
              <w:t>12</w:t>
            </w: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</w:tr>
    </w:tbl>
    <w:p w14:paraId="4A8E0C76" w14:textId="77777777" w:rsidR="00196429" w:rsidRPr="00436D7F" w:rsidRDefault="00196429" w:rsidP="00196429">
      <w:pPr>
        <w:pStyle w:val="ConsPlusNormal"/>
        <w:jc w:val="both"/>
        <w:rPr>
          <w:szCs w:val="22"/>
        </w:rPr>
      </w:pPr>
    </w:p>
    <w:p w14:paraId="4680F86A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szCs w:val="22"/>
        </w:rPr>
      </w:pPr>
    </w:p>
    <w:p w14:paraId="5CC6C369" w14:textId="77777777" w:rsidR="00196429" w:rsidRPr="00436D7F" w:rsidRDefault="00196429" w:rsidP="00196429">
      <w:pPr>
        <w:pStyle w:val="ConsPlusNormal"/>
        <w:jc w:val="right"/>
        <w:rPr>
          <w:rFonts w:ascii="Times New Roman" w:hAnsi="Times New Roman"/>
          <w:szCs w:val="22"/>
        </w:rPr>
      </w:pPr>
    </w:p>
    <w:p w14:paraId="5043893B" w14:textId="77777777" w:rsidR="00196429" w:rsidRPr="00436D7F" w:rsidRDefault="00196429" w:rsidP="00196429">
      <w:pPr>
        <w:pStyle w:val="ConsPlusNormal"/>
        <w:jc w:val="right"/>
        <w:rPr>
          <w:rFonts w:ascii="Times New Roman" w:hAnsi="Times New Roman"/>
          <w:szCs w:val="22"/>
        </w:rPr>
      </w:pPr>
    </w:p>
    <w:p w14:paraId="49F48076" w14:textId="77777777" w:rsidR="00196429" w:rsidRPr="00436D7F" w:rsidRDefault="00196429" w:rsidP="00196429">
      <w:pPr>
        <w:pStyle w:val="ConsPlusNormal"/>
        <w:jc w:val="right"/>
        <w:rPr>
          <w:rFonts w:ascii="Times New Roman" w:hAnsi="Times New Roman"/>
          <w:szCs w:val="22"/>
        </w:rPr>
      </w:pPr>
    </w:p>
    <w:p w14:paraId="43F11B83" w14:textId="77777777" w:rsidR="00196429" w:rsidRPr="00436D7F" w:rsidRDefault="00196429" w:rsidP="00196429">
      <w:pPr>
        <w:pStyle w:val="ConsPlusNormal"/>
        <w:jc w:val="right"/>
        <w:rPr>
          <w:rFonts w:ascii="Times New Roman" w:hAnsi="Times New Roman"/>
          <w:szCs w:val="22"/>
        </w:rPr>
        <w:sectPr w:rsidR="00196429" w:rsidRPr="00436D7F" w:rsidSect="00A975A0">
          <w:headerReference w:type="default" r:id="rId33"/>
          <w:headerReference w:type="first" r:id="rId34"/>
          <w:pgSz w:w="16838" w:h="11905" w:orient="landscape"/>
          <w:pgMar w:top="1134" w:right="850" w:bottom="1134" w:left="1701" w:header="0" w:footer="0" w:gutter="0"/>
          <w:cols w:space="720"/>
          <w:titlePg/>
          <w:docGrid w:linePitch="360"/>
        </w:sectPr>
      </w:pPr>
    </w:p>
    <w:p w14:paraId="13B958F8" w14:textId="77777777" w:rsidR="00196429" w:rsidRPr="00436D7F" w:rsidRDefault="00196429" w:rsidP="00196429">
      <w:pPr>
        <w:pStyle w:val="ConsPlusNormal"/>
        <w:numPr>
          <w:ilvl w:val="0"/>
          <w:numId w:val="15"/>
        </w:numPr>
        <w:jc w:val="center"/>
        <w:outlineLvl w:val="1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lastRenderedPageBreak/>
        <w:t xml:space="preserve">Характеристика проблем, решаемых посредством мероприятий </w:t>
      </w:r>
    </w:p>
    <w:p w14:paraId="4896D68B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Подпрограмма Рузского городского округа «Молодежь Подмосковья» предполагает комплексный подход к решению проблем молодых граждан Рузского городского округа.</w:t>
      </w:r>
    </w:p>
    <w:p w14:paraId="5DB17207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Программа отвечает требованиям Закона Московской области № 155/2003-ОЗ «О государственной молодежной политике в Московской области» и разработана на основе нормативных правовых актов в сфере работы с молодежью.</w:t>
      </w:r>
    </w:p>
    <w:p w14:paraId="7B706715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Разработка Программы обусловлена необходимостью формирования условий для поддержки, самореализации и гражданского становления молодых граждан Рузского городского округа.</w:t>
      </w:r>
    </w:p>
    <w:p w14:paraId="222F8A17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 xml:space="preserve">Молодежь - социально-демографическая группа лиц в возрасте от 14 до 30 лет, выделяемая на основе возрастных особенностей, </w:t>
      </w:r>
      <w:proofErr w:type="gramStart"/>
      <w:r w:rsidRPr="00436D7F">
        <w:rPr>
          <w:rFonts w:ascii="Times New Roman" w:hAnsi="Times New Roman"/>
          <w:szCs w:val="22"/>
        </w:rPr>
        <w:t>социального</w:t>
      </w:r>
      <w:proofErr w:type="gramEnd"/>
      <w:r w:rsidRPr="00436D7F">
        <w:rPr>
          <w:rFonts w:ascii="Times New Roman" w:hAnsi="Times New Roman"/>
          <w:szCs w:val="22"/>
        </w:rPr>
        <w:t xml:space="preserve"> положения и характеризующаяся специфическими интересами и ценностями.</w:t>
      </w:r>
    </w:p>
    <w:p w14:paraId="14D158C5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proofErr w:type="gramStart"/>
      <w:r w:rsidRPr="00436D7F">
        <w:rPr>
          <w:rFonts w:ascii="Times New Roman" w:hAnsi="Times New Roman"/>
          <w:szCs w:val="22"/>
        </w:rPr>
        <w:t xml:space="preserve">На федеральном уровне в целях реализации молодежной политики утверждены </w:t>
      </w:r>
      <w:hyperlink r:id="rId35" w:history="1">
        <w:r w:rsidRPr="00436D7F">
          <w:rPr>
            <w:rFonts w:ascii="Times New Roman" w:hAnsi="Times New Roman"/>
            <w:szCs w:val="22"/>
          </w:rPr>
          <w:t>Основы</w:t>
        </w:r>
      </w:hyperlink>
      <w:r w:rsidRPr="00436D7F">
        <w:rPr>
          <w:rFonts w:ascii="Times New Roman" w:hAnsi="Times New Roman"/>
          <w:szCs w:val="22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29.11.2014 № 2403-р), Федеральный </w:t>
      </w:r>
      <w:hyperlink r:id="rId36" w:history="1">
        <w:r w:rsidRPr="00436D7F">
          <w:rPr>
            <w:rFonts w:ascii="Times New Roman" w:hAnsi="Times New Roman"/>
            <w:szCs w:val="22"/>
          </w:rPr>
          <w:t>закон</w:t>
        </w:r>
      </w:hyperlink>
      <w:r w:rsidRPr="00436D7F">
        <w:rPr>
          <w:rFonts w:ascii="Times New Roman" w:hAnsi="Times New Roman"/>
          <w:szCs w:val="22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37" w:history="1">
        <w:r w:rsidRPr="00436D7F">
          <w:rPr>
            <w:rFonts w:ascii="Times New Roman" w:hAnsi="Times New Roman"/>
            <w:szCs w:val="22"/>
          </w:rPr>
          <w:t>закон</w:t>
        </w:r>
      </w:hyperlink>
      <w:r w:rsidRPr="00436D7F">
        <w:rPr>
          <w:rFonts w:ascii="Times New Roman" w:hAnsi="Times New Roman"/>
          <w:szCs w:val="22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38" w:history="1">
        <w:r w:rsidRPr="00436D7F">
          <w:rPr>
            <w:rFonts w:ascii="Times New Roman" w:hAnsi="Times New Roman"/>
            <w:szCs w:val="22"/>
          </w:rPr>
          <w:t>Закон</w:t>
        </w:r>
      </w:hyperlink>
      <w:r w:rsidRPr="00436D7F">
        <w:rPr>
          <w:rFonts w:ascii="Times New Roman" w:hAnsi="Times New Roman"/>
          <w:szCs w:val="22"/>
        </w:rPr>
        <w:t xml:space="preserve"> Московской области</w:t>
      </w:r>
      <w:proofErr w:type="gramEnd"/>
      <w:r w:rsidRPr="00436D7F">
        <w:rPr>
          <w:rFonts w:ascii="Times New Roman" w:hAnsi="Times New Roman"/>
          <w:szCs w:val="22"/>
        </w:rPr>
        <w:t xml:space="preserve"> № 155/2003-ОЗ «О государственной молодежной политике в Московской области», </w:t>
      </w:r>
      <w:hyperlink r:id="rId39" w:history="1">
        <w:r w:rsidRPr="00436D7F">
          <w:rPr>
            <w:rFonts w:ascii="Times New Roman" w:hAnsi="Times New Roman"/>
            <w:szCs w:val="22"/>
          </w:rPr>
          <w:t>Закон</w:t>
        </w:r>
      </w:hyperlink>
      <w:r w:rsidRPr="00436D7F">
        <w:rPr>
          <w:rFonts w:ascii="Times New Roman" w:hAnsi="Times New Roman"/>
          <w:szCs w:val="22"/>
        </w:rPr>
        <w:t xml:space="preserve"> Московской области № 114/2015-ОЗ «О патриотическом воспитании в Московской области».</w:t>
      </w:r>
    </w:p>
    <w:p w14:paraId="3E472AD3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По данным доклада Федерального агентства по делам молодежи Российской Федерации (далее - ФАДМ РФ), в средне- и долгосрочной перспективе существует ряд проблем для молодежной политики, важнейшими среди которых являются:</w:t>
      </w:r>
    </w:p>
    <w:p w14:paraId="4B42AF67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снижение человеческого капитала молодежи и нации в целом;</w:t>
      </w:r>
    </w:p>
    <w:p w14:paraId="584FD896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усиление территориальной дифференциации человеческого капитала молодежи в стране;</w:t>
      </w:r>
    </w:p>
    <w:p w14:paraId="0A34C7FD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рост негативного отношения молодежи более развитых регионов к молодежи слаборазвитых регионов и наоборот;</w:t>
      </w:r>
    </w:p>
    <w:p w14:paraId="25E8F20E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рост заболеваемости молодежи, снижение общего уровня здоровья молодого поколения;</w:t>
      </w:r>
    </w:p>
    <w:p w14:paraId="749ABEF3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14:paraId="6F9C757F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14:paraId="605487D7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В части реализации молодежной политики стоит ряд проблем, как федерального уровня, так и обусловленных региональной спецификой, требующих решения.</w:t>
      </w:r>
    </w:p>
    <w:p w14:paraId="25EC22F1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С учетом вышеназванных проблем, для реализации стратегических приоритетов Российской Федерации и Московской области на территории Рузского городского округа в молодежной политике необходима системная работа, которая может быть обеспечена только при реализации программно-целевого метода.</w:t>
      </w:r>
    </w:p>
    <w:p w14:paraId="6F05373D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Осуществление мероприятий муниципальной подпрограммы приведет к консолидации информационного и общественно-политического пространства Рузского городского округа со следующими характеристиками эффективности:</w:t>
      </w:r>
    </w:p>
    <w:p w14:paraId="36250823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 xml:space="preserve">реализация целей и задач, заложенных в </w:t>
      </w:r>
      <w:hyperlink r:id="rId40" w:history="1">
        <w:r w:rsidRPr="00436D7F">
          <w:rPr>
            <w:rFonts w:ascii="Times New Roman" w:hAnsi="Times New Roman"/>
            <w:szCs w:val="22"/>
          </w:rPr>
          <w:t>Основах</w:t>
        </w:r>
      </w:hyperlink>
      <w:r w:rsidRPr="00436D7F">
        <w:rPr>
          <w:rFonts w:ascii="Times New Roman" w:hAnsi="Times New Roman"/>
          <w:szCs w:val="22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 2403-р;</w:t>
      </w:r>
    </w:p>
    <w:p w14:paraId="45B5EC9F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охват молодых жителей Рузского городского округа  мероприятиями по гражданско-патриотическому воспитанию;</w:t>
      </w:r>
    </w:p>
    <w:p w14:paraId="6F437BA8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14:paraId="0AEBCB74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повышение уровня вовлеченности молодых граждан в добровольческую (волонтерскую) деятельность.</w:t>
      </w:r>
    </w:p>
    <w:p w14:paraId="12E8D884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 xml:space="preserve">В соответствии с </w:t>
      </w:r>
      <w:hyperlink r:id="rId41" w:history="1">
        <w:r w:rsidRPr="00436D7F">
          <w:rPr>
            <w:rFonts w:ascii="Times New Roman" w:hAnsi="Times New Roman"/>
            <w:szCs w:val="22"/>
          </w:rPr>
          <w:t>Основами</w:t>
        </w:r>
      </w:hyperlink>
      <w:r w:rsidRPr="00436D7F">
        <w:rPr>
          <w:rFonts w:ascii="Times New Roman" w:hAnsi="Times New Roman"/>
          <w:szCs w:val="22"/>
        </w:rPr>
        <w:t xml:space="preserve"> государственной молодежной политики Российской Федерации до 2025 года, утвержденными распоряжением Правительства Российской Федерации от 29.11.2014 № 2403-р, в части реализации молодежной политики перед Рузским городском округом  стоит ряд проблем:</w:t>
      </w:r>
    </w:p>
    <w:p w14:paraId="09C6FC59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деструктивное информационное воздействие на молодежь, следствием которого в условиях социального расслоения, как показывает опыт других стран, могут стать повышенная агрессивность в молодежной среде, национальная и религиозная нетерпимость, а также социальное напряжение в обществе, сокращение трудовых ресурсов.</w:t>
      </w:r>
    </w:p>
    <w:p w14:paraId="31CBA53F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proofErr w:type="gramStart"/>
      <w:r w:rsidRPr="00436D7F">
        <w:rPr>
          <w:rFonts w:ascii="Times New Roman" w:hAnsi="Times New Roman"/>
          <w:szCs w:val="22"/>
        </w:rPr>
        <w:lastRenderedPageBreak/>
        <w:t>Для решения поставленных задач с учетом имеющихся проблем предусматривается реализация следующего основного мероприятия в рамках программы: организация и проведение мероприятий,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государства.</w:t>
      </w:r>
      <w:proofErr w:type="gramEnd"/>
    </w:p>
    <w:p w14:paraId="6C8F1D3A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Программа носит всеобъемлющий характер и обеспечивает последовательность в реализации молодёжных мероприятий, направленных на создание правовых, экономических и организационных условий для развития личности, поддержки молодежных общественных объединений в целях повышения социального благополучия молодежи.</w:t>
      </w:r>
    </w:p>
    <w:p w14:paraId="496134E1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Программа призвана определить меры по повышению эффективности работы с молодежью в соответствии с приоритетами государственной молодежной политики, реализация которых обеспечит решение важнейших задач социально-экономического развития Рузского городского округа.</w:t>
      </w:r>
    </w:p>
    <w:p w14:paraId="31366A7D" w14:textId="77777777" w:rsidR="00196429" w:rsidRPr="00436D7F" w:rsidRDefault="00196429" w:rsidP="00196429">
      <w:pPr>
        <w:pStyle w:val="ConsPlusNormal"/>
        <w:outlineLvl w:val="1"/>
        <w:rPr>
          <w:rFonts w:ascii="Times New Roman" w:hAnsi="Times New Roman"/>
          <w:b/>
          <w:szCs w:val="22"/>
        </w:rPr>
      </w:pPr>
    </w:p>
    <w:p w14:paraId="0FA01395" w14:textId="77777777" w:rsidR="00196429" w:rsidRPr="00436D7F" w:rsidRDefault="00196429" w:rsidP="00196429">
      <w:pPr>
        <w:pStyle w:val="ConsPlusNormal"/>
        <w:numPr>
          <w:ilvl w:val="0"/>
          <w:numId w:val="15"/>
        </w:numPr>
        <w:jc w:val="center"/>
        <w:outlineLvl w:val="1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Концептуальные направления реформирования, модернизации, преобразования отдельных сфер социально-экономического развития Рузского городского округа, реализуемых в рамках муниципальной подпрограммы «Молодежь Подмосковья»</w:t>
      </w:r>
    </w:p>
    <w:p w14:paraId="0B1BEA43" w14:textId="77777777" w:rsidR="00196429" w:rsidRPr="00436D7F" w:rsidRDefault="00196429" w:rsidP="00196429">
      <w:pPr>
        <w:pStyle w:val="ConsPlusNormal"/>
        <w:jc w:val="both"/>
        <w:rPr>
          <w:rFonts w:ascii="Times New Roman" w:hAnsi="Times New Roman"/>
          <w:szCs w:val="22"/>
        </w:rPr>
      </w:pPr>
    </w:p>
    <w:p w14:paraId="48F6C97B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Реализация подпрограммы к 2024 году позволит усовершенствовать и модернизировать систему работы с молодежью в Рузском городском округе, повысить эффективность реализации мероприятий по гражданско-патриотическому воспитанию, профессиональному ориентированию, вовлечению в добровольческую (волонтерскую) деятельность молодых жителей Рузского городского округа.</w:t>
      </w:r>
    </w:p>
    <w:p w14:paraId="3E9C55EA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Выполнение мероприятий муниципальной подпрограммы приведет к созданию единой методической и информационной инфраструктуры работы с молодежью в Рузском городском округе со следующими характеристиками эффективности:</w:t>
      </w:r>
    </w:p>
    <w:p w14:paraId="0E98D0DF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 xml:space="preserve">реализация целей и задач, заложенных в </w:t>
      </w:r>
      <w:hyperlink r:id="rId42" w:history="1">
        <w:r w:rsidRPr="00436D7F">
          <w:rPr>
            <w:rFonts w:ascii="Times New Roman" w:hAnsi="Times New Roman"/>
            <w:szCs w:val="22"/>
          </w:rPr>
          <w:t>Основах</w:t>
        </w:r>
      </w:hyperlink>
      <w:r w:rsidRPr="00436D7F">
        <w:rPr>
          <w:rFonts w:ascii="Times New Roman" w:hAnsi="Times New Roman"/>
          <w:szCs w:val="22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 2403-р;</w:t>
      </w:r>
    </w:p>
    <w:p w14:paraId="1791ACD8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обеспечение в масштабах муниципалитета охвата молодых жителей Рузского городского округа мероприятиями по гражданско-патриотическому и духовно-нравственному воспитанию;</w:t>
      </w:r>
    </w:p>
    <w:p w14:paraId="4AA085ED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вовлеченность молодежи Рузского городского округа в межрегиональное и межмуниципальное сотрудничество;</w:t>
      </w:r>
    </w:p>
    <w:p w14:paraId="0B3EBC6D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повышение уровня вовлеченности молодежи во взаимодействие с молодежными общественными организациями и движениями;</w:t>
      </w:r>
    </w:p>
    <w:p w14:paraId="00CF6796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увеличение количества молодых жителей округа, принимающих участие в добровольческой (волонтерской) деятельности;</w:t>
      </w:r>
    </w:p>
    <w:p w14:paraId="2FC58BA2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повышение профессионального уровня специалистов, занятых в сфере работы с молодежью;</w:t>
      </w:r>
    </w:p>
    <w:p w14:paraId="488A8AC9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информирование молодежи о возможностях трудоустройства.</w:t>
      </w:r>
    </w:p>
    <w:p w14:paraId="05FB2A8F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Использование программного метода решения существующих проблем в сфере работы с молодежью будет способствовать воспитанию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</w:r>
    </w:p>
    <w:p w14:paraId="0F9C708A" w14:textId="77777777" w:rsidR="00196429" w:rsidRPr="00436D7F" w:rsidRDefault="00196429" w:rsidP="00196429">
      <w:pPr>
        <w:pStyle w:val="ConsPlusNormal"/>
        <w:jc w:val="both"/>
        <w:rPr>
          <w:rFonts w:ascii="Times New Roman" w:hAnsi="Times New Roman"/>
          <w:szCs w:val="22"/>
        </w:rPr>
        <w:sectPr w:rsidR="00196429" w:rsidRPr="00436D7F" w:rsidSect="00A975A0">
          <w:headerReference w:type="default" r:id="rId43"/>
          <w:footerReference w:type="default" r:id="rId44"/>
          <w:pgSz w:w="11905" w:h="16838"/>
          <w:pgMar w:top="1134" w:right="851" w:bottom="1134" w:left="851" w:header="0" w:footer="0" w:gutter="0"/>
          <w:cols w:space="720"/>
          <w:titlePg/>
          <w:docGrid w:linePitch="360"/>
        </w:sectPr>
      </w:pPr>
    </w:p>
    <w:p w14:paraId="7F9627A2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  <w:bookmarkStart w:id="21" w:name="P584"/>
      <w:bookmarkEnd w:id="21"/>
      <w:r w:rsidRPr="00436D7F">
        <w:rPr>
          <w:rFonts w:ascii="Times New Roman" w:hAnsi="Times New Roman"/>
          <w:b/>
          <w:szCs w:val="22"/>
        </w:rPr>
        <w:lastRenderedPageBreak/>
        <w:t>Перечень мероприятий подпрограммы 4</w:t>
      </w:r>
    </w:p>
    <w:p w14:paraId="3E7B7953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i/>
          <w:szCs w:val="22"/>
          <w:u w:val="single"/>
        </w:rPr>
      </w:pPr>
      <w:r w:rsidRPr="00436D7F">
        <w:rPr>
          <w:rFonts w:ascii="Times New Roman" w:hAnsi="Times New Roman"/>
          <w:b/>
          <w:i/>
          <w:szCs w:val="22"/>
          <w:u w:val="single"/>
        </w:rPr>
        <w:t xml:space="preserve"> Молодежь Подмосковья</w:t>
      </w:r>
    </w:p>
    <w:p w14:paraId="21EA2837" w14:textId="77777777" w:rsidR="00196429" w:rsidRPr="00436D7F" w:rsidRDefault="00196429" w:rsidP="00196429">
      <w:pPr>
        <w:pStyle w:val="ConsPlusNormal"/>
        <w:jc w:val="both"/>
        <w:rPr>
          <w:rFonts w:ascii="Times New Roman" w:hAnsi="Times New Roman"/>
          <w:szCs w:val="22"/>
        </w:rPr>
      </w:pPr>
    </w:p>
    <w:tbl>
      <w:tblPr>
        <w:tblW w:w="1634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"/>
        <w:gridCol w:w="283"/>
        <w:gridCol w:w="1560"/>
        <w:gridCol w:w="1276"/>
        <w:gridCol w:w="1559"/>
        <w:gridCol w:w="1559"/>
        <w:gridCol w:w="993"/>
        <w:gridCol w:w="850"/>
        <w:gridCol w:w="1134"/>
        <w:gridCol w:w="993"/>
        <w:gridCol w:w="851"/>
        <w:gridCol w:w="1133"/>
        <w:gridCol w:w="1843"/>
        <w:gridCol w:w="1701"/>
        <w:gridCol w:w="425"/>
        <w:gridCol w:w="40"/>
      </w:tblGrid>
      <w:tr w:rsidR="00196429" w:rsidRPr="00436D7F" w14:paraId="4CD8C181" w14:textId="77777777" w:rsidTr="006464F4">
        <w:trPr>
          <w:gridBefore w:val="1"/>
          <w:gridAfter w:val="2"/>
          <w:wBefore w:w="142" w:type="dxa"/>
          <w:wAfter w:w="465" w:type="dxa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8F43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436D7F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436D7F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C98A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Мероприятие (подпрограммы</w:t>
            </w:r>
            <w:r w:rsidRPr="00436D7F">
              <w:rPr>
                <w:rFonts w:ascii="Times New Roman" w:hAnsi="Times New Roman"/>
                <w:strike/>
                <w:szCs w:val="22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A8E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DE4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5A9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Объем финансирования мероприятия в году, предшествующему году начала реализации программы  (тыс. руб.)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601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 (тыс. 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619E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FA1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436D7F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436D7F">
              <w:rPr>
                <w:rFonts w:ascii="Times New Roman" w:hAnsi="Times New Roman"/>
                <w:szCs w:val="22"/>
              </w:rPr>
              <w:t xml:space="preserve"> за выполнение мероприятий </w:t>
            </w:r>
          </w:p>
          <w:p w14:paraId="3F4D1640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690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Результаты выполнения мероприятий подпрограммы</w:t>
            </w:r>
          </w:p>
        </w:tc>
      </w:tr>
      <w:tr w:rsidR="00196429" w:rsidRPr="00436D7F" w14:paraId="672D1A5E" w14:textId="77777777" w:rsidTr="006464F4">
        <w:trPr>
          <w:gridBefore w:val="1"/>
          <w:gridAfter w:val="2"/>
          <w:wBefore w:w="142" w:type="dxa"/>
          <w:wAfter w:w="465" w:type="dxa"/>
        </w:trPr>
        <w:tc>
          <w:tcPr>
            <w:tcW w:w="283" w:type="dxa"/>
            <w:vMerge/>
          </w:tcPr>
          <w:p w14:paraId="32843FC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168FFEA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2D281C9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59" w:type="dxa"/>
            <w:vMerge/>
          </w:tcPr>
          <w:p w14:paraId="76DD85DF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59" w:type="dxa"/>
            <w:vMerge/>
          </w:tcPr>
          <w:p w14:paraId="2B65C4F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993" w:type="dxa"/>
            <w:vMerge/>
          </w:tcPr>
          <w:p w14:paraId="7A42AC8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850" w:type="dxa"/>
          </w:tcPr>
          <w:p w14:paraId="6AE15443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14:paraId="616A888C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 год</w:t>
            </w:r>
          </w:p>
        </w:tc>
        <w:tc>
          <w:tcPr>
            <w:tcW w:w="993" w:type="dxa"/>
          </w:tcPr>
          <w:p w14:paraId="4F054697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2022 год</w:t>
            </w:r>
          </w:p>
        </w:tc>
        <w:tc>
          <w:tcPr>
            <w:tcW w:w="851" w:type="dxa"/>
          </w:tcPr>
          <w:p w14:paraId="1871DFA2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 год</w:t>
            </w:r>
          </w:p>
        </w:tc>
        <w:tc>
          <w:tcPr>
            <w:tcW w:w="1133" w:type="dxa"/>
          </w:tcPr>
          <w:p w14:paraId="639CF5FC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1843" w:type="dxa"/>
            <w:vMerge/>
          </w:tcPr>
          <w:p w14:paraId="17959DDD" w14:textId="77777777" w:rsidR="00196429" w:rsidRPr="00436D7F" w:rsidRDefault="00196429" w:rsidP="006464F4">
            <w:pPr>
              <w:rPr>
                <w:sz w:val="22"/>
                <w:highlight w:val="yellow"/>
              </w:rPr>
            </w:pPr>
          </w:p>
        </w:tc>
        <w:tc>
          <w:tcPr>
            <w:tcW w:w="1701" w:type="dxa"/>
            <w:vMerge/>
          </w:tcPr>
          <w:p w14:paraId="61D5EE8A" w14:textId="77777777" w:rsidR="00196429" w:rsidRPr="00436D7F" w:rsidRDefault="00196429" w:rsidP="006464F4">
            <w:pPr>
              <w:rPr>
                <w:sz w:val="22"/>
                <w:highlight w:val="yellow"/>
              </w:rPr>
            </w:pPr>
          </w:p>
        </w:tc>
      </w:tr>
      <w:tr w:rsidR="00196429" w:rsidRPr="00436D7F" w14:paraId="3B529916" w14:textId="77777777" w:rsidTr="006464F4">
        <w:trPr>
          <w:gridBefore w:val="1"/>
          <w:gridAfter w:val="2"/>
          <w:wBefore w:w="142" w:type="dxa"/>
          <w:wAfter w:w="465" w:type="dxa"/>
          <w:trHeight w:val="235"/>
        </w:trPr>
        <w:tc>
          <w:tcPr>
            <w:tcW w:w="283" w:type="dxa"/>
          </w:tcPr>
          <w:p w14:paraId="48597A1D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60" w:type="dxa"/>
          </w:tcPr>
          <w:p w14:paraId="2BAE8EF1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6" w:type="dxa"/>
          </w:tcPr>
          <w:p w14:paraId="62AE764F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14:paraId="59FDAED5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559" w:type="dxa"/>
          </w:tcPr>
          <w:p w14:paraId="7428FE10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3" w:type="dxa"/>
          </w:tcPr>
          <w:p w14:paraId="63A7A01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850" w:type="dxa"/>
          </w:tcPr>
          <w:p w14:paraId="30B5DBB0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4" w:type="dxa"/>
          </w:tcPr>
          <w:p w14:paraId="4BB9CB6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3" w:type="dxa"/>
          </w:tcPr>
          <w:p w14:paraId="31BCE771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1" w:type="dxa"/>
          </w:tcPr>
          <w:p w14:paraId="3707964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3" w:type="dxa"/>
          </w:tcPr>
          <w:p w14:paraId="391D969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843" w:type="dxa"/>
          </w:tcPr>
          <w:p w14:paraId="3F26BC14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701" w:type="dxa"/>
          </w:tcPr>
          <w:p w14:paraId="4C0A1EF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196429" w:rsidRPr="00436D7F" w14:paraId="6ABEBAB1" w14:textId="77777777" w:rsidTr="006464F4">
        <w:trPr>
          <w:gridBefore w:val="1"/>
          <w:gridAfter w:val="2"/>
          <w:wBefore w:w="142" w:type="dxa"/>
          <w:wAfter w:w="465" w:type="dxa"/>
          <w:trHeight w:val="20"/>
        </w:trPr>
        <w:tc>
          <w:tcPr>
            <w:tcW w:w="283" w:type="dxa"/>
            <w:vMerge w:val="restart"/>
          </w:tcPr>
          <w:p w14:paraId="6AC7B309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560" w:type="dxa"/>
            <w:vMerge w:val="restart"/>
          </w:tcPr>
          <w:p w14:paraId="0A2C5C81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>Основное мероприятие 01.</w:t>
            </w:r>
          </w:p>
          <w:p w14:paraId="62E57AA2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 xml:space="preserve">Организация и проведение мероприятий по гражданско-патриотическому и </w:t>
            </w:r>
            <w:r w:rsidRPr="00436D7F">
              <w:rPr>
                <w:rFonts w:ascii="Times New Roman" w:hAnsi="Times New Roman"/>
                <w:b/>
                <w:szCs w:val="22"/>
              </w:rPr>
              <w:lastRenderedPageBreak/>
              <w:t>духовно-нравственному воспитанию молодежи,  а также по вовлечению молодежи   в международное, межрегиональное и межмуниципальное сотрудничество</w:t>
            </w:r>
          </w:p>
        </w:tc>
        <w:tc>
          <w:tcPr>
            <w:tcW w:w="1276" w:type="dxa"/>
            <w:vMerge w:val="restart"/>
          </w:tcPr>
          <w:p w14:paraId="189E746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lastRenderedPageBreak/>
              <w:t>До конца года</w:t>
            </w:r>
          </w:p>
        </w:tc>
        <w:tc>
          <w:tcPr>
            <w:tcW w:w="1559" w:type="dxa"/>
          </w:tcPr>
          <w:p w14:paraId="11E4DF00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1559" w:type="dxa"/>
          </w:tcPr>
          <w:p w14:paraId="144BCA5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7393,14</w:t>
            </w:r>
          </w:p>
        </w:tc>
        <w:tc>
          <w:tcPr>
            <w:tcW w:w="993" w:type="dxa"/>
          </w:tcPr>
          <w:p w14:paraId="3A9DF5B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>46</w:t>
            </w:r>
            <w:r w:rsidRPr="00436D7F">
              <w:rPr>
                <w:rFonts w:ascii="Times New Roman" w:hAnsi="Times New Roman"/>
                <w:b/>
                <w:szCs w:val="22"/>
                <w:lang w:val="en-US"/>
              </w:rPr>
              <w:t>639</w:t>
            </w:r>
            <w:r w:rsidRPr="00436D7F">
              <w:rPr>
                <w:rFonts w:ascii="Times New Roman" w:hAnsi="Times New Roman"/>
                <w:b/>
                <w:szCs w:val="22"/>
              </w:rPr>
              <w:t>,03</w:t>
            </w:r>
          </w:p>
        </w:tc>
        <w:tc>
          <w:tcPr>
            <w:tcW w:w="850" w:type="dxa"/>
          </w:tcPr>
          <w:p w14:paraId="58E881B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9165,43</w:t>
            </w:r>
          </w:p>
        </w:tc>
        <w:tc>
          <w:tcPr>
            <w:tcW w:w="1134" w:type="dxa"/>
          </w:tcPr>
          <w:p w14:paraId="6AC421B7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8320,45</w:t>
            </w:r>
          </w:p>
        </w:tc>
        <w:tc>
          <w:tcPr>
            <w:tcW w:w="993" w:type="dxa"/>
          </w:tcPr>
          <w:p w14:paraId="014E4F16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102</w:t>
            </w:r>
            <w:r w:rsidRPr="00436D7F">
              <w:rPr>
                <w:b/>
                <w:sz w:val="22"/>
                <w:lang w:val="en-US"/>
              </w:rPr>
              <w:t>4</w:t>
            </w:r>
            <w:r w:rsidRPr="00436D7F">
              <w:rPr>
                <w:b/>
                <w:sz w:val="22"/>
              </w:rPr>
              <w:t>9,15</w:t>
            </w:r>
          </w:p>
        </w:tc>
        <w:tc>
          <w:tcPr>
            <w:tcW w:w="851" w:type="dxa"/>
          </w:tcPr>
          <w:p w14:paraId="343CBE28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94</w:t>
            </w:r>
            <w:r w:rsidRPr="00436D7F">
              <w:rPr>
                <w:b/>
                <w:sz w:val="22"/>
                <w:lang w:val="en-US"/>
              </w:rPr>
              <w:t>5</w:t>
            </w:r>
            <w:r w:rsidRPr="00436D7F">
              <w:rPr>
                <w:b/>
                <w:sz w:val="22"/>
              </w:rPr>
              <w:t>2,00</w:t>
            </w:r>
          </w:p>
        </w:tc>
        <w:tc>
          <w:tcPr>
            <w:tcW w:w="1133" w:type="dxa"/>
          </w:tcPr>
          <w:p w14:paraId="1957E318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b/>
                <w:sz w:val="22"/>
              </w:rPr>
              <w:t>94</w:t>
            </w:r>
            <w:r w:rsidRPr="00436D7F">
              <w:rPr>
                <w:b/>
                <w:sz w:val="22"/>
                <w:lang w:val="en-US"/>
              </w:rPr>
              <w:t>5</w:t>
            </w:r>
            <w:r w:rsidRPr="00436D7F">
              <w:rPr>
                <w:b/>
                <w:sz w:val="22"/>
              </w:rPr>
              <w:t>2,00</w:t>
            </w:r>
          </w:p>
        </w:tc>
        <w:tc>
          <w:tcPr>
            <w:tcW w:w="1843" w:type="dxa"/>
            <w:vMerge w:val="restart"/>
          </w:tcPr>
          <w:p w14:paraId="5BAFD78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МАУ РГО «Молодежный центр»</w:t>
            </w:r>
          </w:p>
          <w:p w14:paraId="03EC93B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14:paraId="25EC066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Организация и проведение мероприятий  в рамках утвержденного календарного плана</w:t>
            </w:r>
          </w:p>
        </w:tc>
      </w:tr>
      <w:tr w:rsidR="00196429" w:rsidRPr="00436D7F" w14:paraId="7BAFEE96" w14:textId="77777777" w:rsidTr="006464F4">
        <w:trPr>
          <w:gridBefore w:val="1"/>
          <w:gridAfter w:val="2"/>
          <w:wBefore w:w="142" w:type="dxa"/>
          <w:wAfter w:w="465" w:type="dxa"/>
          <w:trHeight w:val="2130"/>
        </w:trPr>
        <w:tc>
          <w:tcPr>
            <w:tcW w:w="283" w:type="dxa"/>
            <w:vMerge/>
          </w:tcPr>
          <w:p w14:paraId="320CFC4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37362F4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34C1166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6E8461AD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1559" w:type="dxa"/>
          </w:tcPr>
          <w:p w14:paraId="67A40CE7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7393,14</w:t>
            </w:r>
          </w:p>
        </w:tc>
        <w:tc>
          <w:tcPr>
            <w:tcW w:w="993" w:type="dxa"/>
          </w:tcPr>
          <w:p w14:paraId="1B8FD8D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>46519,03</w:t>
            </w:r>
          </w:p>
        </w:tc>
        <w:tc>
          <w:tcPr>
            <w:tcW w:w="850" w:type="dxa"/>
          </w:tcPr>
          <w:p w14:paraId="787F025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9165,43</w:t>
            </w:r>
          </w:p>
        </w:tc>
        <w:tc>
          <w:tcPr>
            <w:tcW w:w="1134" w:type="dxa"/>
          </w:tcPr>
          <w:p w14:paraId="3B8A2AC3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8320,45</w:t>
            </w:r>
          </w:p>
        </w:tc>
        <w:tc>
          <w:tcPr>
            <w:tcW w:w="993" w:type="dxa"/>
          </w:tcPr>
          <w:p w14:paraId="3E973C41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10209,15</w:t>
            </w:r>
          </w:p>
        </w:tc>
        <w:tc>
          <w:tcPr>
            <w:tcW w:w="851" w:type="dxa"/>
          </w:tcPr>
          <w:p w14:paraId="4AEF530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sz w:val="22"/>
              </w:rPr>
              <w:t>9412,00</w:t>
            </w:r>
          </w:p>
        </w:tc>
        <w:tc>
          <w:tcPr>
            <w:tcW w:w="1133" w:type="dxa"/>
          </w:tcPr>
          <w:p w14:paraId="5A51A72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b/>
                <w:sz w:val="22"/>
              </w:rPr>
              <w:t>9412,00</w:t>
            </w:r>
          </w:p>
        </w:tc>
        <w:tc>
          <w:tcPr>
            <w:tcW w:w="1843" w:type="dxa"/>
            <w:vMerge/>
          </w:tcPr>
          <w:p w14:paraId="0985B0E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68E03075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60BEA7A6" w14:textId="77777777" w:rsidTr="006464F4">
        <w:trPr>
          <w:gridBefore w:val="1"/>
          <w:gridAfter w:val="2"/>
          <w:wBefore w:w="142" w:type="dxa"/>
          <w:wAfter w:w="465" w:type="dxa"/>
          <w:trHeight w:val="1545"/>
        </w:trPr>
        <w:tc>
          <w:tcPr>
            <w:tcW w:w="283" w:type="dxa"/>
            <w:vMerge/>
          </w:tcPr>
          <w:p w14:paraId="2760FAE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4E859CD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76DE13A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40A4048B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14:paraId="6F4F287A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3" w:type="dxa"/>
          </w:tcPr>
          <w:p w14:paraId="4AD0C44F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>120,00</w:t>
            </w:r>
          </w:p>
        </w:tc>
        <w:tc>
          <w:tcPr>
            <w:tcW w:w="850" w:type="dxa"/>
          </w:tcPr>
          <w:p w14:paraId="4607EB6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38DFC7E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7C04ED2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40,00</w:t>
            </w:r>
          </w:p>
        </w:tc>
        <w:tc>
          <w:tcPr>
            <w:tcW w:w="851" w:type="dxa"/>
          </w:tcPr>
          <w:p w14:paraId="640B54F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40,00</w:t>
            </w:r>
          </w:p>
        </w:tc>
        <w:tc>
          <w:tcPr>
            <w:tcW w:w="1133" w:type="dxa"/>
          </w:tcPr>
          <w:p w14:paraId="21C6CF5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40,00</w:t>
            </w:r>
          </w:p>
        </w:tc>
        <w:tc>
          <w:tcPr>
            <w:tcW w:w="1843" w:type="dxa"/>
            <w:vMerge/>
          </w:tcPr>
          <w:p w14:paraId="630BEC2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5B6F87EE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73D8F06C" w14:textId="77777777" w:rsidTr="006464F4">
        <w:trPr>
          <w:gridBefore w:val="1"/>
          <w:gridAfter w:val="2"/>
          <w:wBefore w:w="142" w:type="dxa"/>
          <w:wAfter w:w="465" w:type="dxa"/>
        </w:trPr>
        <w:tc>
          <w:tcPr>
            <w:tcW w:w="283" w:type="dxa"/>
            <w:vMerge w:val="restart"/>
          </w:tcPr>
          <w:p w14:paraId="0D32849E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lastRenderedPageBreak/>
              <w:t>1.1</w:t>
            </w:r>
          </w:p>
        </w:tc>
        <w:tc>
          <w:tcPr>
            <w:tcW w:w="1560" w:type="dxa"/>
            <w:vMerge w:val="restart"/>
          </w:tcPr>
          <w:p w14:paraId="661657CB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Мероприятие 01.01.</w:t>
            </w:r>
          </w:p>
          <w:p w14:paraId="02330202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1276" w:type="dxa"/>
            <w:vMerge w:val="restart"/>
          </w:tcPr>
          <w:p w14:paraId="79E0B27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До конца года</w:t>
            </w:r>
          </w:p>
        </w:tc>
        <w:tc>
          <w:tcPr>
            <w:tcW w:w="1559" w:type="dxa"/>
          </w:tcPr>
          <w:p w14:paraId="3C2C1BE3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1559" w:type="dxa"/>
          </w:tcPr>
          <w:p w14:paraId="03369FF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447,24</w:t>
            </w:r>
          </w:p>
        </w:tc>
        <w:tc>
          <w:tcPr>
            <w:tcW w:w="993" w:type="dxa"/>
          </w:tcPr>
          <w:p w14:paraId="61A3B207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>2954,57</w:t>
            </w:r>
          </w:p>
        </w:tc>
        <w:tc>
          <w:tcPr>
            <w:tcW w:w="850" w:type="dxa"/>
          </w:tcPr>
          <w:p w14:paraId="5FF1949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693,04</w:t>
            </w:r>
          </w:p>
        </w:tc>
        <w:tc>
          <w:tcPr>
            <w:tcW w:w="1134" w:type="dxa"/>
          </w:tcPr>
          <w:p w14:paraId="51DDE109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590,53</w:t>
            </w:r>
          </w:p>
        </w:tc>
        <w:tc>
          <w:tcPr>
            <w:tcW w:w="993" w:type="dxa"/>
          </w:tcPr>
          <w:p w14:paraId="480EE5FE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557,00</w:t>
            </w:r>
          </w:p>
        </w:tc>
        <w:tc>
          <w:tcPr>
            <w:tcW w:w="851" w:type="dxa"/>
          </w:tcPr>
          <w:p w14:paraId="7E9A254D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557,00</w:t>
            </w:r>
          </w:p>
        </w:tc>
        <w:tc>
          <w:tcPr>
            <w:tcW w:w="1133" w:type="dxa"/>
          </w:tcPr>
          <w:p w14:paraId="7A95E79E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557,00</w:t>
            </w:r>
          </w:p>
        </w:tc>
        <w:tc>
          <w:tcPr>
            <w:tcW w:w="1843" w:type="dxa"/>
            <w:vMerge w:val="restart"/>
          </w:tcPr>
          <w:p w14:paraId="63E380EC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МАУ РГО «Молодежный центр»</w:t>
            </w:r>
          </w:p>
          <w:p w14:paraId="29D5C69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14:paraId="092F3A3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Организация и проведение мероприятий   в рамках утвержденного календарного плана</w:t>
            </w:r>
          </w:p>
        </w:tc>
      </w:tr>
      <w:tr w:rsidR="00196429" w:rsidRPr="00436D7F" w14:paraId="42DD5A09" w14:textId="77777777" w:rsidTr="006464F4">
        <w:trPr>
          <w:gridBefore w:val="1"/>
          <w:gridAfter w:val="2"/>
          <w:wBefore w:w="142" w:type="dxa"/>
          <w:wAfter w:w="465" w:type="dxa"/>
          <w:trHeight w:val="1425"/>
        </w:trPr>
        <w:tc>
          <w:tcPr>
            <w:tcW w:w="283" w:type="dxa"/>
            <w:vMerge/>
          </w:tcPr>
          <w:p w14:paraId="648C520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7633948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33D52162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126E84A5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1559" w:type="dxa"/>
          </w:tcPr>
          <w:p w14:paraId="34E371D4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447,24</w:t>
            </w:r>
          </w:p>
        </w:tc>
        <w:tc>
          <w:tcPr>
            <w:tcW w:w="993" w:type="dxa"/>
          </w:tcPr>
          <w:p w14:paraId="14929B3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>2954,57</w:t>
            </w:r>
          </w:p>
        </w:tc>
        <w:tc>
          <w:tcPr>
            <w:tcW w:w="850" w:type="dxa"/>
          </w:tcPr>
          <w:p w14:paraId="57599EF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693,04</w:t>
            </w:r>
          </w:p>
        </w:tc>
        <w:tc>
          <w:tcPr>
            <w:tcW w:w="1134" w:type="dxa"/>
          </w:tcPr>
          <w:p w14:paraId="24335719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590,53</w:t>
            </w:r>
          </w:p>
        </w:tc>
        <w:tc>
          <w:tcPr>
            <w:tcW w:w="993" w:type="dxa"/>
          </w:tcPr>
          <w:p w14:paraId="60A121DD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557,00</w:t>
            </w:r>
          </w:p>
        </w:tc>
        <w:tc>
          <w:tcPr>
            <w:tcW w:w="851" w:type="dxa"/>
          </w:tcPr>
          <w:p w14:paraId="209CF593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557,00</w:t>
            </w:r>
          </w:p>
        </w:tc>
        <w:tc>
          <w:tcPr>
            <w:tcW w:w="1133" w:type="dxa"/>
          </w:tcPr>
          <w:p w14:paraId="4085DD85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557,00</w:t>
            </w:r>
          </w:p>
        </w:tc>
        <w:tc>
          <w:tcPr>
            <w:tcW w:w="1843" w:type="dxa"/>
            <w:vMerge/>
          </w:tcPr>
          <w:p w14:paraId="6A901E5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35E8E671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7928AF6B" w14:textId="77777777" w:rsidTr="006464F4">
        <w:trPr>
          <w:gridBefore w:val="1"/>
          <w:gridAfter w:val="2"/>
          <w:wBefore w:w="142" w:type="dxa"/>
          <w:wAfter w:w="465" w:type="dxa"/>
          <w:trHeight w:val="600"/>
        </w:trPr>
        <w:tc>
          <w:tcPr>
            <w:tcW w:w="283" w:type="dxa"/>
            <w:vMerge/>
          </w:tcPr>
          <w:p w14:paraId="40D3F51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1E6D794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68D33691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09E15057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14:paraId="23D3D02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3" w:type="dxa"/>
          </w:tcPr>
          <w:p w14:paraId="0FE54B0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6A7B08E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0D107D5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4CA4ADF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64B2F49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405EE5A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14:paraId="139C2CF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69764457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13CBE710" w14:textId="77777777" w:rsidTr="006464F4">
        <w:trPr>
          <w:gridBefore w:val="1"/>
          <w:gridAfter w:val="2"/>
          <w:wBefore w:w="142" w:type="dxa"/>
          <w:wAfter w:w="465" w:type="dxa"/>
          <w:trHeight w:val="201"/>
        </w:trPr>
        <w:tc>
          <w:tcPr>
            <w:tcW w:w="283" w:type="dxa"/>
            <w:vMerge w:val="restart"/>
          </w:tcPr>
          <w:p w14:paraId="28DE98B4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1.</w:t>
            </w:r>
            <w:r w:rsidRPr="00436D7F">
              <w:rPr>
                <w:rFonts w:ascii="Times New Roman" w:hAnsi="Times New Roman"/>
                <w:szCs w:val="22"/>
              </w:rPr>
              <w:lastRenderedPageBreak/>
              <w:t>2.</w:t>
            </w:r>
          </w:p>
        </w:tc>
        <w:tc>
          <w:tcPr>
            <w:tcW w:w="1560" w:type="dxa"/>
            <w:vMerge w:val="restart"/>
          </w:tcPr>
          <w:p w14:paraId="7E94FC8A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lastRenderedPageBreak/>
              <w:t>Мероприятие 01.02.</w:t>
            </w:r>
          </w:p>
          <w:p w14:paraId="34A94174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lastRenderedPageBreak/>
              <w:t>Организация и проведение мероприятий по обучению, переобучению, повышению  квалификации обмену опытом специалистов</w:t>
            </w:r>
          </w:p>
        </w:tc>
        <w:tc>
          <w:tcPr>
            <w:tcW w:w="1276" w:type="dxa"/>
            <w:vMerge w:val="restart"/>
          </w:tcPr>
          <w:p w14:paraId="5C40DAC7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lastRenderedPageBreak/>
              <w:t>До конца года</w:t>
            </w:r>
          </w:p>
        </w:tc>
        <w:tc>
          <w:tcPr>
            <w:tcW w:w="1559" w:type="dxa"/>
          </w:tcPr>
          <w:p w14:paraId="3F15E3C1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  <w:p w14:paraId="45CF2653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14:paraId="36FE155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30,00</w:t>
            </w:r>
          </w:p>
        </w:tc>
        <w:tc>
          <w:tcPr>
            <w:tcW w:w="993" w:type="dxa"/>
          </w:tcPr>
          <w:p w14:paraId="4C86A179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145,00</w:t>
            </w:r>
          </w:p>
        </w:tc>
        <w:tc>
          <w:tcPr>
            <w:tcW w:w="850" w:type="dxa"/>
          </w:tcPr>
          <w:p w14:paraId="63ED6F2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80,00</w:t>
            </w:r>
          </w:p>
        </w:tc>
        <w:tc>
          <w:tcPr>
            <w:tcW w:w="1134" w:type="dxa"/>
          </w:tcPr>
          <w:p w14:paraId="26CD2C7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282FA527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65,00</w:t>
            </w:r>
          </w:p>
        </w:tc>
        <w:tc>
          <w:tcPr>
            <w:tcW w:w="851" w:type="dxa"/>
          </w:tcPr>
          <w:p w14:paraId="46DF8D6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09417AA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 w:val="restart"/>
          </w:tcPr>
          <w:p w14:paraId="300AE2E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МАУ РГО «Молодежный </w:t>
            </w:r>
            <w:r w:rsidRPr="00436D7F">
              <w:rPr>
                <w:sz w:val="22"/>
              </w:rPr>
              <w:lastRenderedPageBreak/>
              <w:t>центр»</w:t>
            </w:r>
          </w:p>
        </w:tc>
        <w:tc>
          <w:tcPr>
            <w:tcW w:w="1701" w:type="dxa"/>
            <w:vMerge w:val="restart"/>
          </w:tcPr>
          <w:p w14:paraId="2CB0C03E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lastRenderedPageBreak/>
              <w:t xml:space="preserve">Расходы на обучение и </w:t>
            </w:r>
            <w:r w:rsidRPr="00436D7F">
              <w:rPr>
                <w:rFonts w:ascii="Times New Roman" w:hAnsi="Times New Roman"/>
                <w:szCs w:val="22"/>
              </w:rPr>
              <w:lastRenderedPageBreak/>
              <w:t>повышение квалификации</w:t>
            </w:r>
          </w:p>
        </w:tc>
      </w:tr>
      <w:tr w:rsidR="00196429" w:rsidRPr="00436D7F" w14:paraId="691105CB" w14:textId="77777777" w:rsidTr="006464F4">
        <w:trPr>
          <w:gridBefore w:val="1"/>
          <w:gridAfter w:val="2"/>
          <w:wBefore w:w="142" w:type="dxa"/>
          <w:wAfter w:w="465" w:type="dxa"/>
          <w:trHeight w:val="1155"/>
        </w:trPr>
        <w:tc>
          <w:tcPr>
            <w:tcW w:w="283" w:type="dxa"/>
            <w:vMerge/>
          </w:tcPr>
          <w:p w14:paraId="106C10C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1CCD66F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0EF3A0B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336972E9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1559" w:type="dxa"/>
          </w:tcPr>
          <w:p w14:paraId="6F6A13B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30,00</w:t>
            </w:r>
          </w:p>
        </w:tc>
        <w:tc>
          <w:tcPr>
            <w:tcW w:w="993" w:type="dxa"/>
          </w:tcPr>
          <w:p w14:paraId="5383EAE3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145,00</w:t>
            </w:r>
          </w:p>
        </w:tc>
        <w:tc>
          <w:tcPr>
            <w:tcW w:w="850" w:type="dxa"/>
          </w:tcPr>
          <w:p w14:paraId="06D6ED5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80,00</w:t>
            </w:r>
          </w:p>
        </w:tc>
        <w:tc>
          <w:tcPr>
            <w:tcW w:w="1134" w:type="dxa"/>
          </w:tcPr>
          <w:p w14:paraId="7E5C0B8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2C323918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65,00</w:t>
            </w:r>
          </w:p>
        </w:tc>
        <w:tc>
          <w:tcPr>
            <w:tcW w:w="851" w:type="dxa"/>
          </w:tcPr>
          <w:p w14:paraId="1DC5107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2C16127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14:paraId="65CEC8D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48FB3AF1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65652CCC" w14:textId="77777777" w:rsidTr="006464F4">
        <w:trPr>
          <w:gridBefore w:val="1"/>
          <w:gridAfter w:val="2"/>
          <w:wBefore w:w="142" w:type="dxa"/>
          <w:wAfter w:w="465" w:type="dxa"/>
          <w:trHeight w:val="660"/>
        </w:trPr>
        <w:tc>
          <w:tcPr>
            <w:tcW w:w="283" w:type="dxa"/>
            <w:vMerge/>
          </w:tcPr>
          <w:p w14:paraId="4D18193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308BE5A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01F580D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425BD3A0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14:paraId="57D28B13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3" w:type="dxa"/>
          </w:tcPr>
          <w:p w14:paraId="432E429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60BDDA9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6E77F27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0A9D21F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492BA6E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2AAF37B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14:paraId="1EF9907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67272FE4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09F6C9A8" w14:textId="77777777" w:rsidTr="006464F4">
        <w:trPr>
          <w:gridBefore w:val="1"/>
          <w:gridAfter w:val="2"/>
          <w:wBefore w:w="142" w:type="dxa"/>
          <w:wAfter w:w="465" w:type="dxa"/>
          <w:trHeight w:val="533"/>
        </w:trPr>
        <w:tc>
          <w:tcPr>
            <w:tcW w:w="283" w:type="dxa"/>
            <w:vMerge w:val="restart"/>
          </w:tcPr>
          <w:p w14:paraId="75746852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1.3</w:t>
            </w:r>
          </w:p>
        </w:tc>
        <w:tc>
          <w:tcPr>
            <w:tcW w:w="1560" w:type="dxa"/>
            <w:vMerge w:val="restart"/>
          </w:tcPr>
          <w:p w14:paraId="0DD3064E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Мероприятие 01.03.</w:t>
            </w:r>
          </w:p>
          <w:p w14:paraId="73A5A331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1276" w:type="dxa"/>
            <w:vMerge w:val="restart"/>
          </w:tcPr>
          <w:p w14:paraId="34728C3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До конца года</w:t>
            </w:r>
          </w:p>
        </w:tc>
        <w:tc>
          <w:tcPr>
            <w:tcW w:w="1559" w:type="dxa"/>
          </w:tcPr>
          <w:p w14:paraId="297A8FF9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1559" w:type="dxa"/>
          </w:tcPr>
          <w:p w14:paraId="5DF2037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287B0AE7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2874,25</w:t>
            </w:r>
          </w:p>
        </w:tc>
        <w:tc>
          <w:tcPr>
            <w:tcW w:w="850" w:type="dxa"/>
          </w:tcPr>
          <w:p w14:paraId="135DF54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488,25</w:t>
            </w:r>
          </w:p>
        </w:tc>
        <w:tc>
          <w:tcPr>
            <w:tcW w:w="1134" w:type="dxa"/>
          </w:tcPr>
          <w:p w14:paraId="1697182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586,00</w:t>
            </w:r>
          </w:p>
        </w:tc>
        <w:tc>
          <w:tcPr>
            <w:tcW w:w="993" w:type="dxa"/>
          </w:tcPr>
          <w:p w14:paraId="3D858F71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600,00</w:t>
            </w:r>
          </w:p>
        </w:tc>
        <w:tc>
          <w:tcPr>
            <w:tcW w:w="851" w:type="dxa"/>
          </w:tcPr>
          <w:p w14:paraId="47DCB9A4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600,00</w:t>
            </w:r>
          </w:p>
        </w:tc>
        <w:tc>
          <w:tcPr>
            <w:tcW w:w="1133" w:type="dxa"/>
          </w:tcPr>
          <w:p w14:paraId="79CAAF60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600,00</w:t>
            </w:r>
          </w:p>
        </w:tc>
        <w:tc>
          <w:tcPr>
            <w:tcW w:w="1843" w:type="dxa"/>
            <w:vMerge w:val="restart"/>
          </w:tcPr>
          <w:p w14:paraId="6FB6FE2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МАУ РГО «Молодежный центр»</w:t>
            </w:r>
          </w:p>
          <w:p w14:paraId="5A41A10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</w:tcPr>
          <w:p w14:paraId="22CC12B7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Расходы на  проведение мероприятий по обеспечению занятости несовершеннолетних</w:t>
            </w:r>
          </w:p>
        </w:tc>
      </w:tr>
      <w:tr w:rsidR="00196429" w:rsidRPr="00436D7F" w14:paraId="0C1EA057" w14:textId="77777777" w:rsidTr="006464F4">
        <w:trPr>
          <w:gridBefore w:val="1"/>
          <w:gridAfter w:val="2"/>
          <w:wBefore w:w="142" w:type="dxa"/>
          <w:wAfter w:w="465" w:type="dxa"/>
          <w:trHeight w:val="735"/>
        </w:trPr>
        <w:tc>
          <w:tcPr>
            <w:tcW w:w="283" w:type="dxa"/>
            <w:vMerge/>
          </w:tcPr>
          <w:p w14:paraId="5BA2D6F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111DD6F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40CD7B2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25FA7FCE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1559" w:type="dxa"/>
          </w:tcPr>
          <w:p w14:paraId="1605C64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76933281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2874,25</w:t>
            </w:r>
          </w:p>
        </w:tc>
        <w:tc>
          <w:tcPr>
            <w:tcW w:w="850" w:type="dxa"/>
          </w:tcPr>
          <w:p w14:paraId="080573F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488,25</w:t>
            </w:r>
          </w:p>
        </w:tc>
        <w:tc>
          <w:tcPr>
            <w:tcW w:w="1134" w:type="dxa"/>
          </w:tcPr>
          <w:p w14:paraId="543F141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586,00</w:t>
            </w:r>
          </w:p>
        </w:tc>
        <w:tc>
          <w:tcPr>
            <w:tcW w:w="993" w:type="dxa"/>
          </w:tcPr>
          <w:p w14:paraId="12F18647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600,00</w:t>
            </w:r>
          </w:p>
        </w:tc>
        <w:tc>
          <w:tcPr>
            <w:tcW w:w="851" w:type="dxa"/>
          </w:tcPr>
          <w:p w14:paraId="56B90AD0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600,00</w:t>
            </w:r>
          </w:p>
        </w:tc>
        <w:tc>
          <w:tcPr>
            <w:tcW w:w="1133" w:type="dxa"/>
          </w:tcPr>
          <w:p w14:paraId="13E0B02C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600,00</w:t>
            </w:r>
          </w:p>
        </w:tc>
        <w:tc>
          <w:tcPr>
            <w:tcW w:w="1843" w:type="dxa"/>
            <w:vMerge/>
          </w:tcPr>
          <w:p w14:paraId="2DD33CF6" w14:textId="77777777" w:rsidR="00196429" w:rsidRPr="00436D7F" w:rsidRDefault="00196429" w:rsidP="006464F4">
            <w:pPr>
              <w:rPr>
                <w:sz w:val="22"/>
                <w:highlight w:val="yellow"/>
              </w:rPr>
            </w:pPr>
          </w:p>
        </w:tc>
        <w:tc>
          <w:tcPr>
            <w:tcW w:w="1701" w:type="dxa"/>
            <w:vMerge/>
          </w:tcPr>
          <w:p w14:paraId="1BD66CF4" w14:textId="77777777" w:rsidR="00196429" w:rsidRPr="00436D7F" w:rsidRDefault="00196429" w:rsidP="006464F4">
            <w:pPr>
              <w:rPr>
                <w:sz w:val="22"/>
                <w:highlight w:val="yellow"/>
              </w:rPr>
            </w:pPr>
          </w:p>
        </w:tc>
      </w:tr>
      <w:tr w:rsidR="00196429" w:rsidRPr="00436D7F" w14:paraId="58A3F881" w14:textId="77777777" w:rsidTr="006464F4">
        <w:trPr>
          <w:gridBefore w:val="1"/>
          <w:gridAfter w:val="2"/>
          <w:wBefore w:w="142" w:type="dxa"/>
          <w:wAfter w:w="465" w:type="dxa"/>
          <w:trHeight w:val="195"/>
        </w:trPr>
        <w:tc>
          <w:tcPr>
            <w:tcW w:w="283" w:type="dxa"/>
            <w:vMerge/>
          </w:tcPr>
          <w:p w14:paraId="0DF9D8F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4505276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71C5E35F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4FB0B9DC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14:paraId="49D6FA9F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3" w:type="dxa"/>
          </w:tcPr>
          <w:p w14:paraId="57598D7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2194D0B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6516F48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3CB0FF1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6D3814B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1B7E884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603E7AEF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57FF01AF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6CF06EC3" w14:textId="77777777" w:rsidR="00196429" w:rsidRPr="00436D7F" w:rsidRDefault="00196429" w:rsidP="006464F4">
            <w:pPr>
              <w:rPr>
                <w:sz w:val="22"/>
                <w:highlight w:val="yellow"/>
              </w:rPr>
            </w:pPr>
          </w:p>
        </w:tc>
        <w:tc>
          <w:tcPr>
            <w:tcW w:w="1701" w:type="dxa"/>
            <w:vMerge/>
          </w:tcPr>
          <w:p w14:paraId="5ED62706" w14:textId="77777777" w:rsidR="00196429" w:rsidRPr="00436D7F" w:rsidRDefault="00196429" w:rsidP="006464F4">
            <w:pPr>
              <w:rPr>
                <w:sz w:val="22"/>
                <w:highlight w:val="yellow"/>
              </w:rPr>
            </w:pPr>
          </w:p>
        </w:tc>
      </w:tr>
      <w:tr w:rsidR="00196429" w:rsidRPr="00436D7F" w14:paraId="7830562C" w14:textId="77777777" w:rsidTr="006464F4">
        <w:trPr>
          <w:gridBefore w:val="1"/>
          <w:gridAfter w:val="2"/>
          <w:wBefore w:w="142" w:type="dxa"/>
          <w:wAfter w:w="465" w:type="dxa"/>
          <w:trHeight w:val="574"/>
        </w:trPr>
        <w:tc>
          <w:tcPr>
            <w:tcW w:w="283" w:type="dxa"/>
            <w:vMerge w:val="restart"/>
          </w:tcPr>
          <w:p w14:paraId="25815936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1.4</w:t>
            </w:r>
          </w:p>
        </w:tc>
        <w:tc>
          <w:tcPr>
            <w:tcW w:w="1560" w:type="dxa"/>
            <w:vMerge w:val="restart"/>
          </w:tcPr>
          <w:p w14:paraId="6E48391E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Мероприятие 01.04.</w:t>
            </w:r>
          </w:p>
          <w:p w14:paraId="63C41F3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Проведение капитального ремонта, технического переоснащения и благоустройст</w:t>
            </w:r>
            <w:r w:rsidRPr="00436D7F">
              <w:rPr>
                <w:sz w:val="22"/>
              </w:rPr>
              <w:lastRenderedPageBreak/>
              <w:t>ва территорий учреждений в сфере молодежной политики</w:t>
            </w:r>
          </w:p>
        </w:tc>
        <w:tc>
          <w:tcPr>
            <w:tcW w:w="1276" w:type="dxa"/>
            <w:vMerge w:val="restart"/>
          </w:tcPr>
          <w:p w14:paraId="75ED9F3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До конца года</w:t>
            </w:r>
          </w:p>
        </w:tc>
        <w:tc>
          <w:tcPr>
            <w:tcW w:w="1559" w:type="dxa"/>
          </w:tcPr>
          <w:p w14:paraId="38013FCB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1559" w:type="dxa"/>
          </w:tcPr>
          <w:p w14:paraId="22F927B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4B7455B7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807,15</w:t>
            </w:r>
          </w:p>
        </w:tc>
        <w:tc>
          <w:tcPr>
            <w:tcW w:w="850" w:type="dxa"/>
          </w:tcPr>
          <w:p w14:paraId="490931F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75,00</w:t>
            </w:r>
          </w:p>
        </w:tc>
        <w:tc>
          <w:tcPr>
            <w:tcW w:w="1134" w:type="dxa"/>
          </w:tcPr>
          <w:p w14:paraId="00CE741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0B48B2BC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732,15</w:t>
            </w:r>
          </w:p>
        </w:tc>
        <w:tc>
          <w:tcPr>
            <w:tcW w:w="851" w:type="dxa"/>
          </w:tcPr>
          <w:p w14:paraId="7EFD8CF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6016E88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 w:val="restart"/>
          </w:tcPr>
          <w:p w14:paraId="69E3ECE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МАУ РГО «Молодежный центр»</w:t>
            </w:r>
          </w:p>
        </w:tc>
        <w:tc>
          <w:tcPr>
            <w:tcW w:w="1701" w:type="dxa"/>
            <w:vMerge w:val="restart"/>
          </w:tcPr>
          <w:p w14:paraId="6803E335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Расходы на  проведение ремонтных работ зданий и сооружений, приобретение полосы препятствий</w:t>
            </w:r>
          </w:p>
        </w:tc>
      </w:tr>
      <w:tr w:rsidR="00196429" w:rsidRPr="00436D7F" w14:paraId="37AD8304" w14:textId="77777777" w:rsidTr="006464F4">
        <w:trPr>
          <w:gridBefore w:val="1"/>
          <w:gridAfter w:val="2"/>
          <w:wBefore w:w="142" w:type="dxa"/>
          <w:wAfter w:w="465" w:type="dxa"/>
          <w:trHeight w:val="1335"/>
        </w:trPr>
        <w:tc>
          <w:tcPr>
            <w:tcW w:w="283" w:type="dxa"/>
            <w:vMerge/>
          </w:tcPr>
          <w:p w14:paraId="7166C1B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0E23049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7072FC3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064316D7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  <w:p w14:paraId="56CFDA98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14:paraId="7F01E4A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06AE39BC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807,15</w:t>
            </w:r>
          </w:p>
        </w:tc>
        <w:tc>
          <w:tcPr>
            <w:tcW w:w="850" w:type="dxa"/>
          </w:tcPr>
          <w:p w14:paraId="64E98B0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75,00</w:t>
            </w:r>
          </w:p>
        </w:tc>
        <w:tc>
          <w:tcPr>
            <w:tcW w:w="1134" w:type="dxa"/>
          </w:tcPr>
          <w:p w14:paraId="6E87926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6208C48C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732,15</w:t>
            </w:r>
          </w:p>
        </w:tc>
        <w:tc>
          <w:tcPr>
            <w:tcW w:w="851" w:type="dxa"/>
          </w:tcPr>
          <w:p w14:paraId="0569193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2BF7F04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14:paraId="61C8885C" w14:textId="77777777" w:rsidR="00196429" w:rsidRPr="00436D7F" w:rsidRDefault="00196429" w:rsidP="006464F4">
            <w:pPr>
              <w:rPr>
                <w:sz w:val="22"/>
                <w:highlight w:val="yellow"/>
              </w:rPr>
            </w:pPr>
          </w:p>
        </w:tc>
        <w:tc>
          <w:tcPr>
            <w:tcW w:w="1701" w:type="dxa"/>
            <w:vMerge/>
          </w:tcPr>
          <w:p w14:paraId="65242BB4" w14:textId="77777777" w:rsidR="00196429" w:rsidRPr="00436D7F" w:rsidRDefault="00196429" w:rsidP="006464F4">
            <w:pPr>
              <w:rPr>
                <w:sz w:val="22"/>
                <w:highlight w:val="yellow"/>
              </w:rPr>
            </w:pPr>
          </w:p>
        </w:tc>
      </w:tr>
      <w:tr w:rsidR="00196429" w:rsidRPr="00436D7F" w14:paraId="15CE8856" w14:textId="77777777" w:rsidTr="006464F4">
        <w:trPr>
          <w:gridBefore w:val="1"/>
          <w:gridAfter w:val="2"/>
          <w:wBefore w:w="142" w:type="dxa"/>
          <w:wAfter w:w="465" w:type="dxa"/>
          <w:trHeight w:val="450"/>
        </w:trPr>
        <w:tc>
          <w:tcPr>
            <w:tcW w:w="283" w:type="dxa"/>
            <w:vMerge/>
          </w:tcPr>
          <w:p w14:paraId="1687F62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78FA73B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3B35BC2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1780C086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14:paraId="416694A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3" w:type="dxa"/>
          </w:tcPr>
          <w:p w14:paraId="1762429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2FA2100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774D763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71BE0DF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232B079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44CDEDC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2B273280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19C9181E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52AEF28A" w14:textId="77777777" w:rsidR="00196429" w:rsidRPr="00436D7F" w:rsidRDefault="00196429" w:rsidP="006464F4">
            <w:pPr>
              <w:rPr>
                <w:sz w:val="22"/>
                <w:highlight w:val="yellow"/>
              </w:rPr>
            </w:pPr>
          </w:p>
        </w:tc>
        <w:tc>
          <w:tcPr>
            <w:tcW w:w="1701" w:type="dxa"/>
            <w:vMerge/>
          </w:tcPr>
          <w:p w14:paraId="1C9B8874" w14:textId="77777777" w:rsidR="00196429" w:rsidRPr="00436D7F" w:rsidRDefault="00196429" w:rsidP="006464F4">
            <w:pPr>
              <w:rPr>
                <w:sz w:val="22"/>
                <w:highlight w:val="yellow"/>
              </w:rPr>
            </w:pPr>
          </w:p>
        </w:tc>
      </w:tr>
      <w:tr w:rsidR="00196429" w:rsidRPr="00436D7F" w14:paraId="696EDB10" w14:textId="77777777" w:rsidTr="006464F4">
        <w:trPr>
          <w:gridBefore w:val="1"/>
          <w:gridAfter w:val="2"/>
          <w:wBefore w:w="142" w:type="dxa"/>
          <w:wAfter w:w="465" w:type="dxa"/>
          <w:trHeight w:val="474"/>
        </w:trPr>
        <w:tc>
          <w:tcPr>
            <w:tcW w:w="283" w:type="dxa"/>
            <w:vMerge w:val="restart"/>
          </w:tcPr>
          <w:p w14:paraId="2F50F594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1.5.</w:t>
            </w:r>
          </w:p>
        </w:tc>
        <w:tc>
          <w:tcPr>
            <w:tcW w:w="1560" w:type="dxa"/>
            <w:vMerge w:val="restart"/>
          </w:tcPr>
          <w:p w14:paraId="4FE9FA4B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Мероприятие 01.05.</w:t>
            </w:r>
          </w:p>
          <w:p w14:paraId="5E33ECAE" w14:textId="77777777" w:rsidR="00196429" w:rsidRPr="00436D7F" w:rsidRDefault="00196429" w:rsidP="006464F4">
            <w:pPr>
              <w:rPr>
                <w:strike/>
                <w:sz w:val="22"/>
              </w:rPr>
            </w:pPr>
            <w:r w:rsidRPr="00436D7F">
              <w:rPr>
                <w:sz w:val="22"/>
              </w:rPr>
              <w:t>Расходы на обеспечение деятельности (оказание услуг)  муниципальных учреждений в сфере молодежной политики</w:t>
            </w:r>
          </w:p>
        </w:tc>
        <w:tc>
          <w:tcPr>
            <w:tcW w:w="1276" w:type="dxa"/>
            <w:vMerge w:val="restart"/>
          </w:tcPr>
          <w:p w14:paraId="090BBC7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До конца года</w:t>
            </w:r>
          </w:p>
        </w:tc>
        <w:tc>
          <w:tcPr>
            <w:tcW w:w="1559" w:type="dxa"/>
          </w:tcPr>
          <w:p w14:paraId="2249A7E7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1559" w:type="dxa"/>
          </w:tcPr>
          <w:p w14:paraId="7EBB02C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6915,90</w:t>
            </w:r>
          </w:p>
        </w:tc>
        <w:tc>
          <w:tcPr>
            <w:tcW w:w="993" w:type="dxa"/>
          </w:tcPr>
          <w:p w14:paraId="6765D55E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39738,06</w:t>
            </w:r>
          </w:p>
        </w:tc>
        <w:tc>
          <w:tcPr>
            <w:tcW w:w="850" w:type="dxa"/>
          </w:tcPr>
          <w:p w14:paraId="48B771F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7829,14</w:t>
            </w:r>
          </w:p>
        </w:tc>
        <w:tc>
          <w:tcPr>
            <w:tcW w:w="1134" w:type="dxa"/>
          </w:tcPr>
          <w:p w14:paraId="409B92AE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7143,92</w:t>
            </w:r>
          </w:p>
        </w:tc>
        <w:tc>
          <w:tcPr>
            <w:tcW w:w="993" w:type="dxa"/>
          </w:tcPr>
          <w:p w14:paraId="2B56EC69" w14:textId="77777777" w:rsidR="00196429" w:rsidRPr="00436D7F" w:rsidRDefault="00196429" w:rsidP="006464F4">
            <w:pPr>
              <w:jc w:val="center"/>
              <w:rPr>
                <w:b/>
                <w:sz w:val="22"/>
                <w:lang w:val="en-US"/>
              </w:rPr>
            </w:pPr>
            <w:r w:rsidRPr="00436D7F">
              <w:rPr>
                <w:b/>
                <w:sz w:val="22"/>
              </w:rPr>
              <w:t>8</w:t>
            </w:r>
            <w:r w:rsidRPr="00436D7F">
              <w:rPr>
                <w:b/>
                <w:sz w:val="22"/>
                <w:lang w:val="en-US"/>
              </w:rPr>
              <w:t>295</w:t>
            </w:r>
            <w:r w:rsidRPr="00436D7F">
              <w:rPr>
                <w:b/>
                <w:sz w:val="22"/>
              </w:rPr>
              <w:t>,</w:t>
            </w:r>
            <w:r w:rsidRPr="00436D7F">
              <w:rPr>
                <w:b/>
                <w:sz w:val="22"/>
                <w:lang w:val="en-US"/>
              </w:rPr>
              <w:t>00</w:t>
            </w:r>
          </w:p>
        </w:tc>
        <w:tc>
          <w:tcPr>
            <w:tcW w:w="851" w:type="dxa"/>
          </w:tcPr>
          <w:p w14:paraId="40B851C2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8295,00</w:t>
            </w:r>
          </w:p>
        </w:tc>
        <w:tc>
          <w:tcPr>
            <w:tcW w:w="1133" w:type="dxa"/>
          </w:tcPr>
          <w:p w14:paraId="7A25629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sz w:val="22"/>
              </w:rPr>
              <w:t>8295,00</w:t>
            </w:r>
          </w:p>
        </w:tc>
        <w:tc>
          <w:tcPr>
            <w:tcW w:w="1843" w:type="dxa"/>
            <w:vMerge w:val="restart"/>
          </w:tcPr>
          <w:p w14:paraId="0744BA1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МАУ РГО «Молодежный центр»</w:t>
            </w:r>
          </w:p>
        </w:tc>
        <w:tc>
          <w:tcPr>
            <w:tcW w:w="1701" w:type="dxa"/>
            <w:vMerge w:val="restart"/>
          </w:tcPr>
          <w:p w14:paraId="72A2C510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Обеспечение финансирования деятельности МАУ РГО «Молодежный центр»</w:t>
            </w:r>
          </w:p>
        </w:tc>
      </w:tr>
      <w:tr w:rsidR="00196429" w:rsidRPr="00436D7F" w14:paraId="7CC2FA14" w14:textId="77777777" w:rsidTr="006464F4">
        <w:trPr>
          <w:gridBefore w:val="1"/>
          <w:gridAfter w:val="2"/>
          <w:wBefore w:w="142" w:type="dxa"/>
          <w:wAfter w:w="465" w:type="dxa"/>
          <w:trHeight w:val="1410"/>
        </w:trPr>
        <w:tc>
          <w:tcPr>
            <w:tcW w:w="283" w:type="dxa"/>
            <w:vMerge/>
          </w:tcPr>
          <w:p w14:paraId="5CD6F68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3DBBE98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6CFB26D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7A0D68BB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  <w:p w14:paraId="6F77C657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14:paraId="6100F3E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6915,90</w:t>
            </w:r>
          </w:p>
        </w:tc>
        <w:tc>
          <w:tcPr>
            <w:tcW w:w="993" w:type="dxa"/>
          </w:tcPr>
          <w:p w14:paraId="7C9A18AB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39738,06</w:t>
            </w:r>
          </w:p>
        </w:tc>
        <w:tc>
          <w:tcPr>
            <w:tcW w:w="850" w:type="dxa"/>
          </w:tcPr>
          <w:p w14:paraId="3EB14EF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7829,14</w:t>
            </w:r>
          </w:p>
        </w:tc>
        <w:tc>
          <w:tcPr>
            <w:tcW w:w="1134" w:type="dxa"/>
          </w:tcPr>
          <w:p w14:paraId="332EEA24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7143,92</w:t>
            </w:r>
          </w:p>
        </w:tc>
        <w:tc>
          <w:tcPr>
            <w:tcW w:w="993" w:type="dxa"/>
          </w:tcPr>
          <w:p w14:paraId="29D93874" w14:textId="77777777" w:rsidR="00196429" w:rsidRPr="00436D7F" w:rsidRDefault="00196429" w:rsidP="006464F4">
            <w:pPr>
              <w:jc w:val="center"/>
              <w:rPr>
                <w:sz w:val="22"/>
                <w:lang w:val="en-US"/>
              </w:rPr>
            </w:pPr>
            <w:r w:rsidRPr="00436D7F">
              <w:rPr>
                <w:b/>
                <w:sz w:val="22"/>
              </w:rPr>
              <w:t>8</w:t>
            </w:r>
            <w:r w:rsidRPr="00436D7F">
              <w:rPr>
                <w:b/>
                <w:sz w:val="22"/>
                <w:lang w:val="en-US"/>
              </w:rPr>
              <w:t>255</w:t>
            </w:r>
            <w:r w:rsidRPr="00436D7F">
              <w:rPr>
                <w:b/>
                <w:sz w:val="22"/>
              </w:rPr>
              <w:t>,</w:t>
            </w:r>
            <w:r w:rsidRPr="00436D7F">
              <w:rPr>
                <w:b/>
                <w:sz w:val="22"/>
                <w:lang w:val="en-US"/>
              </w:rPr>
              <w:t>00</w:t>
            </w:r>
          </w:p>
        </w:tc>
        <w:tc>
          <w:tcPr>
            <w:tcW w:w="851" w:type="dxa"/>
          </w:tcPr>
          <w:p w14:paraId="0D5777A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sz w:val="22"/>
              </w:rPr>
              <w:t>8255,00</w:t>
            </w:r>
          </w:p>
        </w:tc>
        <w:tc>
          <w:tcPr>
            <w:tcW w:w="1133" w:type="dxa"/>
          </w:tcPr>
          <w:p w14:paraId="6F9646B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b/>
                <w:sz w:val="22"/>
              </w:rPr>
              <w:t>8255,00</w:t>
            </w:r>
          </w:p>
        </w:tc>
        <w:tc>
          <w:tcPr>
            <w:tcW w:w="1843" w:type="dxa"/>
            <w:vMerge/>
          </w:tcPr>
          <w:p w14:paraId="7324B14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61B1CAEE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5D255A45" w14:textId="77777777" w:rsidTr="006464F4">
        <w:trPr>
          <w:gridBefore w:val="1"/>
          <w:gridAfter w:val="2"/>
          <w:wBefore w:w="142" w:type="dxa"/>
          <w:wAfter w:w="465" w:type="dxa"/>
          <w:trHeight w:val="375"/>
        </w:trPr>
        <w:tc>
          <w:tcPr>
            <w:tcW w:w="283" w:type="dxa"/>
            <w:vMerge/>
          </w:tcPr>
          <w:p w14:paraId="5F00C78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3BF26B9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76" w:type="dxa"/>
            <w:vMerge/>
          </w:tcPr>
          <w:p w14:paraId="5E17586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40A63BC2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14:paraId="444F55FF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3" w:type="dxa"/>
          </w:tcPr>
          <w:p w14:paraId="32A2ED4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2F75AE3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50AA0DC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26DFB7A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40,00</w:t>
            </w:r>
          </w:p>
        </w:tc>
        <w:tc>
          <w:tcPr>
            <w:tcW w:w="851" w:type="dxa"/>
          </w:tcPr>
          <w:p w14:paraId="6F946CA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40,00</w:t>
            </w:r>
          </w:p>
        </w:tc>
        <w:tc>
          <w:tcPr>
            <w:tcW w:w="1133" w:type="dxa"/>
          </w:tcPr>
          <w:p w14:paraId="2C18783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40,00</w:t>
            </w:r>
          </w:p>
          <w:p w14:paraId="41C7B4A9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256A8E77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03E8214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7B509306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01EC6C3C" w14:textId="77777777" w:rsidTr="006464F4">
        <w:trPr>
          <w:gridBefore w:val="1"/>
          <w:gridAfter w:val="2"/>
          <w:wBefore w:w="142" w:type="dxa"/>
          <w:wAfter w:w="465" w:type="dxa"/>
        </w:trPr>
        <w:tc>
          <w:tcPr>
            <w:tcW w:w="283" w:type="dxa"/>
            <w:vMerge w:val="restart"/>
          </w:tcPr>
          <w:p w14:paraId="7D04E41A" w14:textId="77777777" w:rsidR="00196429" w:rsidRPr="00436D7F" w:rsidRDefault="00196429" w:rsidP="006464F4">
            <w:pPr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2.</w:t>
            </w:r>
          </w:p>
        </w:tc>
        <w:tc>
          <w:tcPr>
            <w:tcW w:w="1560" w:type="dxa"/>
            <w:vMerge w:val="restart"/>
          </w:tcPr>
          <w:p w14:paraId="3FAFADE2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 xml:space="preserve">Основное  мероприятие Федеральный проект </w:t>
            </w:r>
            <w:r w:rsidRPr="00436D7F">
              <w:rPr>
                <w:rFonts w:ascii="Times New Roman" w:hAnsi="Times New Roman"/>
                <w:b/>
                <w:szCs w:val="22"/>
                <w:lang w:val="en-US"/>
              </w:rPr>
              <w:t>E</w:t>
            </w:r>
            <w:r w:rsidRPr="00436D7F">
              <w:rPr>
                <w:rFonts w:ascii="Times New Roman" w:hAnsi="Times New Roman"/>
                <w:b/>
                <w:szCs w:val="22"/>
              </w:rPr>
              <w:t>8 «Социальная активность»</w:t>
            </w:r>
          </w:p>
        </w:tc>
        <w:tc>
          <w:tcPr>
            <w:tcW w:w="1276" w:type="dxa"/>
            <w:vMerge w:val="restart"/>
          </w:tcPr>
          <w:p w14:paraId="51AE9B6E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До конца года</w:t>
            </w:r>
          </w:p>
        </w:tc>
        <w:tc>
          <w:tcPr>
            <w:tcW w:w="1559" w:type="dxa"/>
          </w:tcPr>
          <w:p w14:paraId="328DAD1E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1559" w:type="dxa"/>
          </w:tcPr>
          <w:p w14:paraId="00372FC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603134B1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14:paraId="5ABF621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7B23C56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2658FC93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3" w:type="dxa"/>
          </w:tcPr>
          <w:p w14:paraId="3EDE6C7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75F4F67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51A0F5A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 w:val="restart"/>
          </w:tcPr>
          <w:p w14:paraId="26FCABD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МАУ РГО «Молодежный центр»</w:t>
            </w:r>
          </w:p>
        </w:tc>
        <w:tc>
          <w:tcPr>
            <w:tcW w:w="1701" w:type="dxa"/>
            <w:vMerge w:val="restart"/>
          </w:tcPr>
          <w:p w14:paraId="4659E67F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Реализация федерального проекта «Социальная активность»</w:t>
            </w:r>
          </w:p>
        </w:tc>
      </w:tr>
      <w:tr w:rsidR="00196429" w:rsidRPr="00436D7F" w14:paraId="2E4C4A8A" w14:textId="77777777" w:rsidTr="006464F4">
        <w:trPr>
          <w:gridBefore w:val="1"/>
          <w:gridAfter w:val="2"/>
          <w:wBefore w:w="142" w:type="dxa"/>
          <w:wAfter w:w="465" w:type="dxa"/>
          <w:trHeight w:val="1350"/>
        </w:trPr>
        <w:tc>
          <w:tcPr>
            <w:tcW w:w="283" w:type="dxa"/>
            <w:vMerge/>
          </w:tcPr>
          <w:p w14:paraId="6600E1F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4AE95BA2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756D285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77B1B7A5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  <w:p w14:paraId="77DF228F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14:paraId="463DBE4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49B8E2FC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14:paraId="54E8C4C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00D2AB7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2D09AB09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3" w:type="dxa"/>
          </w:tcPr>
          <w:p w14:paraId="66F33CD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1C717E1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48FE740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14:paraId="64B5CAD7" w14:textId="77777777" w:rsidR="00196429" w:rsidRPr="00436D7F" w:rsidRDefault="00196429" w:rsidP="006464F4">
            <w:pPr>
              <w:rPr>
                <w:sz w:val="22"/>
                <w:highlight w:val="yellow"/>
              </w:rPr>
            </w:pPr>
          </w:p>
        </w:tc>
        <w:tc>
          <w:tcPr>
            <w:tcW w:w="1701" w:type="dxa"/>
            <w:vMerge/>
          </w:tcPr>
          <w:p w14:paraId="2D3390F1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</w:tr>
      <w:tr w:rsidR="00196429" w:rsidRPr="00436D7F" w14:paraId="607A8CE4" w14:textId="77777777" w:rsidTr="006464F4">
        <w:trPr>
          <w:gridBefore w:val="1"/>
          <w:gridAfter w:val="2"/>
          <w:wBefore w:w="142" w:type="dxa"/>
          <w:wAfter w:w="465" w:type="dxa"/>
          <w:trHeight w:val="455"/>
        </w:trPr>
        <w:tc>
          <w:tcPr>
            <w:tcW w:w="283" w:type="dxa"/>
            <w:vMerge/>
          </w:tcPr>
          <w:p w14:paraId="3FD4539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4F96CDCC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6761E91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323728D6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14:paraId="092676A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3" w:type="dxa"/>
          </w:tcPr>
          <w:p w14:paraId="23A2C78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36CC436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5541BDD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561C1C7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0F7D191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4D39282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24C5557A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416CFAD8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0CDFFBED" w14:textId="77777777" w:rsidR="00196429" w:rsidRPr="00436D7F" w:rsidRDefault="00196429" w:rsidP="006464F4">
            <w:pPr>
              <w:rPr>
                <w:sz w:val="22"/>
                <w:highlight w:val="yellow"/>
              </w:rPr>
            </w:pPr>
          </w:p>
        </w:tc>
        <w:tc>
          <w:tcPr>
            <w:tcW w:w="1701" w:type="dxa"/>
            <w:vMerge/>
          </w:tcPr>
          <w:p w14:paraId="07D06335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</w:tr>
      <w:tr w:rsidR="00196429" w:rsidRPr="00436D7F" w14:paraId="4CAE1BD0" w14:textId="77777777" w:rsidTr="006464F4">
        <w:trPr>
          <w:gridBefore w:val="1"/>
          <w:gridAfter w:val="2"/>
          <w:wBefore w:w="142" w:type="dxa"/>
          <w:wAfter w:w="465" w:type="dxa"/>
        </w:trPr>
        <w:tc>
          <w:tcPr>
            <w:tcW w:w="283" w:type="dxa"/>
            <w:vMerge w:val="restart"/>
          </w:tcPr>
          <w:p w14:paraId="587C0036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2</w:t>
            </w:r>
            <w:r w:rsidRPr="00436D7F">
              <w:rPr>
                <w:sz w:val="22"/>
              </w:rPr>
              <w:lastRenderedPageBreak/>
              <w:t>.1</w:t>
            </w:r>
          </w:p>
        </w:tc>
        <w:tc>
          <w:tcPr>
            <w:tcW w:w="1560" w:type="dxa"/>
            <w:vMerge w:val="restart"/>
          </w:tcPr>
          <w:p w14:paraId="2820FB59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lastRenderedPageBreak/>
              <w:t xml:space="preserve">Мероприятие </w:t>
            </w:r>
            <w:r w:rsidRPr="00436D7F">
              <w:rPr>
                <w:rFonts w:ascii="Times New Roman" w:hAnsi="Times New Roman"/>
                <w:szCs w:val="22"/>
              </w:rPr>
              <w:lastRenderedPageBreak/>
              <w:t>Е8.02.</w:t>
            </w:r>
          </w:p>
          <w:p w14:paraId="1457561C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 CYR" w:eastAsiaTheme="minorEastAsia" w:hAnsi="Times New Roman CYR" w:cs="Times New Roman CYR"/>
                <w:szCs w:val="22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1276" w:type="dxa"/>
            <w:vMerge w:val="restart"/>
          </w:tcPr>
          <w:p w14:paraId="758F1C4D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 xml:space="preserve">До конца </w:t>
            </w:r>
            <w:r w:rsidRPr="00436D7F">
              <w:rPr>
                <w:sz w:val="22"/>
              </w:rPr>
              <w:lastRenderedPageBreak/>
              <w:t>года</w:t>
            </w:r>
          </w:p>
        </w:tc>
        <w:tc>
          <w:tcPr>
            <w:tcW w:w="1559" w:type="dxa"/>
          </w:tcPr>
          <w:p w14:paraId="0E3DB5A7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lastRenderedPageBreak/>
              <w:t>Итого</w:t>
            </w:r>
          </w:p>
        </w:tc>
        <w:tc>
          <w:tcPr>
            <w:tcW w:w="1559" w:type="dxa"/>
          </w:tcPr>
          <w:p w14:paraId="706E8EE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5C6DE9F8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14:paraId="7FB5C13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0,00</w:t>
            </w:r>
          </w:p>
        </w:tc>
        <w:tc>
          <w:tcPr>
            <w:tcW w:w="850" w:type="dxa"/>
          </w:tcPr>
          <w:p w14:paraId="7AC2009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7F9DA83F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3" w:type="dxa"/>
          </w:tcPr>
          <w:p w14:paraId="5E4C81C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381BAA1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1859761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 w:val="restart"/>
          </w:tcPr>
          <w:p w14:paraId="3B15527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МАУ РГО </w:t>
            </w:r>
            <w:r w:rsidRPr="00436D7F">
              <w:rPr>
                <w:sz w:val="22"/>
              </w:rPr>
              <w:lastRenderedPageBreak/>
              <w:t>«Молодежный центр»</w:t>
            </w:r>
          </w:p>
        </w:tc>
        <w:tc>
          <w:tcPr>
            <w:tcW w:w="1701" w:type="dxa"/>
            <w:vMerge w:val="restart"/>
          </w:tcPr>
          <w:p w14:paraId="3C09527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lastRenderedPageBreak/>
              <w:t xml:space="preserve">Организация и </w:t>
            </w:r>
            <w:r w:rsidRPr="00436D7F">
              <w:rPr>
                <w:rFonts w:ascii="Times New Roman" w:hAnsi="Times New Roman"/>
                <w:szCs w:val="22"/>
              </w:rPr>
              <w:lastRenderedPageBreak/>
              <w:t xml:space="preserve">проведение мероприятий для развития наставничества   </w:t>
            </w:r>
          </w:p>
        </w:tc>
      </w:tr>
      <w:tr w:rsidR="00196429" w:rsidRPr="00436D7F" w14:paraId="17480E03" w14:textId="77777777" w:rsidTr="006464F4">
        <w:trPr>
          <w:gridBefore w:val="1"/>
          <w:gridAfter w:val="2"/>
          <w:wBefore w:w="142" w:type="dxa"/>
          <w:wAfter w:w="465" w:type="dxa"/>
          <w:trHeight w:val="15"/>
        </w:trPr>
        <w:tc>
          <w:tcPr>
            <w:tcW w:w="283" w:type="dxa"/>
            <w:vMerge/>
          </w:tcPr>
          <w:p w14:paraId="4E6DE05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68435086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7975215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1D8DA9DB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Средства бюджета </w:t>
            </w:r>
          </w:p>
        </w:tc>
        <w:tc>
          <w:tcPr>
            <w:tcW w:w="1559" w:type="dxa"/>
          </w:tcPr>
          <w:p w14:paraId="5EB9EB8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1D8DAA5B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14:paraId="5ECD38C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020719D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6576D26C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3" w:type="dxa"/>
          </w:tcPr>
          <w:p w14:paraId="1A73757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5A6E4D3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549521E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14:paraId="78427C7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29AE1AD4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2600CF40" w14:textId="77777777" w:rsidTr="006464F4">
        <w:trPr>
          <w:gridBefore w:val="1"/>
          <w:gridAfter w:val="2"/>
          <w:wBefore w:w="142" w:type="dxa"/>
          <w:wAfter w:w="465" w:type="dxa"/>
          <w:trHeight w:val="900"/>
        </w:trPr>
        <w:tc>
          <w:tcPr>
            <w:tcW w:w="283" w:type="dxa"/>
            <w:vMerge/>
          </w:tcPr>
          <w:p w14:paraId="424E382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4DCCBFFA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42EDC02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35F23678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Рузского городского округа</w:t>
            </w:r>
          </w:p>
        </w:tc>
        <w:tc>
          <w:tcPr>
            <w:tcW w:w="1559" w:type="dxa"/>
          </w:tcPr>
          <w:p w14:paraId="2820754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004117C4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14:paraId="5C39794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23EF09D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24594BEF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993" w:type="dxa"/>
          </w:tcPr>
          <w:p w14:paraId="10C2C69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1B49ACF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747CF08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43" w:type="dxa"/>
            <w:vMerge/>
          </w:tcPr>
          <w:p w14:paraId="7823FD0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17AEBFCD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2B1F4E21" w14:textId="77777777" w:rsidTr="006464F4">
        <w:trPr>
          <w:gridBefore w:val="1"/>
          <w:gridAfter w:val="2"/>
          <w:wBefore w:w="142" w:type="dxa"/>
          <w:wAfter w:w="465" w:type="dxa"/>
          <w:trHeight w:val="300"/>
        </w:trPr>
        <w:tc>
          <w:tcPr>
            <w:tcW w:w="283" w:type="dxa"/>
            <w:vMerge/>
          </w:tcPr>
          <w:p w14:paraId="081B917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24A7183B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39595F2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34A46590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559" w:type="dxa"/>
          </w:tcPr>
          <w:p w14:paraId="21D90B9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993" w:type="dxa"/>
          </w:tcPr>
          <w:p w14:paraId="1E9EAE9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489CD80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4" w:type="dxa"/>
          </w:tcPr>
          <w:p w14:paraId="44188A7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3" w:type="dxa"/>
          </w:tcPr>
          <w:p w14:paraId="7C83DB3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697E398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133" w:type="dxa"/>
          </w:tcPr>
          <w:p w14:paraId="2A71DAD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  <w:p w14:paraId="6CE4578B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  <w:p w14:paraId="0EFF649D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14:paraId="76C38AE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46B50F7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4EFE151A" w14:textId="77777777" w:rsidTr="006464F4">
        <w:trPr>
          <w:gridBefore w:val="1"/>
          <w:gridAfter w:val="2"/>
          <w:wBefore w:w="142" w:type="dxa"/>
          <w:wAfter w:w="465" w:type="dxa"/>
        </w:trPr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B05122A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C96CEB8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ИТОГО по муниципальной подпрограмме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852D42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A3D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CE8D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7393,14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B287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46519,03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C92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9165,43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F41B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8320,45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7617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102</w:t>
            </w:r>
            <w:r w:rsidRPr="00436D7F">
              <w:rPr>
                <w:b/>
                <w:sz w:val="22"/>
                <w:lang w:val="en-US"/>
              </w:rPr>
              <w:t>4</w:t>
            </w:r>
            <w:r w:rsidRPr="00436D7F">
              <w:rPr>
                <w:b/>
                <w:sz w:val="22"/>
              </w:rPr>
              <w:t>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38BC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94</w:t>
            </w:r>
            <w:r w:rsidRPr="00436D7F">
              <w:rPr>
                <w:b/>
                <w:sz w:val="22"/>
                <w:lang w:val="en-US"/>
              </w:rPr>
              <w:t>5</w:t>
            </w:r>
            <w:r w:rsidRPr="00436D7F">
              <w:rPr>
                <w:b/>
                <w:sz w:val="22"/>
              </w:rPr>
              <w:t>2,00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8C0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94</w:t>
            </w:r>
            <w:r w:rsidRPr="00436D7F">
              <w:rPr>
                <w:b/>
                <w:sz w:val="22"/>
                <w:lang w:val="en-US"/>
              </w:rPr>
              <w:t>5</w:t>
            </w:r>
            <w:r w:rsidRPr="00436D7F">
              <w:rPr>
                <w:b/>
                <w:sz w:val="22"/>
              </w:rPr>
              <w:t>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6E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МАУ РГО «Молодежный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E5EA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74916999" w14:textId="77777777" w:rsidTr="006464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6302" w:type="dxa"/>
            <w:gridSpan w:val="15"/>
            <w:shd w:val="clear" w:color="auto" w:fill="FFFFFF"/>
          </w:tcPr>
          <w:p w14:paraId="047C7126" w14:textId="77777777" w:rsidR="00196429" w:rsidRPr="00436D7F" w:rsidRDefault="00196429" w:rsidP="006464F4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350D6518" w14:textId="77777777" w:rsidR="00196429" w:rsidRPr="00436D7F" w:rsidRDefault="00196429" w:rsidP="006464F4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tbl>
            <w:tblPr>
              <w:tblW w:w="1646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184"/>
              <w:gridCol w:w="7284"/>
            </w:tblGrid>
            <w:tr w:rsidR="00196429" w:rsidRPr="00436D7F" w14:paraId="77B58288" w14:textId="77777777" w:rsidTr="006464F4">
              <w:tc>
                <w:tcPr>
                  <w:tcW w:w="9184" w:type="dxa"/>
                  <w:shd w:val="clear" w:color="auto" w:fill="FFFFFF"/>
                </w:tcPr>
                <w:p w14:paraId="5DEC1C97" w14:textId="77777777" w:rsidR="00196429" w:rsidRPr="00436D7F" w:rsidRDefault="00196429" w:rsidP="006464F4">
                  <w:pPr>
                    <w:pStyle w:val="ConsPlusNormal"/>
                    <w:spacing w:after="200" w:line="276" w:lineRule="auto"/>
                    <w:ind w:right="235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7284" w:type="dxa"/>
                  <w:shd w:val="clear" w:color="auto" w:fill="FFFFFF"/>
                </w:tcPr>
                <w:p w14:paraId="4611A2A6" w14:textId="77777777" w:rsidR="00196429" w:rsidRPr="00436D7F" w:rsidRDefault="00196429" w:rsidP="006464F4">
                  <w:pPr>
                    <w:pStyle w:val="ConsPlusNormal"/>
                    <w:ind w:right="235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 xml:space="preserve">Приложение №5 </w:t>
                  </w:r>
                </w:p>
                <w:p w14:paraId="2D999352" w14:textId="77777777" w:rsidR="00196429" w:rsidRPr="00436D7F" w:rsidRDefault="00196429" w:rsidP="006464F4">
                  <w:pPr>
                    <w:pStyle w:val="ConsPlusNormal"/>
                    <w:spacing w:after="200"/>
                    <w:ind w:right="235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к муниципальной программе Рузского городского округа «Развитие институтов гражданского общества, повышение эффективности местного самоуправления  и реализации молодежной политики»</w:t>
                  </w:r>
                </w:p>
              </w:tc>
            </w:tr>
          </w:tbl>
          <w:p w14:paraId="095DA222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6821963D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6B8DA29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33A33B12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181DEEA5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4F58DFE5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1F9237A0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476CAA0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2EC38B2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1EBE7BB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0C9CCA77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760FE66F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5B081ACC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436D7F">
              <w:rPr>
                <w:rFonts w:ascii="Times New Roman" w:hAnsi="Times New Roman"/>
                <w:b/>
                <w:szCs w:val="22"/>
              </w:rPr>
              <w:t>Подпрограмма 5</w:t>
            </w:r>
          </w:p>
          <w:p w14:paraId="60F8E24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470E3D73" w14:textId="77777777" w:rsidR="00196429" w:rsidRPr="00436D7F" w:rsidRDefault="00196429" w:rsidP="006464F4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b/>
                <w:sz w:val="22"/>
              </w:rPr>
              <w:t>«Обеспечивающая подпрограмма»</w:t>
            </w:r>
            <w:r w:rsidRPr="00436D7F">
              <w:rPr>
                <w:rFonts w:eastAsia="Times New Roman"/>
                <w:sz w:val="22"/>
              </w:rPr>
              <w:t xml:space="preserve">     </w:t>
            </w:r>
          </w:p>
          <w:p w14:paraId="08583554" w14:textId="77777777" w:rsidR="00196429" w:rsidRPr="00436D7F" w:rsidRDefault="00196429" w:rsidP="006464F4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3B02951B" w14:textId="77777777" w:rsidR="00196429" w:rsidRPr="00436D7F" w:rsidRDefault="00196429" w:rsidP="006464F4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6D1F127C" w14:textId="77777777" w:rsidR="00196429" w:rsidRPr="00436D7F" w:rsidRDefault="00196429" w:rsidP="006464F4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5C150B8B" w14:textId="77777777" w:rsidR="00196429" w:rsidRPr="00436D7F" w:rsidRDefault="00196429" w:rsidP="006464F4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2E68ADF0" w14:textId="77777777" w:rsidR="00196429" w:rsidRPr="00436D7F" w:rsidRDefault="00196429" w:rsidP="006464F4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00E58CE2" w14:textId="77777777" w:rsidR="00196429" w:rsidRPr="00436D7F" w:rsidRDefault="00196429" w:rsidP="006464F4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015A7287" w14:textId="77777777" w:rsidR="00196429" w:rsidRPr="00436D7F" w:rsidRDefault="00196429" w:rsidP="006464F4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05E84FE8" w14:textId="77777777" w:rsidR="00196429" w:rsidRPr="00436D7F" w:rsidRDefault="00196429" w:rsidP="006464F4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3C4E325C" w14:textId="77777777" w:rsidR="00196429" w:rsidRPr="00436D7F" w:rsidRDefault="00196429" w:rsidP="006464F4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1EEED208" w14:textId="77777777" w:rsidR="00196429" w:rsidRDefault="00196429" w:rsidP="006464F4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4AFC38C6" w14:textId="77777777" w:rsidR="00196429" w:rsidRDefault="00196429" w:rsidP="006464F4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491AE2CA" w14:textId="77777777" w:rsidR="00196429" w:rsidRDefault="00196429" w:rsidP="006464F4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277B3793" w14:textId="77777777" w:rsidR="00196429" w:rsidRPr="00436D7F" w:rsidRDefault="00196429" w:rsidP="006464F4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3D0FD439" w14:textId="77777777" w:rsidR="00196429" w:rsidRPr="00436D7F" w:rsidRDefault="00196429" w:rsidP="006464F4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234D7609" w14:textId="77777777" w:rsidR="00196429" w:rsidRPr="00436D7F" w:rsidRDefault="00196429" w:rsidP="006464F4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  </w:t>
            </w:r>
          </w:p>
          <w:p w14:paraId="6DB5FD40" w14:textId="77777777" w:rsidR="00196429" w:rsidRPr="00436D7F" w:rsidRDefault="00196429" w:rsidP="006464F4">
            <w:pPr>
              <w:tabs>
                <w:tab w:val="left" w:pos="6379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</w:rPr>
            </w:pPr>
          </w:p>
          <w:p w14:paraId="79C1731D" w14:textId="77777777" w:rsidR="00196429" w:rsidRPr="00436D7F" w:rsidRDefault="00196429" w:rsidP="006464F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0D6A0AE9" w14:textId="77777777" w:rsidR="00196429" w:rsidRPr="00436D7F" w:rsidRDefault="00196429" w:rsidP="00196429">
            <w:pPr>
              <w:pStyle w:val="40"/>
              <w:numPr>
                <w:ilvl w:val="0"/>
                <w:numId w:val="10"/>
              </w:numPr>
              <w:shd w:val="clear" w:color="auto" w:fill="auto"/>
              <w:tabs>
                <w:tab w:val="left" w:pos="5932"/>
              </w:tabs>
              <w:spacing w:before="0" w:line="240" w:lineRule="exact"/>
              <w:jc w:val="both"/>
            </w:pPr>
            <w:r w:rsidRPr="00436D7F">
              <w:t xml:space="preserve">Паспорт подпрограммы 5 </w:t>
            </w:r>
            <w:bookmarkStart w:id="22" w:name="bookmark16"/>
            <w:r w:rsidRPr="00436D7F">
              <w:t>«Обеспечивающая Подпрограмма»</w:t>
            </w:r>
            <w:bookmarkEnd w:id="22"/>
          </w:p>
          <w:p w14:paraId="38314B5C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</w:p>
          <w:p w14:paraId="5624E38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tbl>
            <w:tblPr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45"/>
              <w:gridCol w:w="3179"/>
              <w:gridCol w:w="3543"/>
              <w:gridCol w:w="1134"/>
              <w:gridCol w:w="1134"/>
              <w:gridCol w:w="1134"/>
              <w:gridCol w:w="1276"/>
              <w:gridCol w:w="1134"/>
              <w:gridCol w:w="856"/>
            </w:tblGrid>
            <w:tr w:rsidR="00196429" w:rsidRPr="00436D7F" w14:paraId="2EF4525B" w14:textId="77777777" w:rsidTr="006464F4">
              <w:tc>
                <w:tcPr>
                  <w:tcW w:w="2345" w:type="dxa"/>
                </w:tcPr>
                <w:p w14:paraId="6039D3D0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Муниципальный заказчик подпрограммы</w:t>
                  </w:r>
                </w:p>
              </w:tc>
              <w:tc>
                <w:tcPr>
                  <w:tcW w:w="13390" w:type="dxa"/>
                  <w:gridSpan w:val="8"/>
                </w:tcPr>
                <w:p w14:paraId="257FB29F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color w:val="FF0000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Рузского городского округа (отдел территориальной политики и социальных коммуникаций, отдел первичного воинского учета).</w:t>
                  </w:r>
                </w:p>
              </w:tc>
            </w:tr>
            <w:tr w:rsidR="00196429" w:rsidRPr="00436D7F" w14:paraId="0CE24505" w14:textId="77777777" w:rsidTr="006464F4">
              <w:tc>
                <w:tcPr>
                  <w:tcW w:w="2345" w:type="dxa"/>
                  <w:vMerge w:val="restart"/>
                </w:tcPr>
                <w:p w14:paraId="6E0849AB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 xml:space="preserve">Источники финансирования </w:t>
                  </w: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>подпрограммы по годам реализации и главным распорядителям бюджетных средств, в том числе по годам:</w:t>
                  </w:r>
                </w:p>
              </w:tc>
              <w:tc>
                <w:tcPr>
                  <w:tcW w:w="3179" w:type="dxa"/>
                  <w:vMerge w:val="restart"/>
                </w:tcPr>
                <w:p w14:paraId="4EFF1271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>Главный распорядитель бюджетных средств</w:t>
                  </w:r>
                </w:p>
              </w:tc>
              <w:tc>
                <w:tcPr>
                  <w:tcW w:w="3543" w:type="dxa"/>
                  <w:vMerge w:val="restart"/>
                </w:tcPr>
                <w:p w14:paraId="2A73537E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6668" w:type="dxa"/>
                  <w:gridSpan w:val="6"/>
                </w:tcPr>
                <w:p w14:paraId="2556C578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Расходы (тыс. рублей)</w:t>
                  </w:r>
                </w:p>
              </w:tc>
            </w:tr>
            <w:tr w:rsidR="00196429" w:rsidRPr="00436D7F" w14:paraId="6C307A7E" w14:textId="77777777" w:rsidTr="006464F4">
              <w:tc>
                <w:tcPr>
                  <w:tcW w:w="2345" w:type="dxa"/>
                  <w:vMerge/>
                </w:tcPr>
                <w:p w14:paraId="5F7E7BAC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/>
                </w:tcPr>
                <w:p w14:paraId="125B71CB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3543" w:type="dxa"/>
                  <w:vMerge/>
                </w:tcPr>
                <w:p w14:paraId="59293955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1D8961C0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2020.г.</w:t>
                  </w:r>
                </w:p>
              </w:tc>
              <w:tc>
                <w:tcPr>
                  <w:tcW w:w="1134" w:type="dxa"/>
                </w:tcPr>
                <w:p w14:paraId="3A77BD7F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2021г.</w:t>
                  </w:r>
                </w:p>
              </w:tc>
              <w:tc>
                <w:tcPr>
                  <w:tcW w:w="1134" w:type="dxa"/>
                </w:tcPr>
                <w:p w14:paraId="1EAD7433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2022 г.</w:t>
                  </w:r>
                </w:p>
              </w:tc>
              <w:tc>
                <w:tcPr>
                  <w:tcW w:w="1276" w:type="dxa"/>
                </w:tcPr>
                <w:p w14:paraId="7F4F91CE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2023 г.</w:t>
                  </w:r>
                </w:p>
              </w:tc>
              <w:tc>
                <w:tcPr>
                  <w:tcW w:w="1134" w:type="dxa"/>
                </w:tcPr>
                <w:p w14:paraId="2A997E67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2024 г.</w:t>
                  </w:r>
                </w:p>
              </w:tc>
              <w:tc>
                <w:tcPr>
                  <w:tcW w:w="856" w:type="dxa"/>
                </w:tcPr>
                <w:p w14:paraId="5D9304EA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</w:tr>
            <w:tr w:rsidR="00196429" w:rsidRPr="00436D7F" w14:paraId="3871877A" w14:textId="77777777" w:rsidTr="006464F4">
              <w:trPr>
                <w:trHeight w:val="440"/>
              </w:trPr>
              <w:tc>
                <w:tcPr>
                  <w:tcW w:w="2345" w:type="dxa"/>
                  <w:vMerge/>
                </w:tcPr>
                <w:p w14:paraId="1AD82CC9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 w:val="restart"/>
                </w:tcPr>
                <w:p w14:paraId="723ADBFB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Рузского городского округа</w:t>
                  </w:r>
                </w:p>
              </w:tc>
              <w:tc>
                <w:tcPr>
                  <w:tcW w:w="3543" w:type="dxa"/>
                </w:tcPr>
                <w:p w14:paraId="57161887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Всего:</w:t>
                  </w:r>
                </w:p>
                <w:p w14:paraId="05B7E610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в том числе:</w:t>
                  </w:r>
                </w:p>
              </w:tc>
              <w:tc>
                <w:tcPr>
                  <w:tcW w:w="1134" w:type="dxa"/>
                </w:tcPr>
                <w:p w14:paraId="7B01A051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6367,0</w:t>
                  </w:r>
                </w:p>
              </w:tc>
              <w:tc>
                <w:tcPr>
                  <w:tcW w:w="1134" w:type="dxa"/>
                </w:tcPr>
                <w:p w14:paraId="08703F96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6457,0</w:t>
                  </w:r>
                </w:p>
              </w:tc>
              <w:tc>
                <w:tcPr>
                  <w:tcW w:w="1134" w:type="dxa"/>
                </w:tcPr>
                <w:p w14:paraId="55441038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5766,0</w:t>
                  </w:r>
                </w:p>
              </w:tc>
              <w:tc>
                <w:tcPr>
                  <w:tcW w:w="1276" w:type="dxa"/>
                </w:tcPr>
                <w:p w14:paraId="2F2F0D0F" w14:textId="77777777" w:rsidR="00196429" w:rsidRPr="00436D7F" w:rsidRDefault="00196429" w:rsidP="006464F4">
                  <w:pPr>
                    <w:jc w:val="center"/>
                    <w:rPr>
                      <w:sz w:val="22"/>
                      <w:lang w:val="en-US"/>
                    </w:rPr>
                  </w:pPr>
                  <w:r>
                    <w:rPr>
                      <w:sz w:val="22"/>
                    </w:rPr>
                    <w:t>5368,0</w:t>
                  </w:r>
                </w:p>
              </w:tc>
              <w:tc>
                <w:tcPr>
                  <w:tcW w:w="1134" w:type="dxa"/>
                </w:tcPr>
                <w:p w14:paraId="3B14D4B0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5517,0</w:t>
                  </w:r>
                </w:p>
              </w:tc>
              <w:tc>
                <w:tcPr>
                  <w:tcW w:w="856" w:type="dxa"/>
                </w:tcPr>
                <w:p w14:paraId="29302E6B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29475</w:t>
                  </w:r>
                  <w:r w:rsidRPr="00436D7F">
                    <w:rPr>
                      <w:color w:val="000000"/>
                      <w:sz w:val="22"/>
                    </w:rPr>
                    <w:t>,0</w:t>
                  </w:r>
                </w:p>
              </w:tc>
            </w:tr>
            <w:tr w:rsidR="00196429" w:rsidRPr="00436D7F" w14:paraId="3BD02417" w14:textId="77777777" w:rsidTr="006464F4">
              <w:tc>
                <w:tcPr>
                  <w:tcW w:w="2345" w:type="dxa"/>
                  <w:vMerge/>
                </w:tcPr>
                <w:p w14:paraId="76672D88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/>
                </w:tcPr>
                <w:p w14:paraId="6F4AAEEB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3543" w:type="dxa"/>
                </w:tcPr>
                <w:p w14:paraId="1F255899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бюджета Рузского городского округа</w:t>
                  </w:r>
                </w:p>
              </w:tc>
              <w:tc>
                <w:tcPr>
                  <w:tcW w:w="1134" w:type="dxa"/>
                </w:tcPr>
                <w:p w14:paraId="76C4965B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14:paraId="6EC92AC6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14:paraId="367AE8BD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14:paraId="243F6969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14:paraId="2FBBB750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856" w:type="dxa"/>
                </w:tcPr>
                <w:p w14:paraId="4F744D8E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</w:tr>
            <w:tr w:rsidR="00196429" w:rsidRPr="00436D7F" w14:paraId="4AAB7256" w14:textId="77777777" w:rsidTr="006464F4">
              <w:tc>
                <w:tcPr>
                  <w:tcW w:w="2345" w:type="dxa"/>
                  <w:vMerge/>
                </w:tcPr>
                <w:p w14:paraId="3B056896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/>
                </w:tcPr>
                <w:p w14:paraId="598A215A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3543" w:type="dxa"/>
                </w:tcPr>
                <w:p w14:paraId="232E51E3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134" w:type="dxa"/>
                </w:tcPr>
                <w:p w14:paraId="43084349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6367,0</w:t>
                  </w:r>
                </w:p>
              </w:tc>
              <w:tc>
                <w:tcPr>
                  <w:tcW w:w="1134" w:type="dxa"/>
                </w:tcPr>
                <w:p w14:paraId="2F0A2ED9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6457,0</w:t>
                  </w:r>
                </w:p>
              </w:tc>
              <w:tc>
                <w:tcPr>
                  <w:tcW w:w="1134" w:type="dxa"/>
                </w:tcPr>
                <w:p w14:paraId="34B400D1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5766,0</w:t>
                  </w:r>
                </w:p>
              </w:tc>
              <w:tc>
                <w:tcPr>
                  <w:tcW w:w="1276" w:type="dxa"/>
                </w:tcPr>
                <w:p w14:paraId="78901E6D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5368,0</w:t>
                  </w:r>
                </w:p>
              </w:tc>
              <w:tc>
                <w:tcPr>
                  <w:tcW w:w="1134" w:type="dxa"/>
                </w:tcPr>
                <w:p w14:paraId="4BEC26E5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5517,0</w:t>
                  </w:r>
                </w:p>
              </w:tc>
              <w:tc>
                <w:tcPr>
                  <w:tcW w:w="856" w:type="dxa"/>
                </w:tcPr>
                <w:p w14:paraId="3D9CFD3A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29475</w:t>
                  </w:r>
                  <w:r w:rsidRPr="00436D7F">
                    <w:rPr>
                      <w:color w:val="000000"/>
                      <w:sz w:val="22"/>
                    </w:rPr>
                    <w:t>,0</w:t>
                  </w:r>
                </w:p>
              </w:tc>
            </w:tr>
            <w:tr w:rsidR="00196429" w:rsidRPr="00436D7F" w14:paraId="76EA3915" w14:textId="77777777" w:rsidTr="006464F4">
              <w:tc>
                <w:tcPr>
                  <w:tcW w:w="2345" w:type="dxa"/>
                  <w:vMerge/>
                </w:tcPr>
                <w:p w14:paraId="2E4E2609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/>
                </w:tcPr>
                <w:p w14:paraId="0715E41D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3543" w:type="dxa"/>
                </w:tcPr>
                <w:p w14:paraId="6DDCF2E4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бюджета Московской области</w:t>
                  </w:r>
                </w:p>
              </w:tc>
              <w:tc>
                <w:tcPr>
                  <w:tcW w:w="1134" w:type="dxa"/>
                </w:tcPr>
                <w:p w14:paraId="505F042C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14:paraId="682FE2D3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14:paraId="101DA680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14:paraId="5C893AEA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14:paraId="17A6089D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856" w:type="dxa"/>
                </w:tcPr>
                <w:p w14:paraId="57A52E33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</w:tr>
            <w:tr w:rsidR="00196429" w:rsidRPr="00436D7F" w14:paraId="1CC12613" w14:textId="77777777" w:rsidTr="006464F4">
              <w:tc>
                <w:tcPr>
                  <w:tcW w:w="2345" w:type="dxa"/>
                  <w:vMerge/>
                </w:tcPr>
                <w:p w14:paraId="129CE3AD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3179" w:type="dxa"/>
                  <w:vMerge/>
                </w:tcPr>
                <w:p w14:paraId="27D71FDE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3543" w:type="dxa"/>
                </w:tcPr>
                <w:p w14:paraId="02EE4E16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</w:tcPr>
                <w:p w14:paraId="0B364B95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14:paraId="3CFE3F57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14:paraId="00D0BD86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14:paraId="63036876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14:paraId="14CB6C36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  <w:tc>
                <w:tcPr>
                  <w:tcW w:w="856" w:type="dxa"/>
                </w:tcPr>
                <w:p w14:paraId="5B02FD6D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color w:val="000000"/>
                      <w:sz w:val="22"/>
                    </w:rPr>
                    <w:t>0,0</w:t>
                  </w:r>
                </w:p>
              </w:tc>
            </w:tr>
          </w:tbl>
          <w:p w14:paraId="38DE7AD3" w14:textId="77777777" w:rsidR="00196429" w:rsidRPr="00436D7F" w:rsidRDefault="00196429" w:rsidP="006464F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4A1AB4E9" w14:textId="77777777" w:rsidR="00196429" w:rsidRPr="00436D7F" w:rsidRDefault="00196429" w:rsidP="006464F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7D9B3AB0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47276F4B" w14:textId="77777777" w:rsidR="00196429" w:rsidRPr="00436D7F" w:rsidRDefault="00196429" w:rsidP="006464F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4EE565BD" w14:textId="77777777" w:rsidR="00196429" w:rsidRPr="00436D7F" w:rsidRDefault="00196429" w:rsidP="006464F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517CE72A" w14:textId="77777777" w:rsidR="00196429" w:rsidRPr="00436D7F" w:rsidRDefault="00196429" w:rsidP="006464F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3FBD187D" w14:textId="77777777" w:rsidR="00196429" w:rsidRPr="00436D7F" w:rsidRDefault="00196429" w:rsidP="006464F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54615245" w14:textId="77777777" w:rsidR="00196429" w:rsidRPr="00436D7F" w:rsidRDefault="00196429" w:rsidP="006464F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349DF942" w14:textId="77777777" w:rsidR="00196429" w:rsidRPr="00436D7F" w:rsidRDefault="00196429" w:rsidP="006464F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2B702ACD" w14:textId="77777777" w:rsidR="00196429" w:rsidRPr="00436D7F" w:rsidRDefault="00196429" w:rsidP="006464F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0926BB70" w14:textId="77777777" w:rsidR="00196429" w:rsidRPr="00436D7F" w:rsidRDefault="00196429" w:rsidP="006464F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2DF17DAC" w14:textId="77777777" w:rsidR="00196429" w:rsidRPr="00436D7F" w:rsidRDefault="00196429" w:rsidP="006464F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246EFBFD" w14:textId="77777777" w:rsidR="00196429" w:rsidRPr="00436D7F" w:rsidRDefault="00196429" w:rsidP="006464F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50C5DDD8" w14:textId="77777777" w:rsidR="00196429" w:rsidRPr="00436D7F" w:rsidRDefault="00196429" w:rsidP="006464F4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</w:p>
          <w:p w14:paraId="51DC8581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Перечень мероприятий муниципальной подпрограммы 5</w:t>
            </w:r>
          </w:p>
          <w:p w14:paraId="13FA7E22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i/>
                <w:szCs w:val="22"/>
                <w:u w:val="single"/>
              </w:rPr>
            </w:pPr>
            <w:r w:rsidRPr="00436D7F">
              <w:rPr>
                <w:rFonts w:ascii="Times New Roman" w:hAnsi="Times New Roman"/>
                <w:szCs w:val="22"/>
              </w:rPr>
              <w:t>«Обеспечивающая подпрограмма»</w:t>
            </w:r>
          </w:p>
          <w:tbl>
            <w:tblPr>
              <w:tblW w:w="159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84"/>
              <w:gridCol w:w="1843"/>
              <w:gridCol w:w="917"/>
              <w:gridCol w:w="2059"/>
              <w:gridCol w:w="918"/>
              <w:gridCol w:w="992"/>
              <w:gridCol w:w="993"/>
              <w:gridCol w:w="992"/>
              <w:gridCol w:w="992"/>
              <w:gridCol w:w="992"/>
              <w:gridCol w:w="993"/>
              <w:gridCol w:w="1775"/>
              <w:gridCol w:w="1701"/>
            </w:tblGrid>
            <w:tr w:rsidR="00196429" w:rsidRPr="00436D7F" w14:paraId="1D433A8A" w14:textId="77777777" w:rsidTr="006464F4">
              <w:tc>
                <w:tcPr>
                  <w:tcW w:w="784" w:type="dxa"/>
                  <w:vMerge w:val="restart"/>
                </w:tcPr>
                <w:p w14:paraId="0BC590C8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 xml:space="preserve">№ </w:t>
                  </w:r>
                  <w:proofErr w:type="gramStart"/>
                  <w:r w:rsidRPr="00436D7F">
                    <w:rPr>
                      <w:rFonts w:ascii="Times New Roman" w:hAnsi="Times New Roman"/>
                      <w:szCs w:val="22"/>
                    </w:rPr>
                    <w:t>п</w:t>
                  </w:r>
                  <w:proofErr w:type="gramEnd"/>
                  <w:r w:rsidRPr="00436D7F">
                    <w:rPr>
                      <w:rFonts w:ascii="Times New Roman" w:hAnsi="Times New Roman"/>
                      <w:szCs w:val="22"/>
                    </w:rPr>
                    <w:t>/п</w:t>
                  </w:r>
                </w:p>
              </w:tc>
              <w:tc>
                <w:tcPr>
                  <w:tcW w:w="1843" w:type="dxa"/>
                  <w:vMerge w:val="restart"/>
                </w:tcPr>
                <w:p w14:paraId="35500580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 xml:space="preserve">Мероприятия по </w:t>
                  </w: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>реализации (подпрограммы)</w:t>
                  </w:r>
                </w:p>
              </w:tc>
              <w:tc>
                <w:tcPr>
                  <w:tcW w:w="917" w:type="dxa"/>
                  <w:vMerge w:val="restart"/>
                </w:tcPr>
                <w:p w14:paraId="59EFC5DB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 xml:space="preserve">Сроки </w:t>
                  </w: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>исполнения мероприятий</w:t>
                  </w:r>
                </w:p>
              </w:tc>
              <w:tc>
                <w:tcPr>
                  <w:tcW w:w="2059" w:type="dxa"/>
                  <w:vMerge w:val="restart"/>
                </w:tcPr>
                <w:p w14:paraId="5E8651E7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 xml:space="preserve">Источники </w:t>
                  </w: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>финансирования</w:t>
                  </w:r>
                </w:p>
              </w:tc>
              <w:tc>
                <w:tcPr>
                  <w:tcW w:w="918" w:type="dxa"/>
                  <w:vMerge w:val="restart"/>
                </w:tcPr>
                <w:p w14:paraId="6200E19C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 xml:space="preserve">Объем </w:t>
                  </w: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>финансирования мероприятия в текущем финансовом году (тыс. руб.) *</w:t>
                  </w:r>
                </w:p>
              </w:tc>
              <w:tc>
                <w:tcPr>
                  <w:tcW w:w="992" w:type="dxa"/>
                  <w:vMerge w:val="restart"/>
                </w:tcPr>
                <w:p w14:paraId="56DBFD94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 xml:space="preserve">Всего </w:t>
                  </w: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>(тыс. руб.)</w:t>
                  </w:r>
                </w:p>
              </w:tc>
              <w:tc>
                <w:tcPr>
                  <w:tcW w:w="4962" w:type="dxa"/>
                  <w:gridSpan w:val="5"/>
                </w:tcPr>
                <w:p w14:paraId="509C03C9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>Объем финансирования по годам (тыс. руб.)</w:t>
                  </w:r>
                </w:p>
              </w:tc>
              <w:tc>
                <w:tcPr>
                  <w:tcW w:w="1775" w:type="dxa"/>
                  <w:vMerge w:val="restart"/>
                </w:tcPr>
                <w:p w14:paraId="0C4A1AE0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proofErr w:type="gramStart"/>
                  <w:r w:rsidRPr="00436D7F">
                    <w:rPr>
                      <w:rFonts w:ascii="Times New Roman" w:hAnsi="Times New Roman"/>
                      <w:szCs w:val="22"/>
                    </w:rPr>
                    <w:t>Ответственный</w:t>
                  </w:r>
                  <w:proofErr w:type="gramEnd"/>
                  <w:r w:rsidRPr="00436D7F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>за выполнение мероприятия программы</w:t>
                  </w:r>
                </w:p>
              </w:tc>
              <w:tc>
                <w:tcPr>
                  <w:tcW w:w="1701" w:type="dxa"/>
                  <w:vMerge w:val="restart"/>
                </w:tcPr>
                <w:p w14:paraId="11F5C996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 xml:space="preserve">Результаты </w:t>
                  </w: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>выполнения мероприятий подпрограммы</w:t>
                  </w:r>
                </w:p>
              </w:tc>
            </w:tr>
            <w:tr w:rsidR="00196429" w:rsidRPr="00436D7F" w14:paraId="0A6BFD6B" w14:textId="77777777" w:rsidTr="006464F4">
              <w:trPr>
                <w:trHeight w:val="1696"/>
              </w:trPr>
              <w:tc>
                <w:tcPr>
                  <w:tcW w:w="784" w:type="dxa"/>
                  <w:vMerge/>
                </w:tcPr>
                <w:p w14:paraId="372978B4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D08708D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57D29EEC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2059" w:type="dxa"/>
                  <w:vMerge/>
                </w:tcPr>
                <w:p w14:paraId="4627AB6F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918" w:type="dxa"/>
                  <w:vMerge/>
                </w:tcPr>
                <w:p w14:paraId="7AE8AA25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14:paraId="4AD45210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993" w:type="dxa"/>
                </w:tcPr>
                <w:p w14:paraId="4E5D1D22" w14:textId="77777777" w:rsidR="00196429" w:rsidRPr="00436D7F" w:rsidRDefault="00196429" w:rsidP="006464F4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2020 г.</w:t>
                  </w:r>
                </w:p>
              </w:tc>
              <w:tc>
                <w:tcPr>
                  <w:tcW w:w="992" w:type="dxa"/>
                </w:tcPr>
                <w:p w14:paraId="65337BB7" w14:textId="77777777" w:rsidR="00196429" w:rsidRPr="00436D7F" w:rsidRDefault="00196429" w:rsidP="006464F4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2021 г.</w:t>
                  </w:r>
                </w:p>
              </w:tc>
              <w:tc>
                <w:tcPr>
                  <w:tcW w:w="992" w:type="dxa"/>
                </w:tcPr>
                <w:p w14:paraId="031DF792" w14:textId="77777777" w:rsidR="00196429" w:rsidRPr="00436D7F" w:rsidRDefault="00196429" w:rsidP="006464F4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2022 г.</w:t>
                  </w:r>
                </w:p>
              </w:tc>
              <w:tc>
                <w:tcPr>
                  <w:tcW w:w="992" w:type="dxa"/>
                </w:tcPr>
                <w:p w14:paraId="2FAF5895" w14:textId="77777777" w:rsidR="00196429" w:rsidRPr="00436D7F" w:rsidRDefault="00196429" w:rsidP="006464F4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2023 г.</w:t>
                  </w:r>
                </w:p>
              </w:tc>
              <w:tc>
                <w:tcPr>
                  <w:tcW w:w="993" w:type="dxa"/>
                </w:tcPr>
                <w:p w14:paraId="74E61CFA" w14:textId="77777777" w:rsidR="00196429" w:rsidRPr="00436D7F" w:rsidRDefault="00196429" w:rsidP="006464F4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2024 г.</w:t>
                  </w:r>
                </w:p>
              </w:tc>
              <w:tc>
                <w:tcPr>
                  <w:tcW w:w="1775" w:type="dxa"/>
                  <w:vMerge/>
                </w:tcPr>
                <w:p w14:paraId="3AF2934A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07094A17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</w:tr>
            <w:tr w:rsidR="00196429" w:rsidRPr="00436D7F" w14:paraId="2537F108" w14:textId="77777777" w:rsidTr="006464F4">
              <w:trPr>
                <w:trHeight w:val="517"/>
              </w:trPr>
              <w:tc>
                <w:tcPr>
                  <w:tcW w:w="784" w:type="dxa"/>
                </w:tcPr>
                <w:p w14:paraId="6BE5BA06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1843" w:type="dxa"/>
                </w:tcPr>
                <w:p w14:paraId="671E754F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  <w:tc>
                <w:tcPr>
                  <w:tcW w:w="917" w:type="dxa"/>
                </w:tcPr>
                <w:p w14:paraId="16873EBA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3</w:t>
                  </w:r>
                </w:p>
              </w:tc>
              <w:tc>
                <w:tcPr>
                  <w:tcW w:w="2059" w:type="dxa"/>
                </w:tcPr>
                <w:p w14:paraId="5D7E360B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4</w:t>
                  </w:r>
                </w:p>
              </w:tc>
              <w:tc>
                <w:tcPr>
                  <w:tcW w:w="918" w:type="dxa"/>
                </w:tcPr>
                <w:p w14:paraId="4DEC20FB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14:paraId="76BA26FB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6</w:t>
                  </w:r>
                </w:p>
              </w:tc>
              <w:tc>
                <w:tcPr>
                  <w:tcW w:w="993" w:type="dxa"/>
                </w:tcPr>
                <w:p w14:paraId="5E76574E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</w:tcPr>
                <w:p w14:paraId="7D00295E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8</w:t>
                  </w:r>
                </w:p>
              </w:tc>
              <w:tc>
                <w:tcPr>
                  <w:tcW w:w="992" w:type="dxa"/>
                </w:tcPr>
                <w:p w14:paraId="0A3FF9C8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14:paraId="535E203B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10</w:t>
                  </w:r>
                </w:p>
              </w:tc>
              <w:tc>
                <w:tcPr>
                  <w:tcW w:w="993" w:type="dxa"/>
                </w:tcPr>
                <w:p w14:paraId="5D076893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11</w:t>
                  </w:r>
                </w:p>
              </w:tc>
              <w:tc>
                <w:tcPr>
                  <w:tcW w:w="1775" w:type="dxa"/>
                </w:tcPr>
                <w:p w14:paraId="0043B3E3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12</w:t>
                  </w:r>
                </w:p>
              </w:tc>
              <w:tc>
                <w:tcPr>
                  <w:tcW w:w="1701" w:type="dxa"/>
                </w:tcPr>
                <w:p w14:paraId="4058AED5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13</w:t>
                  </w:r>
                </w:p>
              </w:tc>
            </w:tr>
            <w:tr w:rsidR="00196429" w:rsidRPr="00436D7F" w14:paraId="52DCCA58" w14:textId="77777777" w:rsidTr="006464F4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9"/>
              </w:trPr>
              <w:tc>
                <w:tcPr>
                  <w:tcW w:w="784" w:type="dxa"/>
                  <w:vMerge w:val="restart"/>
                </w:tcPr>
                <w:p w14:paraId="6E2684FD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1.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14:paraId="56C8C9E1" w14:textId="77777777" w:rsidR="00196429" w:rsidRPr="00FC2CE8" w:rsidRDefault="00196429" w:rsidP="006464F4">
                  <w:pPr>
                    <w:pStyle w:val="11"/>
                    <w:spacing w:before="0" w:line="240" w:lineRule="auto"/>
                    <w:rPr>
                      <w:spacing w:val="0"/>
                      <w:sz w:val="22"/>
                      <w:szCs w:val="22"/>
                    </w:rPr>
                  </w:pPr>
                  <w:r w:rsidRPr="00FC2CE8">
                    <w:rPr>
                      <w:b/>
                      <w:spacing w:val="0"/>
                      <w:sz w:val="22"/>
                      <w:szCs w:val="22"/>
                    </w:rPr>
                    <w:t>Основное мероприятие 01</w:t>
                  </w:r>
                  <w:r w:rsidRPr="00FC2CE8">
                    <w:rPr>
                      <w:spacing w:val="0"/>
                      <w:sz w:val="22"/>
                      <w:szCs w:val="22"/>
                    </w:rPr>
                    <w:t>. Создание условий для реализации полномочий органов местного самоуправления</w:t>
                  </w:r>
                </w:p>
              </w:tc>
              <w:tc>
                <w:tcPr>
                  <w:tcW w:w="917" w:type="dxa"/>
                  <w:vMerge w:val="restart"/>
                </w:tcPr>
                <w:p w14:paraId="6FF5B333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2020-2024</w:t>
                  </w:r>
                </w:p>
              </w:tc>
              <w:tc>
                <w:tcPr>
                  <w:tcW w:w="2059" w:type="dxa"/>
                </w:tcPr>
                <w:p w14:paraId="3FE88C09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918" w:type="dxa"/>
                </w:tcPr>
                <w:p w14:paraId="57510D4F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5B7879F2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37EB287C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537CE248" w14:textId="77777777" w:rsidR="00196429" w:rsidRPr="00436D7F" w:rsidRDefault="00196429" w:rsidP="006464F4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7901B7B3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51F13C2C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2E9E3E6D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 w:val="restart"/>
                </w:tcPr>
                <w:p w14:paraId="07CD984B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 xml:space="preserve">Администрация РГО </w:t>
                  </w:r>
                </w:p>
              </w:tc>
              <w:tc>
                <w:tcPr>
                  <w:tcW w:w="1701" w:type="dxa"/>
                  <w:vMerge w:val="restart"/>
                </w:tcPr>
                <w:p w14:paraId="75582DAA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  <w:shd w:val="clear" w:color="auto" w:fill="FFFFFF"/>
                    </w:rPr>
                  </w:pPr>
                </w:p>
              </w:tc>
            </w:tr>
            <w:tr w:rsidR="00196429" w:rsidRPr="00436D7F" w14:paraId="58A27CA2" w14:textId="77777777" w:rsidTr="006464F4">
              <w:trPr>
                <w:trHeight w:val="626"/>
              </w:trPr>
              <w:tc>
                <w:tcPr>
                  <w:tcW w:w="784" w:type="dxa"/>
                  <w:vMerge/>
                </w:tcPr>
                <w:p w14:paraId="7B4B67E9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vAlign w:val="bottom"/>
                </w:tcPr>
                <w:p w14:paraId="16DE3C99" w14:textId="77777777" w:rsidR="00196429" w:rsidRPr="00FC2CE8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66C7833C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2059" w:type="dxa"/>
                </w:tcPr>
                <w:p w14:paraId="0F0283D8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</w:tcPr>
                <w:p w14:paraId="6E88B049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0CDFD0EA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015E662C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1D824C33" w14:textId="77777777" w:rsidR="00196429" w:rsidRPr="00436D7F" w:rsidRDefault="00196429" w:rsidP="006464F4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2AB20C6F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0B93BD61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3DD4F32A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/>
                </w:tcPr>
                <w:p w14:paraId="2D8167F1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587D43E5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3230F951" w14:textId="77777777" w:rsidTr="006464F4">
              <w:trPr>
                <w:trHeight w:val="383"/>
              </w:trPr>
              <w:tc>
                <w:tcPr>
                  <w:tcW w:w="784" w:type="dxa"/>
                  <w:vMerge w:val="restart"/>
                </w:tcPr>
                <w:p w14:paraId="6C9447E3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1.1.</w:t>
                  </w:r>
                </w:p>
              </w:tc>
              <w:tc>
                <w:tcPr>
                  <w:tcW w:w="1843" w:type="dxa"/>
                  <w:vMerge w:val="restart"/>
                </w:tcPr>
                <w:p w14:paraId="0F96C508" w14:textId="77777777" w:rsidR="00196429" w:rsidRPr="00FC2CE8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FC2CE8">
                    <w:rPr>
                      <w:rFonts w:ascii="Times New Roman" w:hAnsi="Times New Roman"/>
                      <w:szCs w:val="22"/>
                    </w:rPr>
                    <w:t xml:space="preserve">Мероприятие 01.01 Обеспечение деятельности муниципальных органов </w:t>
                  </w:r>
                  <w:proofErr w:type="gramStart"/>
                  <w:r w:rsidRPr="00FC2CE8">
                    <w:rPr>
                      <w:rFonts w:ascii="Times New Roman" w:hAnsi="Times New Roman"/>
                      <w:szCs w:val="22"/>
                    </w:rPr>
                    <w:t>–к</w:t>
                  </w:r>
                  <w:proofErr w:type="gramEnd"/>
                  <w:r w:rsidRPr="00FC2CE8">
                    <w:rPr>
                      <w:rFonts w:ascii="Times New Roman" w:hAnsi="Times New Roman"/>
                      <w:szCs w:val="22"/>
                    </w:rPr>
                    <w:t>омитет по молодежной п</w:t>
                  </w:r>
                  <w:r w:rsidRPr="00FC2CE8">
                    <w:rPr>
                      <w:rFonts w:ascii="Times New Roman" w:hAnsi="Times New Roman"/>
                      <w:szCs w:val="22"/>
                      <w:bdr w:val="single" w:sz="4" w:space="0" w:color="auto"/>
                    </w:rPr>
                    <w:t>олитике</w:t>
                  </w:r>
                </w:p>
              </w:tc>
              <w:tc>
                <w:tcPr>
                  <w:tcW w:w="917" w:type="dxa"/>
                  <w:vMerge w:val="restart"/>
                </w:tcPr>
                <w:p w14:paraId="2611773C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2020-2024</w:t>
                  </w:r>
                </w:p>
              </w:tc>
              <w:tc>
                <w:tcPr>
                  <w:tcW w:w="2059" w:type="dxa"/>
                </w:tcPr>
                <w:p w14:paraId="0717FC89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918" w:type="dxa"/>
                </w:tcPr>
                <w:p w14:paraId="3E3FCF0A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30F6801C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7B9D84F7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6502ECEB" w14:textId="77777777" w:rsidR="00196429" w:rsidRPr="00436D7F" w:rsidRDefault="00196429" w:rsidP="006464F4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3C47D082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2A16DC9A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4A19BD76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 w:val="restart"/>
                </w:tcPr>
                <w:p w14:paraId="58863693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РГО</w:t>
                  </w:r>
                </w:p>
              </w:tc>
              <w:tc>
                <w:tcPr>
                  <w:tcW w:w="1701" w:type="dxa"/>
                  <w:vMerge w:val="restart"/>
                </w:tcPr>
                <w:p w14:paraId="2FE89605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.</w:t>
                  </w:r>
                </w:p>
                <w:p w14:paraId="08D017E2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3EE1892D" w14:textId="77777777" w:rsidTr="006464F4">
              <w:trPr>
                <w:trHeight w:val="960"/>
              </w:trPr>
              <w:tc>
                <w:tcPr>
                  <w:tcW w:w="784" w:type="dxa"/>
                  <w:vMerge/>
                </w:tcPr>
                <w:p w14:paraId="1BD96574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7E15E27C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289EBCF6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2059" w:type="dxa"/>
                </w:tcPr>
                <w:p w14:paraId="6CC40467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</w:tcPr>
                <w:p w14:paraId="36E9D7DC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440AD0E3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6DFC769E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095F89A8" w14:textId="77777777" w:rsidR="00196429" w:rsidRPr="00436D7F" w:rsidRDefault="00196429" w:rsidP="006464F4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3130A80E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32ABF981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0A8F8A3B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/>
                </w:tcPr>
                <w:p w14:paraId="3FB6AE09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5E3F5660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58FD6FF4" w14:textId="77777777" w:rsidTr="006464F4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9"/>
              </w:trPr>
              <w:tc>
                <w:tcPr>
                  <w:tcW w:w="784" w:type="dxa"/>
                  <w:vMerge w:val="restart"/>
                </w:tcPr>
                <w:p w14:paraId="6D585731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14:paraId="7115D674" w14:textId="77777777" w:rsidR="00196429" w:rsidRPr="00C94124" w:rsidRDefault="00196429" w:rsidP="006464F4">
                  <w:pPr>
                    <w:pStyle w:val="11"/>
                    <w:spacing w:before="0" w:line="240" w:lineRule="auto"/>
                    <w:rPr>
                      <w:spacing w:val="0"/>
                      <w:sz w:val="22"/>
                      <w:szCs w:val="22"/>
                    </w:rPr>
                  </w:pPr>
                  <w:r w:rsidRPr="00C94124">
                    <w:rPr>
                      <w:b/>
                      <w:spacing w:val="0"/>
                      <w:sz w:val="22"/>
                      <w:szCs w:val="22"/>
                    </w:rPr>
                    <w:t>Основное мероприятие 03</w:t>
                  </w:r>
                  <w:r w:rsidRPr="00C94124">
                    <w:rPr>
                      <w:spacing w:val="0"/>
                      <w:sz w:val="22"/>
                      <w:szCs w:val="22"/>
                    </w:rPr>
                    <w:t>.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17" w:type="dxa"/>
                  <w:vMerge w:val="restart"/>
                </w:tcPr>
                <w:p w14:paraId="6DD11075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2020-2024</w:t>
                  </w:r>
                </w:p>
              </w:tc>
              <w:tc>
                <w:tcPr>
                  <w:tcW w:w="2059" w:type="dxa"/>
                </w:tcPr>
                <w:p w14:paraId="08713D23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918" w:type="dxa"/>
                </w:tcPr>
                <w:p w14:paraId="7B431917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58267C18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25229,0</w:t>
                  </w:r>
                </w:p>
              </w:tc>
              <w:tc>
                <w:tcPr>
                  <w:tcW w:w="993" w:type="dxa"/>
                </w:tcPr>
                <w:p w14:paraId="57737E8F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4645,0</w:t>
                  </w:r>
                </w:p>
              </w:tc>
              <w:tc>
                <w:tcPr>
                  <w:tcW w:w="992" w:type="dxa"/>
                </w:tcPr>
                <w:p w14:paraId="04CB05A0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5146,0</w:t>
                  </w:r>
                </w:p>
              </w:tc>
              <w:tc>
                <w:tcPr>
                  <w:tcW w:w="992" w:type="dxa"/>
                </w:tcPr>
                <w:p w14:paraId="7BA37E26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5100,0</w:t>
                  </w:r>
                </w:p>
              </w:tc>
              <w:tc>
                <w:tcPr>
                  <w:tcW w:w="992" w:type="dxa"/>
                </w:tcPr>
                <w:p w14:paraId="4A2B6C65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5278,0</w:t>
                  </w:r>
                </w:p>
              </w:tc>
              <w:tc>
                <w:tcPr>
                  <w:tcW w:w="993" w:type="dxa"/>
                </w:tcPr>
                <w:p w14:paraId="7EEA2A71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5462,</w:t>
                  </w:r>
                  <w:r w:rsidRPr="00436D7F">
                    <w:rPr>
                      <w:rFonts w:eastAsia="Times New Roman"/>
                      <w:sz w:val="22"/>
                    </w:rPr>
                    <w:t>0</w:t>
                  </w:r>
                </w:p>
              </w:tc>
              <w:tc>
                <w:tcPr>
                  <w:tcW w:w="1775" w:type="dxa"/>
                  <w:vMerge w:val="restart"/>
                </w:tcPr>
                <w:p w14:paraId="786B2363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 xml:space="preserve">Администрация РГО, Отдел первичного воинского учета </w:t>
                  </w:r>
                </w:p>
              </w:tc>
              <w:tc>
                <w:tcPr>
                  <w:tcW w:w="1701" w:type="dxa"/>
                  <w:vMerge w:val="restart"/>
                </w:tcPr>
                <w:p w14:paraId="4139945C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  <w:shd w:val="clear" w:color="auto" w:fill="FFFFFF"/>
                    </w:rPr>
                  </w:pPr>
                </w:p>
              </w:tc>
            </w:tr>
            <w:tr w:rsidR="00196429" w:rsidRPr="00436D7F" w14:paraId="5B46D605" w14:textId="77777777" w:rsidTr="006464F4">
              <w:trPr>
                <w:trHeight w:val="626"/>
              </w:trPr>
              <w:tc>
                <w:tcPr>
                  <w:tcW w:w="784" w:type="dxa"/>
                  <w:vMerge/>
                </w:tcPr>
                <w:p w14:paraId="0DBCB803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vAlign w:val="bottom"/>
                </w:tcPr>
                <w:p w14:paraId="1BEC12CC" w14:textId="77777777" w:rsidR="00196429" w:rsidRPr="00C94124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4A99EF6E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2059" w:type="dxa"/>
                </w:tcPr>
                <w:p w14:paraId="0E832834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</w:tcPr>
                <w:p w14:paraId="58AA132E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0FAE9FB5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25229,0</w:t>
                  </w:r>
                </w:p>
              </w:tc>
              <w:tc>
                <w:tcPr>
                  <w:tcW w:w="993" w:type="dxa"/>
                </w:tcPr>
                <w:p w14:paraId="3931ADFC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4645,0</w:t>
                  </w:r>
                </w:p>
              </w:tc>
              <w:tc>
                <w:tcPr>
                  <w:tcW w:w="992" w:type="dxa"/>
                </w:tcPr>
                <w:p w14:paraId="41EC5E1C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5146,0</w:t>
                  </w:r>
                </w:p>
              </w:tc>
              <w:tc>
                <w:tcPr>
                  <w:tcW w:w="992" w:type="dxa"/>
                </w:tcPr>
                <w:p w14:paraId="23E32F8A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5100,0</w:t>
                  </w:r>
                </w:p>
              </w:tc>
              <w:tc>
                <w:tcPr>
                  <w:tcW w:w="992" w:type="dxa"/>
                </w:tcPr>
                <w:p w14:paraId="5DA39307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5278,0</w:t>
                  </w:r>
                </w:p>
              </w:tc>
              <w:tc>
                <w:tcPr>
                  <w:tcW w:w="993" w:type="dxa"/>
                </w:tcPr>
                <w:p w14:paraId="674C61D6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5462,</w:t>
                  </w:r>
                  <w:r w:rsidRPr="00436D7F">
                    <w:rPr>
                      <w:rFonts w:eastAsia="Times New Roman"/>
                      <w:sz w:val="22"/>
                    </w:rPr>
                    <w:t>0</w:t>
                  </w:r>
                </w:p>
              </w:tc>
              <w:tc>
                <w:tcPr>
                  <w:tcW w:w="1775" w:type="dxa"/>
                  <w:vMerge/>
                </w:tcPr>
                <w:p w14:paraId="785236F7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051394F9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5E6A3DEE" w14:textId="77777777" w:rsidTr="006464F4">
              <w:trPr>
                <w:trHeight w:val="601"/>
              </w:trPr>
              <w:tc>
                <w:tcPr>
                  <w:tcW w:w="784" w:type="dxa"/>
                  <w:vMerge w:val="restart"/>
                </w:tcPr>
                <w:p w14:paraId="478D552F" w14:textId="77777777" w:rsidR="00196429" w:rsidRPr="00436D7F" w:rsidRDefault="00196429" w:rsidP="006464F4">
                  <w:pPr>
                    <w:pStyle w:val="ConsPlusNormal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2.1.</w:t>
                  </w:r>
                </w:p>
              </w:tc>
              <w:tc>
                <w:tcPr>
                  <w:tcW w:w="1843" w:type="dxa"/>
                  <w:vMerge w:val="restart"/>
                </w:tcPr>
                <w:p w14:paraId="1409BDF9" w14:textId="77777777" w:rsidR="00196429" w:rsidRPr="00C94124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C94124">
                    <w:rPr>
                      <w:rFonts w:ascii="Times New Roman" w:hAnsi="Times New Roman"/>
                      <w:szCs w:val="22"/>
                    </w:rPr>
                    <w:t>Мероприятие 03.01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17" w:type="dxa"/>
                  <w:vMerge w:val="restart"/>
                </w:tcPr>
                <w:p w14:paraId="54C9C163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2020-2024</w:t>
                  </w:r>
                </w:p>
              </w:tc>
              <w:tc>
                <w:tcPr>
                  <w:tcW w:w="2059" w:type="dxa"/>
                </w:tcPr>
                <w:p w14:paraId="5B0CDB30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918" w:type="dxa"/>
                </w:tcPr>
                <w:p w14:paraId="1741B3AE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4E96DB9F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25229,0</w:t>
                  </w:r>
                </w:p>
              </w:tc>
              <w:tc>
                <w:tcPr>
                  <w:tcW w:w="993" w:type="dxa"/>
                </w:tcPr>
                <w:p w14:paraId="0C74528F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4645,0</w:t>
                  </w:r>
                </w:p>
              </w:tc>
              <w:tc>
                <w:tcPr>
                  <w:tcW w:w="992" w:type="dxa"/>
                </w:tcPr>
                <w:p w14:paraId="658FEBB9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5146,0</w:t>
                  </w:r>
                </w:p>
              </w:tc>
              <w:tc>
                <w:tcPr>
                  <w:tcW w:w="992" w:type="dxa"/>
                </w:tcPr>
                <w:p w14:paraId="5D5305C0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5100,0</w:t>
                  </w:r>
                </w:p>
              </w:tc>
              <w:tc>
                <w:tcPr>
                  <w:tcW w:w="992" w:type="dxa"/>
                </w:tcPr>
                <w:p w14:paraId="55108604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5278,0</w:t>
                  </w:r>
                </w:p>
              </w:tc>
              <w:tc>
                <w:tcPr>
                  <w:tcW w:w="993" w:type="dxa"/>
                </w:tcPr>
                <w:p w14:paraId="75F23D8A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5462,0</w:t>
                  </w:r>
                </w:p>
              </w:tc>
              <w:tc>
                <w:tcPr>
                  <w:tcW w:w="1775" w:type="dxa"/>
                  <w:vMerge w:val="restart"/>
                </w:tcPr>
                <w:p w14:paraId="692FBB29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РГО, Отдел первичного воинского учета</w:t>
                  </w:r>
                </w:p>
              </w:tc>
              <w:tc>
                <w:tcPr>
                  <w:tcW w:w="1701" w:type="dxa"/>
                  <w:vMerge w:val="restart"/>
                </w:tcPr>
                <w:p w14:paraId="672C009D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.</w:t>
                  </w:r>
                </w:p>
                <w:p w14:paraId="1E207662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6CB89F72" w14:textId="77777777" w:rsidTr="006464F4">
              <w:tc>
                <w:tcPr>
                  <w:tcW w:w="784" w:type="dxa"/>
                  <w:vMerge/>
                </w:tcPr>
                <w:p w14:paraId="2CD6B35F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3AC0A2B" w14:textId="77777777" w:rsidR="00196429" w:rsidRPr="00436D7F" w:rsidRDefault="00196429" w:rsidP="006464F4">
                  <w:pPr>
                    <w:rPr>
                      <w:rFonts w:eastAsia="Times New Roman"/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3A0EF87A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2059" w:type="dxa"/>
                </w:tcPr>
                <w:p w14:paraId="6B5F2687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</w:tcPr>
                <w:p w14:paraId="3C55EA73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47101CB6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25229,0</w:t>
                  </w:r>
                </w:p>
              </w:tc>
              <w:tc>
                <w:tcPr>
                  <w:tcW w:w="993" w:type="dxa"/>
                </w:tcPr>
                <w:p w14:paraId="502A5147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4645,0</w:t>
                  </w:r>
                </w:p>
              </w:tc>
              <w:tc>
                <w:tcPr>
                  <w:tcW w:w="992" w:type="dxa"/>
                </w:tcPr>
                <w:p w14:paraId="027CDE7F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5146,0</w:t>
                  </w:r>
                </w:p>
              </w:tc>
              <w:tc>
                <w:tcPr>
                  <w:tcW w:w="992" w:type="dxa"/>
                </w:tcPr>
                <w:p w14:paraId="0B706F7A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5</w:t>
                  </w:r>
                  <w:r>
                    <w:rPr>
                      <w:rFonts w:eastAsia="Times New Roman"/>
                      <w:sz w:val="22"/>
                    </w:rPr>
                    <w:t>100</w:t>
                  </w:r>
                  <w:r w:rsidRPr="00436D7F">
                    <w:rPr>
                      <w:rFonts w:eastAsia="Times New Roman"/>
                      <w:sz w:val="22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14:paraId="73715DC8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5278,0</w:t>
                  </w:r>
                </w:p>
              </w:tc>
              <w:tc>
                <w:tcPr>
                  <w:tcW w:w="993" w:type="dxa"/>
                </w:tcPr>
                <w:p w14:paraId="5F27B6E8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sz w:val="22"/>
                    </w:rPr>
                  </w:pPr>
                  <w:r>
                    <w:rPr>
                      <w:rFonts w:eastAsia="Times New Roman"/>
                      <w:sz w:val="22"/>
                    </w:rPr>
                    <w:t>5462,0</w:t>
                  </w:r>
                </w:p>
              </w:tc>
              <w:tc>
                <w:tcPr>
                  <w:tcW w:w="1775" w:type="dxa"/>
                  <w:vMerge/>
                </w:tcPr>
                <w:p w14:paraId="11A0DD8B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635FC941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36A00498" w14:textId="77777777" w:rsidTr="006464F4">
              <w:tc>
                <w:tcPr>
                  <w:tcW w:w="784" w:type="dxa"/>
                  <w:vMerge w:val="restart"/>
                </w:tcPr>
                <w:p w14:paraId="01C9DAA5" w14:textId="77777777" w:rsidR="00196429" w:rsidRPr="00436D7F" w:rsidRDefault="00196429" w:rsidP="006464F4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3</w:t>
                  </w:r>
                </w:p>
              </w:tc>
              <w:tc>
                <w:tcPr>
                  <w:tcW w:w="1843" w:type="dxa"/>
                  <w:vMerge w:val="restart"/>
                </w:tcPr>
                <w:p w14:paraId="37D593BB" w14:textId="77777777" w:rsidR="00196429" w:rsidRPr="00436D7F" w:rsidRDefault="00196429" w:rsidP="006464F4">
                  <w:pPr>
                    <w:rPr>
                      <w:rFonts w:eastAsia="Times New Roman"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 xml:space="preserve">Основное мероприятие 04. </w:t>
                  </w:r>
                  <w:r w:rsidRPr="00436D7F">
                    <w:rPr>
                      <w:rFonts w:eastAsia="Times New Roman"/>
                      <w:sz w:val="22"/>
                    </w:rPr>
                    <w:t>Корректировка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917" w:type="dxa"/>
                  <w:vMerge w:val="restart"/>
                </w:tcPr>
                <w:p w14:paraId="179131B9" w14:textId="77777777" w:rsidR="00196429" w:rsidRPr="00436D7F" w:rsidRDefault="00196429" w:rsidP="006464F4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2020-2024</w:t>
                  </w:r>
                </w:p>
              </w:tc>
              <w:tc>
                <w:tcPr>
                  <w:tcW w:w="2059" w:type="dxa"/>
                </w:tcPr>
                <w:p w14:paraId="382D46F2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3C07895B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82D40ED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567,0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4B2087E8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A0AB7E2" w14:textId="77777777" w:rsidR="00196429" w:rsidRPr="00436D7F" w:rsidRDefault="00196429" w:rsidP="006464F4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b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83D2275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666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C5FB5AC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3" w:type="dxa"/>
                </w:tcPr>
                <w:p w14:paraId="2EC97927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1775" w:type="dxa"/>
                  <w:vMerge w:val="restart"/>
                </w:tcPr>
                <w:p w14:paraId="023995C7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РГО, Отдел территориальной политики и социальных коммуникаций</w:t>
                  </w:r>
                </w:p>
              </w:tc>
              <w:tc>
                <w:tcPr>
                  <w:tcW w:w="1701" w:type="dxa"/>
                  <w:vMerge w:val="restart"/>
                </w:tcPr>
                <w:p w14:paraId="7633A724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04599E68" w14:textId="77777777" w:rsidTr="006464F4">
              <w:tc>
                <w:tcPr>
                  <w:tcW w:w="784" w:type="dxa"/>
                  <w:vMerge/>
                </w:tcPr>
                <w:p w14:paraId="33DD1702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43C86EC2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7B4DE9CE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2059" w:type="dxa"/>
                </w:tcPr>
                <w:p w14:paraId="770F8229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14:paraId="290168B0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61A0347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567,0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14:paraId="1EFC7E61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78922EF" w14:textId="77777777" w:rsidR="00196429" w:rsidRPr="00436D7F" w:rsidRDefault="00196429" w:rsidP="006464F4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b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30E008B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666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B37A68C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3" w:type="dxa"/>
                </w:tcPr>
                <w:p w14:paraId="70FCF85C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1775" w:type="dxa"/>
                  <w:vMerge/>
                </w:tcPr>
                <w:p w14:paraId="33D0E7C5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70583E44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289DDA8E" w14:textId="77777777" w:rsidTr="006464F4">
              <w:tc>
                <w:tcPr>
                  <w:tcW w:w="784" w:type="dxa"/>
                  <w:vMerge w:val="restart"/>
                </w:tcPr>
                <w:p w14:paraId="7D1EBE3D" w14:textId="77777777" w:rsidR="00196429" w:rsidRPr="00436D7F" w:rsidRDefault="00196429" w:rsidP="006464F4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lastRenderedPageBreak/>
                    <w:t>3.1</w:t>
                  </w:r>
                </w:p>
              </w:tc>
              <w:tc>
                <w:tcPr>
                  <w:tcW w:w="1843" w:type="dxa"/>
                  <w:vMerge w:val="restart"/>
                </w:tcPr>
                <w:p w14:paraId="1F752EC9" w14:textId="77777777" w:rsidR="00196429" w:rsidRPr="00C94124" w:rsidRDefault="00196429" w:rsidP="006464F4">
                  <w:pPr>
                    <w:rPr>
                      <w:sz w:val="22"/>
                    </w:rPr>
                  </w:pPr>
                  <w:r w:rsidRPr="00C94124">
                    <w:rPr>
                      <w:sz w:val="22"/>
                    </w:rPr>
                    <w:t>Мероприятие 04.01. Составление (изменение)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917" w:type="dxa"/>
                  <w:vMerge w:val="restart"/>
                </w:tcPr>
                <w:p w14:paraId="6D909BF9" w14:textId="77777777" w:rsidR="00196429" w:rsidRPr="00436D7F" w:rsidRDefault="00196429" w:rsidP="006464F4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2020-2024</w:t>
                  </w:r>
                </w:p>
              </w:tc>
              <w:tc>
                <w:tcPr>
                  <w:tcW w:w="2059" w:type="dxa"/>
                </w:tcPr>
                <w:p w14:paraId="5FBCA02F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918" w:type="dxa"/>
                </w:tcPr>
                <w:p w14:paraId="625A074F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</w:tcPr>
                <w:p w14:paraId="32D7528B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567,0</w:t>
                  </w:r>
                </w:p>
              </w:tc>
              <w:tc>
                <w:tcPr>
                  <w:tcW w:w="993" w:type="dxa"/>
                </w:tcPr>
                <w:p w14:paraId="0986671B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2,0</w:t>
                  </w:r>
                </w:p>
              </w:tc>
              <w:tc>
                <w:tcPr>
                  <w:tcW w:w="992" w:type="dxa"/>
                </w:tcPr>
                <w:p w14:paraId="042E2AAA" w14:textId="77777777" w:rsidR="00196429" w:rsidRPr="00436D7F" w:rsidRDefault="00196429" w:rsidP="006464F4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b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</w:tcPr>
                <w:p w14:paraId="7A27638B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666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14:paraId="5422B6A5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3" w:type="dxa"/>
                </w:tcPr>
                <w:p w14:paraId="52C5A830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1775" w:type="dxa"/>
                  <w:vMerge w:val="restart"/>
                </w:tcPr>
                <w:p w14:paraId="03D227E3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РГО, Отдел территориальной политики и социальных коммуникаций</w:t>
                  </w:r>
                </w:p>
              </w:tc>
              <w:tc>
                <w:tcPr>
                  <w:tcW w:w="1701" w:type="dxa"/>
                  <w:vMerge w:val="restart"/>
                </w:tcPr>
                <w:p w14:paraId="3050D8E7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18E2647F" w14:textId="77777777" w:rsidTr="006464F4">
              <w:trPr>
                <w:trHeight w:val="2082"/>
              </w:trPr>
              <w:tc>
                <w:tcPr>
                  <w:tcW w:w="784" w:type="dxa"/>
                  <w:vMerge/>
                </w:tcPr>
                <w:p w14:paraId="4AD63BBF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17BEF724" w14:textId="77777777" w:rsidR="00196429" w:rsidRPr="00C94124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141BD102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2059" w:type="dxa"/>
                </w:tcPr>
                <w:p w14:paraId="0A2E04A9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</w:tcPr>
                <w:p w14:paraId="22756D16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</w:tcPr>
                <w:p w14:paraId="0DE6A67C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567,0</w:t>
                  </w:r>
                </w:p>
              </w:tc>
              <w:tc>
                <w:tcPr>
                  <w:tcW w:w="993" w:type="dxa"/>
                </w:tcPr>
                <w:p w14:paraId="648D8D14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2,0</w:t>
                  </w:r>
                </w:p>
              </w:tc>
              <w:tc>
                <w:tcPr>
                  <w:tcW w:w="992" w:type="dxa"/>
                </w:tcPr>
                <w:p w14:paraId="256A34A6" w14:textId="77777777" w:rsidR="00196429" w:rsidRPr="00436D7F" w:rsidRDefault="00196429" w:rsidP="006464F4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b/>
                      <w:sz w:val="22"/>
                    </w:rPr>
                    <w:t>1,0</w:t>
                  </w:r>
                </w:p>
              </w:tc>
              <w:tc>
                <w:tcPr>
                  <w:tcW w:w="992" w:type="dxa"/>
                </w:tcPr>
                <w:p w14:paraId="76728BDC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666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14:paraId="236C62AC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90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993" w:type="dxa"/>
                </w:tcPr>
                <w:p w14:paraId="10121BC2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55</w:t>
                  </w:r>
                  <w:r w:rsidRPr="00436D7F">
                    <w:rPr>
                      <w:sz w:val="22"/>
                    </w:rPr>
                    <w:t>,0</w:t>
                  </w:r>
                </w:p>
              </w:tc>
              <w:tc>
                <w:tcPr>
                  <w:tcW w:w="1775" w:type="dxa"/>
                  <w:vMerge/>
                </w:tcPr>
                <w:p w14:paraId="21BF8897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4BE7DBA7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3604ADB6" w14:textId="77777777" w:rsidTr="006464F4">
              <w:tc>
                <w:tcPr>
                  <w:tcW w:w="784" w:type="dxa"/>
                  <w:vMerge w:val="restart"/>
                </w:tcPr>
                <w:p w14:paraId="403612E9" w14:textId="77777777" w:rsidR="00196429" w:rsidRPr="00436D7F" w:rsidRDefault="00196429" w:rsidP="006464F4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1843" w:type="dxa"/>
                  <w:vMerge w:val="restart"/>
                </w:tcPr>
                <w:p w14:paraId="75804604" w14:textId="77777777" w:rsidR="00196429" w:rsidRPr="00C94124" w:rsidRDefault="00196429" w:rsidP="006464F4">
                  <w:pPr>
                    <w:rPr>
                      <w:sz w:val="22"/>
                    </w:rPr>
                  </w:pPr>
                  <w:r w:rsidRPr="00C94124">
                    <w:rPr>
                      <w:b/>
                      <w:sz w:val="22"/>
                    </w:rPr>
                    <w:t>Основное мероприятие 06</w:t>
                  </w:r>
                  <w:r w:rsidRPr="00C94124">
                    <w:rPr>
                      <w:sz w:val="22"/>
                    </w:rPr>
                    <w:t xml:space="preserve"> Подготовка и проведение Всероссийской переписи населения</w:t>
                  </w:r>
                </w:p>
              </w:tc>
              <w:tc>
                <w:tcPr>
                  <w:tcW w:w="917" w:type="dxa"/>
                  <w:vMerge w:val="restart"/>
                </w:tcPr>
                <w:p w14:paraId="550AEB55" w14:textId="77777777" w:rsidR="00196429" w:rsidRPr="00436D7F" w:rsidRDefault="00196429" w:rsidP="006464F4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2020-2024</w:t>
                  </w:r>
                </w:p>
              </w:tc>
              <w:tc>
                <w:tcPr>
                  <w:tcW w:w="2059" w:type="dxa"/>
                </w:tcPr>
                <w:p w14:paraId="1EF2FAAA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918" w:type="dxa"/>
                </w:tcPr>
                <w:p w14:paraId="6A871CFA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1958,0</w:t>
                  </w:r>
                </w:p>
              </w:tc>
              <w:tc>
                <w:tcPr>
                  <w:tcW w:w="992" w:type="dxa"/>
                </w:tcPr>
                <w:p w14:paraId="5C6F9F20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3678,0</w:t>
                  </w:r>
                </w:p>
              </w:tc>
              <w:tc>
                <w:tcPr>
                  <w:tcW w:w="993" w:type="dxa"/>
                </w:tcPr>
                <w:p w14:paraId="41387594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1720,0</w:t>
                  </w:r>
                </w:p>
              </w:tc>
              <w:tc>
                <w:tcPr>
                  <w:tcW w:w="992" w:type="dxa"/>
                </w:tcPr>
                <w:p w14:paraId="2E037846" w14:textId="77777777" w:rsidR="00196429" w:rsidRPr="00436D7F" w:rsidRDefault="00196429" w:rsidP="006464F4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1310,0</w:t>
                  </w:r>
                </w:p>
              </w:tc>
              <w:tc>
                <w:tcPr>
                  <w:tcW w:w="992" w:type="dxa"/>
                </w:tcPr>
                <w:p w14:paraId="5629D02C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1D241169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0BBCB26E" w14:textId="77777777" w:rsidR="00196429" w:rsidRPr="00436D7F" w:rsidRDefault="00196429" w:rsidP="006464F4">
                  <w:pPr>
                    <w:jc w:val="center"/>
                    <w:rPr>
                      <w:sz w:val="22"/>
                      <w:highlight w:val="yellow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 w:val="restart"/>
                </w:tcPr>
                <w:p w14:paraId="6115CBCC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РГО</w:t>
                  </w:r>
                </w:p>
              </w:tc>
              <w:tc>
                <w:tcPr>
                  <w:tcW w:w="1701" w:type="dxa"/>
                  <w:vMerge w:val="restart"/>
                </w:tcPr>
                <w:p w14:paraId="1C3846E6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1F70E0B7" w14:textId="77777777" w:rsidTr="006464F4">
              <w:trPr>
                <w:trHeight w:val="1037"/>
              </w:trPr>
              <w:tc>
                <w:tcPr>
                  <w:tcW w:w="784" w:type="dxa"/>
                  <w:vMerge/>
                </w:tcPr>
                <w:p w14:paraId="6C88F5E2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5D4DC5FA" w14:textId="77777777" w:rsidR="00196429" w:rsidRPr="00C94124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0BB0F0CC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2059" w:type="dxa"/>
                </w:tcPr>
                <w:p w14:paraId="1E1287F2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</w:tcPr>
                <w:p w14:paraId="47F60D7B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1958,0</w:t>
                  </w:r>
                </w:p>
              </w:tc>
              <w:tc>
                <w:tcPr>
                  <w:tcW w:w="992" w:type="dxa"/>
                </w:tcPr>
                <w:p w14:paraId="456FF4DC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3678,0</w:t>
                  </w:r>
                </w:p>
              </w:tc>
              <w:tc>
                <w:tcPr>
                  <w:tcW w:w="993" w:type="dxa"/>
                </w:tcPr>
                <w:p w14:paraId="73117934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1720,0</w:t>
                  </w:r>
                </w:p>
              </w:tc>
              <w:tc>
                <w:tcPr>
                  <w:tcW w:w="992" w:type="dxa"/>
                </w:tcPr>
                <w:p w14:paraId="0063C591" w14:textId="77777777" w:rsidR="00196429" w:rsidRPr="00436D7F" w:rsidRDefault="00196429" w:rsidP="006464F4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1310,0</w:t>
                  </w:r>
                </w:p>
              </w:tc>
              <w:tc>
                <w:tcPr>
                  <w:tcW w:w="992" w:type="dxa"/>
                </w:tcPr>
                <w:p w14:paraId="0E9F00F4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04F449BE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2ABDA93D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/>
                </w:tcPr>
                <w:p w14:paraId="4912636E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617D4FF2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4ECDF599" w14:textId="77777777" w:rsidTr="006464F4">
              <w:tc>
                <w:tcPr>
                  <w:tcW w:w="784" w:type="dxa"/>
                  <w:vMerge w:val="restart"/>
                </w:tcPr>
                <w:p w14:paraId="4869923D" w14:textId="77777777" w:rsidR="00196429" w:rsidRPr="00436D7F" w:rsidRDefault="00196429" w:rsidP="006464F4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4.1</w:t>
                  </w:r>
                </w:p>
              </w:tc>
              <w:tc>
                <w:tcPr>
                  <w:tcW w:w="1843" w:type="dxa"/>
                  <w:vMerge w:val="restart"/>
                </w:tcPr>
                <w:p w14:paraId="151C0C20" w14:textId="77777777" w:rsidR="00196429" w:rsidRPr="00C94124" w:rsidRDefault="00196429" w:rsidP="006464F4">
                  <w:pPr>
                    <w:rPr>
                      <w:sz w:val="22"/>
                    </w:rPr>
                  </w:pPr>
                  <w:r w:rsidRPr="00C94124">
                    <w:rPr>
                      <w:sz w:val="22"/>
                    </w:rPr>
                    <w:t>Мероприятие 06.01 Проведение Всероссийской переписи населения 2020 года</w:t>
                  </w:r>
                </w:p>
              </w:tc>
              <w:tc>
                <w:tcPr>
                  <w:tcW w:w="917" w:type="dxa"/>
                  <w:vMerge w:val="restart"/>
                </w:tcPr>
                <w:p w14:paraId="7009D28E" w14:textId="77777777" w:rsidR="00196429" w:rsidRPr="00436D7F" w:rsidRDefault="00196429" w:rsidP="006464F4">
                  <w:pPr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2020-2024</w:t>
                  </w:r>
                </w:p>
              </w:tc>
              <w:tc>
                <w:tcPr>
                  <w:tcW w:w="2059" w:type="dxa"/>
                </w:tcPr>
                <w:p w14:paraId="43DF94DC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Итого</w:t>
                  </w:r>
                </w:p>
              </w:tc>
              <w:tc>
                <w:tcPr>
                  <w:tcW w:w="918" w:type="dxa"/>
                </w:tcPr>
                <w:p w14:paraId="735E9EC0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1958,0</w:t>
                  </w:r>
                </w:p>
              </w:tc>
              <w:tc>
                <w:tcPr>
                  <w:tcW w:w="992" w:type="dxa"/>
                </w:tcPr>
                <w:p w14:paraId="0FFD1BFF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3678,0</w:t>
                  </w:r>
                </w:p>
              </w:tc>
              <w:tc>
                <w:tcPr>
                  <w:tcW w:w="993" w:type="dxa"/>
                </w:tcPr>
                <w:p w14:paraId="7C27BD01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1720,0</w:t>
                  </w:r>
                </w:p>
              </w:tc>
              <w:tc>
                <w:tcPr>
                  <w:tcW w:w="992" w:type="dxa"/>
                </w:tcPr>
                <w:p w14:paraId="1B8AD87C" w14:textId="77777777" w:rsidR="00196429" w:rsidRPr="00436D7F" w:rsidRDefault="00196429" w:rsidP="006464F4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1310,0</w:t>
                  </w:r>
                </w:p>
              </w:tc>
              <w:tc>
                <w:tcPr>
                  <w:tcW w:w="992" w:type="dxa"/>
                </w:tcPr>
                <w:p w14:paraId="389FD01C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65FF8B73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1795AD58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 w:val="restart"/>
                </w:tcPr>
                <w:p w14:paraId="6427D864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Администрация РГО</w:t>
                  </w:r>
                </w:p>
              </w:tc>
              <w:tc>
                <w:tcPr>
                  <w:tcW w:w="1701" w:type="dxa"/>
                  <w:vMerge w:val="restart"/>
                </w:tcPr>
                <w:p w14:paraId="67A562D8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5CB03EB9" w14:textId="77777777" w:rsidTr="006464F4">
              <w:tc>
                <w:tcPr>
                  <w:tcW w:w="784" w:type="dxa"/>
                  <w:vMerge/>
                </w:tcPr>
                <w:p w14:paraId="4E53D575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1843" w:type="dxa"/>
                  <w:vMerge/>
                </w:tcPr>
                <w:p w14:paraId="0130D268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49049EA5" w14:textId="77777777" w:rsidR="00196429" w:rsidRPr="00436D7F" w:rsidRDefault="00196429" w:rsidP="006464F4">
                  <w:pPr>
                    <w:rPr>
                      <w:sz w:val="22"/>
                    </w:rPr>
                  </w:pPr>
                </w:p>
              </w:tc>
              <w:tc>
                <w:tcPr>
                  <w:tcW w:w="2059" w:type="dxa"/>
                </w:tcPr>
                <w:p w14:paraId="514708FE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  <w:r w:rsidRPr="00436D7F">
                    <w:rPr>
                      <w:rFonts w:ascii="Times New Roman" w:hAnsi="Times New Roman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918" w:type="dxa"/>
                </w:tcPr>
                <w:p w14:paraId="2D30D08A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1958,0</w:t>
                  </w:r>
                </w:p>
              </w:tc>
              <w:tc>
                <w:tcPr>
                  <w:tcW w:w="992" w:type="dxa"/>
                </w:tcPr>
                <w:p w14:paraId="44BD16EC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3678,0</w:t>
                  </w:r>
                </w:p>
              </w:tc>
              <w:tc>
                <w:tcPr>
                  <w:tcW w:w="993" w:type="dxa"/>
                </w:tcPr>
                <w:p w14:paraId="25253EF1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sz w:val="22"/>
                    </w:rPr>
                    <w:t>1720,0</w:t>
                  </w:r>
                </w:p>
              </w:tc>
              <w:tc>
                <w:tcPr>
                  <w:tcW w:w="992" w:type="dxa"/>
                </w:tcPr>
                <w:p w14:paraId="20EC69E9" w14:textId="77777777" w:rsidR="00196429" w:rsidRPr="00436D7F" w:rsidRDefault="00196429" w:rsidP="006464F4">
                  <w:pPr>
                    <w:jc w:val="center"/>
                    <w:rPr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1310,0</w:t>
                  </w:r>
                </w:p>
              </w:tc>
              <w:tc>
                <w:tcPr>
                  <w:tcW w:w="992" w:type="dxa"/>
                </w:tcPr>
                <w:p w14:paraId="28A7D8A0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14:paraId="4A2E48D1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993" w:type="dxa"/>
                </w:tcPr>
                <w:p w14:paraId="6CAC59D5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0,0</w:t>
                  </w:r>
                </w:p>
              </w:tc>
              <w:tc>
                <w:tcPr>
                  <w:tcW w:w="1775" w:type="dxa"/>
                  <w:vMerge/>
                </w:tcPr>
                <w:p w14:paraId="2AFF2D67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1A7D86FC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  <w:tr w:rsidR="00196429" w:rsidRPr="00436D7F" w14:paraId="5F600C99" w14:textId="77777777" w:rsidTr="006464F4">
              <w:tc>
                <w:tcPr>
                  <w:tcW w:w="3544" w:type="dxa"/>
                  <w:gridSpan w:val="3"/>
                </w:tcPr>
                <w:p w14:paraId="70631C7D" w14:textId="77777777" w:rsidR="00196429" w:rsidRPr="00436D7F" w:rsidRDefault="00196429" w:rsidP="006464F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436D7F">
                    <w:rPr>
                      <w:b/>
                      <w:bCs/>
                      <w:color w:val="000000"/>
                      <w:sz w:val="22"/>
                    </w:rPr>
                    <w:t>Всего по подпрограмме «Обеспечивающая подпрограмма» </w:t>
                  </w:r>
                </w:p>
              </w:tc>
              <w:tc>
                <w:tcPr>
                  <w:tcW w:w="2059" w:type="dxa"/>
                </w:tcPr>
                <w:p w14:paraId="2548ED16" w14:textId="77777777" w:rsidR="00196429" w:rsidRPr="00436D7F" w:rsidRDefault="00196429" w:rsidP="006464F4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 w:rsidRPr="00436D7F">
                    <w:rPr>
                      <w:b/>
                      <w:bCs/>
                      <w:color w:val="000000"/>
                      <w:sz w:val="22"/>
                    </w:rPr>
                    <w:t>Итого</w:t>
                  </w:r>
                </w:p>
              </w:tc>
              <w:tc>
                <w:tcPr>
                  <w:tcW w:w="918" w:type="dxa"/>
                </w:tcPr>
                <w:p w14:paraId="79BC1A43" w14:textId="77777777" w:rsidR="00196429" w:rsidRPr="00436D7F" w:rsidRDefault="00196429" w:rsidP="006464F4">
                  <w:pPr>
                    <w:jc w:val="center"/>
                    <w:rPr>
                      <w:sz w:val="22"/>
                    </w:rPr>
                  </w:pPr>
                  <w:r w:rsidRPr="00436D7F">
                    <w:rPr>
                      <w:rFonts w:eastAsia="Times New Roman"/>
                      <w:sz w:val="22"/>
                    </w:rPr>
                    <w:t>1959,0</w:t>
                  </w:r>
                </w:p>
              </w:tc>
              <w:tc>
                <w:tcPr>
                  <w:tcW w:w="992" w:type="dxa"/>
                </w:tcPr>
                <w:p w14:paraId="40488229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>
                    <w:rPr>
                      <w:rFonts w:eastAsia="Times New Roman"/>
                      <w:b/>
                      <w:sz w:val="22"/>
                    </w:rPr>
                    <w:t>29475</w:t>
                  </w:r>
                  <w:r w:rsidRPr="00436D7F">
                    <w:rPr>
                      <w:rFonts w:eastAsia="Times New Roman"/>
                      <w:b/>
                      <w:sz w:val="22"/>
                    </w:rPr>
                    <w:t>,0</w:t>
                  </w:r>
                </w:p>
              </w:tc>
              <w:tc>
                <w:tcPr>
                  <w:tcW w:w="993" w:type="dxa"/>
                </w:tcPr>
                <w:p w14:paraId="38B6489E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6367,0</w:t>
                  </w:r>
                </w:p>
              </w:tc>
              <w:tc>
                <w:tcPr>
                  <w:tcW w:w="992" w:type="dxa"/>
                </w:tcPr>
                <w:p w14:paraId="440CBA8D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 w:rsidRPr="00436D7F">
                    <w:rPr>
                      <w:rFonts w:eastAsia="Times New Roman"/>
                      <w:b/>
                      <w:sz w:val="22"/>
                    </w:rPr>
                    <w:t>6457,0</w:t>
                  </w:r>
                </w:p>
              </w:tc>
              <w:tc>
                <w:tcPr>
                  <w:tcW w:w="992" w:type="dxa"/>
                </w:tcPr>
                <w:p w14:paraId="375D954E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>
                    <w:rPr>
                      <w:rFonts w:eastAsia="Times New Roman"/>
                      <w:b/>
                      <w:sz w:val="22"/>
                    </w:rPr>
                    <w:t>5766</w:t>
                  </w:r>
                  <w:r w:rsidRPr="00436D7F">
                    <w:rPr>
                      <w:rFonts w:eastAsia="Times New Roman"/>
                      <w:b/>
                      <w:sz w:val="22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14:paraId="1C35A243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>
                    <w:rPr>
                      <w:rFonts w:eastAsia="Times New Roman"/>
                      <w:b/>
                      <w:sz w:val="22"/>
                    </w:rPr>
                    <w:t>5368</w:t>
                  </w:r>
                  <w:r w:rsidRPr="00436D7F">
                    <w:rPr>
                      <w:rFonts w:eastAsia="Times New Roman"/>
                      <w:b/>
                      <w:sz w:val="22"/>
                    </w:rPr>
                    <w:t>,0</w:t>
                  </w:r>
                </w:p>
              </w:tc>
              <w:tc>
                <w:tcPr>
                  <w:tcW w:w="993" w:type="dxa"/>
                </w:tcPr>
                <w:p w14:paraId="509E9E69" w14:textId="77777777" w:rsidR="00196429" w:rsidRPr="00436D7F" w:rsidRDefault="00196429" w:rsidP="006464F4">
                  <w:pPr>
                    <w:jc w:val="center"/>
                    <w:rPr>
                      <w:rFonts w:eastAsia="Times New Roman"/>
                      <w:b/>
                      <w:sz w:val="22"/>
                    </w:rPr>
                  </w:pPr>
                  <w:r>
                    <w:rPr>
                      <w:rFonts w:eastAsia="Times New Roman"/>
                      <w:b/>
                      <w:sz w:val="22"/>
                    </w:rPr>
                    <w:t>5517</w:t>
                  </w:r>
                  <w:r w:rsidRPr="00436D7F">
                    <w:rPr>
                      <w:rFonts w:eastAsia="Times New Roman"/>
                      <w:b/>
                      <w:sz w:val="22"/>
                    </w:rPr>
                    <w:t>,0</w:t>
                  </w:r>
                </w:p>
              </w:tc>
              <w:tc>
                <w:tcPr>
                  <w:tcW w:w="1775" w:type="dxa"/>
                </w:tcPr>
                <w:p w14:paraId="702FF337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A927359" w14:textId="77777777" w:rsidR="00196429" w:rsidRPr="00436D7F" w:rsidRDefault="00196429" w:rsidP="006464F4">
                  <w:pPr>
                    <w:pStyle w:val="ConsPlusNormal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14:paraId="02D03FBF" w14:textId="77777777" w:rsidR="00196429" w:rsidRPr="00436D7F" w:rsidRDefault="00196429" w:rsidP="006464F4">
            <w:pPr>
              <w:pStyle w:val="ConsPlusNormal"/>
              <w:spacing w:after="200" w:line="276" w:lineRule="auto"/>
              <w:ind w:left="-436" w:right="235" w:firstLine="436"/>
              <w:jc w:val="both"/>
              <w:rPr>
                <w:rFonts w:ascii="Times New Roman" w:hAnsi="Times New Roman"/>
                <w:szCs w:val="22"/>
              </w:rPr>
            </w:pPr>
          </w:p>
          <w:p w14:paraId="0A2A4706" w14:textId="77777777" w:rsidR="00196429" w:rsidRPr="00436D7F" w:rsidRDefault="00196429" w:rsidP="006464F4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  <w:p w14:paraId="12F37359" w14:textId="77777777" w:rsidR="00196429" w:rsidRPr="00436D7F" w:rsidRDefault="00196429" w:rsidP="006464F4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0" w:type="dxa"/>
            <w:shd w:val="clear" w:color="auto" w:fill="FFFFFF"/>
          </w:tcPr>
          <w:p w14:paraId="209CD05A" w14:textId="77777777" w:rsidR="00196429" w:rsidRPr="00436D7F" w:rsidRDefault="00196429" w:rsidP="006464F4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3AF1CBAC" w14:textId="77777777" w:rsidR="00196429" w:rsidRPr="00436D7F" w:rsidRDefault="00196429" w:rsidP="006464F4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</w:p>
          <w:p w14:paraId="691F65CD" w14:textId="77777777" w:rsidR="00196429" w:rsidRPr="00436D7F" w:rsidRDefault="00196429" w:rsidP="006464F4">
            <w:pPr>
              <w:pStyle w:val="ConsPlusNormal"/>
              <w:spacing w:after="200"/>
              <w:ind w:right="235"/>
              <w:rPr>
                <w:rFonts w:ascii="Times New Roman" w:hAnsi="Times New Roman"/>
                <w:szCs w:val="22"/>
              </w:rPr>
            </w:pPr>
          </w:p>
        </w:tc>
      </w:tr>
    </w:tbl>
    <w:p w14:paraId="098D03A7" w14:textId="77777777" w:rsidR="00196429" w:rsidRPr="00436D7F" w:rsidRDefault="00196429" w:rsidP="00196429">
      <w:pPr>
        <w:rPr>
          <w:sz w:val="22"/>
        </w:rPr>
      </w:pPr>
    </w:p>
    <w:tbl>
      <w:tblPr>
        <w:tblW w:w="1531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5"/>
        <w:gridCol w:w="7323"/>
      </w:tblGrid>
      <w:tr w:rsidR="00196429" w:rsidRPr="00436D7F" w14:paraId="1E4D0DD7" w14:textId="77777777" w:rsidTr="006464F4">
        <w:trPr>
          <w:trHeight w:val="1128"/>
        </w:trPr>
        <w:tc>
          <w:tcPr>
            <w:tcW w:w="7995" w:type="dxa"/>
            <w:shd w:val="clear" w:color="auto" w:fill="FFFFFF"/>
          </w:tcPr>
          <w:p w14:paraId="01D1D4E5" w14:textId="77777777" w:rsidR="00196429" w:rsidRPr="00436D7F" w:rsidRDefault="00196429" w:rsidP="006464F4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14:paraId="69E103A5" w14:textId="77777777" w:rsidR="00196429" w:rsidRPr="00436D7F" w:rsidRDefault="00196429" w:rsidP="006464F4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14:paraId="7855C275" w14:textId="77777777" w:rsidR="00196429" w:rsidRPr="00436D7F" w:rsidRDefault="00196429" w:rsidP="006464F4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14:paraId="0D11FA78" w14:textId="77777777" w:rsidR="00196429" w:rsidRPr="00436D7F" w:rsidRDefault="00196429" w:rsidP="006464F4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14:paraId="05C279BB" w14:textId="77777777" w:rsidR="00196429" w:rsidRPr="00436D7F" w:rsidRDefault="00196429" w:rsidP="006464F4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14:paraId="10C4ADE3" w14:textId="77777777" w:rsidR="00196429" w:rsidRPr="00436D7F" w:rsidRDefault="00196429" w:rsidP="006464F4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  <w:p w14:paraId="644FA4B8" w14:textId="77777777" w:rsidR="00196429" w:rsidRPr="00436D7F" w:rsidRDefault="00196429" w:rsidP="006464F4">
            <w:pPr>
              <w:pStyle w:val="ConsPlusNormal"/>
              <w:spacing w:after="200" w:line="276" w:lineRule="auto"/>
              <w:ind w:right="235"/>
              <w:jc w:val="center"/>
              <w:rPr>
                <w:szCs w:val="22"/>
              </w:rPr>
            </w:pPr>
          </w:p>
        </w:tc>
        <w:tc>
          <w:tcPr>
            <w:tcW w:w="7323" w:type="dxa"/>
            <w:shd w:val="clear" w:color="auto" w:fill="FFFFFF"/>
          </w:tcPr>
          <w:p w14:paraId="5E6F1D14" w14:textId="77777777" w:rsidR="00196429" w:rsidRPr="00436D7F" w:rsidRDefault="00196429" w:rsidP="006464F4">
            <w:pPr>
              <w:pStyle w:val="ConsPlusNormal"/>
              <w:ind w:right="235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 xml:space="preserve">Приложение №6 </w:t>
            </w:r>
          </w:p>
          <w:p w14:paraId="67BB7A3B" w14:textId="77777777" w:rsidR="00196429" w:rsidRPr="00436D7F" w:rsidRDefault="00196429" w:rsidP="006464F4">
            <w:pPr>
              <w:pStyle w:val="ConsPlusNormal"/>
              <w:spacing w:after="200"/>
              <w:ind w:right="235"/>
              <w:rPr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к муниципальной программе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</w:tr>
    </w:tbl>
    <w:p w14:paraId="0D18B3DF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Подпрограмма 6</w:t>
      </w:r>
    </w:p>
    <w:p w14:paraId="07B91F6C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63F7288E" w14:textId="77777777" w:rsidR="00196429" w:rsidRPr="00436D7F" w:rsidRDefault="00196429" w:rsidP="00196429">
      <w:pPr>
        <w:jc w:val="center"/>
        <w:rPr>
          <w:sz w:val="22"/>
        </w:rPr>
      </w:pPr>
      <w:r w:rsidRPr="00436D7F">
        <w:rPr>
          <w:b/>
          <w:bCs/>
          <w:sz w:val="22"/>
        </w:rPr>
        <w:t>«Развитие туризма в Московской области"</w:t>
      </w:r>
    </w:p>
    <w:p w14:paraId="1BDBC3E1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58F63E9E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79CD0FDB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4AE64A4E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7FBD7503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223EFCC3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6573844D" w14:textId="77777777" w:rsidR="00196429" w:rsidRDefault="00196429" w:rsidP="00196429">
      <w:pPr>
        <w:jc w:val="center"/>
        <w:rPr>
          <w:b/>
          <w:bCs/>
          <w:sz w:val="22"/>
        </w:rPr>
      </w:pPr>
    </w:p>
    <w:p w14:paraId="1BA77868" w14:textId="77777777" w:rsidR="00196429" w:rsidRDefault="00196429" w:rsidP="00196429">
      <w:pPr>
        <w:jc w:val="center"/>
        <w:rPr>
          <w:b/>
          <w:bCs/>
          <w:sz w:val="22"/>
        </w:rPr>
      </w:pPr>
    </w:p>
    <w:p w14:paraId="02C2FFFB" w14:textId="77777777" w:rsidR="00196429" w:rsidRDefault="00196429" w:rsidP="00196429">
      <w:pPr>
        <w:jc w:val="center"/>
        <w:rPr>
          <w:b/>
          <w:bCs/>
          <w:sz w:val="22"/>
        </w:rPr>
      </w:pPr>
    </w:p>
    <w:p w14:paraId="0DE2FDA1" w14:textId="77777777" w:rsidR="00196429" w:rsidRDefault="00196429" w:rsidP="00196429">
      <w:pPr>
        <w:jc w:val="center"/>
        <w:rPr>
          <w:b/>
          <w:bCs/>
          <w:sz w:val="22"/>
        </w:rPr>
      </w:pPr>
    </w:p>
    <w:p w14:paraId="5828BADE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2D95BC07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645B292A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18471B2F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7AEA9544" w14:textId="77777777" w:rsidR="00196429" w:rsidRPr="00436D7F" w:rsidRDefault="00196429" w:rsidP="00196429">
      <w:pPr>
        <w:rPr>
          <w:b/>
          <w:bCs/>
          <w:sz w:val="22"/>
        </w:rPr>
      </w:pPr>
    </w:p>
    <w:p w14:paraId="146D3E94" w14:textId="77777777" w:rsidR="00196429" w:rsidRPr="00436D7F" w:rsidRDefault="00196429" w:rsidP="00196429">
      <w:pPr>
        <w:rPr>
          <w:b/>
          <w:bCs/>
          <w:sz w:val="22"/>
        </w:rPr>
      </w:pPr>
    </w:p>
    <w:p w14:paraId="3E066465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16464C1D" w14:textId="77777777" w:rsidR="00196429" w:rsidRPr="00436D7F" w:rsidRDefault="00196429" w:rsidP="00196429">
      <w:pPr>
        <w:pStyle w:val="af1"/>
        <w:jc w:val="center"/>
        <w:rPr>
          <w:sz w:val="22"/>
        </w:rPr>
      </w:pPr>
      <w:r w:rsidRPr="00436D7F">
        <w:rPr>
          <w:b/>
          <w:bCs/>
          <w:sz w:val="22"/>
        </w:rPr>
        <w:t>Паспорт подпрограммы 6 "Развитие туризма</w:t>
      </w:r>
    </w:p>
    <w:p w14:paraId="21E2AAB6" w14:textId="77777777" w:rsidR="00196429" w:rsidRPr="00436D7F" w:rsidRDefault="00196429" w:rsidP="00196429">
      <w:pPr>
        <w:jc w:val="center"/>
        <w:rPr>
          <w:sz w:val="22"/>
        </w:rPr>
      </w:pPr>
      <w:r w:rsidRPr="00436D7F">
        <w:rPr>
          <w:b/>
          <w:bCs/>
          <w:sz w:val="22"/>
        </w:rPr>
        <w:t>в Московской области"</w:t>
      </w:r>
    </w:p>
    <w:p w14:paraId="0FBBC81C" w14:textId="77777777" w:rsidR="00196429" w:rsidRPr="00436D7F" w:rsidRDefault="00196429" w:rsidP="00196429">
      <w:pPr>
        <w:jc w:val="both"/>
        <w:rPr>
          <w:sz w:val="22"/>
        </w:rPr>
      </w:pPr>
      <w:r w:rsidRPr="00436D7F">
        <w:rPr>
          <w:sz w:val="22"/>
        </w:rPr>
        <w:t> </w:t>
      </w:r>
    </w:p>
    <w:tbl>
      <w:tblPr>
        <w:tblW w:w="15282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2553"/>
        <w:gridCol w:w="3402"/>
        <w:gridCol w:w="992"/>
        <w:gridCol w:w="992"/>
        <w:gridCol w:w="851"/>
        <w:gridCol w:w="850"/>
        <w:gridCol w:w="851"/>
        <w:gridCol w:w="838"/>
      </w:tblGrid>
      <w:tr w:rsidR="00196429" w:rsidRPr="00436D7F" w14:paraId="1E1533E3" w14:textId="77777777" w:rsidTr="006464F4">
        <w:trPr>
          <w:trHeight w:val="213"/>
        </w:trPr>
        <w:tc>
          <w:tcPr>
            <w:tcW w:w="3953" w:type="dxa"/>
            <w:hideMark/>
          </w:tcPr>
          <w:p w14:paraId="31F8924B" w14:textId="77777777" w:rsidR="00196429" w:rsidRPr="00436D7F" w:rsidRDefault="00196429" w:rsidP="006464F4">
            <w:pPr>
              <w:ind w:left="129"/>
              <w:rPr>
                <w:sz w:val="22"/>
              </w:rPr>
            </w:pPr>
          </w:p>
          <w:p w14:paraId="281122F6" w14:textId="77777777" w:rsidR="00196429" w:rsidRPr="00436D7F" w:rsidRDefault="00196429" w:rsidP="006464F4">
            <w:pPr>
              <w:ind w:left="129"/>
              <w:rPr>
                <w:sz w:val="22"/>
              </w:rPr>
            </w:pPr>
            <w:r w:rsidRPr="00436D7F">
              <w:rPr>
                <w:sz w:val="22"/>
              </w:rPr>
              <w:t>Муниципальный заказчик подпрограммы</w:t>
            </w:r>
          </w:p>
          <w:p w14:paraId="3476F76F" w14:textId="77777777" w:rsidR="00196429" w:rsidRPr="00436D7F" w:rsidRDefault="00196429" w:rsidP="006464F4">
            <w:pPr>
              <w:ind w:left="129"/>
              <w:rPr>
                <w:sz w:val="22"/>
              </w:rPr>
            </w:pPr>
          </w:p>
        </w:tc>
        <w:tc>
          <w:tcPr>
            <w:tcW w:w="11329" w:type="dxa"/>
            <w:gridSpan w:val="8"/>
            <w:hideMark/>
          </w:tcPr>
          <w:p w14:paraId="52FF1C6A" w14:textId="77777777" w:rsidR="00196429" w:rsidRPr="00436D7F" w:rsidRDefault="00196429" w:rsidP="006464F4">
            <w:pPr>
              <w:ind w:firstLine="142"/>
              <w:rPr>
                <w:sz w:val="22"/>
              </w:rPr>
            </w:pPr>
          </w:p>
          <w:p w14:paraId="1FF1E61A" w14:textId="77777777" w:rsidR="00196429" w:rsidRPr="00436D7F" w:rsidRDefault="00196429" w:rsidP="006464F4">
            <w:pPr>
              <w:ind w:firstLine="142"/>
              <w:rPr>
                <w:sz w:val="22"/>
              </w:rPr>
            </w:pPr>
            <w:r w:rsidRPr="00436D7F">
              <w:rPr>
                <w:sz w:val="22"/>
              </w:rPr>
              <w:t>Администрация Рузского городского округа</w:t>
            </w:r>
          </w:p>
        </w:tc>
      </w:tr>
      <w:tr w:rsidR="00196429" w:rsidRPr="00436D7F" w14:paraId="0D09844F" w14:textId="77777777" w:rsidTr="006464F4">
        <w:trPr>
          <w:trHeight w:val="178"/>
        </w:trPr>
        <w:tc>
          <w:tcPr>
            <w:tcW w:w="3953" w:type="dxa"/>
            <w:vMerge w:val="restart"/>
            <w:hideMark/>
          </w:tcPr>
          <w:p w14:paraId="2E744709" w14:textId="77777777" w:rsidR="00196429" w:rsidRPr="00436D7F" w:rsidRDefault="00196429" w:rsidP="006464F4">
            <w:pPr>
              <w:ind w:left="129"/>
              <w:rPr>
                <w:sz w:val="22"/>
              </w:rPr>
            </w:pPr>
            <w:r w:rsidRPr="00436D7F">
              <w:rPr>
                <w:sz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3" w:type="dxa"/>
            <w:vMerge w:val="restart"/>
            <w:shd w:val="clear" w:color="auto" w:fill="auto"/>
            <w:hideMark/>
          </w:tcPr>
          <w:p w14:paraId="3DD5E742" w14:textId="77777777" w:rsidR="00196429" w:rsidRPr="00436D7F" w:rsidRDefault="00196429" w:rsidP="006464F4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Главный распорядитель бюджетных средств</w:t>
            </w:r>
          </w:p>
        </w:tc>
        <w:tc>
          <w:tcPr>
            <w:tcW w:w="3402" w:type="dxa"/>
            <w:vMerge w:val="restart"/>
            <w:hideMark/>
          </w:tcPr>
          <w:p w14:paraId="5215914A" w14:textId="77777777" w:rsidR="00196429" w:rsidRPr="00436D7F" w:rsidRDefault="00196429" w:rsidP="006464F4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Источники финансирования</w:t>
            </w:r>
          </w:p>
        </w:tc>
        <w:tc>
          <w:tcPr>
            <w:tcW w:w="5374" w:type="dxa"/>
            <w:gridSpan w:val="6"/>
            <w:hideMark/>
          </w:tcPr>
          <w:p w14:paraId="20739435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Расходы (тыс. рублей)</w:t>
            </w:r>
          </w:p>
        </w:tc>
      </w:tr>
      <w:tr w:rsidR="00196429" w:rsidRPr="00436D7F" w14:paraId="59C0B2CB" w14:textId="77777777" w:rsidTr="006464F4">
        <w:trPr>
          <w:trHeight w:val="464"/>
        </w:trPr>
        <w:tc>
          <w:tcPr>
            <w:tcW w:w="3953" w:type="dxa"/>
            <w:vMerge/>
            <w:vAlign w:val="center"/>
            <w:hideMark/>
          </w:tcPr>
          <w:p w14:paraId="4125700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  <w:hideMark/>
          </w:tcPr>
          <w:p w14:paraId="54470E7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4502A9DF" w14:textId="77777777" w:rsidR="00196429" w:rsidRPr="00436D7F" w:rsidRDefault="00196429" w:rsidP="006464F4">
            <w:pPr>
              <w:ind w:left="142"/>
              <w:rPr>
                <w:sz w:val="22"/>
              </w:rPr>
            </w:pPr>
          </w:p>
        </w:tc>
        <w:tc>
          <w:tcPr>
            <w:tcW w:w="992" w:type="dxa"/>
            <w:hideMark/>
          </w:tcPr>
          <w:p w14:paraId="123BA429" w14:textId="77777777" w:rsidR="00196429" w:rsidRPr="00436D7F" w:rsidRDefault="00196429" w:rsidP="006464F4">
            <w:pPr>
              <w:ind w:left="6"/>
              <w:rPr>
                <w:sz w:val="22"/>
              </w:rPr>
            </w:pPr>
            <w:r w:rsidRPr="00436D7F">
              <w:rPr>
                <w:sz w:val="22"/>
              </w:rPr>
              <w:t>2020 год</w:t>
            </w:r>
          </w:p>
        </w:tc>
        <w:tc>
          <w:tcPr>
            <w:tcW w:w="992" w:type="dxa"/>
            <w:hideMark/>
          </w:tcPr>
          <w:p w14:paraId="15156BB3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2021 год</w:t>
            </w:r>
          </w:p>
        </w:tc>
        <w:tc>
          <w:tcPr>
            <w:tcW w:w="851" w:type="dxa"/>
            <w:hideMark/>
          </w:tcPr>
          <w:p w14:paraId="71D16B58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2022 год</w:t>
            </w:r>
          </w:p>
        </w:tc>
        <w:tc>
          <w:tcPr>
            <w:tcW w:w="850" w:type="dxa"/>
            <w:hideMark/>
          </w:tcPr>
          <w:p w14:paraId="0A100D74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2023 год</w:t>
            </w:r>
          </w:p>
        </w:tc>
        <w:tc>
          <w:tcPr>
            <w:tcW w:w="851" w:type="dxa"/>
            <w:hideMark/>
          </w:tcPr>
          <w:p w14:paraId="24E0BFA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2024 год</w:t>
            </w:r>
          </w:p>
        </w:tc>
        <w:tc>
          <w:tcPr>
            <w:tcW w:w="838" w:type="dxa"/>
            <w:hideMark/>
          </w:tcPr>
          <w:p w14:paraId="5D246EEF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</w:tr>
      <w:tr w:rsidR="00196429" w:rsidRPr="00436D7F" w14:paraId="0C00824A" w14:textId="77777777" w:rsidTr="006464F4">
        <w:trPr>
          <w:trHeight w:val="464"/>
        </w:trPr>
        <w:tc>
          <w:tcPr>
            <w:tcW w:w="3953" w:type="dxa"/>
            <w:vMerge/>
            <w:vAlign w:val="center"/>
            <w:hideMark/>
          </w:tcPr>
          <w:p w14:paraId="50980C2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  <w:hideMark/>
          </w:tcPr>
          <w:p w14:paraId="74164DE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3402" w:type="dxa"/>
            <w:hideMark/>
          </w:tcPr>
          <w:p w14:paraId="16B6FFFE" w14:textId="77777777" w:rsidR="00196429" w:rsidRPr="00436D7F" w:rsidRDefault="00196429" w:rsidP="006464F4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Всего:</w:t>
            </w:r>
          </w:p>
          <w:p w14:paraId="058776F0" w14:textId="77777777" w:rsidR="00196429" w:rsidRPr="00436D7F" w:rsidRDefault="00196429" w:rsidP="006464F4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в том числе:</w:t>
            </w:r>
          </w:p>
        </w:tc>
        <w:tc>
          <w:tcPr>
            <w:tcW w:w="992" w:type="dxa"/>
          </w:tcPr>
          <w:p w14:paraId="38EA897D" w14:textId="77777777" w:rsidR="00196429" w:rsidRPr="00436D7F" w:rsidRDefault="00196429" w:rsidP="006464F4">
            <w:pPr>
              <w:ind w:left="6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18A9520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32BBE92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6DEC292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17F3888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38" w:type="dxa"/>
          </w:tcPr>
          <w:p w14:paraId="74CA328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196429" w:rsidRPr="00436D7F" w14:paraId="37E41806" w14:textId="77777777" w:rsidTr="006464F4">
        <w:trPr>
          <w:trHeight w:val="464"/>
        </w:trPr>
        <w:tc>
          <w:tcPr>
            <w:tcW w:w="3953" w:type="dxa"/>
            <w:vMerge/>
            <w:vAlign w:val="center"/>
          </w:tcPr>
          <w:p w14:paraId="0A931B7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553" w:type="dxa"/>
            <w:vMerge w:val="restart"/>
            <w:vAlign w:val="center"/>
          </w:tcPr>
          <w:p w14:paraId="48906743" w14:textId="77777777" w:rsidR="00196429" w:rsidRPr="00436D7F" w:rsidRDefault="00196429" w:rsidP="006464F4">
            <w:pPr>
              <w:ind w:left="142" w:right="132"/>
              <w:rPr>
                <w:sz w:val="22"/>
              </w:rPr>
            </w:pPr>
            <w:r w:rsidRPr="00436D7F">
              <w:rPr>
                <w:sz w:val="22"/>
              </w:rPr>
              <w:t>Администрация Рузского городского округа</w:t>
            </w:r>
          </w:p>
        </w:tc>
        <w:tc>
          <w:tcPr>
            <w:tcW w:w="3402" w:type="dxa"/>
          </w:tcPr>
          <w:p w14:paraId="66D64B6E" w14:textId="77777777" w:rsidR="00196429" w:rsidRPr="00436D7F" w:rsidRDefault="00196429" w:rsidP="006464F4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14:paraId="4618AFD9" w14:textId="77777777" w:rsidR="00196429" w:rsidRPr="00436D7F" w:rsidRDefault="00196429" w:rsidP="006464F4">
            <w:pPr>
              <w:ind w:left="6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3C1EFF7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0C3B0D5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507C64C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4F33F94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38" w:type="dxa"/>
          </w:tcPr>
          <w:p w14:paraId="17EE9C0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196429" w:rsidRPr="00436D7F" w14:paraId="29FB9801" w14:textId="77777777" w:rsidTr="006464F4">
        <w:trPr>
          <w:trHeight w:val="464"/>
        </w:trPr>
        <w:tc>
          <w:tcPr>
            <w:tcW w:w="3953" w:type="dxa"/>
            <w:vMerge/>
            <w:vAlign w:val="center"/>
          </w:tcPr>
          <w:p w14:paraId="447A7E7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553" w:type="dxa"/>
            <w:vMerge/>
            <w:vAlign w:val="center"/>
          </w:tcPr>
          <w:p w14:paraId="2A525E5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3402" w:type="dxa"/>
          </w:tcPr>
          <w:p w14:paraId="34FB0C66" w14:textId="77777777" w:rsidR="00196429" w:rsidRPr="00436D7F" w:rsidRDefault="00196429" w:rsidP="006464F4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Средства федерального бюджета</w:t>
            </w:r>
          </w:p>
        </w:tc>
        <w:tc>
          <w:tcPr>
            <w:tcW w:w="992" w:type="dxa"/>
          </w:tcPr>
          <w:p w14:paraId="1E176D23" w14:textId="77777777" w:rsidR="00196429" w:rsidRPr="00436D7F" w:rsidRDefault="00196429" w:rsidP="006464F4">
            <w:pPr>
              <w:ind w:left="6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03C2A78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5DA1379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0CDE5E0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49C9A83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38" w:type="dxa"/>
          </w:tcPr>
          <w:p w14:paraId="5846AA2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  <w:tr w:rsidR="00196429" w:rsidRPr="00436D7F" w14:paraId="57656EBF" w14:textId="77777777" w:rsidTr="006464F4">
        <w:trPr>
          <w:trHeight w:val="464"/>
        </w:trPr>
        <w:tc>
          <w:tcPr>
            <w:tcW w:w="3953" w:type="dxa"/>
            <w:vMerge/>
            <w:vAlign w:val="center"/>
            <w:hideMark/>
          </w:tcPr>
          <w:p w14:paraId="34032A6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553" w:type="dxa"/>
            <w:vMerge/>
            <w:hideMark/>
          </w:tcPr>
          <w:p w14:paraId="787F0C5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3402" w:type="dxa"/>
            <w:hideMark/>
          </w:tcPr>
          <w:p w14:paraId="3D09F5D2" w14:textId="77777777" w:rsidR="00196429" w:rsidRPr="00436D7F" w:rsidRDefault="00196429" w:rsidP="006464F4">
            <w:pPr>
              <w:ind w:left="142"/>
              <w:rPr>
                <w:sz w:val="22"/>
              </w:rPr>
            </w:pPr>
            <w:r w:rsidRPr="00436D7F">
              <w:rPr>
                <w:sz w:val="22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hideMark/>
          </w:tcPr>
          <w:p w14:paraId="42284F62" w14:textId="77777777" w:rsidR="00196429" w:rsidRPr="00436D7F" w:rsidRDefault="00196429" w:rsidP="006464F4">
            <w:pPr>
              <w:ind w:left="6"/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992" w:type="dxa"/>
          </w:tcPr>
          <w:p w14:paraId="1F7A312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2DBB804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0" w:type="dxa"/>
          </w:tcPr>
          <w:p w14:paraId="0D33F91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1" w:type="dxa"/>
          </w:tcPr>
          <w:p w14:paraId="1DE8633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38" w:type="dxa"/>
          </w:tcPr>
          <w:p w14:paraId="7732153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</w:tr>
    </w:tbl>
    <w:p w14:paraId="69566808" w14:textId="77777777" w:rsidR="00196429" w:rsidRPr="00436D7F" w:rsidRDefault="00196429" w:rsidP="00196429">
      <w:pPr>
        <w:jc w:val="both"/>
        <w:rPr>
          <w:sz w:val="22"/>
        </w:rPr>
      </w:pPr>
      <w:r w:rsidRPr="00436D7F">
        <w:rPr>
          <w:sz w:val="22"/>
        </w:rPr>
        <w:t> </w:t>
      </w:r>
    </w:p>
    <w:p w14:paraId="32E1E229" w14:textId="77777777" w:rsidR="00196429" w:rsidRDefault="00196429" w:rsidP="00196429">
      <w:pPr>
        <w:jc w:val="center"/>
        <w:rPr>
          <w:b/>
          <w:bCs/>
          <w:sz w:val="22"/>
        </w:rPr>
        <w:sectPr w:rsidR="00196429" w:rsidSect="00A975A0">
          <w:headerReference w:type="default" r:id="rId45"/>
          <w:footerReference w:type="default" r:id="rId46"/>
          <w:pgSz w:w="16838" w:h="11905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1EADFDE9" w14:textId="77777777" w:rsidR="00196429" w:rsidRPr="00436D7F" w:rsidRDefault="00196429" w:rsidP="00196429">
      <w:pPr>
        <w:jc w:val="center"/>
        <w:rPr>
          <w:sz w:val="22"/>
        </w:rPr>
      </w:pPr>
      <w:r w:rsidRPr="00436D7F">
        <w:rPr>
          <w:b/>
          <w:bCs/>
          <w:sz w:val="22"/>
        </w:rPr>
        <w:lastRenderedPageBreak/>
        <w:t>1. Характеристика проблем, решаемых посредством</w:t>
      </w:r>
    </w:p>
    <w:p w14:paraId="13F2A445" w14:textId="77777777" w:rsidR="00196429" w:rsidRPr="00436D7F" w:rsidRDefault="00196429" w:rsidP="00196429">
      <w:pPr>
        <w:jc w:val="center"/>
        <w:rPr>
          <w:sz w:val="22"/>
        </w:rPr>
      </w:pPr>
      <w:r w:rsidRPr="00436D7F">
        <w:rPr>
          <w:b/>
          <w:bCs/>
          <w:sz w:val="22"/>
        </w:rPr>
        <w:t>мероприятий подпрограммы 6</w:t>
      </w:r>
    </w:p>
    <w:p w14:paraId="5E94AFA0" w14:textId="77777777" w:rsidR="00196429" w:rsidRPr="00436D7F" w:rsidRDefault="00196429" w:rsidP="00196429">
      <w:pPr>
        <w:jc w:val="both"/>
        <w:rPr>
          <w:sz w:val="22"/>
        </w:rPr>
      </w:pPr>
      <w:r w:rsidRPr="00436D7F">
        <w:rPr>
          <w:sz w:val="22"/>
        </w:rPr>
        <w:t> </w:t>
      </w:r>
    </w:p>
    <w:p w14:paraId="09226EAF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К наиболее значимым проблемам развития туризма в Рузском городском округе, требующим пристального внимания и серьезного подхода к их решению, относятся:</w:t>
      </w:r>
    </w:p>
    <w:p w14:paraId="08FCF616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 xml:space="preserve">отсутствие узнаваемости округа как туристской </w:t>
      </w:r>
      <w:proofErr w:type="spellStart"/>
      <w:r w:rsidRPr="00436D7F">
        <w:rPr>
          <w:sz w:val="22"/>
        </w:rPr>
        <w:t>дестинации</w:t>
      </w:r>
      <w:proofErr w:type="spellEnd"/>
      <w:r w:rsidRPr="00436D7F">
        <w:rPr>
          <w:sz w:val="22"/>
        </w:rPr>
        <w:t xml:space="preserve"> на внутреннем и международном туристских рынках;</w:t>
      </w:r>
    </w:p>
    <w:p w14:paraId="6B795A8B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недостаточно высокое качество туристского продукта, уровня гостеприимства, безопасности и доступности услуг;</w:t>
      </w:r>
    </w:p>
    <w:p w14:paraId="29937B50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 xml:space="preserve">недостаточно </w:t>
      </w:r>
      <w:proofErr w:type="gramStart"/>
      <w:r w:rsidRPr="00436D7F">
        <w:rPr>
          <w:sz w:val="22"/>
        </w:rPr>
        <w:t>развитые</w:t>
      </w:r>
      <w:proofErr w:type="gramEnd"/>
      <w:r w:rsidRPr="00436D7F">
        <w:rPr>
          <w:sz w:val="22"/>
        </w:rPr>
        <w:t xml:space="preserve"> туристская инфраструктура, придорожный сервис;</w:t>
      </w:r>
    </w:p>
    <w:p w14:paraId="19EE666F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отсутствие эффективного механизма государственно-частного партнерства в туристском бизнесе.</w:t>
      </w:r>
    </w:p>
    <w:p w14:paraId="69DC76E8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Указанные проблемы определяют необходимость разработки и реализации подпрограммы 6 "Развитие туризма в Рузском городском окру</w:t>
      </w:r>
      <w:proofErr w:type="gramStart"/>
      <w:r w:rsidRPr="00436D7F">
        <w:rPr>
          <w:sz w:val="22"/>
          <w:lang w:val="en-US"/>
        </w:rPr>
        <w:t>u</w:t>
      </w:r>
      <w:proofErr w:type="gramEnd"/>
      <w:r w:rsidRPr="00436D7F">
        <w:rPr>
          <w:sz w:val="22"/>
        </w:rPr>
        <w:t>е", направленной на создание благоприятных условий для развития внутреннего и въездного туризма, в том числе создание основ современной индустрии туристско-рекреационных услуг и повышение ее конкурентоспособности на международном рынке.</w:t>
      </w:r>
    </w:p>
    <w:p w14:paraId="49CA802B" w14:textId="77777777" w:rsidR="00196429" w:rsidRPr="00436D7F" w:rsidRDefault="00196429" w:rsidP="00196429">
      <w:pPr>
        <w:jc w:val="both"/>
        <w:rPr>
          <w:sz w:val="22"/>
        </w:rPr>
      </w:pPr>
      <w:r w:rsidRPr="00436D7F">
        <w:rPr>
          <w:sz w:val="22"/>
        </w:rPr>
        <w:t> </w:t>
      </w:r>
    </w:p>
    <w:p w14:paraId="78A3BBF2" w14:textId="77777777" w:rsidR="00196429" w:rsidRPr="00436D7F" w:rsidRDefault="00196429" w:rsidP="00196429">
      <w:pPr>
        <w:jc w:val="center"/>
        <w:rPr>
          <w:b/>
          <w:bCs/>
          <w:sz w:val="22"/>
        </w:rPr>
      </w:pPr>
    </w:p>
    <w:p w14:paraId="3C6E3A4F" w14:textId="77777777" w:rsidR="00196429" w:rsidRPr="00436D7F" w:rsidRDefault="00196429" w:rsidP="00196429">
      <w:pPr>
        <w:jc w:val="center"/>
        <w:rPr>
          <w:sz w:val="22"/>
        </w:rPr>
      </w:pPr>
      <w:r w:rsidRPr="00436D7F">
        <w:rPr>
          <w:b/>
          <w:bCs/>
          <w:sz w:val="22"/>
        </w:rPr>
        <w:t>2. Концептуальные направления развития сферы туризма</w:t>
      </w:r>
    </w:p>
    <w:p w14:paraId="6BBFCB3A" w14:textId="77777777" w:rsidR="00196429" w:rsidRPr="00436D7F" w:rsidRDefault="00196429" w:rsidP="00196429">
      <w:pPr>
        <w:jc w:val="center"/>
        <w:rPr>
          <w:sz w:val="22"/>
        </w:rPr>
      </w:pPr>
      <w:r w:rsidRPr="00436D7F">
        <w:rPr>
          <w:b/>
          <w:bCs/>
          <w:sz w:val="22"/>
        </w:rPr>
        <w:t>в Рузском городском округе</w:t>
      </w:r>
    </w:p>
    <w:p w14:paraId="37E46ACE" w14:textId="77777777" w:rsidR="00196429" w:rsidRPr="00436D7F" w:rsidRDefault="00196429" w:rsidP="00196429">
      <w:pPr>
        <w:jc w:val="both"/>
        <w:rPr>
          <w:sz w:val="22"/>
        </w:rPr>
      </w:pPr>
      <w:r w:rsidRPr="00436D7F">
        <w:rPr>
          <w:sz w:val="22"/>
        </w:rPr>
        <w:t> </w:t>
      </w:r>
    </w:p>
    <w:p w14:paraId="50E228B1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Наиболее характерными тенденциями развития мирового туризма в настоящее время являются диверсификация туристского продукта, поиск новых туристских направлений, сокращение средней продолжительности туристских поездок, выбор альтернативных сре</w:t>
      </w:r>
      <w:proofErr w:type="gramStart"/>
      <w:r w:rsidRPr="00436D7F">
        <w:rPr>
          <w:sz w:val="22"/>
        </w:rPr>
        <w:t>дств тр</w:t>
      </w:r>
      <w:proofErr w:type="gramEnd"/>
      <w:r w:rsidRPr="00436D7F">
        <w:rPr>
          <w:sz w:val="22"/>
        </w:rPr>
        <w:t>анспортного обслуживания и размещения туристов, а также общее повышение цен.</w:t>
      </w:r>
    </w:p>
    <w:p w14:paraId="0F3FEF90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К основным факторам, определяющим будущее туризма, следует отнести конкуренцию, информационные технологии, туроператорские услуги, а также политические и социальные условия развития общества.</w:t>
      </w:r>
    </w:p>
    <w:p w14:paraId="22D611F3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Сфера реализации подпрограммы 6 "Развитие туризма в Московской области" охватывает следующие направления деятельности:</w:t>
      </w:r>
    </w:p>
    <w:p w14:paraId="097B5852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развитие рынка туристских услуг на территории Рузского городского округа и создание благоприятных условий для развития внутреннего и въездного туризма;</w:t>
      </w:r>
    </w:p>
    <w:p w14:paraId="5BF7E860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формирование имиджа и продвижение туристского продукта, предоставляемого на территории Рузского городского округа, на мировом и внутреннем туристских рынках;</w:t>
      </w:r>
    </w:p>
    <w:p w14:paraId="509A999E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повышение качества регионального туристского продукта, уровня гостеприимства, безопасности и доступности услуг с учетом российских и международных стандартов;</w:t>
      </w:r>
    </w:p>
    <w:p w14:paraId="56042E12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совершенствование государственной политики в сфере туризма;</w:t>
      </w:r>
    </w:p>
    <w:p w14:paraId="7968430D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развитие туристской инфраструктуры и формирование комфортной инвестиционной среды в Рузском городском округе.</w:t>
      </w:r>
    </w:p>
    <w:p w14:paraId="2FE133BF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Реализация мероприятий подпрограммы 6 "Развитие туризма в Московской области" к 2024 году позволит увеличить туристский и экскурсионный потоки в Рузском городском округе, объем платных туристских услуг, оказанных населению, а также численность лиц, размещенных в КСР.</w:t>
      </w:r>
    </w:p>
    <w:p w14:paraId="6D8B011F" w14:textId="77777777" w:rsidR="00196429" w:rsidRPr="00436D7F" w:rsidRDefault="00196429" w:rsidP="00196429">
      <w:pPr>
        <w:ind w:firstLine="540"/>
        <w:jc w:val="both"/>
        <w:rPr>
          <w:sz w:val="22"/>
        </w:rPr>
      </w:pPr>
      <w:r w:rsidRPr="00436D7F">
        <w:rPr>
          <w:sz w:val="22"/>
        </w:rPr>
        <w:t>Особое внимание при реализации мероприятий подпрограммы 6 уделено созданию единого комфортного культурно-туристического комплекса Рузского городского округа, в составе культурно-туристического комплекса всего Подмосковья, комплексному подходу к развитию территорий Рузского городского округа, что позволит увеличить туристско-экскурсионный поток в Рузском городском округе и привлечь инвестиции в округ для развития туристской инфраструктуры.</w:t>
      </w:r>
    </w:p>
    <w:p w14:paraId="08B70132" w14:textId="77777777" w:rsidR="00196429" w:rsidRDefault="00196429" w:rsidP="00196429">
      <w:pPr>
        <w:jc w:val="both"/>
        <w:rPr>
          <w:sz w:val="22"/>
        </w:rPr>
        <w:sectPr w:rsidR="00196429" w:rsidSect="000D2119">
          <w:pgSz w:w="11905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6FB58340" w14:textId="77777777" w:rsidR="00196429" w:rsidRDefault="00196429" w:rsidP="00196429">
      <w:pPr>
        <w:jc w:val="both"/>
        <w:rPr>
          <w:sz w:val="22"/>
        </w:rPr>
      </w:pPr>
      <w:r w:rsidRPr="00436D7F">
        <w:rPr>
          <w:sz w:val="22"/>
        </w:rPr>
        <w:lastRenderedPageBreak/>
        <w:t> </w:t>
      </w:r>
    </w:p>
    <w:p w14:paraId="21790EE9" w14:textId="77777777" w:rsidR="00196429" w:rsidRPr="00436D7F" w:rsidRDefault="00196429" w:rsidP="00196429">
      <w:pPr>
        <w:jc w:val="center"/>
        <w:rPr>
          <w:sz w:val="22"/>
        </w:rPr>
      </w:pPr>
      <w:r w:rsidRPr="00436D7F">
        <w:rPr>
          <w:b/>
          <w:bCs/>
          <w:sz w:val="22"/>
        </w:rPr>
        <w:t>3. Перечень мероприятий подпрограммы 6</w:t>
      </w:r>
    </w:p>
    <w:p w14:paraId="3C3DC069" w14:textId="77777777" w:rsidR="00196429" w:rsidRPr="00436D7F" w:rsidRDefault="00196429" w:rsidP="00196429">
      <w:pPr>
        <w:jc w:val="both"/>
        <w:rPr>
          <w:sz w:val="22"/>
        </w:rPr>
      </w:pPr>
      <w:r w:rsidRPr="00436D7F">
        <w:rPr>
          <w:sz w:val="22"/>
        </w:rPr>
        <w:t> </w:t>
      </w:r>
    </w:p>
    <w:tbl>
      <w:tblPr>
        <w:tblW w:w="1546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666"/>
        <w:gridCol w:w="742"/>
        <w:gridCol w:w="1277"/>
        <w:gridCol w:w="2545"/>
        <w:gridCol w:w="849"/>
        <w:gridCol w:w="709"/>
        <w:gridCol w:w="848"/>
        <w:gridCol w:w="849"/>
        <w:gridCol w:w="848"/>
        <w:gridCol w:w="849"/>
        <w:gridCol w:w="1858"/>
        <w:gridCol w:w="1858"/>
      </w:tblGrid>
      <w:tr w:rsidR="00196429" w:rsidRPr="00436D7F" w14:paraId="5C3B7D6E" w14:textId="77777777" w:rsidTr="006464F4">
        <w:trPr>
          <w:trHeight w:val="70"/>
        </w:trPr>
        <w:tc>
          <w:tcPr>
            <w:tcW w:w="568" w:type="dxa"/>
            <w:vMerge w:val="restart"/>
            <w:hideMark/>
          </w:tcPr>
          <w:p w14:paraId="280B45B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 xml:space="preserve">N </w:t>
            </w:r>
            <w:proofErr w:type="gramStart"/>
            <w:r w:rsidRPr="00436D7F">
              <w:rPr>
                <w:sz w:val="22"/>
              </w:rPr>
              <w:t>п</w:t>
            </w:r>
            <w:proofErr w:type="gramEnd"/>
            <w:r w:rsidRPr="00436D7F">
              <w:rPr>
                <w:sz w:val="22"/>
              </w:rPr>
              <w:t>/п</w:t>
            </w:r>
          </w:p>
        </w:tc>
        <w:tc>
          <w:tcPr>
            <w:tcW w:w="1666" w:type="dxa"/>
            <w:vMerge w:val="restart"/>
            <w:hideMark/>
          </w:tcPr>
          <w:p w14:paraId="537EB24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Мероприятие подпрограммы</w:t>
            </w:r>
          </w:p>
        </w:tc>
        <w:tc>
          <w:tcPr>
            <w:tcW w:w="742" w:type="dxa"/>
            <w:vMerge w:val="restart"/>
            <w:hideMark/>
          </w:tcPr>
          <w:p w14:paraId="3E8A597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Сроки исполнения мероприятия</w:t>
            </w:r>
          </w:p>
        </w:tc>
        <w:tc>
          <w:tcPr>
            <w:tcW w:w="1277" w:type="dxa"/>
            <w:vMerge w:val="restart"/>
            <w:hideMark/>
          </w:tcPr>
          <w:p w14:paraId="5C96CD8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Источники финансирования</w:t>
            </w:r>
          </w:p>
        </w:tc>
        <w:tc>
          <w:tcPr>
            <w:tcW w:w="2545" w:type="dxa"/>
            <w:vMerge w:val="restart"/>
            <w:hideMark/>
          </w:tcPr>
          <w:p w14:paraId="2057565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Объем финансирования мероприятия в году, предшествующем году начала реализации госпрограммы (тыс. руб.)</w:t>
            </w:r>
          </w:p>
        </w:tc>
        <w:tc>
          <w:tcPr>
            <w:tcW w:w="849" w:type="dxa"/>
            <w:vMerge w:val="restart"/>
            <w:hideMark/>
          </w:tcPr>
          <w:p w14:paraId="5198E89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Всего (тыс. руб.)</w:t>
            </w:r>
          </w:p>
        </w:tc>
        <w:tc>
          <w:tcPr>
            <w:tcW w:w="4103" w:type="dxa"/>
            <w:gridSpan w:val="5"/>
            <w:vAlign w:val="center"/>
            <w:hideMark/>
          </w:tcPr>
          <w:p w14:paraId="72204C5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Объем финансирования по годам (тыс. руб.)</w:t>
            </w:r>
          </w:p>
        </w:tc>
        <w:tc>
          <w:tcPr>
            <w:tcW w:w="1858" w:type="dxa"/>
            <w:vMerge w:val="restart"/>
            <w:vAlign w:val="center"/>
          </w:tcPr>
          <w:p w14:paraId="5C1D6AC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proofErr w:type="gramStart"/>
            <w:r w:rsidRPr="00436D7F">
              <w:rPr>
                <w:sz w:val="22"/>
              </w:rPr>
              <w:t>Ответственный</w:t>
            </w:r>
            <w:proofErr w:type="gramEnd"/>
            <w:r w:rsidRPr="00436D7F">
              <w:rPr>
                <w:sz w:val="22"/>
              </w:rPr>
              <w:t xml:space="preserve"> за выполнение мероприятия подпрограммы</w:t>
            </w:r>
          </w:p>
        </w:tc>
        <w:tc>
          <w:tcPr>
            <w:tcW w:w="1858" w:type="dxa"/>
            <w:vMerge w:val="restart"/>
          </w:tcPr>
          <w:p w14:paraId="6F95ADD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Результаты выполнения мероприятия подпрограммы</w:t>
            </w:r>
          </w:p>
        </w:tc>
      </w:tr>
      <w:tr w:rsidR="00196429" w:rsidRPr="00436D7F" w14:paraId="18E20E6E" w14:textId="77777777" w:rsidTr="006464F4">
        <w:trPr>
          <w:trHeight w:val="210"/>
        </w:trPr>
        <w:tc>
          <w:tcPr>
            <w:tcW w:w="568" w:type="dxa"/>
            <w:vMerge/>
            <w:vAlign w:val="center"/>
            <w:hideMark/>
          </w:tcPr>
          <w:p w14:paraId="7147BAE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666" w:type="dxa"/>
            <w:vMerge/>
            <w:vAlign w:val="center"/>
            <w:hideMark/>
          </w:tcPr>
          <w:p w14:paraId="67DA16D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4AC32A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14:paraId="4D2092C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545" w:type="dxa"/>
            <w:vMerge/>
            <w:vAlign w:val="center"/>
            <w:hideMark/>
          </w:tcPr>
          <w:p w14:paraId="75ACA3A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849" w:type="dxa"/>
            <w:vMerge/>
            <w:vAlign w:val="center"/>
            <w:hideMark/>
          </w:tcPr>
          <w:p w14:paraId="7B0F2E0F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  <w:hideMark/>
          </w:tcPr>
          <w:p w14:paraId="1066E0F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2020 год</w:t>
            </w:r>
          </w:p>
        </w:tc>
        <w:tc>
          <w:tcPr>
            <w:tcW w:w="848" w:type="dxa"/>
            <w:vAlign w:val="center"/>
            <w:hideMark/>
          </w:tcPr>
          <w:p w14:paraId="55D17D1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2021 год</w:t>
            </w:r>
          </w:p>
        </w:tc>
        <w:tc>
          <w:tcPr>
            <w:tcW w:w="849" w:type="dxa"/>
            <w:vAlign w:val="center"/>
            <w:hideMark/>
          </w:tcPr>
          <w:p w14:paraId="60B96E0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2022 год</w:t>
            </w:r>
          </w:p>
        </w:tc>
        <w:tc>
          <w:tcPr>
            <w:tcW w:w="848" w:type="dxa"/>
            <w:vAlign w:val="center"/>
            <w:hideMark/>
          </w:tcPr>
          <w:p w14:paraId="44BF71C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2023 год</w:t>
            </w:r>
          </w:p>
        </w:tc>
        <w:tc>
          <w:tcPr>
            <w:tcW w:w="849" w:type="dxa"/>
            <w:vAlign w:val="center"/>
            <w:hideMark/>
          </w:tcPr>
          <w:p w14:paraId="7F7D2B6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2024 год</w:t>
            </w:r>
          </w:p>
        </w:tc>
        <w:tc>
          <w:tcPr>
            <w:tcW w:w="1858" w:type="dxa"/>
            <w:vMerge/>
            <w:vAlign w:val="center"/>
            <w:hideMark/>
          </w:tcPr>
          <w:p w14:paraId="7FF6B9CC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1858" w:type="dxa"/>
            <w:vMerge/>
          </w:tcPr>
          <w:p w14:paraId="3742CDE8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</w:tr>
      <w:tr w:rsidR="00196429" w:rsidRPr="00436D7F" w14:paraId="53A767AC" w14:textId="77777777" w:rsidTr="006464F4">
        <w:trPr>
          <w:trHeight w:val="174"/>
        </w:trPr>
        <w:tc>
          <w:tcPr>
            <w:tcW w:w="568" w:type="dxa"/>
            <w:hideMark/>
          </w:tcPr>
          <w:p w14:paraId="335060F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</w:t>
            </w:r>
          </w:p>
        </w:tc>
        <w:tc>
          <w:tcPr>
            <w:tcW w:w="1666" w:type="dxa"/>
            <w:hideMark/>
          </w:tcPr>
          <w:p w14:paraId="2DA39BE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2</w:t>
            </w:r>
          </w:p>
        </w:tc>
        <w:tc>
          <w:tcPr>
            <w:tcW w:w="742" w:type="dxa"/>
            <w:hideMark/>
          </w:tcPr>
          <w:p w14:paraId="78A08FA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3</w:t>
            </w:r>
          </w:p>
        </w:tc>
        <w:tc>
          <w:tcPr>
            <w:tcW w:w="1277" w:type="dxa"/>
            <w:hideMark/>
          </w:tcPr>
          <w:p w14:paraId="42B5113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4</w:t>
            </w:r>
          </w:p>
        </w:tc>
        <w:tc>
          <w:tcPr>
            <w:tcW w:w="2545" w:type="dxa"/>
            <w:hideMark/>
          </w:tcPr>
          <w:p w14:paraId="3761CFA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5</w:t>
            </w:r>
          </w:p>
        </w:tc>
        <w:tc>
          <w:tcPr>
            <w:tcW w:w="849" w:type="dxa"/>
            <w:hideMark/>
          </w:tcPr>
          <w:p w14:paraId="3E67483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6</w:t>
            </w:r>
          </w:p>
        </w:tc>
        <w:tc>
          <w:tcPr>
            <w:tcW w:w="709" w:type="dxa"/>
            <w:hideMark/>
          </w:tcPr>
          <w:p w14:paraId="1B4AB2C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10</w:t>
            </w:r>
          </w:p>
        </w:tc>
        <w:tc>
          <w:tcPr>
            <w:tcW w:w="848" w:type="dxa"/>
            <w:hideMark/>
          </w:tcPr>
          <w:p w14:paraId="1BB8A69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11</w:t>
            </w:r>
          </w:p>
        </w:tc>
        <w:tc>
          <w:tcPr>
            <w:tcW w:w="849" w:type="dxa"/>
            <w:hideMark/>
          </w:tcPr>
          <w:p w14:paraId="15DB370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12</w:t>
            </w:r>
          </w:p>
        </w:tc>
        <w:tc>
          <w:tcPr>
            <w:tcW w:w="848" w:type="dxa"/>
            <w:hideMark/>
          </w:tcPr>
          <w:p w14:paraId="15DB21C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13</w:t>
            </w:r>
          </w:p>
        </w:tc>
        <w:tc>
          <w:tcPr>
            <w:tcW w:w="849" w:type="dxa"/>
            <w:hideMark/>
          </w:tcPr>
          <w:p w14:paraId="12AA6F3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14</w:t>
            </w:r>
          </w:p>
        </w:tc>
        <w:tc>
          <w:tcPr>
            <w:tcW w:w="1858" w:type="dxa"/>
            <w:hideMark/>
          </w:tcPr>
          <w:p w14:paraId="2F782CE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15</w:t>
            </w:r>
          </w:p>
        </w:tc>
        <w:tc>
          <w:tcPr>
            <w:tcW w:w="1858" w:type="dxa"/>
          </w:tcPr>
          <w:p w14:paraId="305F50B1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</w:tr>
      <w:tr w:rsidR="00196429" w:rsidRPr="00436D7F" w14:paraId="51630767" w14:textId="77777777" w:rsidTr="006464F4">
        <w:trPr>
          <w:trHeight w:val="210"/>
        </w:trPr>
        <w:tc>
          <w:tcPr>
            <w:tcW w:w="568" w:type="dxa"/>
            <w:vMerge w:val="restart"/>
            <w:hideMark/>
          </w:tcPr>
          <w:p w14:paraId="5841155D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1</w:t>
            </w:r>
          </w:p>
        </w:tc>
        <w:tc>
          <w:tcPr>
            <w:tcW w:w="1666" w:type="dxa"/>
            <w:vMerge w:val="restart"/>
            <w:hideMark/>
          </w:tcPr>
          <w:p w14:paraId="53DD6F7E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b/>
                <w:sz w:val="22"/>
              </w:rPr>
              <w:t>Основное мероприятие 01.</w:t>
            </w:r>
            <w:r w:rsidRPr="00436D7F">
              <w:rPr>
                <w:sz w:val="22"/>
              </w:rPr>
              <w:t xml:space="preserve"> Развитие рынка туристских услуг, развитие внутреннего и въездного туризма </w:t>
            </w:r>
          </w:p>
        </w:tc>
        <w:tc>
          <w:tcPr>
            <w:tcW w:w="742" w:type="dxa"/>
            <w:vMerge w:val="restart"/>
            <w:hideMark/>
          </w:tcPr>
          <w:p w14:paraId="710B2563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2020-2024</w:t>
            </w:r>
          </w:p>
        </w:tc>
        <w:tc>
          <w:tcPr>
            <w:tcW w:w="1277" w:type="dxa"/>
            <w:hideMark/>
          </w:tcPr>
          <w:p w14:paraId="53A64764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2545" w:type="dxa"/>
            <w:hideMark/>
          </w:tcPr>
          <w:p w14:paraId="2D0DAE0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00DB2A0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14:paraId="72E8FBD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6F11DC50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49" w:type="dxa"/>
          </w:tcPr>
          <w:p w14:paraId="1B3DEED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31FF5DE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2CC1630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 w:val="restart"/>
          </w:tcPr>
          <w:p w14:paraId="120182D4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Администрация РГО</w:t>
            </w:r>
          </w:p>
        </w:tc>
        <w:tc>
          <w:tcPr>
            <w:tcW w:w="1858" w:type="dxa"/>
            <w:vMerge w:val="restart"/>
          </w:tcPr>
          <w:p w14:paraId="5F04ACB8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37D60846" w14:textId="77777777" w:rsidTr="006464F4">
        <w:trPr>
          <w:trHeight w:val="210"/>
        </w:trPr>
        <w:tc>
          <w:tcPr>
            <w:tcW w:w="568" w:type="dxa"/>
            <w:vMerge/>
          </w:tcPr>
          <w:p w14:paraId="5F1FDE3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666" w:type="dxa"/>
            <w:vMerge/>
          </w:tcPr>
          <w:p w14:paraId="649D087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42" w:type="dxa"/>
            <w:vMerge/>
          </w:tcPr>
          <w:p w14:paraId="7759F22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77" w:type="dxa"/>
          </w:tcPr>
          <w:p w14:paraId="50AB9BDB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2545" w:type="dxa"/>
          </w:tcPr>
          <w:p w14:paraId="62870AB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71B3908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14:paraId="10BCA12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2F7E1BDF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49" w:type="dxa"/>
          </w:tcPr>
          <w:p w14:paraId="14000C4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60E410E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286A4E1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</w:tcPr>
          <w:p w14:paraId="11424A6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14:paraId="372C4168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2FFC69DD" w14:textId="77777777" w:rsidTr="006464F4">
        <w:trPr>
          <w:trHeight w:val="210"/>
        </w:trPr>
        <w:tc>
          <w:tcPr>
            <w:tcW w:w="568" w:type="dxa"/>
            <w:vMerge/>
          </w:tcPr>
          <w:p w14:paraId="290848F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666" w:type="dxa"/>
            <w:vMerge/>
          </w:tcPr>
          <w:p w14:paraId="3DE2DB0E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42" w:type="dxa"/>
            <w:vMerge/>
          </w:tcPr>
          <w:p w14:paraId="42FA86F2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77" w:type="dxa"/>
          </w:tcPr>
          <w:p w14:paraId="2017CA1B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федерального бюджета</w:t>
            </w:r>
          </w:p>
        </w:tc>
        <w:tc>
          <w:tcPr>
            <w:tcW w:w="2545" w:type="dxa"/>
          </w:tcPr>
          <w:p w14:paraId="4BB13FA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69E2EAD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14:paraId="415719E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4589CC25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49" w:type="dxa"/>
          </w:tcPr>
          <w:p w14:paraId="526992B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372F3AB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29EB96E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</w:tcPr>
          <w:p w14:paraId="4E0A014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14:paraId="70DED774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096226D9" w14:textId="77777777" w:rsidTr="006464F4">
        <w:trPr>
          <w:trHeight w:val="210"/>
        </w:trPr>
        <w:tc>
          <w:tcPr>
            <w:tcW w:w="568" w:type="dxa"/>
            <w:vMerge/>
            <w:vAlign w:val="center"/>
            <w:hideMark/>
          </w:tcPr>
          <w:p w14:paraId="01760C5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666" w:type="dxa"/>
            <w:vMerge/>
            <w:vAlign w:val="center"/>
            <w:hideMark/>
          </w:tcPr>
          <w:p w14:paraId="28C44344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C55637F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77" w:type="dxa"/>
            <w:hideMark/>
          </w:tcPr>
          <w:p w14:paraId="42D6AB4F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Рузского городского округа</w:t>
            </w:r>
          </w:p>
        </w:tc>
        <w:tc>
          <w:tcPr>
            <w:tcW w:w="2545" w:type="dxa"/>
            <w:hideMark/>
          </w:tcPr>
          <w:p w14:paraId="4076BF5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26965ED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14:paraId="71C144D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1E7A7A58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49" w:type="dxa"/>
          </w:tcPr>
          <w:p w14:paraId="5BB4493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2E6A05F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3472E08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  <w:vAlign w:val="center"/>
          </w:tcPr>
          <w:p w14:paraId="361C0C5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14:paraId="6D12E82E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167A3B33" w14:textId="77777777" w:rsidTr="006464F4">
        <w:trPr>
          <w:trHeight w:val="174"/>
        </w:trPr>
        <w:tc>
          <w:tcPr>
            <w:tcW w:w="568" w:type="dxa"/>
            <w:vMerge w:val="restart"/>
            <w:hideMark/>
          </w:tcPr>
          <w:p w14:paraId="1579094F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1.1</w:t>
            </w:r>
          </w:p>
        </w:tc>
        <w:tc>
          <w:tcPr>
            <w:tcW w:w="1666" w:type="dxa"/>
            <w:vMerge w:val="restart"/>
            <w:hideMark/>
          </w:tcPr>
          <w:p w14:paraId="5F66D132" w14:textId="77777777" w:rsidR="00196429" w:rsidRPr="00436D7F" w:rsidRDefault="00196429" w:rsidP="006464F4">
            <w:pPr>
              <w:rPr>
                <w:color w:val="000000" w:themeColor="text1"/>
                <w:sz w:val="22"/>
              </w:rPr>
            </w:pPr>
            <w:r w:rsidRPr="00436D7F">
              <w:rPr>
                <w:color w:val="000000" w:themeColor="text1"/>
                <w:sz w:val="22"/>
              </w:rPr>
              <w:t xml:space="preserve">Мероприятие 01.01 «Организация и проведение ежегодных профильных конкурсов, фестивалей для организаций туристской </w:t>
            </w:r>
            <w:r w:rsidRPr="00436D7F">
              <w:rPr>
                <w:color w:val="000000" w:themeColor="text1"/>
                <w:sz w:val="22"/>
              </w:rPr>
              <w:lastRenderedPageBreak/>
              <w:t>индустрии»</w:t>
            </w:r>
          </w:p>
          <w:p w14:paraId="06745F8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42" w:type="dxa"/>
            <w:vMerge w:val="restart"/>
            <w:hideMark/>
          </w:tcPr>
          <w:p w14:paraId="39819B41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2020-2024</w:t>
            </w:r>
          </w:p>
        </w:tc>
        <w:tc>
          <w:tcPr>
            <w:tcW w:w="1277" w:type="dxa"/>
            <w:hideMark/>
          </w:tcPr>
          <w:p w14:paraId="3C2DE4F4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Итого</w:t>
            </w:r>
          </w:p>
        </w:tc>
        <w:tc>
          <w:tcPr>
            <w:tcW w:w="2545" w:type="dxa"/>
            <w:hideMark/>
          </w:tcPr>
          <w:p w14:paraId="47B5446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100DDC2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  <w:hideMark/>
          </w:tcPr>
          <w:p w14:paraId="7EC317C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1D754C06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49" w:type="dxa"/>
          </w:tcPr>
          <w:p w14:paraId="37F2445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6434A65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52DEC85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 w:val="restart"/>
          </w:tcPr>
          <w:p w14:paraId="47B8EFA0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Администрация РГО</w:t>
            </w:r>
          </w:p>
        </w:tc>
        <w:tc>
          <w:tcPr>
            <w:tcW w:w="1858" w:type="dxa"/>
            <w:vMerge w:val="restart"/>
          </w:tcPr>
          <w:p w14:paraId="1CCD992E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0ACFE38A" w14:textId="77777777" w:rsidTr="006464F4">
        <w:trPr>
          <w:trHeight w:val="174"/>
        </w:trPr>
        <w:tc>
          <w:tcPr>
            <w:tcW w:w="568" w:type="dxa"/>
            <w:vMerge/>
          </w:tcPr>
          <w:p w14:paraId="6A3DE3E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666" w:type="dxa"/>
            <w:vMerge/>
          </w:tcPr>
          <w:p w14:paraId="635DD11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42" w:type="dxa"/>
            <w:vMerge/>
          </w:tcPr>
          <w:p w14:paraId="212C3375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77" w:type="dxa"/>
          </w:tcPr>
          <w:p w14:paraId="37BED4E3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2545" w:type="dxa"/>
          </w:tcPr>
          <w:p w14:paraId="2EF9E9F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4490CED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14:paraId="025B02F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788D8BCD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49" w:type="dxa"/>
          </w:tcPr>
          <w:p w14:paraId="6939420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54A67EA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125689EB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</w:tcPr>
          <w:p w14:paraId="1CF5B266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14:paraId="18C9A51C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0F190620" w14:textId="77777777" w:rsidTr="006464F4">
        <w:trPr>
          <w:trHeight w:val="174"/>
        </w:trPr>
        <w:tc>
          <w:tcPr>
            <w:tcW w:w="568" w:type="dxa"/>
            <w:vMerge/>
          </w:tcPr>
          <w:p w14:paraId="6458D9B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666" w:type="dxa"/>
            <w:vMerge/>
          </w:tcPr>
          <w:p w14:paraId="3FA5C86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42" w:type="dxa"/>
            <w:vMerge/>
          </w:tcPr>
          <w:p w14:paraId="5605FFB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77" w:type="dxa"/>
          </w:tcPr>
          <w:p w14:paraId="3F3009B0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федерального бюджета</w:t>
            </w:r>
          </w:p>
        </w:tc>
        <w:tc>
          <w:tcPr>
            <w:tcW w:w="2545" w:type="dxa"/>
          </w:tcPr>
          <w:p w14:paraId="30F0889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16B4F90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14:paraId="37C231C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2FFD380D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49" w:type="dxa"/>
          </w:tcPr>
          <w:p w14:paraId="205C1581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07B1B3F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47526DE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</w:tcPr>
          <w:p w14:paraId="404F79A8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14:paraId="43FAFF18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0EE5CAB6" w14:textId="77777777" w:rsidTr="006464F4">
        <w:trPr>
          <w:trHeight w:val="174"/>
        </w:trPr>
        <w:tc>
          <w:tcPr>
            <w:tcW w:w="568" w:type="dxa"/>
            <w:vMerge/>
            <w:vAlign w:val="center"/>
            <w:hideMark/>
          </w:tcPr>
          <w:p w14:paraId="4E0CBB43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666" w:type="dxa"/>
            <w:vMerge/>
            <w:vAlign w:val="center"/>
            <w:hideMark/>
          </w:tcPr>
          <w:p w14:paraId="5978D7A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0BF6D5A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77" w:type="dxa"/>
            <w:hideMark/>
          </w:tcPr>
          <w:p w14:paraId="176E236F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Средства бюджета </w:t>
            </w:r>
            <w:r w:rsidRPr="00436D7F">
              <w:rPr>
                <w:sz w:val="22"/>
              </w:rPr>
              <w:lastRenderedPageBreak/>
              <w:t>Рузского городского округа</w:t>
            </w:r>
          </w:p>
        </w:tc>
        <w:tc>
          <w:tcPr>
            <w:tcW w:w="2545" w:type="dxa"/>
            <w:hideMark/>
          </w:tcPr>
          <w:p w14:paraId="775217A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lastRenderedPageBreak/>
              <w:t>0,00</w:t>
            </w:r>
          </w:p>
        </w:tc>
        <w:tc>
          <w:tcPr>
            <w:tcW w:w="849" w:type="dxa"/>
          </w:tcPr>
          <w:p w14:paraId="2362B36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  <w:hideMark/>
          </w:tcPr>
          <w:p w14:paraId="1C88ED0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  <w:hideMark/>
          </w:tcPr>
          <w:p w14:paraId="4BFAF0E0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49" w:type="dxa"/>
            <w:hideMark/>
          </w:tcPr>
          <w:p w14:paraId="74F7A37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  <w:hideMark/>
          </w:tcPr>
          <w:p w14:paraId="5B46906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  <w:hideMark/>
          </w:tcPr>
          <w:p w14:paraId="3D1F860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  <w:vAlign w:val="center"/>
          </w:tcPr>
          <w:p w14:paraId="7D65B1F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14:paraId="4169B231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53B5974A" w14:textId="77777777" w:rsidTr="006464F4">
        <w:trPr>
          <w:trHeight w:val="210"/>
        </w:trPr>
        <w:tc>
          <w:tcPr>
            <w:tcW w:w="568" w:type="dxa"/>
            <w:vMerge/>
          </w:tcPr>
          <w:p w14:paraId="209E517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666" w:type="dxa"/>
            <w:vMerge/>
          </w:tcPr>
          <w:p w14:paraId="74A8995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742" w:type="dxa"/>
            <w:vMerge/>
          </w:tcPr>
          <w:p w14:paraId="030FD7F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77" w:type="dxa"/>
          </w:tcPr>
          <w:p w14:paraId="11DD7A59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2545" w:type="dxa"/>
          </w:tcPr>
          <w:p w14:paraId="78AB6AB8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</w:tcPr>
          <w:p w14:paraId="632A032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709" w:type="dxa"/>
          </w:tcPr>
          <w:p w14:paraId="5DC73DF0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3FA0136D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49" w:type="dxa"/>
          </w:tcPr>
          <w:p w14:paraId="7B16245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8" w:type="dxa"/>
          </w:tcPr>
          <w:p w14:paraId="1B7E404F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49" w:type="dxa"/>
            <w:shd w:val="clear" w:color="auto" w:fill="auto"/>
          </w:tcPr>
          <w:p w14:paraId="5575CA79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858" w:type="dxa"/>
            <w:vMerge/>
          </w:tcPr>
          <w:p w14:paraId="22E5718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858" w:type="dxa"/>
            <w:vMerge/>
          </w:tcPr>
          <w:p w14:paraId="57402AC4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</w:tbl>
    <w:p w14:paraId="7879D5E9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7510384A" w14:textId="77777777" w:rsidR="00196429" w:rsidRPr="00436D7F" w:rsidRDefault="00196429" w:rsidP="00196429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2"/>
        </w:rPr>
      </w:pPr>
    </w:p>
    <w:p w14:paraId="0A4C5769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2DC2199B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0A5D2D92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33AA00D9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1BEF5143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470D354E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60C2D37E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2D3860AA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66E13611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68E421FC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12F8AB66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68D41C47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2C4DC0C9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3DE9B590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49E72749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43DAEA6B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405FEEFA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3B5FBA12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627228CB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5093CEEF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517682D6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4A8627AE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17AD132F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65C5A4CC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6A50252F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1FAF7EAD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2A9B7D54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2A23C81F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39C1277A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42144179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1E2083BE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</w:p>
    <w:p w14:paraId="606AE01F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Приложение №7 </w:t>
      </w:r>
    </w:p>
    <w:p w14:paraId="7F24E5C4" w14:textId="77777777" w:rsidR="00196429" w:rsidRPr="00436D7F" w:rsidRDefault="00196429" w:rsidP="00196429">
      <w:pPr>
        <w:pStyle w:val="ConsPlusNormal"/>
        <w:ind w:left="8647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к муниципальной программе Рузского городского округа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458F8E9B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14:paraId="2F5EBAA2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14:paraId="602AA906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14:paraId="5FA332A7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14:paraId="12DB2AF4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14:paraId="7D0B96E6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14:paraId="40A8E19A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14:paraId="29E3A817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14:paraId="1DB43759" w14:textId="77777777" w:rsidR="00196429" w:rsidRDefault="00196429" w:rsidP="00196429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14:paraId="25BC25A1" w14:textId="77777777" w:rsidR="00196429" w:rsidRPr="00436D7F" w:rsidRDefault="00196429" w:rsidP="00196429">
      <w:pPr>
        <w:pStyle w:val="ConsPlusNormal"/>
        <w:ind w:left="8647"/>
        <w:rPr>
          <w:rFonts w:ascii="Times New Roman" w:hAnsi="Times New Roman"/>
          <w:b/>
          <w:szCs w:val="22"/>
        </w:rPr>
      </w:pPr>
    </w:p>
    <w:p w14:paraId="3DFC523A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3EB5284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Подпрограмма 7</w:t>
      </w:r>
    </w:p>
    <w:p w14:paraId="45C94474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55540050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 xml:space="preserve">«РАЗВИТИЕ ДОБРОВОЛЬЧЕСТВА (ВОЛОНТЕРСТВА) В МОСКОВСКОЙ ОБЛАСТИ»  </w:t>
      </w:r>
    </w:p>
    <w:p w14:paraId="129CE5AA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2823741D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732A4FB4" w14:textId="77777777" w:rsidR="00196429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39409E0F" w14:textId="77777777" w:rsidR="00196429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7EFC6E0D" w14:textId="77777777" w:rsidR="00196429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3516E94D" w14:textId="77777777" w:rsidR="00196429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4B00FD1F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7FFB7968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6D6D813E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1D04081C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3EB7D2E5" w14:textId="77777777" w:rsidR="00196429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2D2261ED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1B13868F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571DDE09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2FDBE10D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21558B23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69C78844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26C38EA4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22"/>
        </w:rPr>
      </w:pPr>
    </w:p>
    <w:p w14:paraId="3743FFAC" w14:textId="77777777" w:rsidR="00196429" w:rsidRPr="00436D7F" w:rsidRDefault="00196429" w:rsidP="00196429">
      <w:pPr>
        <w:pStyle w:val="ConsPlusNormal"/>
        <w:ind w:left="142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t>Паспорт подпрограммы 7 «Развитие добровольчества (волонтерства) в Московской области»</w:t>
      </w:r>
    </w:p>
    <w:p w14:paraId="46B43802" w14:textId="77777777" w:rsidR="00196429" w:rsidRPr="00436D7F" w:rsidRDefault="00196429" w:rsidP="00196429">
      <w:pPr>
        <w:pStyle w:val="ConsPlusNormal"/>
        <w:jc w:val="both"/>
        <w:rPr>
          <w:szCs w:val="22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843"/>
        <w:gridCol w:w="2126"/>
        <w:gridCol w:w="1417"/>
        <w:gridCol w:w="1276"/>
        <w:gridCol w:w="1418"/>
        <w:gridCol w:w="1275"/>
        <w:gridCol w:w="1276"/>
        <w:gridCol w:w="1418"/>
      </w:tblGrid>
      <w:tr w:rsidR="00196429" w:rsidRPr="00436D7F" w14:paraId="54C7C5F9" w14:textId="77777777" w:rsidTr="006464F4">
        <w:tc>
          <w:tcPr>
            <w:tcW w:w="2978" w:type="dxa"/>
          </w:tcPr>
          <w:p w14:paraId="0AD58C5B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3D763A8D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Муниципальный заказчик подпрограммы</w:t>
            </w:r>
          </w:p>
          <w:p w14:paraId="7BB1159A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49" w:type="dxa"/>
            <w:gridSpan w:val="8"/>
          </w:tcPr>
          <w:p w14:paraId="5396A1BE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</w:t>
            </w:r>
          </w:p>
        </w:tc>
      </w:tr>
      <w:tr w:rsidR="00196429" w:rsidRPr="00436D7F" w14:paraId="2A924D08" w14:textId="77777777" w:rsidTr="006464F4">
        <w:tc>
          <w:tcPr>
            <w:tcW w:w="2978" w:type="dxa"/>
            <w:vMerge w:val="restart"/>
          </w:tcPr>
          <w:p w14:paraId="0F02B40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  <w:p w14:paraId="75C150D3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</w:tcPr>
          <w:p w14:paraId="14469828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</w:tcPr>
          <w:p w14:paraId="7347E06A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Источник финансирования</w:t>
            </w:r>
          </w:p>
        </w:tc>
        <w:tc>
          <w:tcPr>
            <w:tcW w:w="8080" w:type="dxa"/>
            <w:gridSpan w:val="6"/>
          </w:tcPr>
          <w:p w14:paraId="277930F4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6F57D096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Расходы (тыс. рублей)</w:t>
            </w:r>
          </w:p>
          <w:p w14:paraId="16EA036E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196429" w:rsidRPr="00436D7F" w14:paraId="07A7F730" w14:textId="77777777" w:rsidTr="006464F4">
        <w:tc>
          <w:tcPr>
            <w:tcW w:w="2978" w:type="dxa"/>
            <w:vMerge/>
          </w:tcPr>
          <w:p w14:paraId="49A1FCFA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6672F130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vMerge/>
          </w:tcPr>
          <w:p w14:paraId="629BADA1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0960E89C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14:paraId="65C86A75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2021год</w:t>
            </w:r>
          </w:p>
        </w:tc>
        <w:tc>
          <w:tcPr>
            <w:tcW w:w="1418" w:type="dxa"/>
          </w:tcPr>
          <w:p w14:paraId="54A8F6C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14:paraId="710FF5D3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2023 год</w:t>
            </w:r>
          </w:p>
        </w:tc>
        <w:tc>
          <w:tcPr>
            <w:tcW w:w="1276" w:type="dxa"/>
          </w:tcPr>
          <w:p w14:paraId="0C568F13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2024 год</w:t>
            </w:r>
          </w:p>
        </w:tc>
        <w:tc>
          <w:tcPr>
            <w:tcW w:w="1418" w:type="dxa"/>
          </w:tcPr>
          <w:p w14:paraId="6FBB834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Итого</w:t>
            </w:r>
          </w:p>
        </w:tc>
      </w:tr>
      <w:tr w:rsidR="00196429" w:rsidRPr="00436D7F" w14:paraId="678A9616" w14:textId="77777777" w:rsidTr="006464F4">
        <w:tc>
          <w:tcPr>
            <w:tcW w:w="2978" w:type="dxa"/>
            <w:vMerge/>
          </w:tcPr>
          <w:p w14:paraId="51C2AF7F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34D38AC8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Администрация Рузского городского округа</w:t>
            </w:r>
          </w:p>
        </w:tc>
        <w:tc>
          <w:tcPr>
            <w:tcW w:w="2126" w:type="dxa"/>
          </w:tcPr>
          <w:p w14:paraId="327FE6DC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6FC85558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Всего:</w:t>
            </w:r>
          </w:p>
          <w:p w14:paraId="737EFF7C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 том числе:</w:t>
            </w:r>
          </w:p>
          <w:p w14:paraId="6A1C3540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5733C62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78464B5D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14:paraId="3BC636A1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3E2AA47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</w:t>
            </w:r>
          </w:p>
        </w:tc>
        <w:tc>
          <w:tcPr>
            <w:tcW w:w="1276" w:type="dxa"/>
          </w:tcPr>
          <w:p w14:paraId="04F44B3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</w:t>
            </w:r>
          </w:p>
        </w:tc>
        <w:tc>
          <w:tcPr>
            <w:tcW w:w="1418" w:type="dxa"/>
          </w:tcPr>
          <w:p w14:paraId="2AF72D1E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196429" w:rsidRPr="00436D7F" w14:paraId="5D18411A" w14:textId="77777777" w:rsidTr="006464F4">
        <w:tc>
          <w:tcPr>
            <w:tcW w:w="2978" w:type="dxa"/>
            <w:vMerge/>
          </w:tcPr>
          <w:p w14:paraId="4AACC10E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6077019D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14:paraId="5085C178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Московской области</w:t>
            </w:r>
          </w:p>
          <w:p w14:paraId="365C05D7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0358DC81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030FFAB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14:paraId="1711D44A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2209C8E5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6C6CB189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14:paraId="20E3C564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196429" w:rsidRPr="00436D7F" w14:paraId="2C5D4F58" w14:textId="77777777" w:rsidTr="006464F4">
        <w:tc>
          <w:tcPr>
            <w:tcW w:w="2978" w:type="dxa"/>
            <w:vMerge/>
          </w:tcPr>
          <w:p w14:paraId="06866FFF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6E832C2D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14:paraId="3942B06F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4E77765A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федерального бюджета</w:t>
            </w:r>
          </w:p>
          <w:p w14:paraId="58044757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3731BCF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0A2BC400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14:paraId="4C0AED2B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  <w:tc>
          <w:tcPr>
            <w:tcW w:w="1275" w:type="dxa"/>
          </w:tcPr>
          <w:p w14:paraId="5A397B2A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  <w:tc>
          <w:tcPr>
            <w:tcW w:w="1276" w:type="dxa"/>
          </w:tcPr>
          <w:p w14:paraId="6A36CD5A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  <w:tc>
          <w:tcPr>
            <w:tcW w:w="1418" w:type="dxa"/>
          </w:tcPr>
          <w:p w14:paraId="5370E064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</w:t>
            </w:r>
          </w:p>
        </w:tc>
      </w:tr>
      <w:tr w:rsidR="00196429" w:rsidRPr="00436D7F" w14:paraId="5D234038" w14:textId="77777777" w:rsidTr="006464F4">
        <w:tc>
          <w:tcPr>
            <w:tcW w:w="2978" w:type="dxa"/>
            <w:vMerge/>
          </w:tcPr>
          <w:p w14:paraId="12B9B5D8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7981CEE5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14:paraId="03EB2693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6F3380C9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Средства бюджета Рузского городского округа</w:t>
            </w:r>
          </w:p>
          <w:p w14:paraId="25E07F61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7" w:type="dxa"/>
          </w:tcPr>
          <w:p w14:paraId="3083767E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3E6599D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14:paraId="5ACB8D51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4DF94FD1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0,0</w:t>
            </w:r>
          </w:p>
        </w:tc>
        <w:tc>
          <w:tcPr>
            <w:tcW w:w="1276" w:type="dxa"/>
          </w:tcPr>
          <w:p w14:paraId="7077D446" w14:textId="77777777" w:rsidR="00196429" w:rsidRPr="00436D7F" w:rsidRDefault="00196429" w:rsidP="006464F4">
            <w:pPr>
              <w:jc w:val="center"/>
              <w:rPr>
                <w:rFonts w:eastAsia="Times New Roman"/>
                <w:sz w:val="22"/>
              </w:rPr>
            </w:pPr>
            <w:r w:rsidRPr="00436D7F">
              <w:rPr>
                <w:sz w:val="22"/>
              </w:rPr>
              <w:t>0,0</w:t>
            </w:r>
          </w:p>
        </w:tc>
        <w:tc>
          <w:tcPr>
            <w:tcW w:w="1418" w:type="dxa"/>
          </w:tcPr>
          <w:p w14:paraId="401768F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196429" w:rsidRPr="00436D7F" w14:paraId="524520C6" w14:textId="77777777" w:rsidTr="006464F4">
        <w:tc>
          <w:tcPr>
            <w:tcW w:w="2978" w:type="dxa"/>
            <w:vMerge/>
          </w:tcPr>
          <w:p w14:paraId="2C6398C9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14:paraId="03E914D7" w14:textId="77777777" w:rsidR="00196429" w:rsidRPr="00436D7F" w:rsidRDefault="00196429" w:rsidP="006464F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14:paraId="1FD129F7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14:paraId="3643A280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Внебюджетные источники</w:t>
            </w:r>
          </w:p>
          <w:p w14:paraId="5BBDE410" w14:textId="77777777" w:rsidR="00196429" w:rsidRPr="00436D7F" w:rsidRDefault="00196429" w:rsidP="006464F4">
            <w:pPr>
              <w:pStyle w:val="ConsPlusNormal"/>
              <w:rPr>
                <w:rFonts w:ascii="Times New Roman" w:hAnsi="Times New Roman"/>
                <w:strike/>
                <w:szCs w:val="22"/>
              </w:rPr>
            </w:pPr>
          </w:p>
        </w:tc>
        <w:tc>
          <w:tcPr>
            <w:tcW w:w="1417" w:type="dxa"/>
          </w:tcPr>
          <w:p w14:paraId="1EE3124E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084201AC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14:paraId="6746D3F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5" w:type="dxa"/>
          </w:tcPr>
          <w:p w14:paraId="233E7237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76" w:type="dxa"/>
          </w:tcPr>
          <w:p w14:paraId="2DB06666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</w:tcPr>
          <w:p w14:paraId="6355164B" w14:textId="77777777" w:rsidR="00196429" w:rsidRPr="00436D7F" w:rsidRDefault="00196429" w:rsidP="006464F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436D7F">
              <w:rPr>
                <w:rFonts w:ascii="Times New Roman" w:hAnsi="Times New Roman"/>
                <w:szCs w:val="22"/>
              </w:rPr>
              <w:t>0,0</w:t>
            </w:r>
          </w:p>
        </w:tc>
      </w:tr>
    </w:tbl>
    <w:p w14:paraId="41072A7D" w14:textId="77777777" w:rsidR="00196429" w:rsidRPr="00436D7F" w:rsidRDefault="00196429" w:rsidP="00196429">
      <w:pPr>
        <w:tabs>
          <w:tab w:val="left" w:pos="6379"/>
        </w:tabs>
        <w:autoSpaceDE w:val="0"/>
        <w:autoSpaceDN w:val="0"/>
        <w:adjustRightInd w:val="0"/>
        <w:rPr>
          <w:rFonts w:ascii="Arial" w:eastAsia="Times New Roman" w:hAnsi="Arial" w:cs="Arial"/>
          <w:sz w:val="22"/>
        </w:rPr>
        <w:sectPr w:rsidR="00196429" w:rsidRPr="00436D7F" w:rsidSect="00A975A0">
          <w:pgSz w:w="16838" w:h="11905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4AF5E017" w14:textId="77777777" w:rsidR="00196429" w:rsidRPr="00436D7F" w:rsidRDefault="00196429" w:rsidP="00196429">
      <w:pPr>
        <w:tabs>
          <w:tab w:val="left" w:pos="5812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2"/>
        </w:rPr>
      </w:pPr>
    </w:p>
    <w:p w14:paraId="55A2B4A9" w14:textId="77777777" w:rsidR="00196429" w:rsidRPr="00436D7F" w:rsidRDefault="00196429" w:rsidP="00196429">
      <w:pPr>
        <w:pStyle w:val="ConsPlusNormal"/>
        <w:numPr>
          <w:ilvl w:val="0"/>
          <w:numId w:val="10"/>
        </w:numPr>
        <w:ind w:left="709"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b/>
          <w:szCs w:val="22"/>
        </w:rPr>
        <w:t xml:space="preserve">Общая характеристика сферы реализации подпрограммы </w:t>
      </w:r>
    </w:p>
    <w:p w14:paraId="5DF99D38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Добровольчество (</w:t>
      </w:r>
      <w:proofErr w:type="spellStart"/>
      <w:r w:rsidRPr="00436D7F">
        <w:rPr>
          <w:rFonts w:ascii="Times New Roman" w:hAnsi="Times New Roman"/>
          <w:szCs w:val="22"/>
        </w:rPr>
        <w:t>волонтерство</w:t>
      </w:r>
      <w:proofErr w:type="spellEnd"/>
      <w:r w:rsidRPr="00436D7F">
        <w:rPr>
          <w:rFonts w:ascii="Times New Roman" w:hAnsi="Times New Roman"/>
          <w:szCs w:val="22"/>
        </w:rPr>
        <w:t>) является деятельностью в форме безвозмездного выполнения работ и (или) оказания услуг в целях решения социальных задач в таких сферах, как образование, здравоохранение, культура, социальная поддержка и социальное обслуживание населения, физическая культура и спорт, охрана окружающей среды, предупреждение и ликвидация последствий чрезвычайных ситуаций.</w:t>
      </w:r>
    </w:p>
    <w:p w14:paraId="4C1167C7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Содействие развитию и распространению добровольческой (волонтерской) деятельности отнесено к числу приоритетных направлений молодежной политики.</w:t>
      </w:r>
    </w:p>
    <w:p w14:paraId="52C70F7D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proofErr w:type="gramStart"/>
      <w:r w:rsidRPr="00436D7F">
        <w:rPr>
          <w:rFonts w:ascii="Times New Roman" w:hAnsi="Times New Roman"/>
          <w:szCs w:val="22"/>
        </w:rPr>
        <w:t>Поддержка добровольчества (волонтерства) осуществляется в рамках реализации Федерального закона «О молодежной политике в Российской Федерации» от 30 декабря 2020 года №489-ФЗ,  </w:t>
      </w:r>
      <w:hyperlink r:id="rId47" w:history="1">
        <w:r w:rsidRPr="00436D7F">
          <w:rPr>
            <w:rFonts w:ascii="Times New Roman" w:hAnsi="Times New Roman"/>
            <w:szCs w:val="22"/>
          </w:rPr>
          <w:t>Федерального закона "О благотворительной деятельности и добровольчестве (волонтерстве)"</w:t>
        </w:r>
      </w:hyperlink>
      <w:r w:rsidRPr="00436D7F">
        <w:rPr>
          <w:rFonts w:ascii="Times New Roman" w:hAnsi="Times New Roman"/>
          <w:szCs w:val="22"/>
        </w:rPr>
        <w:t>, </w:t>
      </w:r>
      <w:hyperlink r:id="rId48" w:history="1">
        <w:r w:rsidRPr="00436D7F">
          <w:rPr>
            <w:rFonts w:ascii="Times New Roman" w:hAnsi="Times New Roman"/>
            <w:szCs w:val="22"/>
          </w:rPr>
          <w:t>Федерального закона "О некоммерческих организациях"</w:t>
        </w:r>
      </w:hyperlink>
      <w:r w:rsidRPr="00436D7F">
        <w:rPr>
          <w:rFonts w:ascii="Times New Roman" w:hAnsi="Times New Roman"/>
          <w:szCs w:val="22"/>
        </w:rPr>
        <w:t xml:space="preserve">, </w:t>
      </w:r>
      <w:hyperlink r:id="rId49" w:history="1">
        <w:r w:rsidRPr="00436D7F">
          <w:rPr>
            <w:rFonts w:ascii="Times New Roman" w:hAnsi="Times New Roman"/>
            <w:szCs w:val="22"/>
          </w:rPr>
          <w:t>Основ государственной молодежной политики Российской Федерации на период до 2025 года</w:t>
        </w:r>
      </w:hyperlink>
      <w:r w:rsidRPr="00436D7F">
        <w:rPr>
          <w:rFonts w:ascii="Times New Roman" w:hAnsi="Times New Roman"/>
          <w:szCs w:val="22"/>
        </w:rPr>
        <w:t>, утвержденных </w:t>
      </w:r>
      <w:hyperlink r:id="rId50" w:history="1">
        <w:r w:rsidRPr="00436D7F">
          <w:rPr>
            <w:rFonts w:ascii="Times New Roman" w:hAnsi="Times New Roman"/>
            <w:szCs w:val="22"/>
          </w:rPr>
          <w:t>распоряжением Правительства Российской Федерации от 29 ноября 2014 г. N 2403-р</w:t>
        </w:r>
      </w:hyperlink>
      <w:r w:rsidRPr="00436D7F">
        <w:rPr>
          <w:rFonts w:ascii="Times New Roman" w:hAnsi="Times New Roman"/>
          <w:szCs w:val="22"/>
        </w:rPr>
        <w:t>, </w:t>
      </w:r>
      <w:hyperlink r:id="rId51" w:history="1">
        <w:r w:rsidRPr="00436D7F">
          <w:rPr>
            <w:rFonts w:ascii="Times New Roman" w:hAnsi="Times New Roman"/>
            <w:szCs w:val="22"/>
          </w:rPr>
          <w:t>государственной программы "Патриотическое</w:t>
        </w:r>
        <w:proofErr w:type="gramEnd"/>
        <w:r w:rsidRPr="00436D7F">
          <w:rPr>
            <w:rFonts w:ascii="Times New Roman" w:hAnsi="Times New Roman"/>
            <w:szCs w:val="22"/>
          </w:rPr>
          <w:t xml:space="preserve"> </w:t>
        </w:r>
        <w:proofErr w:type="gramStart"/>
        <w:r w:rsidRPr="00436D7F">
          <w:rPr>
            <w:rFonts w:ascii="Times New Roman" w:hAnsi="Times New Roman"/>
            <w:szCs w:val="22"/>
          </w:rPr>
          <w:t>воспитание граждан Российской Федерации на 2016-2020 годы"</w:t>
        </w:r>
      </w:hyperlink>
      <w:r w:rsidRPr="00436D7F">
        <w:rPr>
          <w:rFonts w:ascii="Times New Roman" w:hAnsi="Times New Roman"/>
          <w:szCs w:val="22"/>
        </w:rPr>
        <w:t>, утвержденной </w:t>
      </w:r>
      <w:hyperlink r:id="rId52" w:history="1">
        <w:r w:rsidRPr="00436D7F">
          <w:rPr>
            <w:rFonts w:ascii="Times New Roman" w:hAnsi="Times New Roman"/>
            <w:szCs w:val="22"/>
          </w:rPr>
          <w:t>постановлением Правительства Российской Федерации от 30 декабря 2015 г. N 1493 "О государственной программе "Патриотическое воспитание граждан Российской Федерации на 2016-2020 годы"</w:t>
        </w:r>
      </w:hyperlink>
      <w:r w:rsidRPr="00436D7F">
        <w:rPr>
          <w:rFonts w:ascii="Times New Roman" w:hAnsi="Times New Roman"/>
          <w:szCs w:val="22"/>
        </w:rPr>
        <w:t>, Концепцией развития добровольчества (волонтерства) в Российской Федерации до 2025 года, утвержденной распоряжением Правительства РФ от 27.12.2018 г. №   2950-Р, а также Резолюции Генеральной Ассамблеи ООН от 17 декабря 2015 г. "Интеграция</w:t>
      </w:r>
      <w:proofErr w:type="gramEnd"/>
      <w:r w:rsidRPr="00436D7F">
        <w:rPr>
          <w:rFonts w:ascii="Times New Roman" w:hAnsi="Times New Roman"/>
          <w:szCs w:val="22"/>
        </w:rPr>
        <w:t xml:space="preserve"> добровольчества в дело мира и развития: план действий на следующее десятилетие и последующий период".</w:t>
      </w:r>
    </w:p>
    <w:p w14:paraId="39AA1237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В последние годы наблюдается устойчивый рост числа граждан и организаций, участвующих в добровольческой (волонтерской) деятельности, расширяются масштабы реализуемых ими программ и проектов. Свое участие в добровольческой (волонтерской) деятельности в настоящее время подтверждают 15 процентов опрошенных взрослых российских граждан. В то же время, по данным социологических опросов, свою готовность работать на добровольной основе декларировали 50 процентов опрошенных.</w:t>
      </w:r>
    </w:p>
    <w:p w14:paraId="4C899FB9" w14:textId="77777777" w:rsidR="00196429" w:rsidRPr="00436D7F" w:rsidRDefault="00196429" w:rsidP="00196429">
      <w:pPr>
        <w:pStyle w:val="ConsPlusNormal"/>
        <w:ind w:firstLine="708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 xml:space="preserve">Таким образом, остается значительным разрыв между числом граждан, заявляющих о потенциальной готовности участвовать в добровольческой (волонтерской) деятельности, и числом граждан, реально ее осуществляющих. Это связано, в частности, с недостатком информации о деятельности добровольческих (волонтерских) организаций и добровольцев (волонтеров), неразвитостью инфраструктуры поддержки добровольческой (волонтерской) деятельности, слабостью межсекторного и межведомственного взаимодействия по вопросам развития добровольчества (волонтерства), а также с общей неустойчивостью многих российских некоммерческих организаций, что ограничивает их возможности быть организаторами добровольческой (волонтерской) деятельности. </w:t>
      </w:r>
    </w:p>
    <w:p w14:paraId="56C14A95" w14:textId="77777777" w:rsidR="00196429" w:rsidRPr="00436D7F" w:rsidRDefault="00196429" w:rsidP="00196429">
      <w:pPr>
        <w:shd w:val="clear" w:color="auto" w:fill="FFFFFF"/>
        <w:ind w:firstLine="708"/>
        <w:jc w:val="both"/>
        <w:textAlignment w:val="baseline"/>
        <w:rPr>
          <w:rFonts w:eastAsia="Times New Roman"/>
          <w:sz w:val="22"/>
        </w:rPr>
      </w:pPr>
      <w:r w:rsidRPr="00436D7F">
        <w:rPr>
          <w:rFonts w:eastAsia="Times New Roman"/>
          <w:sz w:val="22"/>
        </w:rPr>
        <w:t>Целью подпрограммы  является развитие у граждан всех возрастов, проживающих на территории Рузского городского округа  высоких нравственных качеств путём пропаганды идей добровольного труда на благо общества и привлечения их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14:paraId="50570FD1" w14:textId="77777777" w:rsidR="00196429" w:rsidRPr="00436D7F" w:rsidRDefault="00196429" w:rsidP="00196429">
      <w:pPr>
        <w:shd w:val="clear" w:color="auto" w:fill="FFFFFF"/>
        <w:ind w:firstLine="708"/>
        <w:jc w:val="both"/>
        <w:textAlignment w:val="baseline"/>
        <w:rPr>
          <w:rFonts w:eastAsia="Times New Roman"/>
          <w:sz w:val="22"/>
        </w:rPr>
      </w:pPr>
      <w:r w:rsidRPr="00436D7F">
        <w:rPr>
          <w:rFonts w:eastAsia="Times New Roman"/>
          <w:sz w:val="22"/>
        </w:rPr>
        <w:t>Подпрограмма направлена на поддержку, обучение, нематериальное стимулирование участников добровольческих (волонтерских) инициатив, проведение конкурсов на получение участниками добровольческой (волонтерской) деятельности различных форм поддержки и вовлечение граждан всех возрастов в добровольческую (волонтерскую) деятельность в Рузском городском округе.</w:t>
      </w:r>
    </w:p>
    <w:p w14:paraId="3706AF06" w14:textId="77777777" w:rsidR="00196429" w:rsidRPr="00436D7F" w:rsidRDefault="00196429" w:rsidP="00196429">
      <w:pPr>
        <w:shd w:val="clear" w:color="auto" w:fill="FFFFFF"/>
        <w:ind w:firstLine="708"/>
        <w:jc w:val="both"/>
        <w:textAlignment w:val="baseline"/>
        <w:rPr>
          <w:rFonts w:eastAsia="Times New Roman"/>
          <w:sz w:val="22"/>
        </w:rPr>
      </w:pPr>
      <w:r w:rsidRPr="00436D7F">
        <w:rPr>
          <w:rFonts w:eastAsia="Times New Roman"/>
          <w:sz w:val="22"/>
        </w:rPr>
        <w:t>Задачи подпрограммы:</w:t>
      </w:r>
    </w:p>
    <w:p w14:paraId="16755AD0" w14:textId="77777777" w:rsidR="00196429" w:rsidRPr="00436D7F" w:rsidRDefault="00196429" w:rsidP="00196429">
      <w:pPr>
        <w:pStyle w:val="af1"/>
        <w:numPr>
          <w:ilvl w:val="0"/>
          <w:numId w:val="13"/>
        </w:numPr>
        <w:shd w:val="clear" w:color="auto" w:fill="FFFFFF"/>
        <w:jc w:val="both"/>
        <w:textAlignment w:val="baseline"/>
        <w:rPr>
          <w:sz w:val="22"/>
        </w:rPr>
      </w:pPr>
      <w:r w:rsidRPr="00436D7F">
        <w:rPr>
          <w:sz w:val="22"/>
        </w:rPr>
        <w:t>создание условий, обеспечивающих востребованность участия добровольческих (волонтерских) организаций, добровольцев (волонтеров) в решении задач социально-экономической политики Рузского городского округа, а также повышение признания добровольчества (волонтерства) в обществе;</w:t>
      </w:r>
    </w:p>
    <w:p w14:paraId="2F29AB0A" w14:textId="77777777" w:rsidR="00196429" w:rsidRPr="00436D7F" w:rsidRDefault="00196429" w:rsidP="00196429">
      <w:pPr>
        <w:pStyle w:val="af1"/>
        <w:numPr>
          <w:ilvl w:val="0"/>
          <w:numId w:val="13"/>
        </w:numPr>
        <w:shd w:val="clear" w:color="auto" w:fill="FFFFFF"/>
        <w:jc w:val="both"/>
        <w:textAlignment w:val="baseline"/>
        <w:rPr>
          <w:sz w:val="22"/>
        </w:rPr>
      </w:pPr>
      <w:r w:rsidRPr="00436D7F">
        <w:rPr>
          <w:sz w:val="22"/>
        </w:rPr>
        <w:t>поддержка деятельности добровольчества (волонтерства) в Рузском городском округе;</w:t>
      </w:r>
    </w:p>
    <w:p w14:paraId="6C93716D" w14:textId="77777777" w:rsidR="00196429" w:rsidRPr="00436D7F" w:rsidRDefault="00196429" w:rsidP="00196429">
      <w:pPr>
        <w:pStyle w:val="af1"/>
        <w:numPr>
          <w:ilvl w:val="0"/>
          <w:numId w:val="13"/>
        </w:numPr>
        <w:shd w:val="clear" w:color="auto" w:fill="FFFFFF"/>
        <w:jc w:val="both"/>
        <w:textAlignment w:val="baseline"/>
        <w:rPr>
          <w:sz w:val="22"/>
        </w:rPr>
      </w:pPr>
      <w:r w:rsidRPr="00436D7F">
        <w:rPr>
          <w:sz w:val="22"/>
        </w:rPr>
        <w:t>создание условий для образования новых добровольческих (волонтерских) организаций в Рузском городском округе;</w:t>
      </w:r>
    </w:p>
    <w:p w14:paraId="6F7357C8" w14:textId="77777777" w:rsidR="00196429" w:rsidRPr="00436D7F" w:rsidRDefault="00196429" w:rsidP="00196429">
      <w:pPr>
        <w:pStyle w:val="af1"/>
        <w:numPr>
          <w:ilvl w:val="0"/>
          <w:numId w:val="13"/>
        </w:numPr>
        <w:shd w:val="clear" w:color="auto" w:fill="FFFFFF"/>
        <w:jc w:val="both"/>
        <w:textAlignment w:val="baseline"/>
        <w:rPr>
          <w:sz w:val="22"/>
        </w:rPr>
      </w:pPr>
      <w:r w:rsidRPr="00436D7F">
        <w:rPr>
          <w:sz w:val="22"/>
        </w:rPr>
        <w:lastRenderedPageBreak/>
        <w:t>развитие форм поддержки добровольческой (волонтерской) деятельности в Рузском городском округе;</w:t>
      </w:r>
    </w:p>
    <w:p w14:paraId="36FB9728" w14:textId="77777777" w:rsidR="00196429" w:rsidRPr="00436D7F" w:rsidRDefault="00196429" w:rsidP="00196429">
      <w:pPr>
        <w:pStyle w:val="af1"/>
        <w:numPr>
          <w:ilvl w:val="0"/>
          <w:numId w:val="13"/>
        </w:numPr>
        <w:shd w:val="clear" w:color="auto" w:fill="FFFFFF"/>
        <w:jc w:val="both"/>
        <w:textAlignment w:val="baseline"/>
        <w:rPr>
          <w:sz w:val="22"/>
        </w:rPr>
      </w:pPr>
      <w:r w:rsidRPr="00436D7F">
        <w:rPr>
          <w:sz w:val="22"/>
        </w:rPr>
        <w:t>увеличение количества участников межведомственного взаимодействия в сфере добровольчества (волонтерства) в Рузском городском округе.</w:t>
      </w:r>
    </w:p>
    <w:p w14:paraId="6CE2AAFA" w14:textId="77777777" w:rsidR="00196429" w:rsidRPr="00436D7F" w:rsidRDefault="00196429" w:rsidP="00196429">
      <w:pPr>
        <w:pStyle w:val="ConsPlusNormal"/>
        <w:jc w:val="both"/>
        <w:outlineLvl w:val="1"/>
        <w:rPr>
          <w:rFonts w:ascii="Times New Roman" w:hAnsi="Times New Roman"/>
          <w:szCs w:val="22"/>
        </w:rPr>
      </w:pPr>
    </w:p>
    <w:p w14:paraId="4EC623AB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</w:p>
    <w:p w14:paraId="225331DD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Реализация подпрограммы к 2025 году позволит:</w:t>
      </w:r>
    </w:p>
    <w:p w14:paraId="6CAC9D7C" w14:textId="77777777" w:rsidR="00196429" w:rsidRPr="00436D7F" w:rsidRDefault="00196429" w:rsidP="00196429">
      <w:pPr>
        <w:pStyle w:val="ConsPlusNormal"/>
        <w:numPr>
          <w:ilvl w:val="0"/>
          <w:numId w:val="12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обеспечить условия и расширение возможностей для участия граждан, проживающих на территории Рузского городского округа в добровольческой (волонтерской) деятельности;</w:t>
      </w:r>
    </w:p>
    <w:p w14:paraId="352292B6" w14:textId="77777777" w:rsidR="00196429" w:rsidRPr="00436D7F" w:rsidRDefault="00196429" w:rsidP="00196429">
      <w:pPr>
        <w:pStyle w:val="ConsPlusNormal"/>
        <w:numPr>
          <w:ilvl w:val="0"/>
          <w:numId w:val="12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увеличить количество граждан, участвующих в добровольческой (волонтерской) деятельности;</w:t>
      </w:r>
    </w:p>
    <w:p w14:paraId="0A6322EB" w14:textId="77777777" w:rsidR="00196429" w:rsidRPr="00436D7F" w:rsidRDefault="00196429" w:rsidP="00196429">
      <w:pPr>
        <w:pStyle w:val="ConsPlusNormal"/>
        <w:numPr>
          <w:ilvl w:val="0"/>
          <w:numId w:val="12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расширить масштаб межсекторного и межведомственного взаимодействия и сотрудничества в сфере добровольчества (волонтерства);</w:t>
      </w:r>
    </w:p>
    <w:p w14:paraId="183F39D6" w14:textId="77777777" w:rsidR="00196429" w:rsidRPr="00436D7F" w:rsidRDefault="00196429" w:rsidP="00196429">
      <w:pPr>
        <w:pStyle w:val="ConsPlusNormal"/>
        <w:numPr>
          <w:ilvl w:val="0"/>
          <w:numId w:val="12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повысить эффективность реализуемых добровольческих (волонтерских) программ;</w:t>
      </w:r>
    </w:p>
    <w:p w14:paraId="4C9A7D84" w14:textId="77777777" w:rsidR="00196429" w:rsidRPr="00436D7F" w:rsidRDefault="00196429" w:rsidP="00196429">
      <w:pPr>
        <w:pStyle w:val="ConsPlusNormal"/>
        <w:numPr>
          <w:ilvl w:val="0"/>
          <w:numId w:val="12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расширить участие добровольцев (волонтеров) в оказании услуг в социальной сфере различным категориям и группам населения;</w:t>
      </w:r>
    </w:p>
    <w:p w14:paraId="5DCE0253" w14:textId="77777777" w:rsidR="00196429" w:rsidRPr="00436D7F" w:rsidRDefault="00196429" w:rsidP="00196429">
      <w:pPr>
        <w:pStyle w:val="ConsPlusNormal"/>
        <w:numPr>
          <w:ilvl w:val="0"/>
          <w:numId w:val="12"/>
        </w:numPr>
        <w:ind w:left="-142" w:firstLine="993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увеличить вклад добровольческих (волонтерских) организаций в решение актуальных социальных задач;</w:t>
      </w:r>
    </w:p>
    <w:p w14:paraId="433C0E08" w14:textId="77777777" w:rsidR="00196429" w:rsidRPr="00436D7F" w:rsidRDefault="00196429" w:rsidP="00196429">
      <w:pPr>
        <w:pStyle w:val="ConsPlusNormal"/>
        <w:ind w:firstLine="851"/>
        <w:jc w:val="both"/>
        <w:rPr>
          <w:rFonts w:ascii="Times New Roman" w:hAnsi="Times New Roman"/>
          <w:szCs w:val="22"/>
        </w:rPr>
      </w:pPr>
      <w:r w:rsidRPr="00436D7F">
        <w:rPr>
          <w:rFonts w:ascii="Times New Roman" w:hAnsi="Times New Roman"/>
          <w:szCs w:val="22"/>
        </w:rPr>
        <w:t>Выполнение мероприятий муниципальной подпрограммы позволит увеличить рост поддержки добровольчества (волонтерства) в обществе и расширит участие граждан и организаций в добровольческой (волонтерской) деятельности.</w:t>
      </w:r>
    </w:p>
    <w:p w14:paraId="71F3279D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843A2A8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75C3BACE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70E25E61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374B9EA8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6B1270C4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3D7CF1F6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7D5B2D6D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2DEA9E3E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CC57CE1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5F547ABC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46F56493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4F2032EB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214E4135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52284DF1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6F42FF86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7851A3DF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6F08AD4D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3AED5696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3E1F9CD2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5DD00672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0941B4F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CE85BA6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910C0C1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32BF7099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754F782B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04C1FA9E" w14:textId="77777777" w:rsidR="00196429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20B82F94" w14:textId="77777777" w:rsidR="00196429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550612BC" w14:textId="77777777" w:rsidR="00196429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6509AB8F" w14:textId="77777777" w:rsidR="00196429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3F07710E" w14:textId="77777777" w:rsidR="00196429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B88F357" w14:textId="77777777" w:rsidR="00196429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6FEC0E7E" w14:textId="77777777" w:rsidR="00196429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4DF4F953" w14:textId="77777777" w:rsidR="00196429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4A0DC13D" w14:textId="77777777" w:rsidR="00196429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0CBB2412" w14:textId="77777777" w:rsidR="00196429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02637107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3BF3CCA5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14:paraId="12FEAB24" w14:textId="77777777" w:rsidR="00196429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  <w:sectPr w:rsidR="00196429" w:rsidSect="00436D7F">
          <w:headerReference w:type="default" r:id="rId53"/>
          <w:footerReference w:type="default" r:id="rId54"/>
          <w:pgSz w:w="11906" w:h="16838"/>
          <w:pgMar w:top="567" w:right="1134" w:bottom="1134" w:left="1134" w:header="709" w:footer="709" w:gutter="0"/>
          <w:cols w:space="708"/>
          <w:docGrid w:linePitch="381"/>
        </w:sectPr>
      </w:pPr>
    </w:p>
    <w:p w14:paraId="4EF83C59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436D7F">
        <w:rPr>
          <w:rFonts w:ascii="Times New Roman" w:hAnsi="Times New Roman"/>
          <w:b/>
          <w:szCs w:val="22"/>
        </w:rPr>
        <w:lastRenderedPageBreak/>
        <w:t>Перечень мероприятий подпрограммы 7</w:t>
      </w:r>
    </w:p>
    <w:p w14:paraId="24300BFC" w14:textId="77777777" w:rsidR="00196429" w:rsidRPr="00436D7F" w:rsidRDefault="00196429" w:rsidP="00196429">
      <w:pPr>
        <w:pStyle w:val="ConsPlusNormal"/>
        <w:jc w:val="center"/>
        <w:rPr>
          <w:rFonts w:ascii="Times New Roman" w:hAnsi="Times New Roman"/>
          <w:b/>
          <w:i/>
          <w:szCs w:val="22"/>
          <w:u w:val="single"/>
        </w:rPr>
      </w:pPr>
      <w:r w:rsidRPr="00436D7F">
        <w:rPr>
          <w:rFonts w:ascii="Times New Roman" w:hAnsi="Times New Roman"/>
          <w:b/>
          <w:i/>
          <w:szCs w:val="22"/>
          <w:u w:val="single"/>
        </w:rPr>
        <w:t xml:space="preserve"> Развитие добровольчества (волонтерства) в Московской области</w:t>
      </w:r>
    </w:p>
    <w:p w14:paraId="62487A5E" w14:textId="77777777" w:rsidR="00196429" w:rsidRPr="00436D7F" w:rsidRDefault="00196429" w:rsidP="00196429">
      <w:pPr>
        <w:pStyle w:val="ConsPlusNormal"/>
        <w:jc w:val="both"/>
        <w:rPr>
          <w:rFonts w:ascii="Times New Roman" w:hAnsi="Times New Roman"/>
          <w:szCs w:val="22"/>
        </w:rPr>
      </w:pPr>
    </w:p>
    <w:p w14:paraId="118B4E5B" w14:textId="77777777" w:rsidR="00196429" w:rsidRPr="00436D7F" w:rsidRDefault="00196429" w:rsidP="00196429">
      <w:pPr>
        <w:rPr>
          <w:sz w:val="22"/>
        </w:rPr>
      </w:pP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1"/>
        <w:gridCol w:w="2148"/>
        <w:gridCol w:w="1289"/>
        <w:gridCol w:w="2004"/>
        <w:gridCol w:w="1575"/>
        <w:gridCol w:w="1003"/>
        <w:gridCol w:w="859"/>
        <w:gridCol w:w="860"/>
        <w:gridCol w:w="859"/>
        <w:gridCol w:w="860"/>
        <w:gridCol w:w="859"/>
        <w:gridCol w:w="1575"/>
        <w:gridCol w:w="1630"/>
      </w:tblGrid>
      <w:tr w:rsidR="00196429" w:rsidRPr="00436D7F" w14:paraId="3519FD44" w14:textId="77777777" w:rsidTr="006464F4">
        <w:tc>
          <w:tcPr>
            <w:tcW w:w="781" w:type="dxa"/>
            <w:vMerge w:val="restart"/>
          </w:tcPr>
          <w:p w14:paraId="2849A33F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№ </w:t>
            </w:r>
            <w:proofErr w:type="gramStart"/>
            <w:r w:rsidRPr="00436D7F">
              <w:rPr>
                <w:rFonts w:eastAsia="Times New Roman"/>
                <w:sz w:val="22"/>
              </w:rPr>
              <w:t>п</w:t>
            </w:r>
            <w:proofErr w:type="gramEnd"/>
            <w:r w:rsidRPr="00436D7F">
              <w:rPr>
                <w:rFonts w:eastAsia="Times New Roman"/>
                <w:sz w:val="22"/>
              </w:rPr>
              <w:t>/п</w:t>
            </w:r>
          </w:p>
        </w:tc>
        <w:tc>
          <w:tcPr>
            <w:tcW w:w="2148" w:type="dxa"/>
            <w:vMerge w:val="restart"/>
          </w:tcPr>
          <w:p w14:paraId="2C08657B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trike/>
                <w:sz w:val="22"/>
              </w:rPr>
            </w:pPr>
            <w:r w:rsidRPr="00436D7F">
              <w:rPr>
                <w:rFonts w:eastAsia="Times New Roman"/>
                <w:sz w:val="22"/>
              </w:rPr>
              <w:t>Мероприятие (подпрограммы)</w:t>
            </w:r>
          </w:p>
        </w:tc>
        <w:tc>
          <w:tcPr>
            <w:tcW w:w="1289" w:type="dxa"/>
            <w:vMerge w:val="restart"/>
          </w:tcPr>
          <w:p w14:paraId="5929DEFF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Сроки исполнения мероприятия</w:t>
            </w:r>
          </w:p>
        </w:tc>
        <w:tc>
          <w:tcPr>
            <w:tcW w:w="2004" w:type="dxa"/>
            <w:vMerge w:val="restart"/>
          </w:tcPr>
          <w:p w14:paraId="365CC922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Источники финансирования</w:t>
            </w:r>
          </w:p>
        </w:tc>
        <w:tc>
          <w:tcPr>
            <w:tcW w:w="1575" w:type="dxa"/>
            <w:vMerge w:val="restart"/>
          </w:tcPr>
          <w:p w14:paraId="209CF7CB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Объем финансирования мероприятия в году, предшествующему году начала реализации программы  (тыс. руб.) </w:t>
            </w:r>
          </w:p>
        </w:tc>
        <w:tc>
          <w:tcPr>
            <w:tcW w:w="1003" w:type="dxa"/>
            <w:vMerge w:val="restart"/>
          </w:tcPr>
          <w:p w14:paraId="40DAE370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Всего (тыс. руб.)</w:t>
            </w:r>
          </w:p>
        </w:tc>
        <w:tc>
          <w:tcPr>
            <w:tcW w:w="4297" w:type="dxa"/>
            <w:gridSpan w:val="5"/>
          </w:tcPr>
          <w:p w14:paraId="28541E79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Объем финансирования по годам (тыс. руб.)</w:t>
            </w:r>
          </w:p>
        </w:tc>
        <w:tc>
          <w:tcPr>
            <w:tcW w:w="1575" w:type="dxa"/>
            <w:vMerge w:val="restart"/>
          </w:tcPr>
          <w:p w14:paraId="3E21D92E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trike/>
                <w:sz w:val="22"/>
              </w:rPr>
            </w:pPr>
            <w:proofErr w:type="gramStart"/>
            <w:r w:rsidRPr="00436D7F">
              <w:rPr>
                <w:rFonts w:eastAsia="Times New Roman"/>
                <w:sz w:val="22"/>
              </w:rPr>
              <w:t>Ответственный</w:t>
            </w:r>
            <w:proofErr w:type="gramEnd"/>
            <w:r w:rsidRPr="00436D7F">
              <w:rPr>
                <w:rFonts w:eastAsia="Times New Roman"/>
                <w:sz w:val="22"/>
              </w:rPr>
              <w:t xml:space="preserve"> за выполнение мероприятий </w:t>
            </w:r>
          </w:p>
          <w:p w14:paraId="33958FA8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подпрограммы</w:t>
            </w:r>
          </w:p>
        </w:tc>
        <w:tc>
          <w:tcPr>
            <w:tcW w:w="1630" w:type="dxa"/>
            <w:vMerge w:val="restart"/>
          </w:tcPr>
          <w:p w14:paraId="0BB4E09F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Результаты выполнения мероприятий подпрограммы</w:t>
            </w:r>
          </w:p>
        </w:tc>
      </w:tr>
      <w:tr w:rsidR="00196429" w:rsidRPr="00436D7F" w14:paraId="52D80C89" w14:textId="77777777" w:rsidTr="006464F4">
        <w:tc>
          <w:tcPr>
            <w:tcW w:w="781" w:type="dxa"/>
            <w:vMerge/>
          </w:tcPr>
          <w:p w14:paraId="4115FACF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148" w:type="dxa"/>
            <w:vMerge/>
          </w:tcPr>
          <w:p w14:paraId="0343C0A1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89" w:type="dxa"/>
            <w:vMerge/>
          </w:tcPr>
          <w:p w14:paraId="5941836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04" w:type="dxa"/>
            <w:vMerge/>
          </w:tcPr>
          <w:p w14:paraId="415AF8F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575" w:type="dxa"/>
            <w:vMerge/>
          </w:tcPr>
          <w:p w14:paraId="5A0EC1F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003" w:type="dxa"/>
            <w:vMerge/>
          </w:tcPr>
          <w:p w14:paraId="033452E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859" w:type="dxa"/>
          </w:tcPr>
          <w:p w14:paraId="095D8C3D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2020 год</w:t>
            </w:r>
          </w:p>
        </w:tc>
        <w:tc>
          <w:tcPr>
            <w:tcW w:w="860" w:type="dxa"/>
          </w:tcPr>
          <w:p w14:paraId="64D9C099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2021 год</w:t>
            </w:r>
          </w:p>
        </w:tc>
        <w:tc>
          <w:tcPr>
            <w:tcW w:w="859" w:type="dxa"/>
          </w:tcPr>
          <w:p w14:paraId="10BEA683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2022 год</w:t>
            </w:r>
          </w:p>
        </w:tc>
        <w:tc>
          <w:tcPr>
            <w:tcW w:w="860" w:type="dxa"/>
          </w:tcPr>
          <w:p w14:paraId="7D069A38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859" w:type="dxa"/>
          </w:tcPr>
          <w:p w14:paraId="0157641D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575" w:type="dxa"/>
            <w:vMerge/>
          </w:tcPr>
          <w:p w14:paraId="10A85320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630" w:type="dxa"/>
            <w:vMerge/>
          </w:tcPr>
          <w:p w14:paraId="2489BB02" w14:textId="77777777" w:rsidR="00196429" w:rsidRPr="00436D7F" w:rsidRDefault="00196429" w:rsidP="006464F4">
            <w:pPr>
              <w:rPr>
                <w:sz w:val="22"/>
              </w:rPr>
            </w:pPr>
          </w:p>
        </w:tc>
      </w:tr>
      <w:tr w:rsidR="00196429" w:rsidRPr="00436D7F" w14:paraId="0CE7A680" w14:textId="77777777" w:rsidTr="006464F4">
        <w:trPr>
          <w:trHeight w:val="235"/>
        </w:trPr>
        <w:tc>
          <w:tcPr>
            <w:tcW w:w="781" w:type="dxa"/>
          </w:tcPr>
          <w:p w14:paraId="4565CCEE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</w:t>
            </w:r>
          </w:p>
        </w:tc>
        <w:tc>
          <w:tcPr>
            <w:tcW w:w="2148" w:type="dxa"/>
          </w:tcPr>
          <w:p w14:paraId="6D73B0DB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2</w:t>
            </w:r>
          </w:p>
        </w:tc>
        <w:tc>
          <w:tcPr>
            <w:tcW w:w="1289" w:type="dxa"/>
          </w:tcPr>
          <w:p w14:paraId="0A54BF11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3</w:t>
            </w:r>
          </w:p>
        </w:tc>
        <w:tc>
          <w:tcPr>
            <w:tcW w:w="2004" w:type="dxa"/>
          </w:tcPr>
          <w:p w14:paraId="7032AC3D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4</w:t>
            </w:r>
          </w:p>
        </w:tc>
        <w:tc>
          <w:tcPr>
            <w:tcW w:w="1575" w:type="dxa"/>
          </w:tcPr>
          <w:p w14:paraId="6306A1C9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5</w:t>
            </w:r>
          </w:p>
        </w:tc>
        <w:tc>
          <w:tcPr>
            <w:tcW w:w="1003" w:type="dxa"/>
          </w:tcPr>
          <w:p w14:paraId="10797F27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6</w:t>
            </w:r>
          </w:p>
        </w:tc>
        <w:tc>
          <w:tcPr>
            <w:tcW w:w="859" w:type="dxa"/>
          </w:tcPr>
          <w:p w14:paraId="200FBA8F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7</w:t>
            </w:r>
          </w:p>
        </w:tc>
        <w:tc>
          <w:tcPr>
            <w:tcW w:w="860" w:type="dxa"/>
          </w:tcPr>
          <w:p w14:paraId="1674CD0E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8</w:t>
            </w:r>
          </w:p>
        </w:tc>
        <w:tc>
          <w:tcPr>
            <w:tcW w:w="859" w:type="dxa"/>
          </w:tcPr>
          <w:p w14:paraId="19EB420B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9</w:t>
            </w:r>
          </w:p>
        </w:tc>
        <w:tc>
          <w:tcPr>
            <w:tcW w:w="860" w:type="dxa"/>
          </w:tcPr>
          <w:p w14:paraId="71515D0F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10</w:t>
            </w:r>
          </w:p>
        </w:tc>
        <w:tc>
          <w:tcPr>
            <w:tcW w:w="859" w:type="dxa"/>
          </w:tcPr>
          <w:p w14:paraId="596C0A13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75" w:type="dxa"/>
          </w:tcPr>
          <w:p w14:paraId="20CB5E09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12</w:t>
            </w:r>
          </w:p>
        </w:tc>
        <w:tc>
          <w:tcPr>
            <w:tcW w:w="1630" w:type="dxa"/>
          </w:tcPr>
          <w:p w14:paraId="34E33EA9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13</w:t>
            </w:r>
          </w:p>
        </w:tc>
      </w:tr>
      <w:tr w:rsidR="00196429" w:rsidRPr="00436D7F" w14:paraId="61DCE6FA" w14:textId="77777777" w:rsidTr="006464F4">
        <w:trPr>
          <w:trHeight w:val="20"/>
        </w:trPr>
        <w:tc>
          <w:tcPr>
            <w:tcW w:w="781" w:type="dxa"/>
            <w:vMerge w:val="restart"/>
          </w:tcPr>
          <w:p w14:paraId="2DEB2C75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</w:t>
            </w:r>
          </w:p>
        </w:tc>
        <w:tc>
          <w:tcPr>
            <w:tcW w:w="2148" w:type="dxa"/>
            <w:vMerge w:val="restart"/>
          </w:tcPr>
          <w:p w14:paraId="32154192" w14:textId="77777777" w:rsidR="00196429" w:rsidRPr="00436D7F" w:rsidRDefault="00196429" w:rsidP="006464F4">
            <w:pPr>
              <w:rPr>
                <w:sz w:val="22"/>
              </w:rPr>
            </w:pPr>
            <w:r w:rsidRPr="00436D7F">
              <w:rPr>
                <w:sz w:val="22"/>
              </w:rPr>
              <w:t xml:space="preserve">Основное мероприятие </w:t>
            </w:r>
            <w:r w:rsidRPr="00436D7F">
              <w:rPr>
                <w:sz w:val="22"/>
                <w:lang w:val="en-US"/>
              </w:rPr>
              <w:t>E</w:t>
            </w:r>
            <w:r w:rsidRPr="00436D7F">
              <w:rPr>
                <w:sz w:val="22"/>
              </w:rPr>
              <w:t>8.</w:t>
            </w:r>
          </w:p>
          <w:p w14:paraId="7481594D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rFonts w:eastAsia="Times New Roman"/>
                <w:b/>
                <w:sz w:val="22"/>
              </w:rPr>
            </w:pPr>
            <w:r w:rsidRPr="00436D7F">
              <w:rPr>
                <w:rFonts w:eastAsia="Times New Roman"/>
                <w:sz w:val="22"/>
              </w:rPr>
              <w:t>Федеральный проект «Социальная активность.</w:t>
            </w:r>
          </w:p>
        </w:tc>
        <w:tc>
          <w:tcPr>
            <w:tcW w:w="1289" w:type="dxa"/>
            <w:vMerge w:val="restart"/>
          </w:tcPr>
          <w:p w14:paraId="214BC1F5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До конца года</w:t>
            </w:r>
          </w:p>
        </w:tc>
        <w:tc>
          <w:tcPr>
            <w:tcW w:w="2004" w:type="dxa"/>
          </w:tcPr>
          <w:p w14:paraId="725C8587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575" w:type="dxa"/>
          </w:tcPr>
          <w:p w14:paraId="627B8EB7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003" w:type="dxa"/>
          </w:tcPr>
          <w:p w14:paraId="391EFA4B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9" w:type="dxa"/>
          </w:tcPr>
          <w:p w14:paraId="7474D3BA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14:paraId="40EB8786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59" w:type="dxa"/>
          </w:tcPr>
          <w:p w14:paraId="26BAEA6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14:paraId="6BBE8F1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9" w:type="dxa"/>
          </w:tcPr>
          <w:p w14:paraId="0885196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575" w:type="dxa"/>
            <w:vMerge w:val="restart"/>
          </w:tcPr>
          <w:p w14:paraId="752BBA50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МАУ РГО «Молодежный центр»</w:t>
            </w:r>
          </w:p>
          <w:p w14:paraId="2997769D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630" w:type="dxa"/>
            <w:vMerge w:val="restart"/>
          </w:tcPr>
          <w:p w14:paraId="32AE4013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Реализация федерального проекта «Социальная активность»</w:t>
            </w:r>
          </w:p>
        </w:tc>
      </w:tr>
      <w:tr w:rsidR="00196429" w:rsidRPr="00436D7F" w14:paraId="153BCDCE" w14:textId="77777777" w:rsidTr="006464F4">
        <w:trPr>
          <w:trHeight w:val="1063"/>
        </w:trPr>
        <w:tc>
          <w:tcPr>
            <w:tcW w:w="781" w:type="dxa"/>
            <w:vMerge/>
          </w:tcPr>
          <w:p w14:paraId="7295E8FF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148" w:type="dxa"/>
            <w:vMerge/>
          </w:tcPr>
          <w:p w14:paraId="7C18793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89" w:type="dxa"/>
            <w:vMerge/>
          </w:tcPr>
          <w:p w14:paraId="51EF397A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004" w:type="dxa"/>
          </w:tcPr>
          <w:p w14:paraId="617CD8F5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Рузского городского округа</w:t>
            </w:r>
          </w:p>
        </w:tc>
        <w:tc>
          <w:tcPr>
            <w:tcW w:w="1575" w:type="dxa"/>
          </w:tcPr>
          <w:p w14:paraId="0D9C0E77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003" w:type="dxa"/>
          </w:tcPr>
          <w:p w14:paraId="36E3AE71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9" w:type="dxa"/>
          </w:tcPr>
          <w:p w14:paraId="57A7FC4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14:paraId="6285A706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59" w:type="dxa"/>
          </w:tcPr>
          <w:p w14:paraId="3C6587B7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14:paraId="1E145EF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9" w:type="dxa"/>
          </w:tcPr>
          <w:p w14:paraId="0E8BB0ED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575" w:type="dxa"/>
            <w:vMerge/>
          </w:tcPr>
          <w:p w14:paraId="200F385C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630" w:type="dxa"/>
            <w:vMerge/>
          </w:tcPr>
          <w:p w14:paraId="02F1E71C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</w:p>
        </w:tc>
      </w:tr>
      <w:tr w:rsidR="00196429" w:rsidRPr="00436D7F" w14:paraId="5CD36565" w14:textId="77777777" w:rsidTr="006464F4">
        <w:tc>
          <w:tcPr>
            <w:tcW w:w="781" w:type="dxa"/>
            <w:vMerge w:val="restart"/>
          </w:tcPr>
          <w:p w14:paraId="325306E5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1.1</w:t>
            </w:r>
          </w:p>
        </w:tc>
        <w:tc>
          <w:tcPr>
            <w:tcW w:w="2148" w:type="dxa"/>
            <w:vMerge w:val="restart"/>
          </w:tcPr>
          <w:p w14:paraId="363C4C5E" w14:textId="77777777" w:rsidR="00196429" w:rsidRPr="00436D7F" w:rsidRDefault="00196429" w:rsidP="006464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</w:rPr>
            </w:pPr>
            <w:r w:rsidRPr="00436D7F">
              <w:rPr>
                <w:rFonts w:ascii="Times New Roman CYR" w:eastAsiaTheme="minorEastAsia" w:hAnsi="Times New Roman CYR" w:cs="Times New Roman CYR"/>
                <w:sz w:val="22"/>
              </w:rPr>
              <w:t xml:space="preserve">Мероприятие E8.01 </w:t>
            </w:r>
          </w:p>
          <w:p w14:paraId="424A8F6F" w14:textId="77777777" w:rsidR="00196429" w:rsidRDefault="00196429" w:rsidP="006464F4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ascii="Times New Roman CYR" w:eastAsiaTheme="minorEastAsia" w:hAnsi="Times New Roman CYR" w:cs="Times New Roman CYR"/>
                <w:sz w:val="22"/>
              </w:rPr>
              <w:t xml:space="preserve">Создание условий для развития наставничества, поддержки общественных инициатив и проектов, в том числе в сфере добровольчества </w:t>
            </w:r>
            <w:r w:rsidRPr="00436D7F">
              <w:rPr>
                <w:rFonts w:ascii="Times New Roman CYR" w:eastAsiaTheme="minorEastAsia" w:hAnsi="Times New Roman CYR" w:cs="Times New Roman CYR"/>
                <w:sz w:val="22"/>
              </w:rPr>
              <w:lastRenderedPageBreak/>
              <w:t>(волонтерства)</w:t>
            </w:r>
          </w:p>
          <w:p w14:paraId="416D74A2" w14:textId="77777777" w:rsidR="00196429" w:rsidRPr="00EF431E" w:rsidRDefault="00196429" w:rsidP="006464F4">
            <w:pPr>
              <w:rPr>
                <w:rFonts w:eastAsia="Times New Roman"/>
                <w:sz w:val="22"/>
              </w:rPr>
            </w:pPr>
          </w:p>
          <w:p w14:paraId="1F20467E" w14:textId="77777777" w:rsidR="00196429" w:rsidRPr="00EF431E" w:rsidRDefault="00196429" w:rsidP="006464F4">
            <w:pPr>
              <w:rPr>
                <w:rFonts w:eastAsia="Times New Roman"/>
                <w:sz w:val="22"/>
              </w:rPr>
            </w:pPr>
          </w:p>
          <w:p w14:paraId="343D08DF" w14:textId="77777777" w:rsidR="00196429" w:rsidRPr="00EF431E" w:rsidRDefault="00196429" w:rsidP="006464F4">
            <w:pPr>
              <w:rPr>
                <w:rFonts w:eastAsia="Times New Roman"/>
                <w:sz w:val="22"/>
              </w:rPr>
            </w:pPr>
          </w:p>
          <w:p w14:paraId="248A1639" w14:textId="77777777" w:rsidR="00196429" w:rsidRPr="00EF431E" w:rsidRDefault="00196429" w:rsidP="006464F4">
            <w:pPr>
              <w:rPr>
                <w:rFonts w:eastAsia="Times New Roman"/>
                <w:sz w:val="22"/>
              </w:rPr>
            </w:pPr>
          </w:p>
        </w:tc>
        <w:tc>
          <w:tcPr>
            <w:tcW w:w="1289" w:type="dxa"/>
            <w:vMerge w:val="restart"/>
          </w:tcPr>
          <w:p w14:paraId="60835FEC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lastRenderedPageBreak/>
              <w:t>До конца года</w:t>
            </w:r>
          </w:p>
        </w:tc>
        <w:tc>
          <w:tcPr>
            <w:tcW w:w="2004" w:type="dxa"/>
          </w:tcPr>
          <w:p w14:paraId="2B03CB0F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Итого</w:t>
            </w:r>
          </w:p>
        </w:tc>
        <w:tc>
          <w:tcPr>
            <w:tcW w:w="1575" w:type="dxa"/>
          </w:tcPr>
          <w:p w14:paraId="4B91CE9F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003" w:type="dxa"/>
          </w:tcPr>
          <w:p w14:paraId="33B0913D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9" w:type="dxa"/>
          </w:tcPr>
          <w:p w14:paraId="17C0A51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14:paraId="5489DAE3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59" w:type="dxa"/>
          </w:tcPr>
          <w:p w14:paraId="479F2283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14:paraId="3EFBD295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9" w:type="dxa"/>
          </w:tcPr>
          <w:p w14:paraId="5DCA738C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575" w:type="dxa"/>
            <w:vMerge w:val="restart"/>
          </w:tcPr>
          <w:p w14:paraId="3ABF9E65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МАУ РГО «Молодежный центр»</w:t>
            </w:r>
          </w:p>
          <w:p w14:paraId="642C6F0B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630" w:type="dxa"/>
            <w:vMerge w:val="restart"/>
          </w:tcPr>
          <w:p w14:paraId="17ACD77C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 xml:space="preserve">Организация и проведение мероприятий для развития наставничества   </w:t>
            </w:r>
          </w:p>
        </w:tc>
      </w:tr>
      <w:tr w:rsidR="00196429" w:rsidRPr="00436D7F" w14:paraId="43656445" w14:textId="77777777" w:rsidTr="006464F4">
        <w:trPr>
          <w:trHeight w:val="1031"/>
        </w:trPr>
        <w:tc>
          <w:tcPr>
            <w:tcW w:w="781" w:type="dxa"/>
            <w:vMerge/>
          </w:tcPr>
          <w:p w14:paraId="34E5BA1F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2148" w:type="dxa"/>
            <w:vMerge/>
          </w:tcPr>
          <w:p w14:paraId="6C21F659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289" w:type="dxa"/>
            <w:vMerge/>
          </w:tcPr>
          <w:p w14:paraId="6DF4B249" w14:textId="77777777" w:rsidR="00196429" w:rsidRPr="00436D7F" w:rsidRDefault="00196429" w:rsidP="006464F4">
            <w:pPr>
              <w:jc w:val="center"/>
              <w:rPr>
                <w:sz w:val="22"/>
              </w:rPr>
            </w:pPr>
          </w:p>
        </w:tc>
        <w:tc>
          <w:tcPr>
            <w:tcW w:w="2004" w:type="dxa"/>
          </w:tcPr>
          <w:p w14:paraId="5F688165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Средства бюджета Рузского городского округа</w:t>
            </w:r>
          </w:p>
        </w:tc>
        <w:tc>
          <w:tcPr>
            <w:tcW w:w="1575" w:type="dxa"/>
          </w:tcPr>
          <w:p w14:paraId="4738E8AA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1003" w:type="dxa"/>
          </w:tcPr>
          <w:p w14:paraId="6D42ADF4" w14:textId="77777777" w:rsidR="00196429" w:rsidRPr="00436D7F" w:rsidRDefault="00196429" w:rsidP="006464F4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2"/>
              </w:rPr>
            </w:pPr>
            <w:r w:rsidRPr="00436D7F">
              <w:rPr>
                <w:rFonts w:eastAsia="Times New Roman"/>
                <w:sz w:val="22"/>
              </w:rPr>
              <w:t>0,00</w:t>
            </w:r>
          </w:p>
        </w:tc>
        <w:tc>
          <w:tcPr>
            <w:tcW w:w="859" w:type="dxa"/>
          </w:tcPr>
          <w:p w14:paraId="32184E92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14:paraId="698B044A" w14:textId="77777777" w:rsidR="00196429" w:rsidRPr="00436D7F" w:rsidRDefault="00196429" w:rsidP="006464F4">
            <w:pPr>
              <w:jc w:val="center"/>
              <w:rPr>
                <w:b/>
                <w:sz w:val="22"/>
              </w:rPr>
            </w:pPr>
            <w:r w:rsidRPr="00436D7F">
              <w:rPr>
                <w:b/>
                <w:sz w:val="22"/>
              </w:rPr>
              <w:t>0,00</w:t>
            </w:r>
          </w:p>
        </w:tc>
        <w:tc>
          <w:tcPr>
            <w:tcW w:w="859" w:type="dxa"/>
          </w:tcPr>
          <w:p w14:paraId="15306F24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60" w:type="dxa"/>
          </w:tcPr>
          <w:p w14:paraId="7E246CE6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859" w:type="dxa"/>
          </w:tcPr>
          <w:p w14:paraId="5672B5EE" w14:textId="77777777" w:rsidR="00196429" w:rsidRPr="00436D7F" w:rsidRDefault="00196429" w:rsidP="006464F4">
            <w:pPr>
              <w:jc w:val="center"/>
              <w:rPr>
                <w:sz w:val="22"/>
              </w:rPr>
            </w:pPr>
            <w:r w:rsidRPr="00436D7F">
              <w:rPr>
                <w:sz w:val="22"/>
              </w:rPr>
              <w:t>0,00</w:t>
            </w:r>
          </w:p>
        </w:tc>
        <w:tc>
          <w:tcPr>
            <w:tcW w:w="1575" w:type="dxa"/>
            <w:vMerge/>
          </w:tcPr>
          <w:p w14:paraId="09BA4767" w14:textId="77777777" w:rsidR="00196429" w:rsidRPr="00436D7F" w:rsidRDefault="00196429" w:rsidP="006464F4">
            <w:pPr>
              <w:rPr>
                <w:sz w:val="22"/>
              </w:rPr>
            </w:pPr>
          </w:p>
        </w:tc>
        <w:tc>
          <w:tcPr>
            <w:tcW w:w="1630" w:type="dxa"/>
            <w:vMerge/>
          </w:tcPr>
          <w:p w14:paraId="4A51E906" w14:textId="77777777" w:rsidR="00196429" w:rsidRPr="00436D7F" w:rsidRDefault="00196429" w:rsidP="006464F4">
            <w:pPr>
              <w:widowControl w:val="0"/>
              <w:autoSpaceDE w:val="0"/>
              <w:autoSpaceDN w:val="0"/>
              <w:rPr>
                <w:rFonts w:eastAsia="Times New Roman"/>
                <w:sz w:val="22"/>
              </w:rPr>
            </w:pPr>
          </w:p>
        </w:tc>
      </w:tr>
    </w:tbl>
    <w:p w14:paraId="23C483C9" w14:textId="77777777" w:rsidR="00196429" w:rsidRDefault="00196429" w:rsidP="00196429">
      <w:pPr>
        <w:rPr>
          <w:sz w:val="22"/>
          <w:lang w:val="en-US"/>
        </w:rPr>
        <w:sectPr w:rsidR="00196429" w:rsidSect="003E7E2D">
          <w:pgSz w:w="16838" w:h="11906" w:orient="landscape"/>
          <w:pgMar w:top="1134" w:right="567" w:bottom="284" w:left="1134" w:header="709" w:footer="1021" w:gutter="0"/>
          <w:cols w:space="708"/>
          <w:docGrid w:linePitch="381"/>
        </w:sectPr>
      </w:pPr>
    </w:p>
    <w:p w14:paraId="40585BD7" w14:textId="77777777" w:rsidR="00EF18B2" w:rsidRDefault="00EF18B2">
      <w:bookmarkStart w:id="23" w:name="_GoBack"/>
      <w:bookmarkEnd w:id="23"/>
    </w:p>
    <w:p w14:paraId="18C81722" w14:textId="77777777" w:rsidR="00EF18B2" w:rsidRDefault="00EF18B2"/>
    <w:sectPr w:rsidR="00EF18B2" w:rsidSect="000E6F1D">
      <w:headerReference w:type="default" r:id="rId55"/>
      <w:footerReference w:type="default" r:id="rId56"/>
      <w:pgSz w:w="16838" w:h="11905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B5D9F" w14:textId="77777777" w:rsidR="00A5278B" w:rsidRDefault="00A5278B">
      <w:r>
        <w:separator/>
      </w:r>
    </w:p>
  </w:endnote>
  <w:endnote w:type="continuationSeparator" w:id="0">
    <w:p w14:paraId="594FB945" w14:textId="77777777" w:rsidR="00A5278B" w:rsidRDefault="00A5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3CEE8" w14:textId="77777777" w:rsidR="00196429" w:rsidRDefault="0019642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6B9DD" w14:textId="77777777" w:rsidR="00196429" w:rsidRDefault="0019642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67765" w14:textId="77777777" w:rsidR="00196429" w:rsidRDefault="00196429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578F3" w14:textId="77777777" w:rsidR="00196429" w:rsidRDefault="00196429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38E57" w14:textId="77777777" w:rsidR="00196429" w:rsidRDefault="00196429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D2A1B" w14:textId="77777777" w:rsidR="00196429" w:rsidRPr="00436D7F" w:rsidRDefault="00196429" w:rsidP="00436D7F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0D892" w14:textId="358B5D36" w:rsidR="00A5278B" w:rsidRDefault="00A527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C3D0A" w14:textId="77777777" w:rsidR="00A5278B" w:rsidRDefault="00A5278B">
      <w:r>
        <w:separator/>
      </w:r>
    </w:p>
  </w:footnote>
  <w:footnote w:type="continuationSeparator" w:id="0">
    <w:p w14:paraId="346E0C5A" w14:textId="77777777" w:rsidR="00A5278B" w:rsidRDefault="00A52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77BA6" w14:textId="77777777" w:rsidR="00A5278B" w:rsidRDefault="00A5278B">
    <w:pPr>
      <w:pStyle w:val="a8"/>
      <w:jc w:val="cent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A5567" w14:textId="77777777" w:rsidR="00196429" w:rsidRDefault="0019642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54</w:t>
    </w:r>
    <w:r>
      <w:fldChar w:fldCharType="end"/>
    </w:r>
  </w:p>
  <w:p w14:paraId="135B1B6D" w14:textId="77777777" w:rsidR="00196429" w:rsidRDefault="00196429">
    <w:pPr>
      <w:pStyle w:val="a8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BC986" w14:textId="77777777" w:rsidR="00196429" w:rsidRPr="00EF431E" w:rsidRDefault="00196429" w:rsidP="00EF431E">
    <w:pPr>
      <w:pStyle w:val="a8"/>
      <w:jc w:val="center"/>
      <w:rPr>
        <w:sz w:val="26"/>
        <w:szCs w:val="26"/>
        <w:lang w:val="en-US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22AF5" w14:textId="0DE1CCE6" w:rsidR="00A5278B" w:rsidRDefault="00A5278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67</w:t>
    </w:r>
    <w:r>
      <w:fldChar w:fldCharType="end"/>
    </w:r>
  </w:p>
  <w:p w14:paraId="7376E07A" w14:textId="77777777" w:rsidR="00A5278B" w:rsidRDefault="00A5278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3E30B" w14:textId="77777777" w:rsidR="00A5278B" w:rsidRDefault="00A5278B">
    <w:pPr>
      <w:pStyle w:val="a8"/>
      <w:jc w:val="center"/>
    </w:pPr>
  </w:p>
  <w:p w14:paraId="12C9CED4" w14:textId="77777777" w:rsidR="00A5278B" w:rsidRDefault="00A5278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2144"/>
      <w:docPartObj>
        <w:docPartGallery w:val="Page Numbers (Top of Page)"/>
        <w:docPartUnique/>
      </w:docPartObj>
    </w:sdtPr>
    <w:sdtContent>
      <w:p w14:paraId="45006BE5" w14:textId="77777777" w:rsidR="00196429" w:rsidRDefault="00196429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3C37FAAC" w14:textId="77777777" w:rsidR="00196429" w:rsidRDefault="00196429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18991" w14:textId="77777777" w:rsidR="00196429" w:rsidRDefault="00196429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14097" w14:textId="77777777" w:rsidR="00196429" w:rsidRDefault="00196429">
    <w:pPr>
      <w:pStyle w:val="a8"/>
      <w:jc w:val="center"/>
    </w:pPr>
  </w:p>
  <w:p w14:paraId="24278A98" w14:textId="77777777" w:rsidR="00196429" w:rsidRDefault="0019642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39</w:t>
    </w:r>
    <w:r>
      <w:fldChar w:fldCharType="end"/>
    </w:r>
  </w:p>
  <w:p w14:paraId="1BFCA35E" w14:textId="77777777" w:rsidR="00196429" w:rsidRDefault="00196429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FC360" w14:textId="77777777" w:rsidR="00196429" w:rsidRDefault="00196429">
    <w:pPr>
      <w:pStyle w:val="a8"/>
      <w:jc w:val="center"/>
    </w:pPr>
  </w:p>
  <w:p w14:paraId="0D77142B" w14:textId="77777777" w:rsidR="00196429" w:rsidRDefault="0019642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38</w:t>
    </w:r>
    <w:r>
      <w:fldChar w:fldCharType="end"/>
    </w:r>
  </w:p>
  <w:p w14:paraId="2C4D6461" w14:textId="77777777" w:rsidR="00196429" w:rsidRDefault="00196429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B2ADC" w14:textId="77777777" w:rsidR="00196429" w:rsidRDefault="00196429">
    <w:pPr>
      <w:pStyle w:val="a8"/>
      <w:jc w:val="center"/>
    </w:pPr>
  </w:p>
  <w:p w14:paraId="3108260B" w14:textId="77777777" w:rsidR="00196429" w:rsidRDefault="0019642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45</w:t>
    </w:r>
    <w:r>
      <w:fldChar w:fldCharType="end"/>
    </w:r>
  </w:p>
  <w:p w14:paraId="20A851F5" w14:textId="77777777" w:rsidR="00196429" w:rsidRDefault="00196429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B67E3" w14:textId="77777777" w:rsidR="00196429" w:rsidRDefault="00196429">
    <w:pPr>
      <w:pStyle w:val="a8"/>
      <w:jc w:val="center"/>
    </w:pPr>
  </w:p>
  <w:p w14:paraId="5B0D2BEE" w14:textId="77777777" w:rsidR="00196429" w:rsidRDefault="0019642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44</w:t>
    </w:r>
    <w:r>
      <w:fldChar w:fldCharType="end"/>
    </w:r>
  </w:p>
  <w:p w14:paraId="235B39B5" w14:textId="77777777" w:rsidR="00196429" w:rsidRDefault="00196429">
    <w:pPr>
      <w:pStyle w:val="a8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3CAA5" w14:textId="77777777" w:rsidR="00196429" w:rsidRDefault="00196429">
    <w:pPr>
      <w:pStyle w:val="a8"/>
      <w:jc w:val="center"/>
    </w:pPr>
  </w:p>
  <w:p w14:paraId="4921C0BB" w14:textId="77777777" w:rsidR="00196429" w:rsidRDefault="00196429">
    <w:pPr>
      <w:pStyle w:val="a8"/>
      <w:jc w:val="center"/>
    </w:pPr>
    <w:r>
      <w:t>47</w:t>
    </w:r>
  </w:p>
  <w:p w14:paraId="2EEBA6E4" w14:textId="77777777" w:rsidR="00196429" w:rsidRDefault="001964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8E6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C7DDF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43A"/>
    <w:multiLevelType w:val="hybridMultilevel"/>
    <w:tmpl w:val="DC265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421B4"/>
    <w:multiLevelType w:val="hybridMultilevel"/>
    <w:tmpl w:val="427CDA1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2C671D17"/>
    <w:multiLevelType w:val="hybridMultilevel"/>
    <w:tmpl w:val="237E16BA"/>
    <w:lvl w:ilvl="0" w:tplc="F3FCBD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3176356B"/>
    <w:multiLevelType w:val="hybridMultilevel"/>
    <w:tmpl w:val="F5602432"/>
    <w:lvl w:ilvl="0" w:tplc="20163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745EB"/>
    <w:multiLevelType w:val="hybridMultilevel"/>
    <w:tmpl w:val="420E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56168"/>
    <w:multiLevelType w:val="hybridMultilevel"/>
    <w:tmpl w:val="78480320"/>
    <w:lvl w:ilvl="0" w:tplc="B25ABC9E">
      <w:start w:val="1"/>
      <w:numFmt w:val="decimal"/>
      <w:lvlText w:val="%1."/>
      <w:lvlJc w:val="left"/>
      <w:pPr>
        <w:ind w:left="578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6500" w:hanging="360"/>
      </w:pPr>
    </w:lvl>
    <w:lvl w:ilvl="2" w:tplc="0419001B" w:tentative="1">
      <w:start w:val="1"/>
      <w:numFmt w:val="lowerRoman"/>
      <w:lvlText w:val="%3."/>
      <w:lvlJc w:val="right"/>
      <w:pPr>
        <w:ind w:left="7220" w:hanging="180"/>
      </w:pPr>
    </w:lvl>
    <w:lvl w:ilvl="3" w:tplc="0419000F" w:tentative="1">
      <w:start w:val="1"/>
      <w:numFmt w:val="decimal"/>
      <w:lvlText w:val="%4."/>
      <w:lvlJc w:val="left"/>
      <w:pPr>
        <w:ind w:left="7940" w:hanging="360"/>
      </w:pPr>
    </w:lvl>
    <w:lvl w:ilvl="4" w:tplc="04190019" w:tentative="1">
      <w:start w:val="1"/>
      <w:numFmt w:val="lowerLetter"/>
      <w:lvlText w:val="%5."/>
      <w:lvlJc w:val="left"/>
      <w:pPr>
        <w:ind w:left="8660" w:hanging="360"/>
      </w:pPr>
    </w:lvl>
    <w:lvl w:ilvl="5" w:tplc="0419001B" w:tentative="1">
      <w:start w:val="1"/>
      <w:numFmt w:val="lowerRoman"/>
      <w:lvlText w:val="%6."/>
      <w:lvlJc w:val="right"/>
      <w:pPr>
        <w:ind w:left="9380" w:hanging="180"/>
      </w:pPr>
    </w:lvl>
    <w:lvl w:ilvl="6" w:tplc="0419000F" w:tentative="1">
      <w:start w:val="1"/>
      <w:numFmt w:val="decimal"/>
      <w:lvlText w:val="%7."/>
      <w:lvlJc w:val="left"/>
      <w:pPr>
        <w:ind w:left="10100" w:hanging="360"/>
      </w:pPr>
    </w:lvl>
    <w:lvl w:ilvl="7" w:tplc="04190019" w:tentative="1">
      <w:start w:val="1"/>
      <w:numFmt w:val="lowerLetter"/>
      <w:lvlText w:val="%8."/>
      <w:lvlJc w:val="left"/>
      <w:pPr>
        <w:ind w:left="10820" w:hanging="360"/>
      </w:pPr>
    </w:lvl>
    <w:lvl w:ilvl="8" w:tplc="0419001B" w:tentative="1">
      <w:start w:val="1"/>
      <w:numFmt w:val="lowerRoman"/>
      <w:lvlText w:val="%9."/>
      <w:lvlJc w:val="right"/>
      <w:pPr>
        <w:ind w:left="11540" w:hanging="180"/>
      </w:pPr>
    </w:lvl>
  </w:abstractNum>
  <w:abstractNum w:abstractNumId="10">
    <w:nsid w:val="38473C72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54100"/>
    <w:multiLevelType w:val="hybridMultilevel"/>
    <w:tmpl w:val="0264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45D53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D552A"/>
    <w:multiLevelType w:val="hybridMultilevel"/>
    <w:tmpl w:val="ACDC148C"/>
    <w:lvl w:ilvl="0" w:tplc="2930710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01C7BF6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945A69"/>
    <w:multiLevelType w:val="hybridMultilevel"/>
    <w:tmpl w:val="9272B426"/>
    <w:lvl w:ilvl="0" w:tplc="93B276F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048D0"/>
    <w:multiLevelType w:val="hybridMultilevel"/>
    <w:tmpl w:val="6F8CBD56"/>
    <w:lvl w:ilvl="0" w:tplc="9FF611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3"/>
  </w:num>
  <w:num w:numId="5">
    <w:abstractNumId w:val="3"/>
  </w:num>
  <w:num w:numId="6">
    <w:abstractNumId w:val="16"/>
  </w:num>
  <w:num w:numId="7">
    <w:abstractNumId w:val="1"/>
  </w:num>
  <w:num w:numId="8">
    <w:abstractNumId w:val="12"/>
  </w:num>
  <w:num w:numId="9">
    <w:abstractNumId w:val="0"/>
  </w:num>
  <w:num w:numId="10">
    <w:abstractNumId w:val="9"/>
  </w:num>
  <w:num w:numId="11">
    <w:abstractNumId w:val="14"/>
  </w:num>
  <w:num w:numId="12">
    <w:abstractNumId w:val="4"/>
  </w:num>
  <w:num w:numId="13">
    <w:abstractNumId w:val="2"/>
  </w:num>
  <w:num w:numId="14">
    <w:abstractNumId w:val="15"/>
  </w:num>
  <w:num w:numId="15">
    <w:abstractNumId w:val="5"/>
  </w:num>
  <w:num w:numId="16">
    <w:abstractNumId w:val="7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41"/>
    <w:rsid w:val="0001768F"/>
    <w:rsid w:val="0009331D"/>
    <w:rsid w:val="000A6A37"/>
    <w:rsid w:val="000B1056"/>
    <w:rsid w:val="000C7973"/>
    <w:rsid w:val="000E4FBD"/>
    <w:rsid w:val="000E6F1D"/>
    <w:rsid w:val="000F3B2B"/>
    <w:rsid w:val="000F5D50"/>
    <w:rsid w:val="0011694F"/>
    <w:rsid w:val="0013417F"/>
    <w:rsid w:val="00163E6B"/>
    <w:rsid w:val="00164082"/>
    <w:rsid w:val="001903F6"/>
    <w:rsid w:val="00196429"/>
    <w:rsid w:val="001A1840"/>
    <w:rsid w:val="001A78F7"/>
    <w:rsid w:val="001B1B37"/>
    <w:rsid w:val="001C1711"/>
    <w:rsid w:val="001C3740"/>
    <w:rsid w:val="001D6FC5"/>
    <w:rsid w:val="00207D25"/>
    <w:rsid w:val="00211489"/>
    <w:rsid w:val="00215B61"/>
    <w:rsid w:val="002350DF"/>
    <w:rsid w:val="0024153B"/>
    <w:rsid w:val="002552E2"/>
    <w:rsid w:val="00270BB1"/>
    <w:rsid w:val="00277AEB"/>
    <w:rsid w:val="002C6BBB"/>
    <w:rsid w:val="002E4BCD"/>
    <w:rsid w:val="002F4357"/>
    <w:rsid w:val="003014F0"/>
    <w:rsid w:val="003021AC"/>
    <w:rsid w:val="00303D1B"/>
    <w:rsid w:val="00306F71"/>
    <w:rsid w:val="00317335"/>
    <w:rsid w:val="00351996"/>
    <w:rsid w:val="00372BB1"/>
    <w:rsid w:val="0038003B"/>
    <w:rsid w:val="003B2A3B"/>
    <w:rsid w:val="003B31F8"/>
    <w:rsid w:val="003B336F"/>
    <w:rsid w:val="003C7E99"/>
    <w:rsid w:val="003F5527"/>
    <w:rsid w:val="004031F5"/>
    <w:rsid w:val="00420779"/>
    <w:rsid w:val="00423DBB"/>
    <w:rsid w:val="004303B6"/>
    <w:rsid w:val="00476178"/>
    <w:rsid w:val="00495BD7"/>
    <w:rsid w:val="004A243D"/>
    <w:rsid w:val="004E5807"/>
    <w:rsid w:val="004F545A"/>
    <w:rsid w:val="00533CA8"/>
    <w:rsid w:val="00537BF7"/>
    <w:rsid w:val="00543E95"/>
    <w:rsid w:val="00546C8F"/>
    <w:rsid w:val="00552EDC"/>
    <w:rsid w:val="00571C63"/>
    <w:rsid w:val="00573835"/>
    <w:rsid w:val="00576BFE"/>
    <w:rsid w:val="0058174B"/>
    <w:rsid w:val="00581758"/>
    <w:rsid w:val="00583D96"/>
    <w:rsid w:val="0058660A"/>
    <w:rsid w:val="005B7D08"/>
    <w:rsid w:val="005C7DBA"/>
    <w:rsid w:val="005E64D2"/>
    <w:rsid w:val="005E6A06"/>
    <w:rsid w:val="005E6B56"/>
    <w:rsid w:val="005F1825"/>
    <w:rsid w:val="00616808"/>
    <w:rsid w:val="00657111"/>
    <w:rsid w:val="006B62B8"/>
    <w:rsid w:val="006E4D49"/>
    <w:rsid w:val="00722927"/>
    <w:rsid w:val="00744A64"/>
    <w:rsid w:val="00744DD4"/>
    <w:rsid w:val="007921AE"/>
    <w:rsid w:val="007B1B13"/>
    <w:rsid w:val="007B76A2"/>
    <w:rsid w:val="007D1BC2"/>
    <w:rsid w:val="007D245C"/>
    <w:rsid w:val="00840C98"/>
    <w:rsid w:val="0084266F"/>
    <w:rsid w:val="00877E25"/>
    <w:rsid w:val="00884411"/>
    <w:rsid w:val="008C4CFC"/>
    <w:rsid w:val="008E484C"/>
    <w:rsid w:val="008F33D0"/>
    <w:rsid w:val="00934BCC"/>
    <w:rsid w:val="00950587"/>
    <w:rsid w:val="00951AF4"/>
    <w:rsid w:val="00960680"/>
    <w:rsid w:val="009612B2"/>
    <w:rsid w:val="00964983"/>
    <w:rsid w:val="009911E0"/>
    <w:rsid w:val="00992E44"/>
    <w:rsid w:val="009C47FC"/>
    <w:rsid w:val="00A02966"/>
    <w:rsid w:val="00A056A6"/>
    <w:rsid w:val="00A31180"/>
    <w:rsid w:val="00A3137A"/>
    <w:rsid w:val="00A37610"/>
    <w:rsid w:val="00A5278B"/>
    <w:rsid w:val="00A536E4"/>
    <w:rsid w:val="00A547EE"/>
    <w:rsid w:val="00A64785"/>
    <w:rsid w:val="00A70B28"/>
    <w:rsid w:val="00A92797"/>
    <w:rsid w:val="00AC2C41"/>
    <w:rsid w:val="00AC4EB5"/>
    <w:rsid w:val="00AD6AEF"/>
    <w:rsid w:val="00AE111E"/>
    <w:rsid w:val="00B01647"/>
    <w:rsid w:val="00B02A4F"/>
    <w:rsid w:val="00B13DAA"/>
    <w:rsid w:val="00B15731"/>
    <w:rsid w:val="00B1637D"/>
    <w:rsid w:val="00B237B1"/>
    <w:rsid w:val="00B44C73"/>
    <w:rsid w:val="00B50116"/>
    <w:rsid w:val="00B53E04"/>
    <w:rsid w:val="00B60A38"/>
    <w:rsid w:val="00B63D06"/>
    <w:rsid w:val="00BC4CB3"/>
    <w:rsid w:val="00C018B4"/>
    <w:rsid w:val="00C260F3"/>
    <w:rsid w:val="00C2780D"/>
    <w:rsid w:val="00CF70FD"/>
    <w:rsid w:val="00D00347"/>
    <w:rsid w:val="00D95F9A"/>
    <w:rsid w:val="00D97EB4"/>
    <w:rsid w:val="00DA00EE"/>
    <w:rsid w:val="00DB21FD"/>
    <w:rsid w:val="00DB7C2C"/>
    <w:rsid w:val="00DF0D4C"/>
    <w:rsid w:val="00E35682"/>
    <w:rsid w:val="00E373C0"/>
    <w:rsid w:val="00E4657F"/>
    <w:rsid w:val="00E61F1A"/>
    <w:rsid w:val="00E942A4"/>
    <w:rsid w:val="00E950A7"/>
    <w:rsid w:val="00EA1963"/>
    <w:rsid w:val="00EB6D32"/>
    <w:rsid w:val="00EE1843"/>
    <w:rsid w:val="00EE3080"/>
    <w:rsid w:val="00EF18B2"/>
    <w:rsid w:val="00F0360D"/>
    <w:rsid w:val="00F10C89"/>
    <w:rsid w:val="00F3349A"/>
    <w:rsid w:val="00F8153A"/>
    <w:rsid w:val="00FB00BC"/>
    <w:rsid w:val="00FB2B67"/>
    <w:rsid w:val="00FB5A09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4D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0347"/>
    <w:pPr>
      <w:keepNext/>
      <w:tabs>
        <w:tab w:val="left" w:pos="4076"/>
      </w:tabs>
      <w:jc w:val="center"/>
      <w:outlineLvl w:val="0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347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styleId="a3">
    <w:name w:val="Hyperlink"/>
    <w:uiPriority w:val="99"/>
    <w:rsid w:val="00D0034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D00347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rsid w:val="00D00347"/>
    <w:rPr>
      <w:rFonts w:ascii="Segoe UI" w:eastAsia="Calibri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link w:val="ConsPlusNormal0"/>
    <w:qFormat/>
    <w:rsid w:val="00D00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0347"/>
    <w:rPr>
      <w:rFonts w:ascii="Calibri" w:eastAsia="Times New Roman" w:hAnsi="Calibri" w:cs="Times New Roman"/>
      <w:szCs w:val="20"/>
      <w:lang w:eastAsia="ru-RU"/>
    </w:rPr>
  </w:style>
  <w:style w:type="table" w:styleId="a6">
    <w:name w:val="Table Grid"/>
    <w:basedOn w:val="a1"/>
    <w:uiPriority w:val="39"/>
    <w:rsid w:val="00D003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003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0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03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03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03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03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7">
    <w:name w:val="No Spacing"/>
    <w:uiPriority w:val="1"/>
    <w:qFormat/>
    <w:rsid w:val="00D0034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003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0034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003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00347"/>
    <w:rPr>
      <w:rFonts w:ascii="Calibri" w:eastAsia="Calibri" w:hAnsi="Calibri" w:cs="Times New Roman"/>
    </w:rPr>
  </w:style>
  <w:style w:type="character" w:styleId="ac">
    <w:name w:val="annotation reference"/>
    <w:uiPriority w:val="99"/>
    <w:unhideWhenUsed/>
    <w:rsid w:val="00D00347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00347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D00347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D0034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D00347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D00347"/>
    <w:pPr>
      <w:ind w:left="720"/>
      <w:contextualSpacing/>
    </w:pPr>
    <w:rPr>
      <w:rFonts w:eastAsia="Times New Roman"/>
    </w:rPr>
  </w:style>
  <w:style w:type="character" w:customStyle="1" w:styleId="75pt0pt">
    <w:name w:val="Основной текст + 7.5 pt;Интервал 0 pt"/>
    <w:rsid w:val="00D00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2">
    <w:name w:val="Основной текст_"/>
    <w:link w:val="11"/>
    <w:rsid w:val="00D00347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2"/>
    <w:rsid w:val="00D00347"/>
    <w:pPr>
      <w:widowControl w:val="0"/>
      <w:shd w:val="clear" w:color="auto" w:fill="FFFFFF"/>
      <w:spacing w:before="360" w:line="274" w:lineRule="exact"/>
      <w:jc w:val="both"/>
    </w:pPr>
    <w:rPr>
      <w:rFonts w:eastAsia="Times New Roman" w:cstheme="minorBidi"/>
      <w:spacing w:val="3"/>
      <w:sz w:val="21"/>
      <w:szCs w:val="21"/>
      <w:lang w:eastAsia="en-US"/>
    </w:rPr>
  </w:style>
  <w:style w:type="character" w:customStyle="1" w:styleId="75pt">
    <w:name w:val="Основной текст + 7.5 pt"/>
    <w:rsid w:val="00D00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D00347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rsid w:val="00D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03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mailrucssattributepostfix">
    <w:name w:val="consplusnormal_mailru_css_attribute_postfix"/>
    <w:basedOn w:val="a"/>
    <w:rsid w:val="00D00347"/>
    <w:pPr>
      <w:spacing w:before="100" w:beforeAutospacing="1" w:after="100" w:afterAutospacing="1"/>
    </w:pPr>
    <w:rPr>
      <w:rFonts w:eastAsia="Times New Roman"/>
    </w:rPr>
  </w:style>
  <w:style w:type="character" w:customStyle="1" w:styleId="4">
    <w:name w:val="Заголовок №4_"/>
    <w:link w:val="40"/>
    <w:rsid w:val="00D00347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40">
    <w:name w:val="Заголовок №4"/>
    <w:basedOn w:val="a"/>
    <w:link w:val="4"/>
    <w:rsid w:val="00D00347"/>
    <w:pPr>
      <w:widowControl w:val="0"/>
      <w:shd w:val="clear" w:color="auto" w:fill="FFFFFF"/>
      <w:spacing w:before="420" w:line="322" w:lineRule="exact"/>
      <w:ind w:hanging="2040"/>
      <w:jc w:val="center"/>
      <w:outlineLvl w:val="3"/>
    </w:pPr>
    <w:rPr>
      <w:rFonts w:eastAsia="Times New Roman" w:cstheme="minorBidi"/>
      <w:b/>
      <w:bCs/>
      <w:spacing w:val="1"/>
      <w:sz w:val="22"/>
      <w:szCs w:val="22"/>
      <w:lang w:eastAsia="en-US"/>
    </w:rPr>
  </w:style>
  <w:style w:type="character" w:styleId="af4">
    <w:name w:val="line number"/>
    <w:basedOn w:val="a0"/>
    <w:rsid w:val="00D00347"/>
  </w:style>
  <w:style w:type="paragraph" w:styleId="af5">
    <w:name w:val="footnote text"/>
    <w:basedOn w:val="a"/>
    <w:link w:val="af6"/>
    <w:uiPriority w:val="99"/>
    <w:semiHidden/>
    <w:unhideWhenUsed/>
    <w:rsid w:val="001A78F7"/>
    <w:rPr>
      <w:rFonts w:eastAsia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1A78F7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1A78F7"/>
    <w:rPr>
      <w:vertAlign w:val="superscript"/>
    </w:rPr>
  </w:style>
  <w:style w:type="paragraph" w:styleId="af8">
    <w:name w:val="Document Map"/>
    <w:basedOn w:val="a"/>
    <w:link w:val="af9"/>
    <w:uiPriority w:val="99"/>
    <w:semiHidden/>
    <w:unhideWhenUsed/>
    <w:rsid w:val="001964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196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0347"/>
    <w:pPr>
      <w:keepNext/>
      <w:tabs>
        <w:tab w:val="left" w:pos="4076"/>
      </w:tabs>
      <w:jc w:val="center"/>
      <w:outlineLvl w:val="0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347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styleId="a3">
    <w:name w:val="Hyperlink"/>
    <w:uiPriority w:val="99"/>
    <w:rsid w:val="00D0034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D00347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rsid w:val="00D00347"/>
    <w:rPr>
      <w:rFonts w:ascii="Segoe UI" w:eastAsia="Calibri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link w:val="ConsPlusNormal0"/>
    <w:qFormat/>
    <w:rsid w:val="00D00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0347"/>
    <w:rPr>
      <w:rFonts w:ascii="Calibri" w:eastAsia="Times New Roman" w:hAnsi="Calibri" w:cs="Times New Roman"/>
      <w:szCs w:val="20"/>
      <w:lang w:eastAsia="ru-RU"/>
    </w:rPr>
  </w:style>
  <w:style w:type="table" w:styleId="a6">
    <w:name w:val="Table Grid"/>
    <w:basedOn w:val="a1"/>
    <w:uiPriority w:val="39"/>
    <w:rsid w:val="00D0034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003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0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03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03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03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03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7">
    <w:name w:val="No Spacing"/>
    <w:uiPriority w:val="1"/>
    <w:qFormat/>
    <w:rsid w:val="00D0034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D003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0034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003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00347"/>
    <w:rPr>
      <w:rFonts w:ascii="Calibri" w:eastAsia="Calibri" w:hAnsi="Calibri" w:cs="Times New Roman"/>
    </w:rPr>
  </w:style>
  <w:style w:type="character" w:styleId="ac">
    <w:name w:val="annotation reference"/>
    <w:uiPriority w:val="99"/>
    <w:unhideWhenUsed/>
    <w:rsid w:val="00D00347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00347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D00347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unhideWhenUsed/>
    <w:rsid w:val="00D0034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D00347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D00347"/>
    <w:pPr>
      <w:ind w:left="720"/>
      <w:contextualSpacing/>
    </w:pPr>
    <w:rPr>
      <w:rFonts w:eastAsia="Times New Roman"/>
    </w:rPr>
  </w:style>
  <w:style w:type="character" w:customStyle="1" w:styleId="75pt0pt">
    <w:name w:val="Основной текст + 7.5 pt;Интервал 0 pt"/>
    <w:rsid w:val="00D00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2">
    <w:name w:val="Основной текст_"/>
    <w:link w:val="11"/>
    <w:rsid w:val="00D00347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2"/>
    <w:rsid w:val="00D00347"/>
    <w:pPr>
      <w:widowControl w:val="0"/>
      <w:shd w:val="clear" w:color="auto" w:fill="FFFFFF"/>
      <w:spacing w:before="360" w:line="274" w:lineRule="exact"/>
      <w:jc w:val="both"/>
    </w:pPr>
    <w:rPr>
      <w:rFonts w:eastAsia="Times New Roman" w:cstheme="minorBidi"/>
      <w:spacing w:val="3"/>
      <w:sz w:val="21"/>
      <w:szCs w:val="21"/>
      <w:lang w:eastAsia="en-US"/>
    </w:rPr>
  </w:style>
  <w:style w:type="character" w:customStyle="1" w:styleId="75pt">
    <w:name w:val="Основной текст + 7.5 pt"/>
    <w:rsid w:val="00D00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D00347"/>
    <w:pPr>
      <w:spacing w:before="100" w:beforeAutospacing="1" w:after="100" w:afterAutospacing="1"/>
    </w:pPr>
    <w:rPr>
      <w:rFonts w:eastAsia="Times New Roman"/>
    </w:rPr>
  </w:style>
  <w:style w:type="paragraph" w:styleId="HTML">
    <w:name w:val="HTML Preformatted"/>
    <w:basedOn w:val="a"/>
    <w:link w:val="HTML0"/>
    <w:uiPriority w:val="99"/>
    <w:rsid w:val="00D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003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mailrucssattributepostfix">
    <w:name w:val="consplusnormal_mailru_css_attribute_postfix"/>
    <w:basedOn w:val="a"/>
    <w:rsid w:val="00D00347"/>
    <w:pPr>
      <w:spacing w:before="100" w:beforeAutospacing="1" w:after="100" w:afterAutospacing="1"/>
    </w:pPr>
    <w:rPr>
      <w:rFonts w:eastAsia="Times New Roman"/>
    </w:rPr>
  </w:style>
  <w:style w:type="character" w:customStyle="1" w:styleId="4">
    <w:name w:val="Заголовок №4_"/>
    <w:link w:val="40"/>
    <w:rsid w:val="00D00347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40">
    <w:name w:val="Заголовок №4"/>
    <w:basedOn w:val="a"/>
    <w:link w:val="4"/>
    <w:rsid w:val="00D00347"/>
    <w:pPr>
      <w:widowControl w:val="0"/>
      <w:shd w:val="clear" w:color="auto" w:fill="FFFFFF"/>
      <w:spacing w:before="420" w:line="322" w:lineRule="exact"/>
      <w:ind w:hanging="2040"/>
      <w:jc w:val="center"/>
      <w:outlineLvl w:val="3"/>
    </w:pPr>
    <w:rPr>
      <w:rFonts w:eastAsia="Times New Roman" w:cstheme="minorBidi"/>
      <w:b/>
      <w:bCs/>
      <w:spacing w:val="1"/>
      <w:sz w:val="22"/>
      <w:szCs w:val="22"/>
      <w:lang w:eastAsia="en-US"/>
    </w:rPr>
  </w:style>
  <w:style w:type="character" w:styleId="af4">
    <w:name w:val="line number"/>
    <w:basedOn w:val="a0"/>
    <w:rsid w:val="00D00347"/>
  </w:style>
  <w:style w:type="paragraph" w:styleId="af5">
    <w:name w:val="footnote text"/>
    <w:basedOn w:val="a"/>
    <w:link w:val="af6"/>
    <w:uiPriority w:val="99"/>
    <w:semiHidden/>
    <w:unhideWhenUsed/>
    <w:rsid w:val="001A78F7"/>
    <w:rPr>
      <w:rFonts w:eastAsia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1A78F7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1A78F7"/>
    <w:rPr>
      <w:vertAlign w:val="superscript"/>
    </w:rPr>
  </w:style>
  <w:style w:type="paragraph" w:styleId="af8">
    <w:name w:val="Document Map"/>
    <w:basedOn w:val="a"/>
    <w:link w:val="af9"/>
    <w:uiPriority w:val="99"/>
    <w:semiHidden/>
    <w:unhideWhenUsed/>
    <w:rsid w:val="0019642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196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4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DESKTOP-FJ52TIJ\Users\User\Desktop\___&#1057;&#1077;&#1090;&#1077;&#1074;&#1072;&#1103;\____&#1052;&#1091;&#1085;&#1080;&#1094;&#1080;&#1087;&#1072;&#1083;&#1100;&#1085;&#1072;&#1103;%20&#1087;&#1088;&#1086;&#1075;&#1088;&#1072;&#1084;&#1084;&#1072;\2021\&#1076;&#1077;&#1082;&#1072;&#1073;&#1088;&#1100;%202021\10%20&#1055;&#1088;&#1086;&#1075;&#1088;&#1072;&#1084;&#1084;&#1072;%20&#1056;&#1072;&#1079;&#1074;&#1080;&#1090;&#1080;&#1077;%20&#1080;&#1085;&#1089;&#1090;&#1080;&#1090;&#1091;&#1090;&#1086;&#1074;%20&#1075;&#1088;&#1072;&#1078;&#1076;&#1072;&#1085;&#1089;&#1082;&#1086;&#1075;&#1086;%20&#1086;&#1073;&#1097;&#1077;&#1089;&#1090;&#1074;&#1072;_1703%20&#1086;&#1090;%2020.05.2021%20(1).docx" TargetMode="External"/><Relationship Id="rId18" Type="http://schemas.openxmlformats.org/officeDocument/2006/relationships/hyperlink" Target="http://ruzaria.ru/video" TargetMode="External"/><Relationship Id="rId26" Type="http://schemas.openxmlformats.org/officeDocument/2006/relationships/hyperlink" Target="http://www.Radio1.news" TargetMode="External"/><Relationship Id="rId39" Type="http://schemas.openxmlformats.org/officeDocument/2006/relationships/hyperlink" Target="consultantplus://offline/ref=7B9456A39EB2CD9C5F4A101500C398661D62BE6AFF62A451C94EC18358SC4BO" TargetMode="External"/><Relationship Id="rId21" Type="http://schemas.openxmlformats.org/officeDocument/2006/relationships/hyperlink" Target="http://ruzaregion.ru" TargetMode="External"/><Relationship Id="rId34" Type="http://schemas.openxmlformats.org/officeDocument/2006/relationships/header" Target="header8.xml"/><Relationship Id="rId42" Type="http://schemas.openxmlformats.org/officeDocument/2006/relationships/hyperlink" Target="consultantplus://offline/ref=7B9456A39EB2CD9C5F4A111B15C398661E64B764FF6EA451C94EC18358CBFAE78ED0A1163FB4E9E6SD4EO" TargetMode="External"/><Relationship Id="rId47" Type="http://schemas.openxmlformats.org/officeDocument/2006/relationships/hyperlink" Target="http://docs.cntd.ru/document/9012847" TargetMode="External"/><Relationship Id="rId50" Type="http://schemas.openxmlformats.org/officeDocument/2006/relationships/hyperlink" Target="http://docs.cntd.ru/document/420237592" TargetMode="External"/><Relationship Id="rId55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hyperlink" Target="mailto:09107977@mail.ru" TargetMode="External"/><Relationship Id="rId17" Type="http://schemas.openxmlformats.org/officeDocument/2006/relationships/header" Target="header3.xml"/><Relationship Id="rId25" Type="http://schemas.openxmlformats.org/officeDocument/2006/relationships/hyperlink" Target="http://ruzaregion" TargetMode="External"/><Relationship Id="rId33" Type="http://schemas.openxmlformats.org/officeDocument/2006/relationships/header" Target="header7.xml"/><Relationship Id="rId38" Type="http://schemas.openxmlformats.org/officeDocument/2006/relationships/hyperlink" Target="consultantplus://offline/ref=7B9456A39EB2CD9C5F4A101500C398661D62BF65FD68A451C94EC18358SC4BO" TargetMode="External"/><Relationship Id="rId46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20" Type="http://schemas.openxmlformats.org/officeDocument/2006/relationships/hyperlink" Target="https://www.youtube.com/channel/UCmemCc0nARQwxHv92ScKC0Q" TargetMode="External"/><Relationship Id="rId29" Type="http://schemas.openxmlformats.org/officeDocument/2006/relationships/footer" Target="footer1.xml"/><Relationship Id="rId41" Type="http://schemas.openxmlformats.org/officeDocument/2006/relationships/hyperlink" Target="consultantplus://offline/ref=7B9456A39EB2CD9C5F4A111B15C398661E64B764FF6EA451C94EC18358CBFAE78ED0A1163FB4E9E6SD4EO" TargetMode="External"/><Relationship Id="rId54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moscow_reg.izbirkom.ru/chislennost-izbirateley" TargetMode="External"/><Relationship Id="rId32" Type="http://schemas.openxmlformats.org/officeDocument/2006/relationships/footer" Target="footer3.xml"/><Relationship Id="rId37" Type="http://schemas.openxmlformats.org/officeDocument/2006/relationships/hyperlink" Target="consultantplus://offline/ref=7B9456A39EB2CD9C5F4A111B15C398661E67B26AF86CA451C94EC18358SC4BO" TargetMode="External"/><Relationship Id="rId40" Type="http://schemas.openxmlformats.org/officeDocument/2006/relationships/hyperlink" Target="consultantplus://offline/ref=7B9456A39EB2CD9C5F4A111B15C398661E64B764FF6EA451C94EC18358CBFAE78ED0A1163FB4E9E6SD4EO" TargetMode="External"/><Relationship Id="rId45" Type="http://schemas.openxmlformats.org/officeDocument/2006/relationships/header" Target="header10.xml"/><Relationship Id="rId53" Type="http://schemas.openxmlformats.org/officeDocument/2006/relationships/header" Target="header11.xm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\\DESKTOP-FJ52TIJ\Users\User\Desktop\___&#1057;&#1077;&#1090;&#1077;&#1074;&#1072;&#1103;\____&#1052;&#1091;&#1085;&#1080;&#1094;&#1080;&#1087;&#1072;&#1083;&#1100;&#1085;&#1072;&#1103;%20&#1087;&#1088;&#1086;&#1075;&#1088;&#1072;&#1084;&#1084;&#1072;\2021\&#1076;&#1077;&#1082;&#1072;&#1073;&#1088;&#1100;%202021\10%20&#1055;&#1088;&#1086;&#1075;&#1088;&#1072;&#1084;&#1084;&#1072;%20&#1056;&#1072;&#1079;&#1074;&#1080;&#1090;&#1080;&#1077;%20&#1080;&#1085;&#1089;&#1090;&#1080;&#1090;&#1091;&#1090;&#1086;&#1074;%20&#1075;&#1088;&#1072;&#1078;&#1076;&#1072;&#1085;&#1089;&#1082;&#1086;&#1075;&#1086;%20&#1086;&#1073;&#1097;&#1077;&#1089;&#1090;&#1074;&#1072;_1703%20&#1086;&#1090;%2020.05.2021%20(1).docx" TargetMode="External"/><Relationship Id="rId23" Type="http://schemas.openxmlformats.org/officeDocument/2006/relationships/hyperlink" Target="http://ruzaria.ru/" TargetMode="External"/><Relationship Id="rId28" Type="http://schemas.openxmlformats.org/officeDocument/2006/relationships/header" Target="header5.xml"/><Relationship Id="rId36" Type="http://schemas.openxmlformats.org/officeDocument/2006/relationships/hyperlink" Target="consultantplus://offline/ref=7B9456A39EB2CD9C5F4A111B15C398661E6AB16EFA6BA451C94EC18358SC4BO" TargetMode="External"/><Relationship Id="rId49" Type="http://schemas.openxmlformats.org/officeDocument/2006/relationships/hyperlink" Target="http://docs.cntd.ru/document/420237592" TargetMode="External"/><Relationship Id="rId57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youtube.com/channel/UCfOlxxrZQkiT2OCGyH3288Q?view_as=subscriber" TargetMode="External"/><Relationship Id="rId31" Type="http://schemas.openxmlformats.org/officeDocument/2006/relationships/header" Target="header6.xml"/><Relationship Id="rId44" Type="http://schemas.openxmlformats.org/officeDocument/2006/relationships/footer" Target="footer4.xml"/><Relationship Id="rId52" Type="http://schemas.openxmlformats.org/officeDocument/2006/relationships/hyperlink" Target="http://docs.cntd.ru/document/42032734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\\DESKTOP-FJ52TIJ\Users\User\Desktop\___&#1057;&#1077;&#1090;&#1077;&#1074;&#1072;&#1103;\____&#1052;&#1091;&#1085;&#1080;&#1094;&#1080;&#1087;&#1072;&#1083;&#1100;&#1085;&#1072;&#1103;%20&#1087;&#1088;&#1086;&#1075;&#1088;&#1072;&#1084;&#1084;&#1072;\2021\&#1076;&#1077;&#1082;&#1072;&#1073;&#1088;&#1100;%202021\10%20&#1055;&#1088;&#1086;&#1075;&#1088;&#1072;&#1084;&#1084;&#1072;%20&#1056;&#1072;&#1079;&#1074;&#1080;&#1090;&#1080;&#1077;%20&#1080;&#1085;&#1089;&#1090;&#1080;&#1090;&#1091;&#1090;&#1086;&#1074;%20&#1075;&#1088;&#1072;&#1078;&#1076;&#1072;&#1085;&#1089;&#1082;&#1086;&#1075;&#1086;%20&#1086;&#1073;&#1097;&#1077;&#1089;&#1090;&#1074;&#1072;_1703%20&#1086;&#1090;%2020.05.2021%20(1).docx" TargetMode="External"/><Relationship Id="rId22" Type="http://schemas.openxmlformats.org/officeDocument/2006/relationships/hyperlink" Target="http://inruza.ru" TargetMode="External"/><Relationship Id="rId27" Type="http://schemas.openxmlformats.org/officeDocument/2006/relationships/header" Target="header4.xml"/><Relationship Id="rId30" Type="http://schemas.openxmlformats.org/officeDocument/2006/relationships/footer" Target="footer2.xml"/><Relationship Id="rId35" Type="http://schemas.openxmlformats.org/officeDocument/2006/relationships/hyperlink" Target="consultantplus://offline/ref=7B9456A39EB2CD9C5F4A111B15C398661E64B764FF6EA451C94EC18358CBFAE78ED0A1163FB4E9E6SD4EO" TargetMode="External"/><Relationship Id="rId43" Type="http://schemas.openxmlformats.org/officeDocument/2006/relationships/header" Target="header9.xml"/><Relationship Id="rId48" Type="http://schemas.openxmlformats.org/officeDocument/2006/relationships/hyperlink" Target="http://docs.cntd.ru/document/9015223" TargetMode="External"/><Relationship Id="rId56" Type="http://schemas.openxmlformats.org/officeDocument/2006/relationships/footer" Target="footer7.xml"/><Relationship Id="rId8" Type="http://schemas.openxmlformats.org/officeDocument/2006/relationships/endnotes" Target="endnotes.xml"/><Relationship Id="rId51" Type="http://schemas.openxmlformats.org/officeDocument/2006/relationships/hyperlink" Target="http://docs.cntd.ru/document/42032734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D92E9-7833-4346-835D-BFFC7F31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15276</Words>
  <Characters>87076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USER-19-052</dc:creator>
  <cp:lastModifiedBy>Valentina</cp:lastModifiedBy>
  <cp:revision>2</cp:revision>
  <cp:lastPrinted>2021-12-27T13:02:00Z</cp:lastPrinted>
  <dcterms:created xsi:type="dcterms:W3CDTF">2022-02-08T08:00:00Z</dcterms:created>
  <dcterms:modified xsi:type="dcterms:W3CDTF">2022-02-08T08:00:00Z</dcterms:modified>
</cp:coreProperties>
</file>