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44A" w:rsidRPr="00DE3F2D" w:rsidRDefault="00E2644A" w:rsidP="007527F5">
      <w:pPr>
        <w:ind w:left="10773"/>
        <w:rPr>
          <w:sz w:val="24"/>
          <w:szCs w:val="24"/>
          <w:lang w:val="en-US"/>
        </w:rPr>
      </w:pPr>
    </w:p>
    <w:p w:rsidR="00554E97" w:rsidRDefault="00554E97" w:rsidP="00554E97">
      <w:pPr>
        <w:tabs>
          <w:tab w:val="left" w:pos="4076"/>
        </w:tabs>
        <w:jc w:val="center"/>
        <w:rPr>
          <w:b/>
          <w:bCs/>
          <w:spacing w:val="40"/>
          <w:sz w:val="40"/>
          <w:szCs w:val="40"/>
        </w:rPr>
      </w:pPr>
      <w:r>
        <w:rPr>
          <w:b/>
          <w:bCs/>
          <w:noProof/>
          <w:spacing w:val="40"/>
          <w:sz w:val="40"/>
          <w:szCs w:val="40"/>
          <w:lang w:eastAsia="ru-RU"/>
        </w:rPr>
        <w:drawing>
          <wp:inline distT="0" distB="0" distL="0" distR="0" wp14:anchorId="5F8CBA75" wp14:editId="34DA0F78">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554E97" w:rsidRPr="00A037F3" w:rsidRDefault="00554E97" w:rsidP="00554E97">
      <w:pPr>
        <w:tabs>
          <w:tab w:val="left" w:pos="4076"/>
        </w:tabs>
        <w:rPr>
          <w:b/>
          <w:bCs/>
          <w:spacing w:val="40"/>
          <w:szCs w:val="32"/>
        </w:rPr>
      </w:pPr>
      <w:r>
        <w:rPr>
          <w:b/>
          <w:bCs/>
          <w:spacing w:val="40"/>
          <w:szCs w:val="32"/>
        </w:rPr>
        <w:t xml:space="preserve">                                                                           </w:t>
      </w:r>
    </w:p>
    <w:p w:rsidR="00554E97" w:rsidRPr="0012249F" w:rsidRDefault="00554E97" w:rsidP="00554E97">
      <w:pPr>
        <w:tabs>
          <w:tab w:val="left" w:pos="4076"/>
        </w:tabs>
        <w:jc w:val="center"/>
        <w:rPr>
          <w:b/>
          <w:bCs/>
          <w:szCs w:val="28"/>
        </w:rPr>
      </w:pPr>
      <w:r w:rsidRPr="0012249F">
        <w:rPr>
          <w:b/>
          <w:bCs/>
          <w:szCs w:val="28"/>
        </w:rPr>
        <w:t>АДМИНИСТРАЦИЯ РУЗСКОГО ГОРОДСКОГО ОКРУГА</w:t>
      </w:r>
    </w:p>
    <w:p w:rsidR="00554E97" w:rsidRPr="0012249F" w:rsidRDefault="00554E97" w:rsidP="00554E97">
      <w:pPr>
        <w:tabs>
          <w:tab w:val="left" w:pos="4076"/>
        </w:tabs>
        <w:jc w:val="center"/>
        <w:rPr>
          <w:b/>
          <w:szCs w:val="28"/>
        </w:rPr>
      </w:pPr>
      <w:r w:rsidRPr="0012249F">
        <w:rPr>
          <w:b/>
          <w:szCs w:val="28"/>
        </w:rPr>
        <w:t>МОСКОВСКОЙ ОБЛАСТИ</w:t>
      </w:r>
    </w:p>
    <w:p w:rsidR="00554E97" w:rsidRPr="00461830" w:rsidRDefault="00554E97" w:rsidP="00554E97"/>
    <w:p w:rsidR="00554E97" w:rsidRDefault="00554E97" w:rsidP="00554E97">
      <w:pPr>
        <w:jc w:val="center"/>
        <w:rPr>
          <w:b/>
          <w:sz w:val="40"/>
          <w:szCs w:val="40"/>
        </w:rPr>
      </w:pPr>
      <w:r>
        <w:rPr>
          <w:b/>
          <w:sz w:val="40"/>
          <w:szCs w:val="40"/>
        </w:rPr>
        <w:t xml:space="preserve">ПОСТАНОВЛЕНИЕ </w:t>
      </w:r>
    </w:p>
    <w:p w:rsidR="00554E97" w:rsidRPr="00F62766" w:rsidRDefault="00554E97" w:rsidP="00554E97">
      <w:pPr>
        <w:jc w:val="center"/>
        <w:rPr>
          <w:b/>
        </w:rPr>
      </w:pPr>
    </w:p>
    <w:p w:rsidR="00554E97" w:rsidRPr="005D4A85" w:rsidRDefault="00554E97" w:rsidP="00554E97">
      <w:pPr>
        <w:tabs>
          <w:tab w:val="left" w:pos="6660"/>
        </w:tabs>
        <w:rPr>
          <w:b/>
        </w:rPr>
      </w:pPr>
      <w:r>
        <w:rPr>
          <w:b/>
          <w:szCs w:val="28"/>
        </w:rPr>
        <w:t xml:space="preserve">                                          </w:t>
      </w:r>
      <w:proofErr w:type="gramStart"/>
      <w:r>
        <w:rPr>
          <w:b/>
          <w:szCs w:val="28"/>
          <w:u w:val="single"/>
        </w:rPr>
        <w:t>о</w:t>
      </w:r>
      <w:r w:rsidRPr="00057A27">
        <w:rPr>
          <w:b/>
          <w:szCs w:val="28"/>
          <w:u w:val="single"/>
        </w:rPr>
        <w:t xml:space="preserve">т </w:t>
      </w:r>
      <w:r>
        <w:rPr>
          <w:b/>
          <w:szCs w:val="28"/>
          <w:u w:val="single"/>
        </w:rPr>
        <w:t xml:space="preserve"> _</w:t>
      </w:r>
      <w:proofErr w:type="gramEnd"/>
      <w:r>
        <w:rPr>
          <w:b/>
          <w:szCs w:val="28"/>
          <w:u w:val="single"/>
        </w:rPr>
        <w:t xml:space="preserve">_________ </w:t>
      </w:r>
      <w:r w:rsidRPr="00057A27">
        <w:rPr>
          <w:b/>
          <w:szCs w:val="28"/>
          <w:u w:val="single"/>
        </w:rPr>
        <w:t xml:space="preserve">№  </w:t>
      </w:r>
      <w:r>
        <w:rPr>
          <w:b/>
          <w:szCs w:val="28"/>
          <w:u w:val="single"/>
        </w:rPr>
        <w:t>___________</w:t>
      </w:r>
      <w:r>
        <w:rPr>
          <w:b/>
          <w:szCs w:val="28"/>
        </w:rPr>
        <w:t xml:space="preserve">   </w:t>
      </w:r>
    </w:p>
    <w:p w:rsidR="00554E97" w:rsidRDefault="00554E97" w:rsidP="00554E97">
      <w:pPr>
        <w:jc w:val="center"/>
        <w:rPr>
          <w:b/>
          <w:sz w:val="26"/>
          <w:szCs w:val="26"/>
        </w:rPr>
      </w:pPr>
    </w:p>
    <w:p w:rsidR="00554E97" w:rsidRPr="0021105B" w:rsidRDefault="00554E97" w:rsidP="00554E97">
      <w:pPr>
        <w:jc w:val="center"/>
        <w:rPr>
          <w:b/>
          <w:sz w:val="25"/>
          <w:szCs w:val="25"/>
        </w:rPr>
      </w:pPr>
      <w:r w:rsidRPr="0021105B">
        <w:rPr>
          <w:b/>
          <w:sz w:val="25"/>
          <w:szCs w:val="25"/>
        </w:rPr>
        <w:t>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w:t>
      </w:r>
    </w:p>
    <w:p w:rsidR="00554E97" w:rsidRDefault="00554E97" w:rsidP="00554E97">
      <w:pPr>
        <w:jc w:val="center"/>
        <w:rPr>
          <w:sz w:val="25"/>
          <w:szCs w:val="25"/>
          <w:highlight w:val="yellow"/>
        </w:rPr>
      </w:pPr>
      <w:r w:rsidRPr="0021105B">
        <w:rPr>
          <w:b/>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b/>
          <w:sz w:val="25"/>
          <w:szCs w:val="25"/>
        </w:rPr>
        <w:t>, от 23.03.2021 №842, от 04.08.2021 №2812, от 18.10.2021 №4004, от 27.12.2021 №5218</w:t>
      </w:r>
      <w:r w:rsidR="009D472F">
        <w:rPr>
          <w:b/>
          <w:sz w:val="25"/>
          <w:szCs w:val="25"/>
        </w:rPr>
        <w:t>, ОТ 26.01.2022 №210</w:t>
      </w:r>
      <w:r w:rsidRPr="0021105B">
        <w:rPr>
          <w:b/>
          <w:sz w:val="25"/>
          <w:szCs w:val="25"/>
        </w:rPr>
        <w:t>)</w:t>
      </w:r>
      <w:r w:rsidRPr="0021105B">
        <w:rPr>
          <w:sz w:val="25"/>
          <w:szCs w:val="25"/>
          <w:highlight w:val="yellow"/>
        </w:rPr>
        <w:t xml:space="preserve"> </w:t>
      </w:r>
    </w:p>
    <w:p w:rsidR="00554E97" w:rsidRPr="0021105B" w:rsidRDefault="00554E97" w:rsidP="00554E97">
      <w:pPr>
        <w:jc w:val="center"/>
        <w:rPr>
          <w:b/>
          <w:sz w:val="25"/>
          <w:szCs w:val="25"/>
          <w:highlight w:val="yellow"/>
        </w:rPr>
      </w:pPr>
    </w:p>
    <w:p w:rsidR="00554E97" w:rsidRPr="0021105B" w:rsidRDefault="00554E97" w:rsidP="00554E97">
      <w:pPr>
        <w:ind w:firstLine="709"/>
        <w:jc w:val="both"/>
        <w:rPr>
          <w:rFonts w:eastAsia="Times New Roman"/>
          <w:color w:val="000000"/>
          <w:sz w:val="25"/>
          <w:szCs w:val="25"/>
        </w:rPr>
      </w:pPr>
      <w:r w:rsidRPr="0021105B">
        <w:rPr>
          <w:rFonts w:eastAsia="Times New Roman"/>
          <w:color w:val="000000"/>
          <w:sz w:val="25"/>
          <w:szCs w:val="25"/>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постановлением Администрации Рузского городского округа от 10.12.2020 №3991 «Об утверждении перечня муниципальных программ Рузского городского округа, вступающих в действие с 01.01.2020», постановлением Администрации Рузского городского округа от 28.10.2019 №5093 «Об утверждении Порядка разработки и реализации муниципальных программ Рузского городского округа», в целях развития субъектов малого и среднего предпринимательства в приоритетных отраслях, руководствуясь Уставом Рузского городского округа, Администрация Рузского городского округа постановляет:</w:t>
      </w:r>
    </w:p>
    <w:p w:rsidR="00554E97" w:rsidRPr="0021105B" w:rsidRDefault="00554E97" w:rsidP="00554E97">
      <w:pPr>
        <w:ind w:firstLine="709"/>
        <w:jc w:val="both"/>
        <w:rPr>
          <w:rFonts w:eastAsia="Times New Roman"/>
          <w:color w:val="000000"/>
          <w:sz w:val="25"/>
          <w:szCs w:val="25"/>
        </w:rPr>
      </w:pPr>
    </w:p>
    <w:p w:rsidR="00554E97" w:rsidRPr="0021105B" w:rsidRDefault="00554E97" w:rsidP="00554E97">
      <w:pPr>
        <w:tabs>
          <w:tab w:val="left" w:pos="993"/>
        </w:tabs>
        <w:jc w:val="both"/>
        <w:rPr>
          <w:rFonts w:eastAsia="Times New Roman"/>
          <w:color w:val="000000"/>
          <w:sz w:val="25"/>
          <w:szCs w:val="25"/>
        </w:rPr>
      </w:pPr>
      <w:r w:rsidRPr="0021105B">
        <w:rPr>
          <w:rFonts w:eastAsia="Times New Roman"/>
          <w:color w:val="000000"/>
          <w:sz w:val="25"/>
          <w:szCs w:val="25"/>
        </w:rPr>
        <w:t xml:space="preserve">           1. Муниципальную программу Рузского городского округа «Предпринимательство», утвержденную постановлением Администрации Рузского городского округа от 31.10.2019 №5181 (</w:t>
      </w:r>
      <w:r w:rsidRPr="0021105B">
        <w:rPr>
          <w:sz w:val="25"/>
          <w:szCs w:val="25"/>
        </w:rPr>
        <w:t>в редакции от 30.12.2019 №6082, от 17.03.2020 №737, от 27.03.2020 №979, от 21.04.2020 №1200, от 29.04.2020 №1283, от 17.06.2020 №1679, от 11.08.2020 №2352, от 13.10.2020 №3219, от 30.11.2020 №3851, от 28.12.2020 №4211, от 11.02.2021 №372, от 10.03.2021 №654</w:t>
      </w:r>
      <w:r>
        <w:rPr>
          <w:sz w:val="25"/>
          <w:szCs w:val="25"/>
        </w:rPr>
        <w:t>, от 23.03.2021 №842, от 04.08.2021 №2812, от 18.10.2021 №4004, от 27.12.2021 №5218</w:t>
      </w:r>
      <w:r w:rsidR="009D472F">
        <w:rPr>
          <w:sz w:val="25"/>
          <w:szCs w:val="25"/>
        </w:rPr>
        <w:t>, ОТ 26.01.2022</w:t>
      </w:r>
      <w:r w:rsidRPr="0021105B">
        <w:rPr>
          <w:rFonts w:eastAsia="Times New Roman"/>
          <w:color w:val="000000"/>
          <w:sz w:val="25"/>
          <w:szCs w:val="25"/>
        </w:rPr>
        <w:t xml:space="preserve">), изложить в новой редакции (прилагается).  </w:t>
      </w:r>
    </w:p>
    <w:p w:rsidR="00554E97" w:rsidRPr="0021105B" w:rsidRDefault="00554E97" w:rsidP="00554E97">
      <w:pPr>
        <w:tabs>
          <w:tab w:val="left" w:pos="720"/>
        </w:tabs>
        <w:ind w:firstLine="709"/>
        <w:jc w:val="both"/>
        <w:rPr>
          <w:rFonts w:eastAsia="Times New Roman"/>
          <w:color w:val="000000"/>
          <w:sz w:val="25"/>
          <w:szCs w:val="25"/>
        </w:rPr>
      </w:pPr>
      <w:r w:rsidRPr="0021105B">
        <w:rPr>
          <w:rFonts w:eastAsia="Times New Roman"/>
          <w:color w:val="000000"/>
          <w:sz w:val="25"/>
          <w:szCs w:val="25"/>
        </w:rPr>
        <w:t xml:space="preserve">2. Настоящее постановление разместить на официальном сайте Рузского городского округа в сети «Интернет». </w:t>
      </w:r>
    </w:p>
    <w:p w:rsidR="00554E97" w:rsidRDefault="00554E97" w:rsidP="00554E97">
      <w:pPr>
        <w:ind w:right="22" w:firstLine="709"/>
        <w:jc w:val="both"/>
        <w:rPr>
          <w:rFonts w:eastAsia="Times New Roman"/>
          <w:color w:val="000000"/>
          <w:sz w:val="25"/>
          <w:szCs w:val="25"/>
        </w:rPr>
      </w:pPr>
      <w:r w:rsidRPr="0021105B">
        <w:rPr>
          <w:rFonts w:eastAsia="Times New Roman"/>
          <w:color w:val="000000"/>
          <w:sz w:val="25"/>
          <w:szCs w:val="25"/>
        </w:rPr>
        <w:t xml:space="preserve">3. Контроль за исполнением данного постановления возложить на </w:t>
      </w:r>
      <w:r>
        <w:rPr>
          <w:rFonts w:eastAsia="Times New Roman"/>
          <w:color w:val="000000"/>
          <w:sz w:val="25"/>
          <w:szCs w:val="25"/>
        </w:rPr>
        <w:t>Первого з</w:t>
      </w:r>
      <w:r w:rsidRPr="0021105B">
        <w:rPr>
          <w:rFonts w:eastAsia="Times New Roman"/>
          <w:color w:val="000000"/>
          <w:sz w:val="25"/>
          <w:szCs w:val="25"/>
        </w:rPr>
        <w:t xml:space="preserve">аместителя Главы Администрации Рузского городского округа </w:t>
      </w:r>
      <w:r>
        <w:rPr>
          <w:rFonts w:eastAsia="Times New Roman"/>
          <w:color w:val="000000"/>
          <w:sz w:val="25"/>
          <w:szCs w:val="25"/>
        </w:rPr>
        <w:t>Пеняева Ю.А.</w:t>
      </w:r>
    </w:p>
    <w:p w:rsidR="00554E97" w:rsidRDefault="00554E97" w:rsidP="00554E97">
      <w:pPr>
        <w:ind w:right="22" w:firstLine="709"/>
        <w:jc w:val="both"/>
        <w:rPr>
          <w:rFonts w:eastAsia="Times New Roman"/>
          <w:color w:val="000000"/>
          <w:sz w:val="25"/>
          <w:szCs w:val="25"/>
        </w:rPr>
      </w:pPr>
    </w:p>
    <w:p w:rsidR="00554E97" w:rsidRPr="0021105B" w:rsidRDefault="00554E97" w:rsidP="00554E97">
      <w:pPr>
        <w:ind w:right="22" w:firstLine="709"/>
        <w:jc w:val="both"/>
        <w:rPr>
          <w:rFonts w:eastAsia="Times New Roman"/>
          <w:color w:val="000000"/>
          <w:sz w:val="25"/>
          <w:szCs w:val="25"/>
        </w:rPr>
      </w:pPr>
    </w:p>
    <w:p w:rsidR="00554E97" w:rsidRDefault="00554E97" w:rsidP="00554E97">
      <w:pPr>
        <w:rPr>
          <w:sz w:val="25"/>
          <w:szCs w:val="25"/>
        </w:rPr>
      </w:pPr>
      <w:r w:rsidRPr="0021105B">
        <w:rPr>
          <w:sz w:val="25"/>
          <w:szCs w:val="25"/>
        </w:rPr>
        <w:t>Глава городского округа                                                                                     Н.Н. Пархоменко</w:t>
      </w:r>
    </w:p>
    <w:p w:rsidR="00554E97" w:rsidRDefault="00554E97" w:rsidP="00554E97">
      <w:pPr>
        <w:rPr>
          <w:sz w:val="25"/>
          <w:szCs w:val="25"/>
        </w:rPr>
      </w:pPr>
    </w:p>
    <w:p w:rsidR="00554E97" w:rsidRPr="0021105B" w:rsidRDefault="00554E97" w:rsidP="00554E97">
      <w:pPr>
        <w:rPr>
          <w:sz w:val="25"/>
          <w:szCs w:val="25"/>
        </w:rPr>
      </w:pPr>
      <w:r w:rsidRPr="0021105B">
        <w:rPr>
          <w:sz w:val="25"/>
          <w:szCs w:val="25"/>
        </w:rPr>
        <w:t>Верно:</w:t>
      </w:r>
    </w:p>
    <w:p w:rsidR="00554E97" w:rsidRPr="000D64EF" w:rsidRDefault="00554E97" w:rsidP="00554E97">
      <w:pPr>
        <w:rPr>
          <w:sz w:val="25"/>
          <w:szCs w:val="25"/>
        </w:rPr>
      </w:pPr>
      <w:r w:rsidRPr="0021105B">
        <w:rPr>
          <w:sz w:val="25"/>
          <w:szCs w:val="25"/>
        </w:rPr>
        <w:t xml:space="preserve">Начальник общего отдела                                                                    </w:t>
      </w:r>
      <w:r>
        <w:rPr>
          <w:sz w:val="25"/>
          <w:szCs w:val="25"/>
        </w:rPr>
        <w:t xml:space="preserve">                  О.П. Гаврилова</w:t>
      </w:r>
    </w:p>
    <w:p w:rsidR="00554E97" w:rsidRDefault="00554E97" w:rsidP="00554E97">
      <w:pPr>
        <w:rPr>
          <w:sz w:val="12"/>
          <w:szCs w:val="12"/>
        </w:rPr>
      </w:pPr>
    </w:p>
    <w:p w:rsidR="00554E97" w:rsidRPr="009D472F" w:rsidRDefault="00554E97" w:rsidP="00554E97">
      <w:pPr>
        <w:rPr>
          <w:sz w:val="11"/>
          <w:szCs w:val="11"/>
        </w:rPr>
      </w:pPr>
      <w:r w:rsidRPr="009D472F">
        <w:rPr>
          <w:sz w:val="11"/>
          <w:szCs w:val="11"/>
        </w:rPr>
        <w:t>Гусакова Светлана Николаевна</w:t>
      </w:r>
    </w:p>
    <w:p w:rsidR="00554E97" w:rsidRPr="009D472F" w:rsidRDefault="00554E97" w:rsidP="00554E97">
      <w:pPr>
        <w:rPr>
          <w:sz w:val="11"/>
          <w:szCs w:val="11"/>
        </w:rPr>
      </w:pPr>
      <w:r w:rsidRPr="009D472F">
        <w:rPr>
          <w:sz w:val="11"/>
          <w:szCs w:val="11"/>
        </w:rPr>
        <w:t>Отдел развития потребительского рынка и сферы услуг</w:t>
      </w:r>
      <w:r w:rsidR="009D472F">
        <w:rPr>
          <w:sz w:val="11"/>
          <w:szCs w:val="11"/>
        </w:rPr>
        <w:t xml:space="preserve"> </w:t>
      </w:r>
      <w:r w:rsidRPr="004711CF">
        <w:rPr>
          <w:sz w:val="12"/>
          <w:szCs w:val="12"/>
        </w:rPr>
        <w:t xml:space="preserve">Зам. Начальника отдела, тел.8(496)27-24-131, </w:t>
      </w:r>
      <w:hyperlink r:id="rId9" w:history="1">
        <w:r w:rsidRPr="004711CF">
          <w:rPr>
            <w:rStyle w:val="ae"/>
            <w:sz w:val="12"/>
            <w:szCs w:val="12"/>
            <w:lang w:val="en-US"/>
          </w:rPr>
          <w:t>opirmr</w:t>
        </w:r>
        <w:r w:rsidRPr="004711CF">
          <w:rPr>
            <w:rStyle w:val="ae"/>
            <w:sz w:val="12"/>
            <w:szCs w:val="12"/>
          </w:rPr>
          <w:t>@</w:t>
        </w:r>
        <w:r w:rsidRPr="004711CF">
          <w:rPr>
            <w:rStyle w:val="ae"/>
            <w:sz w:val="12"/>
            <w:szCs w:val="12"/>
            <w:lang w:val="en-US"/>
          </w:rPr>
          <w:t>mail</w:t>
        </w:r>
        <w:r w:rsidRPr="004711CF">
          <w:rPr>
            <w:rStyle w:val="ae"/>
            <w:sz w:val="12"/>
            <w:szCs w:val="12"/>
          </w:rPr>
          <w:t>.</w:t>
        </w:r>
        <w:r w:rsidRPr="004711CF">
          <w:rPr>
            <w:rStyle w:val="ae"/>
            <w:sz w:val="12"/>
            <w:szCs w:val="12"/>
            <w:lang w:val="en-US"/>
          </w:rPr>
          <w:t>ru</w:t>
        </w:r>
      </w:hyperlink>
    </w:p>
    <w:p w:rsidR="0021105B" w:rsidRPr="00305696" w:rsidRDefault="0021105B" w:rsidP="00305696">
      <w:pPr>
        <w:rPr>
          <w:sz w:val="16"/>
          <w:szCs w:val="16"/>
        </w:rPr>
        <w:sectPr w:rsidR="0021105B" w:rsidRPr="00305696" w:rsidSect="009D472F">
          <w:footerReference w:type="default" r:id="rId10"/>
          <w:footerReference w:type="first" r:id="rId11"/>
          <w:pgSz w:w="11906" w:h="16838"/>
          <w:pgMar w:top="0" w:right="567" w:bottom="0" w:left="1134" w:header="142" w:footer="709" w:gutter="0"/>
          <w:pgNumType w:start="2"/>
          <w:cols w:space="708"/>
          <w:titlePg/>
          <w:docGrid w:linePitch="381"/>
        </w:sectPr>
      </w:pPr>
    </w:p>
    <w:p w:rsidR="00A850C0" w:rsidRDefault="00A850C0" w:rsidP="00F12FF7">
      <w:pPr>
        <w:rPr>
          <w:sz w:val="24"/>
          <w:szCs w:val="24"/>
        </w:rPr>
      </w:pPr>
    </w:p>
    <w:p w:rsidR="00BC52AC" w:rsidRPr="007527F5" w:rsidRDefault="00BC52AC" w:rsidP="007527F5">
      <w:pPr>
        <w:ind w:left="10773"/>
        <w:rPr>
          <w:sz w:val="24"/>
          <w:szCs w:val="24"/>
        </w:rPr>
      </w:pPr>
      <w:r w:rsidRPr="007527F5">
        <w:rPr>
          <w:sz w:val="24"/>
          <w:szCs w:val="24"/>
        </w:rPr>
        <w:t xml:space="preserve">Приложение </w:t>
      </w:r>
    </w:p>
    <w:p w:rsidR="00BC52AC" w:rsidRPr="007527F5" w:rsidRDefault="00BC52AC" w:rsidP="007527F5">
      <w:pPr>
        <w:ind w:left="10773"/>
        <w:rPr>
          <w:sz w:val="24"/>
          <w:szCs w:val="24"/>
        </w:rPr>
      </w:pPr>
      <w:r w:rsidRPr="007527F5">
        <w:rPr>
          <w:sz w:val="24"/>
          <w:szCs w:val="24"/>
        </w:rPr>
        <w:t>к постановлению Администрации</w:t>
      </w:r>
    </w:p>
    <w:p w:rsidR="00BC52AC" w:rsidRPr="007527F5" w:rsidRDefault="00BC52AC" w:rsidP="007527F5">
      <w:pPr>
        <w:ind w:left="10773"/>
        <w:rPr>
          <w:sz w:val="24"/>
          <w:szCs w:val="24"/>
        </w:rPr>
      </w:pPr>
      <w:r w:rsidRPr="007527F5">
        <w:rPr>
          <w:sz w:val="24"/>
          <w:szCs w:val="24"/>
        </w:rPr>
        <w:t>Рузского городского округа</w:t>
      </w:r>
    </w:p>
    <w:p w:rsidR="00BC52AC" w:rsidRPr="00517AD5" w:rsidRDefault="00BC52AC" w:rsidP="007527F5">
      <w:pPr>
        <w:ind w:left="10773"/>
        <w:rPr>
          <w:szCs w:val="28"/>
          <w:u w:val="single"/>
        </w:rPr>
      </w:pPr>
      <w:r w:rsidRPr="004251D1">
        <w:rPr>
          <w:szCs w:val="28"/>
        </w:rPr>
        <w:t xml:space="preserve">от </w:t>
      </w:r>
      <w:r w:rsidR="00724DF5">
        <w:rPr>
          <w:szCs w:val="28"/>
        </w:rPr>
        <w:t>______________</w:t>
      </w:r>
      <w:r w:rsidR="00517AD5">
        <w:rPr>
          <w:szCs w:val="28"/>
        </w:rPr>
        <w:t>№</w:t>
      </w:r>
      <w:r w:rsidR="00983BE8">
        <w:rPr>
          <w:szCs w:val="28"/>
        </w:rPr>
        <w:t xml:space="preserve"> </w:t>
      </w:r>
      <w:r w:rsidR="00724DF5">
        <w:rPr>
          <w:szCs w:val="28"/>
        </w:rPr>
        <w:t>___________</w:t>
      </w:r>
    </w:p>
    <w:p w:rsidR="00BC52AC" w:rsidRPr="002D21FD" w:rsidRDefault="00BC52AC" w:rsidP="002D21FD">
      <w:pPr>
        <w:widowControl w:val="0"/>
        <w:autoSpaceDE w:val="0"/>
        <w:autoSpaceDN w:val="0"/>
        <w:adjustRightInd w:val="0"/>
        <w:ind w:right="-172"/>
        <w:jc w:val="right"/>
        <w:rPr>
          <w:sz w:val="12"/>
          <w:szCs w:val="12"/>
          <w:u w:val="single"/>
        </w:rPr>
      </w:pPr>
      <w:r w:rsidRPr="005933DA">
        <w:rPr>
          <w:sz w:val="12"/>
          <w:szCs w:val="12"/>
          <w:u w:val="single"/>
        </w:rPr>
        <w:t xml:space="preserve">.            </w:t>
      </w:r>
    </w:p>
    <w:p w:rsidR="00BC52AC" w:rsidRPr="005933DA" w:rsidRDefault="00BC52AC" w:rsidP="00BC52AC">
      <w:pPr>
        <w:widowControl w:val="0"/>
        <w:autoSpaceDE w:val="0"/>
        <w:autoSpaceDN w:val="0"/>
        <w:jc w:val="center"/>
        <w:rPr>
          <w:rFonts w:eastAsia="Times New Roman"/>
          <w:b/>
          <w:szCs w:val="20"/>
          <w:lang w:eastAsia="ru-RU"/>
        </w:rPr>
      </w:pPr>
      <w:r w:rsidRPr="005933DA">
        <w:rPr>
          <w:rFonts w:eastAsia="Times New Roman"/>
          <w:b/>
          <w:szCs w:val="20"/>
          <w:lang w:eastAsia="ru-RU"/>
        </w:rPr>
        <w:t>Паспорт муниципальной программы Рузского городского округа "Предпринимательство"</w:t>
      </w:r>
    </w:p>
    <w:p w:rsidR="00BC52AC" w:rsidRPr="005933DA" w:rsidRDefault="00BC52AC" w:rsidP="00BC52AC">
      <w:pPr>
        <w:widowControl w:val="0"/>
        <w:autoSpaceDE w:val="0"/>
        <w:autoSpaceDN w:val="0"/>
        <w:jc w:val="center"/>
        <w:rPr>
          <w:rFonts w:eastAsia="Times New Roman"/>
          <w:b/>
          <w:szCs w:val="20"/>
          <w:lang w:eastAsia="ru-RU"/>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1"/>
        <w:gridCol w:w="1701"/>
        <w:gridCol w:w="1559"/>
        <w:gridCol w:w="1560"/>
        <w:gridCol w:w="1701"/>
        <w:gridCol w:w="1701"/>
        <w:gridCol w:w="1701"/>
      </w:tblGrid>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Координатор муниципальной программы</w:t>
            </w:r>
          </w:p>
        </w:tc>
        <w:tc>
          <w:tcPr>
            <w:tcW w:w="9923" w:type="dxa"/>
            <w:gridSpan w:val="6"/>
          </w:tcPr>
          <w:p w:rsidR="00BC52AC" w:rsidRPr="005933DA" w:rsidRDefault="00101EB6" w:rsidP="000025E3">
            <w:pPr>
              <w:widowControl w:val="0"/>
              <w:autoSpaceDE w:val="0"/>
              <w:autoSpaceDN w:val="0"/>
              <w:rPr>
                <w:rFonts w:eastAsia="Times New Roman"/>
                <w:sz w:val="21"/>
                <w:szCs w:val="21"/>
                <w:lang w:eastAsia="ru-RU"/>
              </w:rPr>
            </w:pPr>
            <w:r>
              <w:rPr>
                <w:rFonts w:eastAsia="Times New Roman" w:cs="Calibri"/>
                <w:sz w:val="24"/>
                <w:szCs w:val="24"/>
                <w:lang w:eastAsia="ru-RU"/>
              </w:rPr>
              <w:t>Перв</w:t>
            </w:r>
            <w:r w:rsidR="006062EE">
              <w:rPr>
                <w:rFonts w:eastAsia="Times New Roman" w:cs="Calibri"/>
                <w:sz w:val="24"/>
                <w:szCs w:val="24"/>
                <w:lang w:eastAsia="ru-RU"/>
              </w:rPr>
              <w:t>ый</w:t>
            </w:r>
            <w:r>
              <w:rPr>
                <w:rFonts w:eastAsia="Times New Roman" w:cs="Calibri"/>
                <w:sz w:val="24"/>
                <w:szCs w:val="24"/>
                <w:lang w:eastAsia="ru-RU"/>
              </w:rPr>
              <w:t xml:space="preserve"> з</w:t>
            </w:r>
            <w:r w:rsidR="00BC52AC" w:rsidRPr="005933DA">
              <w:rPr>
                <w:rFonts w:eastAsia="Times New Roman" w:cs="Calibri"/>
                <w:sz w:val="24"/>
                <w:szCs w:val="24"/>
                <w:lang w:eastAsia="ru-RU"/>
              </w:rPr>
              <w:t>аместител</w:t>
            </w:r>
            <w:r w:rsidR="006062EE">
              <w:rPr>
                <w:rFonts w:eastAsia="Times New Roman" w:cs="Calibri"/>
                <w:sz w:val="24"/>
                <w:szCs w:val="24"/>
                <w:lang w:eastAsia="ru-RU"/>
              </w:rPr>
              <w:t>ь</w:t>
            </w:r>
            <w:r w:rsidR="00BC52AC" w:rsidRPr="005933DA">
              <w:rPr>
                <w:rFonts w:eastAsia="Times New Roman" w:cs="Calibri"/>
                <w:sz w:val="24"/>
                <w:szCs w:val="24"/>
                <w:lang w:eastAsia="ru-RU"/>
              </w:rPr>
              <w:t xml:space="preserve"> Главы Администрации Рузского городского округа </w:t>
            </w:r>
            <w:r>
              <w:rPr>
                <w:rFonts w:eastAsia="Times New Roman" w:cs="Calibri"/>
                <w:sz w:val="24"/>
                <w:szCs w:val="24"/>
                <w:lang w:eastAsia="ru-RU"/>
              </w:rPr>
              <w:t>Пеняев Ю.А.</w:t>
            </w:r>
          </w:p>
        </w:tc>
      </w:tr>
      <w:tr w:rsidR="00BC52AC" w:rsidRPr="005933DA" w:rsidTr="000025E3">
        <w:trPr>
          <w:trHeight w:val="281"/>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Муниципальный заказчик </w:t>
            </w:r>
            <w:r w:rsidR="002655CB">
              <w:rPr>
                <w:rFonts w:eastAsia="Times New Roman"/>
                <w:sz w:val="21"/>
                <w:szCs w:val="21"/>
                <w:lang w:eastAsia="ru-RU"/>
              </w:rPr>
              <w:t xml:space="preserve">муниципальной </w:t>
            </w:r>
            <w:r w:rsidRPr="005933DA">
              <w:rPr>
                <w:rFonts w:eastAsia="Times New Roman"/>
                <w:sz w:val="21"/>
                <w:szCs w:val="21"/>
                <w:lang w:eastAsia="ru-RU"/>
              </w:rPr>
              <w:t>программы</w:t>
            </w:r>
          </w:p>
        </w:tc>
        <w:tc>
          <w:tcPr>
            <w:tcW w:w="9923" w:type="dxa"/>
            <w:gridSpan w:val="6"/>
            <w:vAlign w:val="center"/>
          </w:tcPr>
          <w:p w:rsidR="00BC52AC" w:rsidRPr="005933DA" w:rsidRDefault="00BC52AC" w:rsidP="005B4B91">
            <w:pPr>
              <w:widowControl w:val="0"/>
              <w:autoSpaceDE w:val="0"/>
              <w:autoSpaceDN w:val="0"/>
              <w:adjustRightInd w:val="0"/>
              <w:rPr>
                <w:sz w:val="24"/>
                <w:szCs w:val="24"/>
                <w:highlight w:val="yellow"/>
              </w:rPr>
            </w:pPr>
            <w:r w:rsidRPr="005933DA">
              <w:rPr>
                <w:sz w:val="24"/>
                <w:szCs w:val="24"/>
              </w:rPr>
              <w:t xml:space="preserve">Администрация Рузского городского округа Московской области </w:t>
            </w:r>
            <w:r w:rsidRPr="005933DA">
              <w:rPr>
                <w:szCs w:val="28"/>
              </w:rPr>
              <w:t>(</w:t>
            </w:r>
            <w:r w:rsidR="001C4593" w:rsidRPr="009E49DB">
              <w:rPr>
                <w:szCs w:val="28"/>
              </w:rPr>
              <w:t>МКУ</w:t>
            </w:r>
            <w:r w:rsidR="001C4593">
              <w:rPr>
                <w:szCs w:val="28"/>
              </w:rPr>
              <w:t xml:space="preserve"> «</w:t>
            </w:r>
            <w:r w:rsidRPr="005933DA">
              <w:rPr>
                <w:sz w:val="24"/>
                <w:szCs w:val="24"/>
              </w:rPr>
              <w:t>Центр по развитию инвестиционной деятельности и оказанию поддержки субъектам МСП</w:t>
            </w:r>
            <w:r w:rsidR="001C4593">
              <w:rPr>
                <w:sz w:val="24"/>
                <w:szCs w:val="24"/>
              </w:rPr>
              <w:t>»</w:t>
            </w:r>
            <w:r w:rsidR="002B47BE">
              <w:rPr>
                <w:sz w:val="24"/>
                <w:szCs w:val="24"/>
              </w:rPr>
              <w:t xml:space="preserve">, </w:t>
            </w:r>
            <w:r w:rsidR="005B4B91">
              <w:rPr>
                <w:sz w:val="24"/>
                <w:szCs w:val="24"/>
              </w:rPr>
              <w:t>Управление</w:t>
            </w:r>
            <w:r w:rsidR="002B47BE">
              <w:rPr>
                <w:sz w:val="24"/>
                <w:szCs w:val="24"/>
              </w:rPr>
              <w:t xml:space="preserve"> экономического развития </w:t>
            </w:r>
            <w:r w:rsidR="005B4B91">
              <w:rPr>
                <w:sz w:val="24"/>
                <w:szCs w:val="24"/>
              </w:rPr>
              <w:t xml:space="preserve">и АПК </w:t>
            </w:r>
            <w:r w:rsidR="002B47BE">
              <w:rPr>
                <w:sz w:val="24"/>
                <w:szCs w:val="24"/>
              </w:rPr>
              <w:t>Администрации  РГО, МКУ «Центр закупок РГО»</w:t>
            </w:r>
            <w:r w:rsidR="00E13D66">
              <w:rPr>
                <w:sz w:val="24"/>
                <w:szCs w:val="24"/>
              </w:rPr>
              <w:t>, Управление земельно-имущественных отношений</w:t>
            </w:r>
            <w:r w:rsidR="00E13D66" w:rsidRPr="00E60C31">
              <w:rPr>
                <w:rFonts w:cs="Times New Roman"/>
                <w:color w:val="333333"/>
                <w:sz w:val="18"/>
                <w:szCs w:val="18"/>
                <w:shd w:val="clear" w:color="auto" w:fill="FFFFFF"/>
              </w:rPr>
              <w:t xml:space="preserve"> </w:t>
            </w:r>
            <w:r w:rsidR="00E13D66">
              <w:rPr>
                <w:rFonts w:cs="Times New Roman"/>
                <w:color w:val="333333"/>
                <w:sz w:val="24"/>
                <w:szCs w:val="24"/>
                <w:shd w:val="clear" w:color="auto" w:fill="FFFFFF"/>
              </w:rPr>
              <w:t>Администрации РГО</w:t>
            </w:r>
            <w:r w:rsidRPr="005933DA">
              <w:rPr>
                <w:szCs w:val="28"/>
              </w:rPr>
              <w:t>)</w:t>
            </w:r>
            <w:r w:rsidRPr="005933DA">
              <w:rPr>
                <w:sz w:val="24"/>
                <w:szCs w:val="24"/>
              </w:rPr>
              <w:t xml:space="preserve"> </w:t>
            </w:r>
          </w:p>
        </w:tc>
      </w:tr>
      <w:tr w:rsidR="00BC52AC" w:rsidRPr="005933DA" w:rsidTr="000025E3">
        <w:trPr>
          <w:trHeight w:val="358"/>
        </w:trPr>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Цели муниципальной программы</w:t>
            </w:r>
          </w:p>
        </w:tc>
        <w:tc>
          <w:tcPr>
            <w:tcW w:w="9923" w:type="dxa"/>
            <w:gridSpan w:val="6"/>
            <w:vAlign w:val="center"/>
          </w:tcPr>
          <w:p w:rsidR="00BC52AC" w:rsidRPr="005933DA" w:rsidRDefault="00BC52AC" w:rsidP="000025E3">
            <w:pPr>
              <w:widowControl w:val="0"/>
              <w:autoSpaceDE w:val="0"/>
              <w:autoSpaceDN w:val="0"/>
              <w:adjustRightInd w:val="0"/>
              <w:rPr>
                <w:sz w:val="24"/>
                <w:szCs w:val="24"/>
              </w:rPr>
            </w:pPr>
            <w:r w:rsidRPr="005933DA">
              <w:rPr>
                <w:sz w:val="24"/>
                <w:szCs w:val="24"/>
              </w:rPr>
              <w:t xml:space="preserve">Достижение устойчиво высоких темпов экономического роста, обеспечивающих повышение уровня жизни жителей Рузского городского округа. </w:t>
            </w:r>
          </w:p>
        </w:tc>
      </w:tr>
      <w:tr w:rsidR="00BC52AC" w:rsidRPr="005933DA" w:rsidTr="000025E3">
        <w:tc>
          <w:tcPr>
            <w:tcW w:w="5671" w:type="dxa"/>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Перечень подпрограмм</w:t>
            </w:r>
          </w:p>
        </w:tc>
        <w:tc>
          <w:tcPr>
            <w:tcW w:w="9923" w:type="dxa"/>
            <w:gridSpan w:val="6"/>
          </w:tcPr>
          <w:p w:rsidR="00BC52AC" w:rsidRPr="005933DA" w:rsidRDefault="003B7004" w:rsidP="000025E3">
            <w:pPr>
              <w:widowControl w:val="0"/>
              <w:autoSpaceDE w:val="0"/>
              <w:autoSpaceDN w:val="0"/>
              <w:adjustRightInd w:val="0"/>
              <w:rPr>
                <w:sz w:val="24"/>
                <w:szCs w:val="24"/>
              </w:rPr>
            </w:pPr>
            <w:hyperlink w:anchor="Par2003" w:history="1">
              <w:r w:rsidR="00BC52AC" w:rsidRPr="005933DA">
                <w:rPr>
                  <w:sz w:val="24"/>
                  <w:szCs w:val="24"/>
                </w:rPr>
                <w:t>Подпрограмма I</w:t>
              </w:r>
            </w:hyperlink>
            <w:r w:rsidR="00BC52AC" w:rsidRPr="005933DA">
              <w:rPr>
                <w:sz w:val="24"/>
                <w:szCs w:val="24"/>
              </w:rPr>
              <w:t xml:space="preserve"> «Инвестиции»</w:t>
            </w:r>
          </w:p>
          <w:p w:rsidR="00BC52AC" w:rsidRPr="005933DA" w:rsidRDefault="003B7004" w:rsidP="000025E3">
            <w:pPr>
              <w:widowControl w:val="0"/>
              <w:autoSpaceDE w:val="0"/>
              <w:autoSpaceDN w:val="0"/>
              <w:adjustRightInd w:val="0"/>
              <w:rPr>
                <w:sz w:val="24"/>
                <w:szCs w:val="24"/>
              </w:rPr>
            </w:pPr>
            <w:hyperlink w:anchor="Par3660" w:history="1">
              <w:r w:rsidR="00BC52AC" w:rsidRPr="005933DA">
                <w:rPr>
                  <w:sz w:val="24"/>
                  <w:szCs w:val="24"/>
                </w:rPr>
                <w:t>Подпрограмма II</w:t>
              </w:r>
            </w:hyperlink>
            <w:r w:rsidR="00BC52AC" w:rsidRPr="005933DA">
              <w:rPr>
                <w:sz w:val="24"/>
                <w:szCs w:val="24"/>
              </w:rPr>
              <w:t xml:space="preserve"> «Развитие конкуренции»</w:t>
            </w:r>
          </w:p>
          <w:p w:rsidR="00BC52AC" w:rsidRPr="005933DA" w:rsidRDefault="003B7004" w:rsidP="000025E3">
            <w:pPr>
              <w:widowControl w:val="0"/>
              <w:autoSpaceDE w:val="0"/>
              <w:autoSpaceDN w:val="0"/>
              <w:adjustRightInd w:val="0"/>
              <w:rPr>
                <w:sz w:val="24"/>
                <w:szCs w:val="24"/>
              </w:rPr>
            </w:pPr>
            <w:hyperlink w:anchor="Par4222" w:history="1">
              <w:r w:rsidR="00BC52AC" w:rsidRPr="005933DA">
                <w:rPr>
                  <w:sz w:val="24"/>
                  <w:szCs w:val="24"/>
                </w:rPr>
                <w:t>Подпрограмма III</w:t>
              </w:r>
            </w:hyperlink>
            <w:r w:rsidR="00BC52AC" w:rsidRPr="005933DA">
              <w:rPr>
                <w:sz w:val="24"/>
                <w:szCs w:val="24"/>
              </w:rPr>
              <w:t xml:space="preserve"> «Развитие малого и среднего предпринимательства»</w:t>
            </w:r>
            <w:r w:rsidR="004C4AFC" w:rsidRPr="00313044">
              <w:rPr>
                <w:rFonts w:cs="Times New Roman"/>
                <w:b/>
                <w:bCs/>
                <w:sz w:val="18"/>
                <w:szCs w:val="18"/>
              </w:rPr>
              <w:t xml:space="preserve"> </w:t>
            </w:r>
          </w:p>
          <w:p w:rsidR="00BC52AC" w:rsidRPr="00F45458" w:rsidRDefault="003B7004" w:rsidP="000025E3">
            <w:pPr>
              <w:widowControl w:val="0"/>
              <w:autoSpaceDE w:val="0"/>
              <w:autoSpaceDN w:val="0"/>
              <w:rPr>
                <w:rFonts w:eastAsia="Times New Roman" w:cs="Calibri"/>
                <w:sz w:val="24"/>
                <w:szCs w:val="24"/>
                <w:lang w:eastAsia="ru-RU"/>
              </w:rPr>
            </w:pPr>
            <w:hyperlink w:anchor="Par5998" w:history="1">
              <w:r w:rsidR="00BC52AC" w:rsidRPr="005933DA">
                <w:rPr>
                  <w:rFonts w:eastAsia="Times New Roman" w:cs="Calibri"/>
                  <w:sz w:val="24"/>
                  <w:szCs w:val="24"/>
                  <w:lang w:eastAsia="ru-RU"/>
                </w:rPr>
                <w:t>Подпрограмма IV</w:t>
              </w:r>
            </w:hyperlink>
            <w:r w:rsidR="00BC52AC" w:rsidRPr="005933DA">
              <w:rPr>
                <w:rFonts w:eastAsia="Times New Roman" w:cs="Calibri"/>
                <w:sz w:val="24"/>
                <w:szCs w:val="24"/>
                <w:lang w:eastAsia="ru-RU"/>
              </w:rPr>
              <w:t xml:space="preserve"> «Развитие потребительского рынка и услуг</w:t>
            </w:r>
            <w:r w:rsidR="00286E24">
              <w:rPr>
                <w:rFonts w:eastAsia="Times New Roman" w:cs="Calibri"/>
                <w:sz w:val="24"/>
                <w:szCs w:val="24"/>
                <w:lang w:eastAsia="ru-RU"/>
              </w:rPr>
              <w:t xml:space="preserve"> на территории муниципального образования Московской области</w:t>
            </w:r>
            <w:r w:rsidR="00BC52AC" w:rsidRPr="005933DA">
              <w:rPr>
                <w:rFonts w:eastAsia="Times New Roman" w:cs="Calibri"/>
                <w:sz w:val="24"/>
                <w:szCs w:val="24"/>
                <w:lang w:eastAsia="ru-RU"/>
              </w:rPr>
              <w:t>»</w:t>
            </w:r>
          </w:p>
        </w:tc>
      </w:tr>
      <w:tr w:rsidR="00BC52AC" w:rsidRPr="005933DA" w:rsidTr="000025E3">
        <w:tc>
          <w:tcPr>
            <w:tcW w:w="5671" w:type="dxa"/>
            <w:vMerge w:val="restart"/>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Источники финансирования муниципальной программы,</w:t>
            </w:r>
          </w:p>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в том числе по годам:</w:t>
            </w:r>
          </w:p>
        </w:tc>
        <w:tc>
          <w:tcPr>
            <w:tcW w:w="9923" w:type="dxa"/>
            <w:gridSpan w:val="6"/>
          </w:tcPr>
          <w:p w:rsidR="00BC52AC" w:rsidRPr="005933DA" w:rsidRDefault="00BC52AC" w:rsidP="000025E3">
            <w:pPr>
              <w:widowControl w:val="0"/>
              <w:autoSpaceDE w:val="0"/>
              <w:autoSpaceDN w:val="0"/>
              <w:rPr>
                <w:rFonts w:eastAsia="Times New Roman"/>
                <w:sz w:val="21"/>
                <w:szCs w:val="21"/>
                <w:lang w:eastAsia="ru-RU"/>
              </w:rPr>
            </w:pPr>
            <w:r w:rsidRPr="005933DA">
              <w:rPr>
                <w:rFonts w:eastAsia="Times New Roman"/>
                <w:sz w:val="21"/>
                <w:szCs w:val="21"/>
                <w:lang w:eastAsia="ru-RU"/>
              </w:rPr>
              <w:t>Расходы (тыс. рублей)</w:t>
            </w:r>
          </w:p>
        </w:tc>
      </w:tr>
      <w:tr w:rsidR="00BC52AC" w:rsidRPr="005933DA" w:rsidTr="000025E3">
        <w:tc>
          <w:tcPr>
            <w:tcW w:w="5671" w:type="dxa"/>
            <w:vMerge/>
          </w:tcPr>
          <w:p w:rsidR="00BC52AC" w:rsidRPr="005933DA" w:rsidRDefault="00BC52AC" w:rsidP="000025E3">
            <w:pPr>
              <w:rPr>
                <w:sz w:val="21"/>
                <w:szCs w:val="21"/>
              </w:rPr>
            </w:pPr>
          </w:p>
        </w:tc>
        <w:tc>
          <w:tcPr>
            <w:tcW w:w="1701" w:type="dxa"/>
          </w:tcPr>
          <w:p w:rsidR="00BC52AC" w:rsidRPr="005933DA" w:rsidRDefault="00BC52AC" w:rsidP="00B3284F">
            <w:pPr>
              <w:widowControl w:val="0"/>
              <w:autoSpaceDE w:val="0"/>
              <w:autoSpaceDN w:val="0"/>
              <w:jc w:val="center"/>
              <w:rPr>
                <w:rFonts w:eastAsia="Times New Roman"/>
                <w:b/>
                <w:sz w:val="21"/>
                <w:szCs w:val="21"/>
                <w:lang w:eastAsia="ru-RU"/>
              </w:rPr>
            </w:pPr>
            <w:r w:rsidRPr="005933DA">
              <w:rPr>
                <w:rFonts w:eastAsia="Times New Roman"/>
                <w:b/>
                <w:sz w:val="21"/>
                <w:szCs w:val="21"/>
                <w:lang w:eastAsia="ru-RU"/>
              </w:rPr>
              <w:t>Всего</w:t>
            </w:r>
          </w:p>
        </w:tc>
        <w:tc>
          <w:tcPr>
            <w:tcW w:w="1559"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2020</w:t>
            </w:r>
            <w:r w:rsidR="00BC52AC" w:rsidRPr="005933DA">
              <w:rPr>
                <w:b/>
                <w:sz w:val="24"/>
                <w:szCs w:val="24"/>
              </w:rPr>
              <w:t xml:space="preserve"> год</w:t>
            </w:r>
          </w:p>
        </w:tc>
        <w:tc>
          <w:tcPr>
            <w:tcW w:w="1560"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2021</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2022</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2023</w:t>
            </w:r>
            <w:r w:rsidR="00BC52AC" w:rsidRPr="005933DA">
              <w:rPr>
                <w:b/>
                <w:sz w:val="24"/>
                <w:szCs w:val="24"/>
              </w:rPr>
              <w:t xml:space="preserve"> год</w:t>
            </w:r>
          </w:p>
        </w:tc>
        <w:tc>
          <w:tcPr>
            <w:tcW w:w="1701" w:type="dxa"/>
            <w:vAlign w:val="center"/>
          </w:tcPr>
          <w:p w:rsidR="00BC52AC" w:rsidRPr="005933DA" w:rsidRDefault="00762C86" w:rsidP="000025E3">
            <w:pPr>
              <w:widowControl w:val="0"/>
              <w:autoSpaceDE w:val="0"/>
              <w:autoSpaceDN w:val="0"/>
              <w:adjustRightInd w:val="0"/>
              <w:jc w:val="center"/>
              <w:rPr>
                <w:b/>
                <w:sz w:val="24"/>
                <w:szCs w:val="24"/>
              </w:rPr>
            </w:pPr>
            <w:r>
              <w:rPr>
                <w:b/>
                <w:sz w:val="24"/>
                <w:szCs w:val="24"/>
              </w:rPr>
              <w:t>2024</w:t>
            </w:r>
            <w:r w:rsidR="00BC52AC" w:rsidRPr="005933DA">
              <w:rPr>
                <w:b/>
                <w:sz w:val="24"/>
                <w:szCs w:val="24"/>
              </w:rPr>
              <w:t xml:space="preserve"> год</w:t>
            </w:r>
          </w:p>
        </w:tc>
      </w:tr>
      <w:tr w:rsidR="001B13F1" w:rsidRPr="005933DA" w:rsidTr="000025E3">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 xml:space="preserve">Средства федерального бюджета </w:t>
            </w:r>
          </w:p>
        </w:tc>
        <w:tc>
          <w:tcPr>
            <w:tcW w:w="1701" w:type="dxa"/>
          </w:tcPr>
          <w:p w:rsidR="001B13F1" w:rsidRPr="00464304" w:rsidRDefault="001B13F1" w:rsidP="001B13F1">
            <w:pPr>
              <w:autoSpaceDE w:val="0"/>
              <w:autoSpaceDN w:val="0"/>
              <w:adjustRightInd w:val="0"/>
              <w:ind w:left="26" w:right="26"/>
              <w:jc w:val="center"/>
              <w:rPr>
                <w:b/>
                <w:sz w:val="24"/>
              </w:rPr>
            </w:pPr>
            <w:r>
              <w:rPr>
                <w:b/>
                <w:sz w:val="24"/>
              </w:rPr>
              <w:t>0</w:t>
            </w:r>
          </w:p>
        </w:tc>
        <w:tc>
          <w:tcPr>
            <w:tcW w:w="1559" w:type="dxa"/>
          </w:tcPr>
          <w:p w:rsidR="001B13F1" w:rsidRPr="00464304" w:rsidRDefault="001B13F1" w:rsidP="001B13F1">
            <w:pPr>
              <w:autoSpaceDE w:val="0"/>
              <w:autoSpaceDN w:val="0"/>
              <w:adjustRightInd w:val="0"/>
              <w:ind w:left="26" w:right="26"/>
              <w:jc w:val="center"/>
              <w:rPr>
                <w:sz w:val="24"/>
              </w:rPr>
            </w:pPr>
            <w:r>
              <w:rPr>
                <w:sz w:val="24"/>
              </w:rPr>
              <w:t>0</w:t>
            </w:r>
          </w:p>
        </w:tc>
        <w:tc>
          <w:tcPr>
            <w:tcW w:w="1560"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c>
          <w:tcPr>
            <w:tcW w:w="1701" w:type="dxa"/>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Московской области</w:t>
            </w:r>
          </w:p>
        </w:tc>
        <w:tc>
          <w:tcPr>
            <w:tcW w:w="1701" w:type="dxa"/>
            <w:shd w:val="clear" w:color="auto" w:fill="auto"/>
          </w:tcPr>
          <w:p w:rsidR="001B13F1" w:rsidRPr="00464304" w:rsidRDefault="006E3638" w:rsidP="001B13F1">
            <w:pPr>
              <w:autoSpaceDE w:val="0"/>
              <w:autoSpaceDN w:val="0"/>
              <w:adjustRightInd w:val="0"/>
              <w:ind w:left="26" w:right="26"/>
              <w:jc w:val="center"/>
              <w:rPr>
                <w:b/>
                <w:sz w:val="24"/>
              </w:rPr>
            </w:pPr>
            <w:r>
              <w:rPr>
                <w:b/>
                <w:sz w:val="24"/>
              </w:rPr>
              <w:t>566,00</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566,00</w:t>
            </w:r>
          </w:p>
        </w:tc>
        <w:tc>
          <w:tcPr>
            <w:tcW w:w="1560"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0</w:t>
            </w:r>
          </w:p>
        </w:tc>
      </w:tr>
      <w:tr w:rsidR="001B13F1" w:rsidRPr="005933DA" w:rsidTr="00B3284F">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Средства бюджета Рузского городского округа</w:t>
            </w:r>
          </w:p>
        </w:tc>
        <w:tc>
          <w:tcPr>
            <w:tcW w:w="1701" w:type="dxa"/>
            <w:shd w:val="clear" w:color="auto" w:fill="auto"/>
          </w:tcPr>
          <w:p w:rsidR="001B13F1" w:rsidRPr="00464304" w:rsidRDefault="006E3638" w:rsidP="00F72111">
            <w:pPr>
              <w:autoSpaceDE w:val="0"/>
              <w:autoSpaceDN w:val="0"/>
              <w:adjustRightInd w:val="0"/>
              <w:ind w:left="26" w:right="26"/>
              <w:jc w:val="center"/>
              <w:rPr>
                <w:b/>
                <w:sz w:val="24"/>
              </w:rPr>
            </w:pPr>
            <w:r>
              <w:rPr>
                <w:b/>
                <w:sz w:val="24"/>
              </w:rPr>
              <w:t>6</w:t>
            </w:r>
            <w:r w:rsidR="00F97C19">
              <w:rPr>
                <w:b/>
                <w:sz w:val="24"/>
              </w:rPr>
              <w:t>4</w:t>
            </w:r>
            <w:r w:rsidR="00101EB6">
              <w:rPr>
                <w:b/>
                <w:sz w:val="24"/>
              </w:rPr>
              <w:t> </w:t>
            </w:r>
            <w:r w:rsidR="00F97C19">
              <w:rPr>
                <w:b/>
                <w:sz w:val="24"/>
              </w:rPr>
              <w:t>44</w:t>
            </w:r>
            <w:r w:rsidR="00101EB6">
              <w:rPr>
                <w:b/>
                <w:sz w:val="24"/>
              </w:rPr>
              <w:t>4,</w:t>
            </w:r>
            <w:r w:rsidR="00F97C19">
              <w:rPr>
                <w:b/>
                <w:sz w:val="24"/>
              </w:rPr>
              <w:t>8</w:t>
            </w:r>
            <w:r w:rsidR="00A1631D">
              <w:rPr>
                <w:b/>
                <w:sz w:val="24"/>
              </w:rPr>
              <w:t>6</w:t>
            </w:r>
          </w:p>
        </w:tc>
        <w:tc>
          <w:tcPr>
            <w:tcW w:w="1559" w:type="dxa"/>
            <w:shd w:val="clear" w:color="auto" w:fill="auto"/>
          </w:tcPr>
          <w:p w:rsidR="001B13F1" w:rsidRPr="00464304" w:rsidRDefault="006E3638" w:rsidP="001B13F1">
            <w:pPr>
              <w:autoSpaceDE w:val="0"/>
              <w:autoSpaceDN w:val="0"/>
              <w:adjustRightInd w:val="0"/>
              <w:ind w:left="26" w:right="26"/>
              <w:jc w:val="center"/>
              <w:rPr>
                <w:sz w:val="24"/>
              </w:rPr>
            </w:pPr>
            <w:r>
              <w:rPr>
                <w:sz w:val="24"/>
              </w:rPr>
              <w:t>13 917,86</w:t>
            </w:r>
          </w:p>
        </w:tc>
        <w:tc>
          <w:tcPr>
            <w:tcW w:w="1560" w:type="dxa"/>
            <w:shd w:val="clear" w:color="auto" w:fill="auto"/>
          </w:tcPr>
          <w:p w:rsidR="001B13F1" w:rsidRPr="00464304" w:rsidRDefault="00096580" w:rsidP="00F72111">
            <w:pPr>
              <w:autoSpaceDE w:val="0"/>
              <w:autoSpaceDN w:val="0"/>
              <w:adjustRightInd w:val="0"/>
              <w:ind w:left="26" w:right="26"/>
              <w:jc w:val="center"/>
              <w:rPr>
                <w:sz w:val="24"/>
              </w:rPr>
            </w:pPr>
            <w:r w:rsidRPr="004F061E">
              <w:rPr>
                <w:sz w:val="24"/>
              </w:rPr>
              <w:t>12</w:t>
            </w:r>
            <w:r w:rsidR="005941A1" w:rsidRPr="004F061E">
              <w:rPr>
                <w:sz w:val="24"/>
              </w:rPr>
              <w:t> 338,81</w:t>
            </w:r>
          </w:p>
        </w:tc>
        <w:tc>
          <w:tcPr>
            <w:tcW w:w="1701" w:type="dxa"/>
            <w:shd w:val="clear" w:color="auto" w:fill="auto"/>
          </w:tcPr>
          <w:p w:rsidR="001B13F1" w:rsidRPr="00464304" w:rsidRDefault="001B13F1" w:rsidP="00762C86">
            <w:pPr>
              <w:autoSpaceDE w:val="0"/>
              <w:autoSpaceDN w:val="0"/>
              <w:adjustRightInd w:val="0"/>
              <w:ind w:left="26" w:right="26"/>
              <w:jc w:val="center"/>
              <w:rPr>
                <w:sz w:val="24"/>
              </w:rPr>
            </w:pPr>
            <w:r>
              <w:rPr>
                <w:sz w:val="24"/>
              </w:rPr>
              <w:t>1</w:t>
            </w:r>
            <w:r w:rsidR="00F97C19">
              <w:rPr>
                <w:sz w:val="24"/>
              </w:rPr>
              <w:t>2</w:t>
            </w:r>
            <w:r w:rsidR="00762C86">
              <w:rPr>
                <w:sz w:val="24"/>
              </w:rPr>
              <w:t> </w:t>
            </w:r>
            <w:r w:rsidR="00F97C19">
              <w:rPr>
                <w:sz w:val="24"/>
              </w:rPr>
              <w:t>627</w:t>
            </w:r>
            <w:r w:rsidR="00762C86">
              <w:rPr>
                <w:sz w:val="24"/>
              </w:rPr>
              <w:t>,</w:t>
            </w:r>
            <w:r w:rsidR="00F97C19">
              <w:rPr>
                <w:sz w:val="24"/>
              </w:rPr>
              <w:t>82</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xml:space="preserve"> </w:t>
            </w:r>
            <w:r w:rsidR="00F97C19">
              <w:rPr>
                <w:sz w:val="24"/>
              </w:rPr>
              <w:t>776</w:t>
            </w:r>
            <w:r>
              <w:rPr>
                <w:sz w:val="24"/>
              </w:rPr>
              <w:t>,</w:t>
            </w:r>
            <w:r w:rsidR="00F97C19">
              <w:rPr>
                <w:sz w:val="24"/>
              </w:rPr>
              <w:t>2</w:t>
            </w:r>
            <w:r w:rsidR="00A1631D">
              <w:rPr>
                <w:sz w:val="24"/>
              </w:rPr>
              <w:t>8</w:t>
            </w:r>
          </w:p>
        </w:tc>
        <w:tc>
          <w:tcPr>
            <w:tcW w:w="1701" w:type="dxa"/>
            <w:shd w:val="clear" w:color="auto" w:fill="auto"/>
          </w:tcPr>
          <w:p w:rsidR="001B13F1" w:rsidRPr="00464304" w:rsidRDefault="001B13F1" w:rsidP="001B13F1">
            <w:pPr>
              <w:autoSpaceDE w:val="0"/>
              <w:autoSpaceDN w:val="0"/>
              <w:adjustRightInd w:val="0"/>
              <w:ind w:left="26" w:right="26"/>
              <w:jc w:val="center"/>
              <w:rPr>
                <w:sz w:val="24"/>
              </w:rPr>
            </w:pPr>
            <w:r>
              <w:rPr>
                <w:sz w:val="24"/>
              </w:rPr>
              <w:t>1</w:t>
            </w:r>
            <w:r w:rsidR="00F97C19">
              <w:rPr>
                <w:sz w:val="24"/>
              </w:rPr>
              <w:t>2</w:t>
            </w:r>
            <w:r>
              <w:rPr>
                <w:sz w:val="24"/>
              </w:rPr>
              <w:t> </w:t>
            </w:r>
            <w:r w:rsidR="00F97C19">
              <w:rPr>
                <w:sz w:val="24"/>
              </w:rPr>
              <w:t>784</w:t>
            </w:r>
            <w:r>
              <w:rPr>
                <w:sz w:val="24"/>
              </w:rPr>
              <w:t>,</w:t>
            </w:r>
            <w:r w:rsidR="00F97C19">
              <w:rPr>
                <w:sz w:val="24"/>
              </w:rPr>
              <w:t>09</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933DA">
              <w:rPr>
                <w:rFonts w:eastAsia="Times New Roman"/>
                <w:sz w:val="21"/>
                <w:szCs w:val="21"/>
                <w:lang w:eastAsia="ru-RU"/>
              </w:rPr>
              <w:t>Внебюджетные источники</w:t>
            </w:r>
          </w:p>
        </w:tc>
        <w:tc>
          <w:tcPr>
            <w:tcW w:w="1701" w:type="dxa"/>
            <w:shd w:val="clear" w:color="auto" w:fill="auto"/>
          </w:tcPr>
          <w:p w:rsidR="001B13F1" w:rsidRPr="001D17AC" w:rsidRDefault="006E3638" w:rsidP="001B13F1">
            <w:pPr>
              <w:jc w:val="center"/>
              <w:rPr>
                <w:b/>
                <w:sz w:val="24"/>
                <w:highlight w:val="yellow"/>
              </w:rPr>
            </w:pPr>
            <w:r w:rsidRPr="006E3638">
              <w:rPr>
                <w:b/>
                <w:sz w:val="24"/>
              </w:rPr>
              <w:t>40 651,25</w:t>
            </w:r>
          </w:p>
        </w:tc>
        <w:tc>
          <w:tcPr>
            <w:tcW w:w="1559" w:type="dxa"/>
            <w:shd w:val="clear" w:color="auto" w:fill="auto"/>
          </w:tcPr>
          <w:p w:rsidR="001B13F1" w:rsidRPr="001D17AC" w:rsidRDefault="006E3638" w:rsidP="001B13F1">
            <w:pPr>
              <w:jc w:val="center"/>
              <w:rPr>
                <w:sz w:val="24"/>
                <w:highlight w:val="yellow"/>
              </w:rPr>
            </w:pPr>
            <w:r w:rsidRPr="006E3638">
              <w:rPr>
                <w:sz w:val="24"/>
              </w:rPr>
              <w:t>12 151,25</w:t>
            </w:r>
          </w:p>
        </w:tc>
        <w:tc>
          <w:tcPr>
            <w:tcW w:w="1560" w:type="dxa"/>
            <w:shd w:val="clear" w:color="auto" w:fill="auto"/>
          </w:tcPr>
          <w:p w:rsidR="001B13F1" w:rsidRPr="00BC18C2" w:rsidRDefault="00762C86" w:rsidP="001B13F1">
            <w:pPr>
              <w:jc w:val="center"/>
              <w:rPr>
                <w:sz w:val="24"/>
              </w:rPr>
            </w:pPr>
            <w:r>
              <w:rPr>
                <w:sz w:val="24"/>
              </w:rPr>
              <w:t>28 500,00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c>
          <w:tcPr>
            <w:tcW w:w="1701" w:type="dxa"/>
            <w:shd w:val="clear" w:color="auto" w:fill="auto"/>
          </w:tcPr>
          <w:p w:rsidR="001B13F1" w:rsidRPr="00BC18C2" w:rsidRDefault="00BC18C2" w:rsidP="001B13F1">
            <w:pPr>
              <w:jc w:val="center"/>
              <w:rPr>
                <w:sz w:val="24"/>
              </w:rPr>
            </w:pPr>
            <w:r>
              <w:rPr>
                <w:sz w:val="24"/>
              </w:rPr>
              <w:t>0,00</w:t>
            </w:r>
          </w:p>
        </w:tc>
      </w:tr>
      <w:tr w:rsidR="001B13F1" w:rsidRPr="005933DA" w:rsidTr="00AE3F1A">
        <w:tc>
          <w:tcPr>
            <w:tcW w:w="5671" w:type="dxa"/>
          </w:tcPr>
          <w:p w:rsidR="001B13F1" w:rsidRPr="005933DA" w:rsidRDefault="001B13F1" w:rsidP="001B13F1">
            <w:pPr>
              <w:widowControl w:val="0"/>
              <w:autoSpaceDE w:val="0"/>
              <w:autoSpaceDN w:val="0"/>
              <w:rPr>
                <w:rFonts w:eastAsia="Times New Roman"/>
                <w:sz w:val="21"/>
                <w:szCs w:val="21"/>
                <w:lang w:eastAsia="ru-RU"/>
              </w:rPr>
            </w:pPr>
            <w:r w:rsidRPr="00580468">
              <w:rPr>
                <w:rFonts w:eastAsia="Times New Roman"/>
                <w:b/>
                <w:sz w:val="21"/>
                <w:szCs w:val="21"/>
                <w:lang w:eastAsia="ru-RU"/>
              </w:rPr>
              <w:t>Всего</w:t>
            </w:r>
            <w:r w:rsidRPr="00B3284F">
              <w:rPr>
                <w:rFonts w:eastAsia="Times New Roman"/>
                <w:sz w:val="21"/>
                <w:szCs w:val="21"/>
                <w:lang w:eastAsia="ru-RU"/>
              </w:rPr>
              <w:t>, в том числе по годам:</w:t>
            </w:r>
          </w:p>
        </w:tc>
        <w:tc>
          <w:tcPr>
            <w:tcW w:w="1701" w:type="dxa"/>
            <w:shd w:val="clear" w:color="auto" w:fill="FFFFFF" w:themeFill="background1"/>
            <w:vAlign w:val="bottom"/>
          </w:tcPr>
          <w:p w:rsidR="001B13F1" w:rsidRPr="001D17AC" w:rsidRDefault="00AA1EB9" w:rsidP="00AA1EB9">
            <w:pPr>
              <w:jc w:val="center"/>
              <w:rPr>
                <w:b/>
                <w:sz w:val="24"/>
                <w:highlight w:val="yellow"/>
              </w:rPr>
            </w:pPr>
            <w:r>
              <w:rPr>
                <w:b/>
                <w:sz w:val="24"/>
              </w:rPr>
              <w:t>10</w:t>
            </w:r>
            <w:r w:rsidR="00F97C19">
              <w:rPr>
                <w:b/>
                <w:sz w:val="24"/>
              </w:rPr>
              <w:t>5 662,1</w:t>
            </w:r>
            <w:r w:rsidR="00A1631D">
              <w:rPr>
                <w:b/>
                <w:sz w:val="24"/>
              </w:rPr>
              <w:t>1</w:t>
            </w:r>
          </w:p>
        </w:tc>
        <w:tc>
          <w:tcPr>
            <w:tcW w:w="1559" w:type="dxa"/>
            <w:shd w:val="clear" w:color="auto" w:fill="FFFFFF" w:themeFill="background1"/>
            <w:vAlign w:val="bottom"/>
          </w:tcPr>
          <w:p w:rsidR="001B13F1" w:rsidRPr="001D17AC" w:rsidRDefault="006E3638" w:rsidP="001B13F1">
            <w:pPr>
              <w:jc w:val="center"/>
              <w:rPr>
                <w:b/>
                <w:sz w:val="24"/>
                <w:highlight w:val="yellow"/>
              </w:rPr>
            </w:pPr>
            <w:r w:rsidRPr="006E3638">
              <w:rPr>
                <w:b/>
                <w:sz w:val="24"/>
              </w:rPr>
              <w:t>26 635,11</w:t>
            </w:r>
          </w:p>
        </w:tc>
        <w:tc>
          <w:tcPr>
            <w:tcW w:w="1560" w:type="dxa"/>
            <w:shd w:val="clear" w:color="auto" w:fill="FFFFFF" w:themeFill="background1"/>
            <w:vAlign w:val="bottom"/>
          </w:tcPr>
          <w:p w:rsidR="001B13F1" w:rsidRPr="00BC18C2" w:rsidRDefault="00AA1EB9" w:rsidP="00AA1EB9">
            <w:pPr>
              <w:jc w:val="center"/>
              <w:rPr>
                <w:b/>
                <w:sz w:val="24"/>
              </w:rPr>
            </w:pPr>
            <w:r>
              <w:rPr>
                <w:b/>
                <w:sz w:val="24"/>
              </w:rPr>
              <w:t>4</w:t>
            </w:r>
            <w:r w:rsidR="00F97C19">
              <w:rPr>
                <w:b/>
                <w:sz w:val="24"/>
              </w:rPr>
              <w:t>0 838,81</w:t>
            </w:r>
          </w:p>
        </w:tc>
        <w:tc>
          <w:tcPr>
            <w:tcW w:w="1701" w:type="dxa"/>
            <w:shd w:val="clear" w:color="auto" w:fill="FFFFFF" w:themeFill="background1"/>
            <w:vAlign w:val="bottom"/>
          </w:tcPr>
          <w:p w:rsidR="001B13F1" w:rsidRPr="00BC18C2" w:rsidRDefault="00BC18C2" w:rsidP="00762C86">
            <w:pPr>
              <w:jc w:val="center"/>
              <w:rPr>
                <w:b/>
                <w:sz w:val="24"/>
              </w:rPr>
            </w:pPr>
            <w:r>
              <w:rPr>
                <w:b/>
                <w:sz w:val="24"/>
              </w:rPr>
              <w:t>1</w:t>
            </w:r>
            <w:r w:rsidR="00F97C19">
              <w:rPr>
                <w:b/>
                <w:sz w:val="24"/>
              </w:rPr>
              <w:t>2</w:t>
            </w:r>
            <w:r w:rsidR="00762C86">
              <w:rPr>
                <w:b/>
                <w:sz w:val="24"/>
              </w:rPr>
              <w:t> </w:t>
            </w:r>
            <w:r w:rsidR="00F97C19">
              <w:rPr>
                <w:b/>
                <w:sz w:val="24"/>
              </w:rPr>
              <w:t>627</w:t>
            </w:r>
            <w:r w:rsidR="00762C86">
              <w:rPr>
                <w:b/>
                <w:sz w:val="24"/>
              </w:rPr>
              <w:t>,</w:t>
            </w:r>
            <w:r w:rsidR="00F97C19">
              <w:rPr>
                <w:b/>
                <w:sz w:val="24"/>
              </w:rPr>
              <w:t>82</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776</w:t>
            </w:r>
            <w:r>
              <w:rPr>
                <w:b/>
                <w:sz w:val="24"/>
              </w:rPr>
              <w:t>,</w:t>
            </w:r>
            <w:r w:rsidR="00F97C19">
              <w:rPr>
                <w:b/>
                <w:sz w:val="24"/>
              </w:rPr>
              <w:t>2</w:t>
            </w:r>
            <w:r w:rsidR="00A1631D">
              <w:rPr>
                <w:b/>
                <w:sz w:val="24"/>
              </w:rPr>
              <w:t>8</w:t>
            </w:r>
          </w:p>
        </w:tc>
        <w:tc>
          <w:tcPr>
            <w:tcW w:w="1701" w:type="dxa"/>
            <w:shd w:val="clear" w:color="auto" w:fill="FFFFFF" w:themeFill="background1"/>
            <w:vAlign w:val="bottom"/>
          </w:tcPr>
          <w:p w:rsidR="001B13F1" w:rsidRPr="00BC18C2" w:rsidRDefault="00BC18C2" w:rsidP="001B13F1">
            <w:pPr>
              <w:jc w:val="center"/>
              <w:rPr>
                <w:b/>
                <w:sz w:val="24"/>
              </w:rPr>
            </w:pPr>
            <w:r>
              <w:rPr>
                <w:b/>
                <w:sz w:val="24"/>
              </w:rPr>
              <w:t>1</w:t>
            </w:r>
            <w:r w:rsidR="00F97C19">
              <w:rPr>
                <w:b/>
                <w:sz w:val="24"/>
              </w:rPr>
              <w:t>2</w:t>
            </w:r>
            <w:r>
              <w:rPr>
                <w:b/>
                <w:sz w:val="24"/>
              </w:rPr>
              <w:t> </w:t>
            </w:r>
            <w:r w:rsidR="00F97C19">
              <w:rPr>
                <w:b/>
                <w:sz w:val="24"/>
              </w:rPr>
              <w:t>784</w:t>
            </w:r>
            <w:r>
              <w:rPr>
                <w:b/>
                <w:sz w:val="24"/>
              </w:rPr>
              <w:t>,</w:t>
            </w:r>
            <w:r w:rsidR="00F97C19">
              <w:rPr>
                <w:b/>
                <w:sz w:val="24"/>
              </w:rPr>
              <w:t>09</w:t>
            </w:r>
          </w:p>
        </w:tc>
      </w:tr>
    </w:tbl>
    <w:p w:rsidR="005F21E3" w:rsidRDefault="005F21E3">
      <w:pPr>
        <w:spacing w:after="200" w:line="276" w:lineRule="auto"/>
        <w:rPr>
          <w:rFonts w:cs="Times New Roman"/>
          <w:b/>
          <w:sz w:val="24"/>
          <w:szCs w:val="24"/>
        </w:rPr>
        <w:sectPr w:rsidR="005F21E3" w:rsidSect="002F1825">
          <w:pgSz w:w="16838" w:h="11906" w:orient="landscape"/>
          <w:pgMar w:top="426" w:right="395" w:bottom="1134" w:left="1134" w:header="709" w:footer="709" w:gutter="0"/>
          <w:cols w:space="708"/>
          <w:titlePg/>
          <w:docGrid w:linePitch="381"/>
        </w:sectPr>
      </w:pPr>
    </w:p>
    <w:p w:rsidR="005F21E3" w:rsidRPr="00817744" w:rsidRDefault="005F21E3" w:rsidP="005F21E3">
      <w:pPr>
        <w:widowControl w:val="0"/>
        <w:autoSpaceDE w:val="0"/>
        <w:autoSpaceDN w:val="0"/>
        <w:adjustRightInd w:val="0"/>
        <w:jc w:val="center"/>
        <w:outlineLvl w:val="1"/>
        <w:rPr>
          <w:rFonts w:cs="Times New Roman"/>
          <w:b/>
          <w:sz w:val="24"/>
          <w:szCs w:val="24"/>
        </w:rPr>
      </w:pPr>
      <w:r w:rsidRPr="00817744">
        <w:rPr>
          <w:rFonts w:cs="Times New Roman"/>
          <w:b/>
          <w:sz w:val="24"/>
          <w:szCs w:val="24"/>
        </w:rPr>
        <w:lastRenderedPageBreak/>
        <w:t>1. Характеристика проблемы в сфере социально-экономического</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развития Рузского городского округа и прогноз развития ситуации</w:t>
      </w:r>
    </w:p>
    <w:p w:rsidR="005F21E3" w:rsidRPr="00817744" w:rsidRDefault="005F21E3" w:rsidP="005F21E3">
      <w:pPr>
        <w:widowControl w:val="0"/>
        <w:autoSpaceDE w:val="0"/>
        <w:autoSpaceDN w:val="0"/>
        <w:adjustRightInd w:val="0"/>
        <w:jc w:val="center"/>
        <w:rPr>
          <w:rFonts w:cs="Times New Roman"/>
          <w:b/>
          <w:sz w:val="24"/>
          <w:szCs w:val="24"/>
        </w:rPr>
      </w:pPr>
      <w:r w:rsidRPr="00817744">
        <w:rPr>
          <w:rFonts w:cs="Times New Roman"/>
          <w:b/>
          <w:sz w:val="24"/>
          <w:szCs w:val="24"/>
        </w:rPr>
        <w:t>с учетом реализации 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 состоянию на 1 января 202</w:t>
      </w:r>
      <w:r w:rsidR="007A7DCE">
        <w:rPr>
          <w:rFonts w:cs="Times New Roman"/>
          <w:sz w:val="24"/>
          <w:szCs w:val="24"/>
        </w:rPr>
        <w:t>2</w:t>
      </w:r>
      <w:r w:rsidRPr="00817744">
        <w:rPr>
          <w:rFonts w:cs="Times New Roman"/>
          <w:sz w:val="24"/>
          <w:szCs w:val="24"/>
        </w:rPr>
        <w:t xml:space="preserve"> года в Рузском городском округе постоянно проживает </w:t>
      </w:r>
      <w:r w:rsidR="007A7DCE">
        <w:rPr>
          <w:rFonts w:cs="Times New Roman"/>
          <w:sz w:val="24"/>
          <w:szCs w:val="24"/>
        </w:rPr>
        <w:t>60743</w:t>
      </w:r>
      <w:r w:rsidRPr="00817744">
        <w:rPr>
          <w:rFonts w:cs="Times New Roman"/>
          <w:sz w:val="24"/>
          <w:szCs w:val="24"/>
        </w:rPr>
        <w:t xml:space="preserve"> тыс. человек. </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Количество субъектов малого и среднего предпринимательства, зарегистрированных на территории Рузского городского округа, по состоянию на 01 января 202</w:t>
      </w:r>
      <w:r w:rsidR="007A7DCE">
        <w:rPr>
          <w:rFonts w:cs="Times New Roman"/>
          <w:sz w:val="24"/>
          <w:szCs w:val="24"/>
        </w:rPr>
        <w:t>2</w:t>
      </w:r>
      <w:r w:rsidRPr="00817744">
        <w:rPr>
          <w:rFonts w:cs="Times New Roman"/>
          <w:sz w:val="24"/>
          <w:szCs w:val="24"/>
        </w:rPr>
        <w:t xml:space="preserve"> года составляет 2 </w:t>
      </w:r>
      <w:r w:rsidR="007A7DCE">
        <w:rPr>
          <w:rFonts w:cs="Times New Roman"/>
          <w:sz w:val="24"/>
          <w:szCs w:val="24"/>
        </w:rPr>
        <w:t>764</w:t>
      </w:r>
      <w:r w:rsidRPr="00817744">
        <w:rPr>
          <w:rFonts w:cs="Times New Roman"/>
          <w:sz w:val="24"/>
          <w:szCs w:val="24"/>
        </w:rPr>
        <w:t xml:space="preserve"> единиц.</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Стабильный рост основных экономических показателей, диверсифицированный характер экономики городского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надежность и консервативность оценок и прогнозов, положенных в основу формирования бюджета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сбалансированность бюджета;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формирование бюджетных параметров, исходя из безусловного исполнения действующих расходных обязательств;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Потребительский рынок Рузского городского округа функционирует как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Одним из главных приоритетов развития всех секторов потребительского рынка и сферы услуг на территории Рузского городского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Определяющая роль в достижении цели муниципальной программы Рузского городского округа «Предпринимательство» отведена промышленности, а также сектору малого и среднего бизнеса, как локомотиву экономического роста.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городского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1.2 Основные проблемы сферы реализации муниципальной программы</w:t>
      </w:r>
    </w:p>
    <w:p w:rsidR="005F21E3" w:rsidRPr="00817744" w:rsidRDefault="005F21E3" w:rsidP="005F21E3">
      <w:pPr>
        <w:widowControl w:val="0"/>
        <w:tabs>
          <w:tab w:val="left" w:pos="4962"/>
        </w:tabs>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Оценка деятельности малого и среднего предпринимательства в Рузском городском округе позволяет определить следующие основные проблемы: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обеспечения, неразвитостью инструментов самофинансирования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 xml:space="preserve">- невысокое качество предпринимательской среды, у субъектов малого и среднего </w:t>
      </w:r>
      <w:r w:rsidRPr="00817744">
        <w:rPr>
          <w:rFonts w:cs="Times New Roman"/>
          <w:sz w:val="24"/>
          <w:szCs w:val="24"/>
        </w:rPr>
        <w:lastRenderedPageBreak/>
        <w:t>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Муниципальная программа направлена на комплексное развитие предпринимательства в Рузском городском округе, в том числе на решение указанных проблем. Она позволит: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городском округе;</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обеспечить доступность деловых услуг для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 xml:space="preserve">1.3 Инерционный прогноз развития сферы реализации муниципальной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программы.</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В Рузском городском округе действует координационный орган в области развития малого и среднего предпринимательства – </w:t>
      </w:r>
      <w:r w:rsidR="006A1DCC" w:rsidRPr="006A1DCC">
        <w:rPr>
          <w:rFonts w:cs="Times New Roman"/>
          <w:sz w:val="24"/>
          <w:szCs w:val="24"/>
        </w:rPr>
        <w:t>Штаб</w:t>
      </w:r>
      <w:r w:rsidRPr="006A1DCC">
        <w:rPr>
          <w:rFonts w:cs="Times New Roman"/>
          <w:sz w:val="24"/>
          <w:szCs w:val="24"/>
        </w:rPr>
        <w:t xml:space="preserve"> по развитию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городского округа выделяет (аукцион) средства в виде субсидий для </w:t>
      </w:r>
      <w:r w:rsidRPr="00817744">
        <w:rPr>
          <w:rFonts w:cs="Times New Roman"/>
          <w:sz w:val="24"/>
          <w:szCs w:val="24"/>
        </w:rPr>
        <w:lastRenderedPageBreak/>
        <w:t>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городского округа в последнее время наблюдается факторы, тормозящие развитие этой сферы:</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налоговая нагрузка на субъекты предпринимательства.</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проценты по банковским кредитам.</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Высокая арендная плата за используемые помещения.</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Высокие тарифы по ЖКХ.</w:t>
      </w:r>
    </w:p>
    <w:p w:rsidR="005F21E3" w:rsidRPr="00817744" w:rsidRDefault="005F21E3" w:rsidP="005F21E3">
      <w:pPr>
        <w:widowControl w:val="0"/>
        <w:numPr>
          <w:ilvl w:val="0"/>
          <w:numId w:val="4"/>
        </w:numPr>
        <w:autoSpaceDE w:val="0"/>
        <w:autoSpaceDN w:val="0"/>
        <w:adjustRightInd w:val="0"/>
        <w:jc w:val="both"/>
        <w:rPr>
          <w:rFonts w:cs="Times New Roman"/>
          <w:sz w:val="24"/>
          <w:szCs w:val="24"/>
        </w:rPr>
      </w:pPr>
      <w:r w:rsidRPr="00817744">
        <w:rPr>
          <w:rFonts w:cs="Times New Roman"/>
          <w:sz w:val="24"/>
          <w:szCs w:val="24"/>
        </w:rPr>
        <w:t>Низкая производительность труда.</w:t>
      </w:r>
    </w:p>
    <w:p w:rsidR="005F21E3" w:rsidRPr="00817744" w:rsidRDefault="005F21E3" w:rsidP="003A1D62">
      <w:pPr>
        <w:widowControl w:val="0"/>
        <w:autoSpaceDE w:val="0"/>
        <w:autoSpaceDN w:val="0"/>
        <w:adjustRightInd w:val="0"/>
        <w:jc w:val="both"/>
        <w:rPr>
          <w:rFonts w:cs="Times New Roman"/>
          <w:sz w:val="24"/>
          <w:szCs w:val="24"/>
        </w:rPr>
      </w:pPr>
      <w:r w:rsidRPr="00817744">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sz w:val="24"/>
          <w:szCs w:val="24"/>
        </w:rPr>
        <w:t xml:space="preserve">  </w:t>
      </w:r>
      <w:r w:rsidRPr="00817744">
        <w:rPr>
          <w:rFonts w:cs="Times New Roman"/>
          <w:b/>
          <w:sz w:val="24"/>
          <w:szCs w:val="24"/>
        </w:rPr>
        <w:t>1.4. Прогноз развития сферы реализации муниципальной программы с учетом</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реализации муниципальной программы, включая возможные варианты </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решения проблем, оценку преимуществ и рисков, возникающих при выборе</w:t>
      </w:r>
    </w:p>
    <w:p w:rsidR="005F21E3" w:rsidRPr="00817744" w:rsidRDefault="005F21E3" w:rsidP="005F21E3">
      <w:pPr>
        <w:widowControl w:val="0"/>
        <w:autoSpaceDE w:val="0"/>
        <w:autoSpaceDN w:val="0"/>
        <w:adjustRightInd w:val="0"/>
        <w:ind w:firstLine="540"/>
        <w:jc w:val="both"/>
        <w:rPr>
          <w:rFonts w:cs="Times New Roman"/>
          <w:b/>
          <w:sz w:val="24"/>
          <w:szCs w:val="24"/>
        </w:rPr>
      </w:pPr>
      <w:r w:rsidRPr="00817744">
        <w:rPr>
          <w:rFonts w:cs="Times New Roman"/>
          <w:b/>
          <w:sz w:val="24"/>
          <w:szCs w:val="24"/>
        </w:rPr>
        <w:t xml:space="preserve">   вариантов решения проблем</w:t>
      </w:r>
    </w:p>
    <w:p w:rsidR="005F21E3" w:rsidRPr="00817744" w:rsidRDefault="005F21E3" w:rsidP="005F21E3">
      <w:pPr>
        <w:widowControl w:val="0"/>
        <w:autoSpaceDE w:val="0"/>
        <w:autoSpaceDN w:val="0"/>
        <w:adjustRightInd w:val="0"/>
        <w:ind w:firstLine="540"/>
        <w:jc w:val="both"/>
        <w:rPr>
          <w:rFonts w:cs="Times New Roman"/>
          <w:b/>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На сегодняшний день на территории Рузского городского осуществляют свою деятельность 2,6 тыс. предприятий.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сфере малого бизнеса произошло увеличение числа субъектов МСП, в расчете на 10 000 человек населения до 4</w:t>
      </w:r>
      <w:r w:rsidR="007A7DCE">
        <w:rPr>
          <w:rFonts w:cs="Times New Roman"/>
          <w:sz w:val="24"/>
          <w:szCs w:val="24"/>
        </w:rPr>
        <w:t>55,03</w:t>
      </w:r>
      <w:r w:rsidRPr="00817744">
        <w:rPr>
          <w:rFonts w:cs="Times New Roman"/>
          <w:sz w:val="24"/>
          <w:szCs w:val="24"/>
        </w:rPr>
        <w:t xml:space="preserve"> единиц</w:t>
      </w:r>
      <w:r w:rsidR="007A7DCE">
        <w:rPr>
          <w:rFonts w:cs="Times New Roman"/>
          <w:sz w:val="24"/>
          <w:szCs w:val="24"/>
        </w:rPr>
        <w:t>ы.</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 несмотря на пандемию.</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Среднемесячная заработная плата работников малых предприятий в 202</w:t>
      </w:r>
      <w:r w:rsidR="007A7DCE">
        <w:rPr>
          <w:rFonts w:cs="Times New Roman"/>
          <w:sz w:val="24"/>
          <w:szCs w:val="24"/>
        </w:rPr>
        <w:t>2</w:t>
      </w:r>
      <w:r w:rsidRPr="00817744">
        <w:rPr>
          <w:rFonts w:cs="Times New Roman"/>
          <w:sz w:val="24"/>
          <w:szCs w:val="24"/>
        </w:rPr>
        <w:t xml:space="preserve"> году прогнозируется в размере </w:t>
      </w:r>
      <w:r w:rsidR="007A7DCE">
        <w:rPr>
          <w:rFonts w:cs="Times New Roman"/>
          <w:sz w:val="24"/>
          <w:szCs w:val="24"/>
        </w:rPr>
        <w:t>27 613 тыс.</w:t>
      </w:r>
      <w:r w:rsidRPr="00817744">
        <w:rPr>
          <w:rFonts w:cs="Times New Roman"/>
          <w:sz w:val="24"/>
          <w:szCs w:val="24"/>
        </w:rPr>
        <w:t xml:space="preserve"> рублей. В период 2020-2024 года прогнозируется дальнейшее небольшое увеличение заработной платы до 2</w:t>
      </w:r>
      <w:r w:rsidR="007A7DCE">
        <w:rPr>
          <w:rFonts w:cs="Times New Roman"/>
          <w:sz w:val="24"/>
          <w:szCs w:val="24"/>
        </w:rPr>
        <w:t>9 600,1 тыс.</w:t>
      </w:r>
      <w:r w:rsidRPr="00817744">
        <w:rPr>
          <w:rFonts w:cs="Times New Roman"/>
          <w:sz w:val="24"/>
          <w:szCs w:val="24"/>
        </w:rPr>
        <w:t xml:space="preserve"> рублей.</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городского округа.</w:t>
      </w:r>
    </w:p>
    <w:p w:rsidR="005F21E3" w:rsidRPr="00817744" w:rsidRDefault="005F21E3" w:rsidP="005F21E3">
      <w:pPr>
        <w:widowControl w:val="0"/>
        <w:autoSpaceDE w:val="0"/>
        <w:autoSpaceDN w:val="0"/>
        <w:adjustRightInd w:val="0"/>
        <w:ind w:firstLine="540"/>
        <w:jc w:val="both"/>
        <w:rPr>
          <w:rFonts w:cs="Times New Roman"/>
          <w:sz w:val="24"/>
          <w:szCs w:val="24"/>
        </w:rPr>
      </w:pPr>
      <w:r w:rsidRPr="00817744">
        <w:rPr>
          <w:rFonts w:cs="Times New Roman"/>
          <w:sz w:val="24"/>
          <w:szCs w:val="24"/>
        </w:rPr>
        <w:t>Реализация мероприятий в данной программе позволит в последующих годах:</w:t>
      </w:r>
    </w:p>
    <w:p w:rsidR="005F21E3" w:rsidRPr="00817744" w:rsidRDefault="005F21E3" w:rsidP="005F21E3">
      <w:pPr>
        <w:widowControl w:val="0"/>
        <w:numPr>
          <w:ilvl w:val="0"/>
          <w:numId w:val="5"/>
        </w:numPr>
        <w:autoSpaceDE w:val="0"/>
        <w:autoSpaceDN w:val="0"/>
        <w:adjustRightInd w:val="0"/>
        <w:jc w:val="both"/>
        <w:rPr>
          <w:rFonts w:cs="Times New Roman"/>
          <w:sz w:val="24"/>
          <w:szCs w:val="24"/>
        </w:rPr>
      </w:pPr>
      <w:r w:rsidRPr="00817744">
        <w:rPr>
          <w:rFonts w:cs="Times New Roman"/>
          <w:sz w:val="24"/>
          <w:szCs w:val="24"/>
        </w:rP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малых и средних предприятий на 10 тысяч человек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прироста количества субъектов МСП на 10 тысяч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вновь созданных рабочих мест в малом бизнесе;</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обеспеченность населения площадью торговых объектов;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прирост посадочных мест на объектах общественного питания;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рабочие места на объектах бытовых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Увеличить долю закупок субъектов МСП, социально ориентированных некоммерческих </w:t>
      </w:r>
      <w:r w:rsidRPr="00817744">
        <w:rPr>
          <w:rFonts w:cs="Times New Roman"/>
          <w:sz w:val="24"/>
          <w:szCs w:val="24"/>
        </w:rPr>
        <w:lastRenderedPageBreak/>
        <w:t>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среднее количество несостоявшихся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долю несостоявшихся торгов от общего количества объявленных торгов;</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 xml:space="preserve"> Увеличить объем привлеченных инвестиций, привлеченных в основной капитал (без учета бюджетных инвестиций), на душу населения;</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количество многофункциональных индустриальных парков, промышленных площадок;</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среднемесячную заработную плату работников организаций, не относящихся к субъектам МСП;</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Увеличить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5F21E3" w:rsidRPr="00817744" w:rsidRDefault="005F21E3" w:rsidP="005F21E3">
      <w:pPr>
        <w:widowControl w:val="0"/>
        <w:numPr>
          <w:ilvl w:val="0"/>
          <w:numId w:val="5"/>
        </w:numPr>
        <w:autoSpaceDE w:val="0"/>
        <w:autoSpaceDN w:val="0"/>
        <w:adjustRightInd w:val="0"/>
        <w:jc w:val="both"/>
        <w:rPr>
          <w:rFonts w:cs="Times New Roman"/>
          <w:sz w:val="24"/>
          <w:szCs w:val="24"/>
          <w:lang w:val="x-none"/>
        </w:rPr>
      </w:pPr>
      <w:r w:rsidRPr="00817744">
        <w:rPr>
          <w:rFonts w:cs="Times New Roman"/>
          <w:sz w:val="24"/>
          <w:szCs w:val="24"/>
        </w:rPr>
        <w:t>Увеличение количества созданных рабочих мест.</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2. Цель муниципальной программы</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Цель муниципальной программы:</w:t>
      </w:r>
    </w:p>
    <w:p w:rsidR="005F21E3" w:rsidRPr="00AB7BAC" w:rsidRDefault="005F21E3" w:rsidP="005F21E3">
      <w:pPr>
        <w:widowControl w:val="0"/>
        <w:autoSpaceDE w:val="0"/>
        <w:autoSpaceDN w:val="0"/>
        <w:adjustRightInd w:val="0"/>
        <w:jc w:val="both"/>
        <w:rPr>
          <w:rFonts w:cs="Times New Roman"/>
          <w:strike/>
          <w:sz w:val="24"/>
          <w:szCs w:val="24"/>
        </w:rPr>
      </w:pPr>
      <w:r w:rsidRPr="00817744">
        <w:rPr>
          <w:rFonts w:cs="Times New Roman"/>
          <w:sz w:val="24"/>
          <w:szCs w:val="24"/>
        </w:rPr>
        <w:t xml:space="preserve">         Достижение устойчиво высоких темпов экономического роста, обеспечивающих повышение уровня жизни жителей Рузского городского округа</w:t>
      </w:r>
      <w:r w:rsidR="007407C2" w:rsidRPr="007407C2">
        <w:rPr>
          <w:rFonts w:cs="Times New Roman"/>
          <w:sz w:val="24"/>
          <w:szCs w:val="24"/>
        </w:rPr>
        <w:t>.</w:t>
      </w:r>
      <w:r w:rsidR="00AB7BAC" w:rsidRPr="00AB7BAC">
        <w:rPr>
          <w:rFonts w:cs="Times New Roman"/>
          <w:strike/>
          <w:sz w:val="24"/>
          <w:szCs w:val="24"/>
        </w:rPr>
        <w:t xml:space="preserve"> </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3. Перечень и описание подпрограмм, входящих в состав Программы</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«Предпринимательство»</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Программу «Предпринимательство» составляют следующие подпрограммы:</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b/>
          <w:sz w:val="24"/>
          <w:szCs w:val="24"/>
        </w:rPr>
        <w:t xml:space="preserve">                      Подпрограмма 1: «Инвестиции».</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подпрограммы является обеспечение развития инвестиционного потенциала Рузского городского округа.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цели необходимо выполнение следующих основных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создание многофункциональных индустриальных парков, технологических парков, промышленных площадок;</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организация работ по поддержке и развитию промышленного потенциала.</w:t>
      </w:r>
    </w:p>
    <w:p w:rsidR="005F21E3" w:rsidRPr="00817744" w:rsidRDefault="005F21E3" w:rsidP="005F21E3">
      <w:pPr>
        <w:widowControl w:val="0"/>
        <w:autoSpaceDE w:val="0"/>
        <w:autoSpaceDN w:val="0"/>
        <w:adjustRightInd w:val="0"/>
        <w:jc w:val="both"/>
        <w:rPr>
          <w:rFonts w:cs="Times New Roman"/>
          <w:sz w:val="24"/>
          <w:szCs w:val="24"/>
        </w:rPr>
      </w:pPr>
    </w:p>
    <w:p w:rsidR="005F21E3" w:rsidRPr="00817744" w:rsidRDefault="005F21E3" w:rsidP="005F21E3">
      <w:pPr>
        <w:widowControl w:val="0"/>
        <w:autoSpaceDE w:val="0"/>
        <w:autoSpaceDN w:val="0"/>
        <w:adjustRightInd w:val="0"/>
        <w:ind w:left="126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2: «Развитие конкуренции».</w:t>
      </w:r>
    </w:p>
    <w:p w:rsidR="005F21E3" w:rsidRPr="00817744" w:rsidRDefault="005F21E3" w:rsidP="005F21E3">
      <w:pPr>
        <w:widowControl w:val="0"/>
        <w:autoSpaceDE w:val="0"/>
        <w:autoSpaceDN w:val="0"/>
        <w:adjustRightInd w:val="0"/>
        <w:ind w:left="126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Целью данной </w:t>
      </w:r>
      <w:r w:rsidR="007407C2">
        <w:rPr>
          <w:rFonts w:cs="Times New Roman"/>
          <w:sz w:val="24"/>
          <w:szCs w:val="24"/>
        </w:rPr>
        <w:t>подп</w:t>
      </w:r>
      <w:r w:rsidRPr="007407C2">
        <w:rPr>
          <w:rFonts w:cs="Times New Roman"/>
          <w:sz w:val="24"/>
          <w:szCs w:val="24"/>
        </w:rPr>
        <w:t>рограммы</w:t>
      </w:r>
      <w:r w:rsidRPr="00817744">
        <w:rPr>
          <w:rFonts w:cs="Times New Roman"/>
          <w:sz w:val="24"/>
          <w:szCs w:val="24"/>
        </w:rPr>
        <w:t xml:space="preserve">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конкурентной среды в рамках Федерального закона №44-ФЗ;</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комплекса мер по содействию развитию конкуренции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w:t>
      </w:r>
    </w:p>
    <w:p w:rsidR="005F21E3" w:rsidRPr="00817744" w:rsidRDefault="005F21E3" w:rsidP="005F21E3">
      <w:pPr>
        <w:widowControl w:val="0"/>
        <w:autoSpaceDE w:val="0"/>
        <w:autoSpaceDN w:val="0"/>
        <w:adjustRightInd w:val="0"/>
        <w:jc w:val="both"/>
        <w:rPr>
          <w:rFonts w:cs="Times New Roman"/>
          <w:b/>
          <w:sz w:val="24"/>
          <w:szCs w:val="24"/>
        </w:rPr>
      </w:pPr>
      <w:r w:rsidRPr="00817744">
        <w:rPr>
          <w:rFonts w:cs="Times New Roman"/>
          <w:sz w:val="24"/>
          <w:szCs w:val="24"/>
        </w:rPr>
        <w:t xml:space="preserve">                     </w:t>
      </w:r>
      <w:r w:rsidRPr="00817744">
        <w:rPr>
          <w:rFonts w:cs="Times New Roman"/>
          <w:b/>
          <w:sz w:val="24"/>
          <w:szCs w:val="24"/>
        </w:rPr>
        <w:t>Подпрограмма 3: «Развитие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b/>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b/>
          <w:sz w:val="24"/>
          <w:szCs w:val="24"/>
        </w:rPr>
        <w:t xml:space="preserve">        </w:t>
      </w:r>
      <w:r w:rsidRPr="00817744">
        <w:rPr>
          <w:rFonts w:cs="Times New Roman"/>
          <w:sz w:val="24"/>
          <w:szCs w:val="24"/>
        </w:rPr>
        <w:t xml:space="preserve">Целью </w:t>
      </w:r>
      <w:r w:rsidR="007407C2">
        <w:rPr>
          <w:rFonts w:cs="Times New Roman"/>
          <w:sz w:val="24"/>
          <w:szCs w:val="24"/>
        </w:rPr>
        <w:t>под</w:t>
      </w:r>
      <w:r w:rsidRPr="007407C2">
        <w:rPr>
          <w:rFonts w:cs="Times New Roman"/>
          <w:sz w:val="24"/>
          <w:szCs w:val="24"/>
        </w:rPr>
        <w:t>программы</w:t>
      </w:r>
      <w:r w:rsidRPr="00817744">
        <w:rPr>
          <w:rFonts w:cs="Times New Roman"/>
          <w:sz w:val="24"/>
          <w:szCs w:val="24"/>
        </w:rPr>
        <w:t xml:space="preserve"> является повышение конкурентоспособности малого и среднего предпринимательства в приоритетных отраслях экономики Рузского городского округа за счет </w:t>
      </w:r>
      <w:r w:rsidRPr="00817744">
        <w:rPr>
          <w:rFonts w:cs="Times New Roman"/>
          <w:sz w:val="24"/>
          <w:szCs w:val="24"/>
        </w:rPr>
        <w:lastRenderedPageBreak/>
        <w:t>создания благоприятных условий для развития предпринимательской деятельности.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реализация механизмов муниципальной поддержки субъектов малого и среднего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-исполнение мероприятий Федерального проекта «Популяризация предпринимательства»;</w:t>
      </w:r>
    </w:p>
    <w:p w:rsidR="005F21E3" w:rsidRPr="00817744" w:rsidRDefault="005F21E3" w:rsidP="005F21E3">
      <w:pPr>
        <w:widowControl w:val="0"/>
        <w:autoSpaceDE w:val="0"/>
        <w:autoSpaceDN w:val="0"/>
        <w:adjustRightInd w:val="0"/>
        <w:jc w:val="both"/>
        <w:rPr>
          <w:rFonts w:cs="Times New Roman"/>
          <w:sz w:val="24"/>
          <w:szCs w:val="24"/>
        </w:rPr>
      </w:pPr>
    </w:p>
    <w:p w:rsidR="005F21E3" w:rsidRPr="007407C2" w:rsidRDefault="005F21E3" w:rsidP="005F21E3">
      <w:pPr>
        <w:widowControl w:val="0"/>
        <w:autoSpaceDE w:val="0"/>
        <w:autoSpaceDN w:val="0"/>
        <w:adjustRightInd w:val="0"/>
        <w:ind w:left="900"/>
        <w:jc w:val="both"/>
        <w:rPr>
          <w:rFonts w:cs="Times New Roman"/>
          <w:b/>
          <w:sz w:val="24"/>
          <w:szCs w:val="24"/>
        </w:rPr>
      </w:pPr>
      <w:r w:rsidRPr="00817744">
        <w:rPr>
          <w:rFonts w:cs="Times New Roman"/>
          <w:b/>
          <w:color w:val="000000"/>
          <w:sz w:val="24"/>
          <w:szCs w:val="24"/>
        </w:rPr>
        <w:t xml:space="preserve">        Подпрограмма 4: «</w:t>
      </w:r>
      <w:r w:rsidRPr="007407C2">
        <w:rPr>
          <w:rFonts w:cs="Times New Roman"/>
          <w:b/>
          <w:color w:val="000000"/>
          <w:sz w:val="24"/>
          <w:szCs w:val="24"/>
        </w:rPr>
        <w:t>Развитие потребительского рынка</w:t>
      </w:r>
      <w:r w:rsidR="00AB7BAC">
        <w:rPr>
          <w:rFonts w:cs="Times New Roman"/>
          <w:b/>
          <w:color w:val="000000"/>
          <w:sz w:val="24"/>
          <w:szCs w:val="24"/>
        </w:rPr>
        <w:t xml:space="preserve"> </w:t>
      </w:r>
      <w:r w:rsidR="00AB7BAC" w:rsidRPr="007407C2">
        <w:rPr>
          <w:rFonts w:cs="Times New Roman"/>
          <w:b/>
          <w:sz w:val="24"/>
          <w:szCs w:val="24"/>
        </w:rPr>
        <w:t>и услуг на территории муниципального образования Московской области</w:t>
      </w:r>
      <w:r w:rsidRPr="007407C2">
        <w:rPr>
          <w:rFonts w:cs="Times New Roman"/>
          <w:b/>
          <w:sz w:val="24"/>
          <w:szCs w:val="24"/>
        </w:rPr>
        <w:t>».</w:t>
      </w:r>
    </w:p>
    <w:p w:rsidR="005F21E3" w:rsidRPr="00817744" w:rsidRDefault="005F21E3" w:rsidP="005F21E3">
      <w:pPr>
        <w:widowControl w:val="0"/>
        <w:autoSpaceDE w:val="0"/>
        <w:autoSpaceDN w:val="0"/>
        <w:adjustRightInd w:val="0"/>
        <w:ind w:left="900"/>
        <w:jc w:val="both"/>
        <w:rPr>
          <w:rFonts w:cs="Times New Roman"/>
          <w:color w:val="000000"/>
          <w:sz w:val="24"/>
          <w:szCs w:val="24"/>
        </w:rPr>
      </w:pP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Цель подпрограммы – повышение социально-экономической эффективности потребительского рынка в Рузском городском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Для достижения указанной цели необходимо выполнение следующих мероприятий:</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общественного питания на территории муниципального образования Московской области;</w:t>
      </w:r>
    </w:p>
    <w:p w:rsidR="005F21E3" w:rsidRPr="00817744" w:rsidRDefault="005F21E3" w:rsidP="005F21E3">
      <w:pPr>
        <w:widowControl w:val="0"/>
        <w:autoSpaceDE w:val="0"/>
        <w:autoSpaceDN w:val="0"/>
        <w:adjustRightInd w:val="0"/>
        <w:jc w:val="both"/>
        <w:rPr>
          <w:rFonts w:cs="Times New Roman"/>
          <w:sz w:val="24"/>
          <w:szCs w:val="24"/>
        </w:rPr>
      </w:pPr>
      <w:r w:rsidRPr="00817744">
        <w:rPr>
          <w:rFonts w:cs="Times New Roman"/>
          <w:sz w:val="24"/>
          <w:szCs w:val="24"/>
        </w:rPr>
        <w:t xml:space="preserve">          -  развитие сферы бытовых услуг на территории муниципального образования Московской области;</w:t>
      </w:r>
    </w:p>
    <w:p w:rsidR="005F21E3" w:rsidRPr="00817744" w:rsidRDefault="00525ACD" w:rsidP="005F21E3">
      <w:pPr>
        <w:widowControl w:val="0"/>
        <w:autoSpaceDE w:val="0"/>
        <w:autoSpaceDN w:val="0"/>
        <w:adjustRightInd w:val="0"/>
        <w:jc w:val="both"/>
        <w:rPr>
          <w:rFonts w:cs="Times New Roman"/>
          <w:sz w:val="24"/>
          <w:szCs w:val="24"/>
        </w:rPr>
      </w:pPr>
      <w:r>
        <w:rPr>
          <w:rFonts w:cs="Times New Roman"/>
          <w:sz w:val="24"/>
          <w:szCs w:val="24"/>
        </w:rPr>
        <w:t xml:space="preserve">          </w:t>
      </w:r>
      <w:r w:rsidR="005F21E3" w:rsidRPr="00817744">
        <w:rPr>
          <w:rFonts w:cs="Times New Roman"/>
          <w:sz w:val="24"/>
          <w:szCs w:val="24"/>
        </w:rPr>
        <w:t>-    участие в организации региональной системы защиты прав потребителей.</w:t>
      </w: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Pr="00817744" w:rsidRDefault="005F21E3" w:rsidP="005F21E3">
      <w:pPr>
        <w:widowControl w:val="0"/>
        <w:autoSpaceDE w:val="0"/>
        <w:autoSpaceDN w:val="0"/>
        <w:adjustRightInd w:val="0"/>
        <w:ind w:firstLine="540"/>
        <w:jc w:val="both"/>
        <w:rPr>
          <w:rFonts w:cs="Times New Roman"/>
          <w:sz w:val="24"/>
          <w:szCs w:val="24"/>
        </w:rPr>
      </w:pPr>
    </w:p>
    <w:p w:rsidR="005F21E3" w:rsidRDefault="005F21E3">
      <w:pPr>
        <w:spacing w:after="200" w:line="276" w:lineRule="auto"/>
        <w:rPr>
          <w:rFonts w:cs="Times New Roman"/>
          <w:b/>
          <w:sz w:val="24"/>
          <w:szCs w:val="24"/>
        </w:rPr>
        <w:sectPr w:rsidR="005F21E3" w:rsidSect="005F21E3">
          <w:pgSz w:w="11906" w:h="16838"/>
          <w:pgMar w:top="1134" w:right="426" w:bottom="395" w:left="1134" w:header="709" w:footer="709" w:gutter="0"/>
          <w:cols w:space="708"/>
          <w:titlePg/>
          <w:docGrid w:linePitch="381"/>
        </w:sectPr>
      </w:pPr>
    </w:p>
    <w:p w:rsidR="005F21E3" w:rsidRDefault="005F21E3">
      <w:pPr>
        <w:spacing w:after="200" w:line="276" w:lineRule="auto"/>
        <w:rPr>
          <w:rFonts w:eastAsia="Times New Roman" w:cs="Times New Roman"/>
          <w:b/>
          <w:sz w:val="24"/>
          <w:szCs w:val="24"/>
          <w:lang w:eastAsia="ru-RU"/>
        </w:rPr>
      </w:pPr>
    </w:p>
    <w:p w:rsidR="00673262" w:rsidRPr="00615804" w:rsidRDefault="002718D7" w:rsidP="00F07214">
      <w:pPr>
        <w:pStyle w:val="ConsPlusNormal"/>
        <w:tabs>
          <w:tab w:val="left" w:pos="5670"/>
        </w:tabs>
        <w:spacing w:before="220"/>
        <w:jc w:val="center"/>
        <w:rPr>
          <w:rFonts w:ascii="Times New Roman" w:hAnsi="Times New Roman" w:cs="Times New Roman"/>
          <w:b/>
          <w:color w:val="FFFFFF" w:themeColor="background1"/>
          <w:sz w:val="24"/>
          <w:szCs w:val="24"/>
        </w:rPr>
      </w:pPr>
      <w:r w:rsidRPr="00615804">
        <w:rPr>
          <w:rFonts w:ascii="Times New Roman" w:hAnsi="Times New Roman" w:cs="Times New Roman"/>
          <w:b/>
          <w:sz w:val="24"/>
          <w:szCs w:val="24"/>
        </w:rPr>
        <w:t>П</w:t>
      </w:r>
      <w:r w:rsidR="00CC26AD" w:rsidRPr="00615804">
        <w:rPr>
          <w:rFonts w:ascii="Times New Roman" w:hAnsi="Times New Roman" w:cs="Times New Roman"/>
          <w:b/>
          <w:sz w:val="24"/>
          <w:szCs w:val="24"/>
        </w:rPr>
        <w:t xml:space="preserve">ланируемые </w:t>
      </w:r>
      <w:hyperlink r:id="rId12" w:history="1">
        <w:r w:rsidR="00CC26AD" w:rsidRPr="00615804">
          <w:rPr>
            <w:rFonts w:ascii="Times New Roman" w:hAnsi="Times New Roman" w:cs="Times New Roman"/>
            <w:b/>
            <w:sz w:val="24"/>
            <w:szCs w:val="24"/>
          </w:rPr>
          <w:t>результаты</w:t>
        </w:r>
      </w:hyperlink>
      <w:r w:rsidR="00CC26AD" w:rsidRPr="00615804">
        <w:rPr>
          <w:rFonts w:ascii="Times New Roman" w:hAnsi="Times New Roman" w:cs="Times New Roman"/>
          <w:b/>
          <w:sz w:val="24"/>
          <w:szCs w:val="24"/>
        </w:rPr>
        <w:t xml:space="preserve"> реализации </w:t>
      </w:r>
      <w:r w:rsidR="008C15CF" w:rsidRPr="00615804">
        <w:rPr>
          <w:rFonts w:ascii="Times New Roman" w:hAnsi="Times New Roman" w:cs="Times New Roman"/>
          <w:b/>
          <w:sz w:val="24"/>
          <w:szCs w:val="24"/>
        </w:rPr>
        <w:t xml:space="preserve">муниципальной </w:t>
      </w:r>
      <w:r w:rsidR="00CC26AD" w:rsidRPr="00615804">
        <w:rPr>
          <w:rFonts w:ascii="Times New Roman" w:hAnsi="Times New Roman" w:cs="Times New Roman"/>
          <w:b/>
          <w:sz w:val="24"/>
          <w:szCs w:val="24"/>
        </w:rPr>
        <w:t>программы</w:t>
      </w:r>
      <w:r w:rsidRPr="00615804">
        <w:rPr>
          <w:rFonts w:ascii="Times New Roman" w:hAnsi="Times New Roman" w:cs="Times New Roman"/>
          <w:b/>
          <w:sz w:val="24"/>
          <w:szCs w:val="24"/>
        </w:rPr>
        <w:t xml:space="preserve"> </w:t>
      </w:r>
      <w:r w:rsidR="001C4593" w:rsidRPr="00615804">
        <w:rPr>
          <w:rFonts w:ascii="Times New Roman" w:hAnsi="Times New Roman" w:cs="Times New Roman"/>
          <w:b/>
          <w:sz w:val="24"/>
          <w:szCs w:val="24"/>
        </w:rPr>
        <w:t xml:space="preserve">Рузского городского округа </w:t>
      </w:r>
      <w:r w:rsidRPr="00615804">
        <w:rPr>
          <w:rFonts w:ascii="Times New Roman" w:hAnsi="Times New Roman" w:cs="Times New Roman"/>
          <w:b/>
          <w:sz w:val="24"/>
          <w:szCs w:val="24"/>
        </w:rPr>
        <w:t>«Предпринимательство»</w:t>
      </w:r>
    </w:p>
    <w:p w:rsidR="006907E4" w:rsidRPr="00F07214" w:rsidRDefault="006907E4">
      <w:pPr>
        <w:pStyle w:val="ConsPlusNormal"/>
        <w:spacing w:before="220"/>
        <w:jc w:val="both"/>
        <w:rPr>
          <w:rFonts w:ascii="Times New Roman" w:hAnsi="Times New Roman" w:cs="Times New Roman"/>
          <w:sz w:val="16"/>
          <w:szCs w:val="16"/>
        </w:rPr>
      </w:pPr>
    </w:p>
    <w:tbl>
      <w:tblPr>
        <w:tblW w:w="15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864"/>
        <w:gridCol w:w="1418"/>
        <w:gridCol w:w="1134"/>
        <w:gridCol w:w="1133"/>
        <w:gridCol w:w="993"/>
        <w:gridCol w:w="992"/>
        <w:gridCol w:w="993"/>
        <w:gridCol w:w="1134"/>
        <w:gridCol w:w="992"/>
        <w:gridCol w:w="3233"/>
      </w:tblGrid>
      <w:tr w:rsidR="003D76C8" w:rsidRPr="00B84853" w:rsidTr="006513A3">
        <w:tc>
          <w:tcPr>
            <w:tcW w:w="538"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п/п</w:t>
            </w:r>
          </w:p>
        </w:tc>
        <w:tc>
          <w:tcPr>
            <w:tcW w:w="2864"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 xml:space="preserve">Планируемые результаты реализации муниципальной программы </w:t>
            </w:r>
            <w:r w:rsidR="00A218CC" w:rsidRPr="00B84853">
              <w:rPr>
                <w:rFonts w:eastAsia="Times New Roman" w:cs="Times New Roman"/>
                <w:sz w:val="18"/>
                <w:szCs w:val="18"/>
              </w:rPr>
              <w:t>(подпрограммы)</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(Показатель реализации мероприятий</w:t>
            </w:r>
            <w:r w:rsidR="00923BFE" w:rsidRPr="00B84853">
              <w:rPr>
                <w:rFonts w:eastAsia="Times New Roman" w:cs="Times New Roman"/>
                <w:sz w:val="18"/>
                <w:szCs w:val="18"/>
              </w:rPr>
              <w:t>)</w:t>
            </w:r>
            <w:r w:rsidR="0037091E" w:rsidRPr="00B84853">
              <w:rPr>
                <w:rStyle w:val="a6"/>
                <w:rFonts w:eastAsia="Times New Roman" w:cs="Times New Roman"/>
                <w:sz w:val="18"/>
                <w:szCs w:val="18"/>
              </w:rPr>
              <w:footnoteReference w:id="1"/>
            </w:r>
          </w:p>
        </w:tc>
        <w:tc>
          <w:tcPr>
            <w:tcW w:w="1418"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Единица измерения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923BFE" w:rsidRPr="00B84853" w:rsidRDefault="003D76C8" w:rsidP="00B84853">
            <w:pPr>
              <w:jc w:val="center"/>
              <w:rPr>
                <w:rFonts w:eastAsia="Times New Roman" w:cs="Times New Roman"/>
                <w:sz w:val="18"/>
                <w:szCs w:val="18"/>
              </w:rPr>
            </w:pPr>
            <w:r w:rsidRPr="00B84853">
              <w:rPr>
                <w:rFonts w:eastAsia="Times New Roman" w:cs="Times New Roman"/>
                <w:sz w:val="18"/>
                <w:szCs w:val="18"/>
              </w:rPr>
              <w:t>Базовое значение показателя                      на начало реализации</w:t>
            </w:r>
          </w:p>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программы</w:t>
            </w:r>
          </w:p>
        </w:tc>
        <w:tc>
          <w:tcPr>
            <w:tcW w:w="5104" w:type="dxa"/>
            <w:gridSpan w:val="5"/>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Планируемое значение по годам реализации</w:t>
            </w:r>
          </w:p>
        </w:tc>
        <w:tc>
          <w:tcPr>
            <w:tcW w:w="3233" w:type="dxa"/>
            <w:vMerge w:val="restart"/>
            <w:tcBorders>
              <w:top w:val="single" w:sz="4" w:space="0" w:color="000000"/>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Номер и название основного мероприятия в перечне мероприятий подпрограммы</w:t>
            </w:r>
          </w:p>
        </w:tc>
      </w:tr>
      <w:tr w:rsidR="003D76C8" w:rsidRPr="00B84853" w:rsidTr="006513A3">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286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418"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1133" w:type="dxa"/>
            <w:vMerge/>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2020</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CA7FE2" w:rsidP="00B84853">
            <w:pPr>
              <w:jc w:val="center"/>
              <w:rPr>
                <w:rFonts w:eastAsia="Times New Roman" w:cs="Times New Roman"/>
                <w:sz w:val="18"/>
                <w:szCs w:val="18"/>
              </w:rPr>
            </w:pPr>
            <w:r>
              <w:rPr>
                <w:rFonts w:eastAsia="Times New Roman" w:cs="Times New Roman"/>
                <w:sz w:val="18"/>
                <w:szCs w:val="18"/>
              </w:rPr>
              <w:t>20</w:t>
            </w:r>
            <w:r w:rsidR="00D4439B">
              <w:rPr>
                <w:rFonts w:eastAsia="Times New Roman" w:cs="Times New Roman"/>
                <w:sz w:val="18"/>
                <w:szCs w:val="18"/>
              </w:rPr>
              <w:t>2</w:t>
            </w:r>
            <w:r>
              <w:rPr>
                <w:rFonts w:eastAsia="Times New Roman" w:cs="Times New Roman"/>
                <w:sz w:val="18"/>
                <w:szCs w:val="18"/>
              </w:rPr>
              <w:t>1</w:t>
            </w:r>
            <w:r w:rsidR="003D76C8" w:rsidRPr="00B84853">
              <w:rPr>
                <w:rFonts w:eastAsia="Times New Roman" w:cs="Times New Roman"/>
                <w:sz w:val="18"/>
                <w:szCs w:val="18"/>
              </w:rPr>
              <w:t xml:space="preserve"> год</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2022</w:t>
            </w:r>
            <w:r w:rsidR="003D76C8" w:rsidRPr="00B84853">
              <w:rPr>
                <w:rFonts w:eastAsia="Times New Roman" w:cs="Times New Roman"/>
                <w:sz w:val="18"/>
                <w:szCs w:val="18"/>
              </w:rPr>
              <w:t xml:space="preserve">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2023</w:t>
            </w:r>
            <w:r w:rsidR="003D76C8" w:rsidRPr="00B84853">
              <w:rPr>
                <w:rFonts w:eastAsia="Times New Roman" w:cs="Times New Roman"/>
                <w:sz w:val="18"/>
                <w:szCs w:val="18"/>
              </w:rPr>
              <w:t xml:space="preserve"> 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6676FE" w:rsidP="00B84853">
            <w:pPr>
              <w:jc w:val="center"/>
              <w:rPr>
                <w:rFonts w:eastAsia="Times New Roman" w:cs="Times New Roman"/>
                <w:sz w:val="18"/>
                <w:szCs w:val="18"/>
              </w:rPr>
            </w:pPr>
            <w:r>
              <w:rPr>
                <w:rFonts w:eastAsia="Times New Roman" w:cs="Times New Roman"/>
                <w:sz w:val="18"/>
                <w:szCs w:val="18"/>
              </w:rPr>
              <w:t>2024</w:t>
            </w:r>
            <w:r w:rsidR="003D76C8" w:rsidRPr="00B84853">
              <w:rPr>
                <w:rFonts w:eastAsia="Times New Roman" w:cs="Times New Roman"/>
                <w:sz w:val="18"/>
                <w:szCs w:val="18"/>
              </w:rPr>
              <w:t xml:space="preserve"> год</w:t>
            </w:r>
          </w:p>
        </w:tc>
        <w:tc>
          <w:tcPr>
            <w:tcW w:w="3233" w:type="dxa"/>
            <w:vMerge/>
            <w:tcBorders>
              <w:top w:val="single" w:sz="4" w:space="0" w:color="000000"/>
              <w:left w:val="single" w:sz="4" w:space="0" w:color="000000"/>
              <w:right w:val="single" w:sz="4" w:space="0" w:color="000000"/>
            </w:tcBorders>
            <w:vAlign w:val="center"/>
          </w:tcPr>
          <w:p w:rsidR="003D76C8" w:rsidRPr="00B84853" w:rsidRDefault="003D76C8" w:rsidP="00B84853">
            <w:pPr>
              <w:widowControl w:val="0"/>
              <w:pBdr>
                <w:top w:val="nil"/>
                <w:left w:val="nil"/>
                <w:bottom w:val="nil"/>
                <w:right w:val="nil"/>
                <w:between w:val="nil"/>
              </w:pBdr>
              <w:spacing w:line="276" w:lineRule="auto"/>
              <w:jc w:val="center"/>
              <w:rPr>
                <w:rFonts w:eastAsia="Times New Roman" w:cs="Times New Roman"/>
                <w:sz w:val="18"/>
                <w:szCs w:val="18"/>
              </w:rPr>
            </w:pPr>
          </w:p>
        </w:tc>
      </w:tr>
      <w:tr w:rsidR="003D76C8" w:rsidRPr="00B84853" w:rsidTr="006513A3">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286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2</w:t>
            </w:r>
          </w:p>
        </w:tc>
        <w:tc>
          <w:tcPr>
            <w:tcW w:w="1418"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4</w:t>
            </w:r>
          </w:p>
        </w:tc>
        <w:tc>
          <w:tcPr>
            <w:tcW w:w="113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10</w:t>
            </w:r>
          </w:p>
        </w:tc>
        <w:tc>
          <w:tcPr>
            <w:tcW w:w="3233" w:type="dxa"/>
            <w:tcBorders>
              <w:left w:val="single" w:sz="4" w:space="0" w:color="000000"/>
              <w:right w:val="single" w:sz="4" w:space="0" w:color="000000"/>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11</w:t>
            </w:r>
          </w:p>
        </w:tc>
      </w:tr>
      <w:tr w:rsidR="003D76C8" w:rsidRPr="00B84853"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3D76C8" w:rsidRPr="00B84853" w:rsidRDefault="003D76C8" w:rsidP="00B84853">
            <w:pPr>
              <w:jc w:val="center"/>
              <w:rPr>
                <w:rFonts w:eastAsia="Times New Roman" w:cs="Times New Roman"/>
                <w:sz w:val="18"/>
                <w:szCs w:val="18"/>
              </w:rPr>
            </w:pPr>
            <w:r w:rsidRPr="00B84853">
              <w:rPr>
                <w:rFonts w:eastAsia="Times New Roman" w:cs="Times New Roman"/>
                <w:sz w:val="18"/>
                <w:szCs w:val="18"/>
              </w:rPr>
              <w:t>1</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3D76C8" w:rsidRPr="00130E83" w:rsidRDefault="00923BFE" w:rsidP="00B84853">
            <w:pPr>
              <w:widowControl w:val="0"/>
              <w:autoSpaceDE w:val="0"/>
              <w:autoSpaceDN w:val="0"/>
              <w:adjustRightInd w:val="0"/>
              <w:jc w:val="center"/>
              <w:rPr>
                <w:rFonts w:eastAsia="Times New Roman" w:cs="Times New Roman"/>
                <w:b/>
                <w:sz w:val="18"/>
                <w:szCs w:val="18"/>
              </w:rPr>
            </w:pPr>
            <w:r w:rsidRPr="00130E83">
              <w:rPr>
                <w:rFonts w:eastAsiaTheme="minorEastAsia" w:cs="Times New Roman"/>
                <w:b/>
                <w:i/>
                <w:sz w:val="18"/>
                <w:szCs w:val="18"/>
                <w:lang w:eastAsia="ru-RU"/>
              </w:rPr>
              <w:t>Подпрограмма 1 «</w:t>
            </w:r>
            <w:r w:rsidR="00A46CAE" w:rsidRPr="00130E83">
              <w:rPr>
                <w:rFonts w:eastAsiaTheme="minorEastAsia" w:cs="Times New Roman"/>
                <w:b/>
                <w:i/>
                <w:sz w:val="18"/>
                <w:szCs w:val="18"/>
                <w:lang w:eastAsia="ru-RU"/>
              </w:rPr>
              <w:t>Инвестиции</w:t>
            </w:r>
            <w:r w:rsidRPr="00130E83">
              <w:rPr>
                <w:rFonts w:eastAsiaTheme="minorEastAsia" w:cs="Times New Roman"/>
                <w:b/>
                <w:i/>
                <w:sz w:val="18"/>
                <w:szCs w:val="18"/>
                <w:lang w:eastAsia="ru-RU"/>
              </w:rPr>
              <w:t>»</w:t>
            </w:r>
          </w:p>
        </w:tc>
      </w:tr>
      <w:tr w:rsidR="00677FEB" w:rsidRPr="00B84853" w:rsidTr="006513A3">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rsidR="00677FEB" w:rsidRPr="00B84853" w:rsidRDefault="00677FEB" w:rsidP="00B84853">
            <w:pPr>
              <w:jc w:val="center"/>
              <w:rPr>
                <w:rFonts w:eastAsia="Times New Roman" w:cs="Times New Roman"/>
                <w:sz w:val="18"/>
                <w:szCs w:val="18"/>
              </w:rPr>
            </w:pPr>
            <w:r w:rsidRPr="00B84853">
              <w:rPr>
                <w:rFonts w:eastAsia="Times New Roman" w:cs="Times New Roman"/>
                <w:sz w:val="18"/>
                <w:szCs w:val="18"/>
              </w:rPr>
              <w:t>1.1</w:t>
            </w:r>
          </w:p>
        </w:tc>
        <w:tc>
          <w:tcPr>
            <w:tcW w:w="2864" w:type="dxa"/>
            <w:tcBorders>
              <w:top w:val="single" w:sz="4" w:space="0" w:color="000000"/>
              <w:left w:val="single" w:sz="4" w:space="0" w:color="auto"/>
              <w:bottom w:val="single" w:sz="4" w:space="0" w:color="000000"/>
              <w:right w:val="single" w:sz="4" w:space="0" w:color="000000"/>
            </w:tcBorders>
            <w:shd w:val="clear" w:color="auto" w:fill="auto"/>
            <w:vAlign w:val="center"/>
          </w:tcPr>
          <w:p w:rsidR="00E00AF5" w:rsidRPr="00E00AF5" w:rsidRDefault="00E00AF5" w:rsidP="005225A5">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677FEB" w:rsidRPr="0024544F" w:rsidRDefault="00677FEB" w:rsidP="005225A5">
            <w:pPr>
              <w:rPr>
                <w:rFonts w:cs="Times New Roman"/>
                <w:sz w:val="18"/>
                <w:szCs w:val="18"/>
              </w:rPr>
            </w:pPr>
            <w:r w:rsidRPr="0024544F">
              <w:rPr>
                <w:rFonts w:cs="Times New Roman"/>
                <w:sz w:val="18"/>
                <w:szCs w:val="18"/>
              </w:rPr>
              <w:t>Объем инвестиций, привлеченных в основной капитал (без учета бюджетных инвестиций), на душу населения</w:t>
            </w:r>
          </w:p>
        </w:tc>
        <w:tc>
          <w:tcPr>
            <w:tcW w:w="1418" w:type="dxa"/>
            <w:tcBorders>
              <w:left w:val="single" w:sz="4" w:space="0" w:color="000000"/>
              <w:right w:val="single" w:sz="4" w:space="0" w:color="000000"/>
            </w:tcBorders>
            <w:vAlign w:val="center"/>
          </w:tcPr>
          <w:p w:rsidR="00677FEB" w:rsidRPr="0024544F"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E571FF">
              <w:rPr>
                <w:rFonts w:eastAsia="Times New Roman" w:cs="Times New Roman"/>
                <w:color w:val="FF0000"/>
                <w:sz w:val="18"/>
                <w:szCs w:val="18"/>
              </w:rPr>
              <w:t xml:space="preserve"> </w:t>
            </w:r>
            <w:r w:rsidR="00677FEB" w:rsidRPr="0024544F">
              <w:rPr>
                <w:rFonts w:eastAsia="Times New Roman" w:cs="Times New Roman"/>
                <w:sz w:val="18"/>
                <w:szCs w:val="18"/>
              </w:rPr>
              <w:t>Рейтинг-</w:t>
            </w:r>
            <w:r w:rsidR="00622891">
              <w:rPr>
                <w:rFonts w:eastAsia="Times New Roman" w:cs="Times New Roman"/>
                <w:sz w:val="18"/>
                <w:szCs w:val="18"/>
              </w:rPr>
              <w:t>4</w:t>
            </w:r>
            <w:r w:rsidR="00677FEB" w:rsidRPr="0024544F">
              <w:rPr>
                <w:rFonts w:eastAsia="Times New Roman"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77FEB" w:rsidRPr="0024544F" w:rsidRDefault="00677FEB" w:rsidP="00B84853">
            <w:pPr>
              <w:jc w:val="center"/>
              <w:rPr>
                <w:rFonts w:eastAsia="Times New Roman" w:cs="Times New Roman"/>
                <w:i/>
                <w:sz w:val="18"/>
                <w:szCs w:val="18"/>
              </w:rPr>
            </w:pPr>
            <w:r w:rsidRPr="0024544F">
              <w:rPr>
                <w:rFonts w:cs="Times New Roman"/>
                <w:i/>
                <w:sz w:val="18"/>
                <w:szCs w:val="18"/>
              </w:rPr>
              <w:t>тыс</w:t>
            </w:r>
            <w:r w:rsidR="00D4439B" w:rsidRPr="0024544F">
              <w:rPr>
                <w:rFonts w:cs="Times New Roman"/>
                <w:i/>
                <w:sz w:val="18"/>
                <w:szCs w:val="18"/>
              </w:rPr>
              <w:t>. руб.</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1C4593" w:rsidP="00B84853">
            <w:pPr>
              <w:jc w:val="center"/>
              <w:rPr>
                <w:rFonts w:cs="Times New Roman"/>
                <w:sz w:val="18"/>
                <w:szCs w:val="18"/>
              </w:rPr>
            </w:pPr>
            <w:r w:rsidRPr="0024544F">
              <w:rPr>
                <w:rFonts w:cs="Times New Roman"/>
                <w:sz w:val="18"/>
                <w:szCs w:val="18"/>
              </w:rPr>
              <w:t>50,72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6676FE" w:rsidP="00B84853">
            <w:pPr>
              <w:jc w:val="center"/>
              <w:rPr>
                <w:rFonts w:cs="Times New Roman"/>
                <w:sz w:val="18"/>
                <w:szCs w:val="18"/>
              </w:rPr>
            </w:pPr>
            <w:r w:rsidRPr="0024544F">
              <w:rPr>
                <w:rFonts w:cs="Times New Roman"/>
                <w:sz w:val="18"/>
                <w:szCs w:val="18"/>
              </w:rPr>
              <w:t>57,19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164,27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166,64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170,51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7FEB" w:rsidRPr="0024544F" w:rsidRDefault="00AA52D2" w:rsidP="00B84853">
            <w:pPr>
              <w:jc w:val="center"/>
              <w:rPr>
                <w:rFonts w:cs="Times New Roman"/>
                <w:sz w:val="18"/>
                <w:szCs w:val="18"/>
              </w:rPr>
            </w:pPr>
            <w:r>
              <w:rPr>
                <w:rFonts w:cs="Times New Roman"/>
                <w:sz w:val="18"/>
                <w:szCs w:val="18"/>
              </w:rPr>
              <w:t>174,98</w:t>
            </w:r>
          </w:p>
        </w:tc>
        <w:tc>
          <w:tcPr>
            <w:tcW w:w="3233" w:type="dxa"/>
            <w:tcBorders>
              <w:left w:val="single" w:sz="4" w:space="0" w:color="000000"/>
              <w:right w:val="single" w:sz="4" w:space="0" w:color="000000"/>
            </w:tcBorders>
            <w:shd w:val="clear" w:color="auto" w:fill="auto"/>
            <w:vAlign w:val="center"/>
          </w:tcPr>
          <w:p w:rsidR="006513A3" w:rsidRDefault="00773672" w:rsidP="00773672">
            <w:pPr>
              <w:rPr>
                <w:rFonts w:cs="Times New Roman"/>
                <w:sz w:val="18"/>
                <w:szCs w:val="18"/>
              </w:rPr>
            </w:pPr>
            <w:r w:rsidRPr="0024544F">
              <w:rPr>
                <w:rFonts w:cs="Times New Roman"/>
                <w:b/>
                <w:sz w:val="18"/>
                <w:szCs w:val="18"/>
              </w:rPr>
              <w:t>Основное мероприятие 0</w:t>
            </w:r>
            <w:r w:rsidR="00D867B3">
              <w:rPr>
                <w:rFonts w:cs="Times New Roman"/>
                <w:b/>
                <w:sz w:val="18"/>
                <w:szCs w:val="18"/>
              </w:rPr>
              <w:t>2</w:t>
            </w:r>
            <w:r w:rsidRPr="0024544F">
              <w:rPr>
                <w:rFonts w:cs="Times New Roman"/>
                <w:b/>
                <w:sz w:val="18"/>
                <w:szCs w:val="18"/>
              </w:rPr>
              <w:t>.</w:t>
            </w:r>
            <w:r w:rsidRPr="0024544F">
              <w:rPr>
                <w:rFonts w:cs="Times New Roman"/>
                <w:sz w:val="18"/>
                <w:szCs w:val="18"/>
              </w:rPr>
              <w:t xml:space="preserve"> </w:t>
            </w:r>
          </w:p>
          <w:p w:rsidR="00677FEB" w:rsidRPr="0024544F" w:rsidRDefault="00895C59" w:rsidP="00773672">
            <w:pPr>
              <w:rPr>
                <w:rFonts w:cs="Times New Roman"/>
                <w:sz w:val="18"/>
                <w:szCs w:val="18"/>
              </w:rPr>
            </w:pPr>
            <w:r w:rsidRPr="00C469FE">
              <w:rPr>
                <w:rFonts w:cs="Times New Roman"/>
                <w:sz w:val="18"/>
                <w:szCs w:val="18"/>
              </w:rPr>
              <w:t xml:space="preserve">Создание </w:t>
            </w:r>
            <w:r w:rsidR="00C469FE" w:rsidRPr="00C469FE">
              <w:rPr>
                <w:rFonts w:cs="Times New Roman"/>
                <w:sz w:val="18"/>
                <w:szCs w:val="18"/>
              </w:rPr>
              <w:t>многофункциональных индустриальных парков, технологических парков, промышленных площадок</w:t>
            </w:r>
          </w:p>
        </w:tc>
      </w:tr>
      <w:tr w:rsidR="00F07214" w:rsidRPr="00B84853" w:rsidTr="006513A3">
        <w:trPr>
          <w:trHeight w:val="1417"/>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r>
              <w:rPr>
                <w:rFonts w:eastAsia="Times New Roman" w:cs="Times New Roman"/>
                <w:b/>
                <w:sz w:val="18"/>
                <w:szCs w:val="18"/>
              </w:rPr>
              <w:t>.</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418" w:type="dxa"/>
            <w:tcBorders>
              <w:left w:val="single" w:sz="4" w:space="0" w:color="000000"/>
              <w:right w:val="single" w:sz="4" w:space="0" w:color="000000"/>
            </w:tcBorders>
            <w:vAlign w:val="center"/>
          </w:tcPr>
          <w:p w:rsidR="00F07214" w:rsidRPr="00B84853" w:rsidRDefault="00E571FF"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615804">
              <w:rPr>
                <w:rFonts w:eastAsia="Times New Roman" w:cs="Times New Roman"/>
                <w:sz w:val="18"/>
                <w:szCs w:val="18"/>
              </w:rPr>
              <w:t xml:space="preserve"> </w:t>
            </w:r>
            <w:r w:rsidR="00F07214" w:rsidRPr="00B84853">
              <w:rPr>
                <w:rFonts w:eastAsia="Times New Roman" w:cs="Times New Roman"/>
                <w:sz w:val="18"/>
                <w:szCs w:val="18"/>
              </w:rPr>
              <w:t>Указной</w:t>
            </w:r>
          </w:p>
          <w:p w:rsidR="00F07214" w:rsidRPr="00B84853" w:rsidRDefault="00F07214"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AE3F1A" w:rsidP="00B84853">
            <w:pPr>
              <w:jc w:val="center"/>
              <w:rPr>
                <w:rFonts w:eastAsia="Times New Roman" w:cs="Times New Roman"/>
                <w:i/>
                <w:sz w:val="18"/>
                <w:szCs w:val="18"/>
              </w:rPr>
            </w:pPr>
            <w:r>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07214" w:rsidP="00B84853">
            <w:pPr>
              <w:jc w:val="center"/>
              <w:rPr>
                <w:rFonts w:cs="Times New Roman"/>
                <w:sz w:val="18"/>
                <w:szCs w:val="18"/>
              </w:rPr>
            </w:pPr>
            <w:r w:rsidRPr="00F07214">
              <w:rPr>
                <w:rFonts w:cs="Times New Roman"/>
                <w:sz w:val="18"/>
                <w:szCs w:val="18"/>
              </w:rPr>
              <w:t>113,7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104,3</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103,</w:t>
            </w:r>
            <w:r w:rsidR="00AA52D2">
              <w:rPr>
                <w:rFonts w:cs="Times New Roman"/>
                <w:sz w:val="18"/>
                <w:szCs w:val="18"/>
              </w:rPr>
              <w:t>2</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6676FE" w:rsidP="00B84853">
            <w:pPr>
              <w:jc w:val="center"/>
              <w:rPr>
                <w:rFonts w:cs="Times New Roman"/>
                <w:sz w:val="18"/>
                <w:szCs w:val="18"/>
              </w:rPr>
            </w:pPr>
            <w:r>
              <w:rPr>
                <w:rFonts w:cs="Times New Roman"/>
                <w:sz w:val="18"/>
                <w:szCs w:val="18"/>
              </w:rPr>
              <w:t>104,</w:t>
            </w:r>
            <w:r w:rsidR="00AA52D2">
              <w:rPr>
                <w:rFonts w:cs="Times New Roman"/>
                <w:sz w:val="18"/>
                <w:szCs w:val="18"/>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103,9</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104,7</w:t>
            </w:r>
          </w:p>
        </w:tc>
        <w:tc>
          <w:tcPr>
            <w:tcW w:w="3233" w:type="dxa"/>
            <w:tcBorders>
              <w:left w:val="single" w:sz="4" w:space="0" w:color="000000"/>
              <w:right w:val="single" w:sz="4" w:space="0" w:color="000000"/>
            </w:tcBorders>
            <w:shd w:val="clear" w:color="auto" w:fill="auto"/>
          </w:tcPr>
          <w:p w:rsidR="00F07214" w:rsidRPr="00F07214" w:rsidRDefault="00F07214" w:rsidP="00F07214">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tc>
      </w:tr>
      <w:tr w:rsidR="00F07214" w:rsidRPr="00B84853" w:rsidTr="006513A3">
        <w:trPr>
          <w:trHeight w:val="2226"/>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44DE5" w:rsidP="00B84853">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r>
              <w:rPr>
                <w:rFonts w:eastAsia="Times New Roman" w:cs="Times New Roman"/>
                <w:b/>
                <w:sz w:val="18"/>
                <w:szCs w:val="18"/>
              </w:rPr>
              <w:t>.</w:t>
            </w:r>
          </w:p>
          <w:p w:rsidR="00E00AF5" w:rsidRPr="0024544F" w:rsidRDefault="001F1971" w:rsidP="007C675F">
            <w:pPr>
              <w:rPr>
                <w:rFonts w:eastAsia="Times New Roman" w:cs="Times New Roman"/>
                <w:sz w:val="18"/>
                <w:szCs w:val="18"/>
                <w:highlight w:val="yellow"/>
              </w:rPr>
            </w:pPr>
            <w:r w:rsidRPr="0043123B">
              <w:rPr>
                <w:rFonts w:eastAsia="Times New Roman" w:cs="Times New Roman"/>
                <w:sz w:val="18"/>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Pr="00615804">
              <w:rPr>
                <w:rFonts w:eastAsia="Times New Roman" w:cs="Times New Roman"/>
                <w:sz w:val="18"/>
                <w:szCs w:val="18"/>
              </w:rPr>
              <w:t xml:space="preserve">» </w:t>
            </w:r>
          </w:p>
        </w:tc>
        <w:tc>
          <w:tcPr>
            <w:tcW w:w="1418" w:type="dxa"/>
            <w:tcBorders>
              <w:left w:val="single" w:sz="4" w:space="0" w:color="000000"/>
              <w:right w:val="single" w:sz="4" w:space="0" w:color="000000"/>
            </w:tcBorders>
            <w:vAlign w:val="center"/>
          </w:tcPr>
          <w:p w:rsidR="00F07214" w:rsidRPr="0024544F" w:rsidRDefault="008E58D5" w:rsidP="00DE3F2D">
            <w:pPr>
              <w:jc w:val="center"/>
              <w:rPr>
                <w:rFonts w:eastAsia="Times New Roman" w:cs="Times New Roman"/>
                <w:sz w:val="18"/>
                <w:szCs w:val="18"/>
                <w:highlight w:val="yellow"/>
              </w:rPr>
            </w:pPr>
            <w:r w:rsidRPr="00615804">
              <w:rPr>
                <w:rFonts w:eastAsia="Times New Roman" w:cs="Times New Roman"/>
                <w:sz w:val="18"/>
                <w:szCs w:val="18"/>
              </w:rPr>
              <w:t>Приоритетный</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24544F" w:rsidRDefault="00AE3F1A" w:rsidP="00B84853">
            <w:pPr>
              <w:jc w:val="center"/>
              <w:rPr>
                <w:rFonts w:eastAsia="Times New Roman" w:cs="Times New Roman"/>
                <w:sz w:val="18"/>
                <w:szCs w:val="18"/>
                <w:highlight w:val="yellow"/>
              </w:rPr>
            </w:pPr>
            <w:r w:rsidRPr="00DE3F2D">
              <w:rPr>
                <w:rFonts w:eastAsia="Times New Roman"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DE3F2D" w:rsidP="00B84853">
            <w:pPr>
              <w:jc w:val="center"/>
              <w:rPr>
                <w:rFonts w:cs="Times New Roman"/>
                <w:sz w:val="18"/>
                <w:szCs w:val="18"/>
              </w:rPr>
            </w:pPr>
            <w:r w:rsidRPr="0078772C">
              <w:rPr>
                <w:rFonts w:cs="Times New Roman"/>
                <w:sz w:val="18"/>
                <w:szCs w:val="18"/>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58,98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9D472F" w:rsidP="00B84853">
            <w:pPr>
              <w:jc w:val="center"/>
              <w:rPr>
                <w:rFonts w:cs="Times New Roman"/>
                <w:sz w:val="18"/>
                <w:szCs w:val="18"/>
              </w:rPr>
            </w:pPr>
            <w:r>
              <w:rPr>
                <w:rFonts w:cs="Times New Roman"/>
                <w:sz w:val="18"/>
                <w:szCs w:val="18"/>
              </w:rPr>
              <w:t>100,94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103,14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7214" w:rsidRPr="0078772C" w:rsidRDefault="00732F4C" w:rsidP="00B84853">
            <w:pPr>
              <w:jc w:val="center"/>
              <w:rPr>
                <w:rFonts w:cs="Times New Roman"/>
                <w:sz w:val="18"/>
                <w:szCs w:val="18"/>
              </w:rPr>
            </w:pPr>
            <w:r w:rsidRPr="0078772C">
              <w:rPr>
                <w:rFonts w:cs="Times New Roman"/>
                <w:sz w:val="18"/>
                <w:szCs w:val="18"/>
              </w:rPr>
              <w:t>106,80</w:t>
            </w:r>
          </w:p>
        </w:tc>
        <w:tc>
          <w:tcPr>
            <w:tcW w:w="3233" w:type="dxa"/>
            <w:tcBorders>
              <w:left w:val="single" w:sz="4" w:space="0" w:color="000000"/>
              <w:right w:val="single" w:sz="4" w:space="0" w:color="000000"/>
            </w:tcBorders>
            <w:shd w:val="clear" w:color="auto" w:fill="auto"/>
          </w:tcPr>
          <w:p w:rsidR="006513A3" w:rsidRDefault="00F07214" w:rsidP="00F07214">
            <w:pPr>
              <w:rPr>
                <w:rFonts w:cs="Times New Roman"/>
                <w:sz w:val="18"/>
                <w:szCs w:val="18"/>
              </w:rPr>
            </w:pPr>
            <w:r w:rsidRPr="0078772C">
              <w:rPr>
                <w:rFonts w:cs="Times New Roman"/>
                <w:b/>
                <w:sz w:val="18"/>
                <w:szCs w:val="18"/>
              </w:rPr>
              <w:t>Основное мероприятие 0</w:t>
            </w:r>
            <w:r w:rsidR="00D867B3">
              <w:rPr>
                <w:rFonts w:cs="Times New Roman"/>
                <w:b/>
                <w:sz w:val="18"/>
                <w:szCs w:val="18"/>
              </w:rPr>
              <w:t>2</w:t>
            </w:r>
            <w:r w:rsidRPr="0078772C">
              <w:rPr>
                <w:rFonts w:cs="Times New Roman"/>
                <w:b/>
                <w:sz w:val="18"/>
                <w:szCs w:val="18"/>
              </w:rPr>
              <w:t>.</w:t>
            </w:r>
            <w:r w:rsidRPr="0078772C">
              <w:rPr>
                <w:rFonts w:cs="Times New Roman"/>
                <w:sz w:val="18"/>
                <w:szCs w:val="18"/>
              </w:rPr>
              <w:t xml:space="preserve"> </w:t>
            </w:r>
          </w:p>
          <w:p w:rsidR="00F07214" w:rsidRPr="0078772C" w:rsidRDefault="00C469FE" w:rsidP="00F07214">
            <w:r w:rsidRPr="00C469FE">
              <w:rPr>
                <w:rFonts w:cs="Times New Roman"/>
                <w:sz w:val="18"/>
                <w:szCs w:val="18"/>
              </w:rPr>
              <w:t>Создание многофункциональных индустриальных парков, технологических парков, промышленных площадок</w:t>
            </w:r>
          </w:p>
        </w:tc>
      </w:tr>
      <w:tr w:rsidR="00F07214" w:rsidRPr="00B84853" w:rsidTr="006513A3">
        <w:trPr>
          <w:trHeight w:val="312"/>
        </w:trPr>
        <w:tc>
          <w:tcPr>
            <w:tcW w:w="538" w:type="dxa"/>
            <w:tcBorders>
              <w:top w:val="single" w:sz="4" w:space="0" w:color="000000"/>
              <w:left w:val="single" w:sz="4" w:space="0" w:color="000000"/>
              <w:bottom w:val="single" w:sz="4" w:space="0" w:color="000000"/>
              <w:right w:val="single" w:sz="4" w:space="0" w:color="auto"/>
            </w:tcBorders>
            <w:vAlign w:val="center"/>
          </w:tcPr>
          <w:p w:rsidR="00F07214" w:rsidRPr="00B84853" w:rsidRDefault="00D828D1" w:rsidP="00D44DE5">
            <w:pPr>
              <w:jc w:val="center"/>
              <w:rPr>
                <w:rFonts w:eastAsia="Times New Roman" w:cs="Times New Roman"/>
                <w:sz w:val="18"/>
                <w:szCs w:val="18"/>
              </w:rPr>
            </w:pPr>
            <w:r>
              <w:rPr>
                <w:rFonts w:eastAsia="Times New Roman" w:cs="Times New Roman"/>
                <w:sz w:val="18"/>
                <w:szCs w:val="18"/>
              </w:rPr>
              <w:t>1.</w:t>
            </w:r>
            <w:r w:rsidR="00525ACD">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F07214" w:rsidRPr="005225A5" w:rsidRDefault="00F07214" w:rsidP="005225A5">
            <w:pPr>
              <w:rPr>
                <w:rFonts w:eastAsia="Times New Roman" w:cs="Times New Roman"/>
                <w:sz w:val="18"/>
                <w:szCs w:val="18"/>
              </w:rPr>
            </w:pPr>
            <w:r w:rsidRPr="005225A5">
              <w:rPr>
                <w:rFonts w:eastAsia="Times New Roman" w:cs="Times New Roman"/>
                <w:sz w:val="18"/>
                <w:szCs w:val="18"/>
              </w:rPr>
              <w:t>Количество созданных рабочих мест</w:t>
            </w:r>
          </w:p>
        </w:tc>
        <w:tc>
          <w:tcPr>
            <w:tcW w:w="1418" w:type="dxa"/>
            <w:tcBorders>
              <w:left w:val="single" w:sz="4" w:space="0" w:color="000000"/>
              <w:right w:val="single" w:sz="4" w:space="0" w:color="000000"/>
            </w:tcBorders>
            <w:vAlign w:val="center"/>
          </w:tcPr>
          <w:p w:rsidR="00F07214" w:rsidRPr="00B84853" w:rsidRDefault="008E58D5" w:rsidP="00B84853">
            <w:pPr>
              <w:jc w:val="center"/>
              <w:rPr>
                <w:rFonts w:eastAsia="Times New Roman" w:cs="Times New Roman"/>
                <w:sz w:val="18"/>
                <w:szCs w:val="18"/>
              </w:rPr>
            </w:pPr>
            <w:r w:rsidRPr="00615804">
              <w:rPr>
                <w:rFonts w:eastAsia="Times New Roman" w:cs="Times New Roman"/>
                <w:sz w:val="18"/>
                <w:szCs w:val="18"/>
              </w:rPr>
              <w:t>Приоритетный</w:t>
            </w:r>
            <w:r w:rsidR="00031850" w:rsidRPr="00615804">
              <w:rPr>
                <w:rFonts w:eastAsia="Times New Roman" w:cs="Times New Roman"/>
                <w:sz w:val="18"/>
                <w:szCs w:val="18"/>
              </w:rPr>
              <w:t>,</w:t>
            </w:r>
            <w:r w:rsidRPr="008E58D5">
              <w:rPr>
                <w:rFonts w:eastAsia="Times New Roman" w:cs="Times New Roman"/>
                <w:color w:val="FF0000"/>
                <w:sz w:val="18"/>
                <w:szCs w:val="18"/>
              </w:rPr>
              <w:t xml:space="preserve"> </w:t>
            </w:r>
            <w:r w:rsidR="00F07214" w:rsidRPr="00B84853">
              <w:rPr>
                <w:rFonts w:eastAsia="Times New Roman" w:cs="Times New Roman"/>
                <w:sz w:val="18"/>
                <w:szCs w:val="18"/>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B84853" w:rsidRDefault="00622A92" w:rsidP="00B84853">
            <w:pPr>
              <w:jc w:val="center"/>
              <w:rPr>
                <w:rFonts w:eastAsia="Times New Roman" w:cs="Times New Roman"/>
                <w:sz w:val="18"/>
                <w:szCs w:val="18"/>
              </w:rPr>
            </w:pPr>
            <w:r>
              <w:rPr>
                <w:rFonts w:eastAsia="Times New Roman" w:cs="Times New Roman"/>
                <w:i/>
                <w:sz w:val="18"/>
                <w:szCs w:val="18"/>
              </w:rPr>
              <w:t>еди</w:t>
            </w:r>
            <w:r w:rsidR="00780039">
              <w:rPr>
                <w:rFonts w:eastAsia="Times New Roman" w:cs="Times New Roman"/>
                <w:i/>
                <w:sz w:val="18"/>
                <w:szCs w:val="18"/>
              </w:rPr>
              <w:t>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4A44C3" w:rsidP="00D4439B">
            <w:pPr>
              <w:jc w:val="center"/>
              <w:rPr>
                <w:rFonts w:cs="Times New Roman"/>
                <w:sz w:val="18"/>
                <w:szCs w:val="18"/>
              </w:rPr>
            </w:pPr>
            <w:r>
              <w:rPr>
                <w:rFonts w:cs="Times New Roman"/>
                <w:sz w:val="18"/>
                <w:szCs w:val="18"/>
              </w:rPr>
              <w:t>11</w:t>
            </w:r>
            <w:r w:rsidR="00D4439B">
              <w:rPr>
                <w:rFonts w:cs="Times New Roman"/>
                <w:sz w:val="18"/>
                <w:szCs w:val="18"/>
              </w:rPr>
              <w:t>67</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223FBD" w:rsidP="00B84853">
            <w:pPr>
              <w:jc w:val="center"/>
              <w:rPr>
                <w:rFonts w:cs="Times New Roman"/>
                <w:sz w:val="18"/>
                <w:szCs w:val="18"/>
              </w:rPr>
            </w:pPr>
            <w:r>
              <w:rPr>
                <w:rFonts w:cs="Times New Roman"/>
                <w:sz w:val="18"/>
                <w:szCs w:val="18"/>
              </w:rPr>
              <w:t>850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223FBD">
            <w:pPr>
              <w:jc w:val="center"/>
              <w:rPr>
                <w:rFonts w:cs="Times New Roman"/>
                <w:sz w:val="18"/>
                <w:szCs w:val="18"/>
              </w:rPr>
            </w:pPr>
            <w:r>
              <w:rPr>
                <w:rFonts w:cs="Times New Roman"/>
                <w:sz w:val="18"/>
                <w:szCs w:val="18"/>
              </w:rPr>
              <w:t>900</w:t>
            </w:r>
          </w:p>
        </w:tc>
        <w:tc>
          <w:tcPr>
            <w:tcW w:w="993"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AA52D2" w:rsidP="00B84853">
            <w:pPr>
              <w:jc w:val="center"/>
              <w:rPr>
                <w:rFonts w:cs="Times New Roman"/>
                <w:sz w:val="18"/>
                <w:szCs w:val="18"/>
              </w:rPr>
            </w:pPr>
            <w:r>
              <w:rPr>
                <w:rFonts w:cs="Times New Roman"/>
                <w:sz w:val="18"/>
                <w:szCs w:val="18"/>
              </w:rPr>
              <w:t>910</w:t>
            </w:r>
          </w:p>
        </w:tc>
        <w:tc>
          <w:tcPr>
            <w:tcW w:w="1134"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F806D1" w:rsidP="00B84853">
            <w:pPr>
              <w:jc w:val="center"/>
              <w:rPr>
                <w:rFonts w:cs="Times New Roman"/>
                <w:sz w:val="18"/>
                <w:szCs w:val="18"/>
              </w:rPr>
            </w:pPr>
            <w:r>
              <w:rPr>
                <w:rFonts w:cs="Times New Roman"/>
                <w:sz w:val="18"/>
                <w:szCs w:val="18"/>
              </w:rPr>
              <w:t>9</w:t>
            </w:r>
            <w:r w:rsidR="00AA52D2">
              <w:rPr>
                <w:rFonts w:cs="Times New Roman"/>
                <w:sz w:val="18"/>
                <w:szCs w:val="18"/>
              </w:rPr>
              <w:t>2</w:t>
            </w:r>
            <w:r>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07214" w:rsidRPr="00F07214" w:rsidRDefault="00575D9D" w:rsidP="00F806D1">
            <w:pPr>
              <w:rPr>
                <w:rFonts w:cs="Times New Roman"/>
                <w:sz w:val="18"/>
                <w:szCs w:val="18"/>
              </w:rPr>
            </w:pPr>
            <w:r>
              <w:rPr>
                <w:rFonts w:cs="Times New Roman"/>
                <w:sz w:val="18"/>
                <w:szCs w:val="18"/>
              </w:rPr>
              <w:t xml:space="preserve">    </w:t>
            </w:r>
            <w:r w:rsidR="00F806D1">
              <w:rPr>
                <w:rFonts w:cs="Times New Roman"/>
                <w:sz w:val="18"/>
                <w:szCs w:val="18"/>
              </w:rPr>
              <w:t>9</w:t>
            </w:r>
            <w:r w:rsidR="00AA52D2">
              <w:rPr>
                <w:rFonts w:cs="Times New Roman"/>
                <w:sz w:val="18"/>
                <w:szCs w:val="18"/>
              </w:rPr>
              <w:t>3</w:t>
            </w:r>
            <w:r w:rsidR="00F806D1">
              <w:rPr>
                <w:rFonts w:cs="Times New Roman"/>
                <w:sz w:val="18"/>
                <w:szCs w:val="18"/>
              </w:rPr>
              <w:t>0</w:t>
            </w:r>
          </w:p>
        </w:tc>
        <w:tc>
          <w:tcPr>
            <w:tcW w:w="3233" w:type="dxa"/>
            <w:tcBorders>
              <w:left w:val="single" w:sz="4" w:space="0" w:color="000000"/>
              <w:right w:val="single" w:sz="4" w:space="0" w:color="000000"/>
            </w:tcBorders>
            <w:shd w:val="clear" w:color="auto" w:fill="auto"/>
          </w:tcPr>
          <w:p w:rsidR="00F07214" w:rsidRDefault="00F07214" w:rsidP="00F07214">
            <w:pPr>
              <w:rPr>
                <w:rFonts w:cs="Times New Roman"/>
                <w:sz w:val="18"/>
                <w:szCs w:val="18"/>
              </w:rPr>
            </w:pPr>
            <w:r w:rsidRPr="00F07214">
              <w:rPr>
                <w:rFonts w:cs="Times New Roman"/>
                <w:b/>
                <w:sz w:val="18"/>
                <w:szCs w:val="18"/>
              </w:rPr>
              <w:t>Основное мероприятие 07.</w:t>
            </w:r>
            <w:r w:rsidRPr="00F07214">
              <w:rPr>
                <w:rFonts w:cs="Times New Roman"/>
                <w:sz w:val="18"/>
                <w:szCs w:val="18"/>
              </w:rPr>
              <w:t xml:space="preserve"> Организация работ по поддержке и развитию промышленного потенциала</w:t>
            </w:r>
          </w:p>
          <w:p w:rsidR="00BC2530" w:rsidRPr="00F07214" w:rsidRDefault="00BC2530" w:rsidP="00F07214"/>
        </w:tc>
      </w:tr>
      <w:tr w:rsidR="002D79AD" w:rsidRPr="00FC1AD8" w:rsidTr="004711CF">
        <w:trPr>
          <w:trHeight w:val="36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C1AD8" w:rsidRDefault="005E1A14" w:rsidP="000025E3">
            <w:pPr>
              <w:jc w:val="center"/>
              <w:rPr>
                <w:rFonts w:eastAsia="Times New Roman" w:cs="Times New Roman"/>
                <w:sz w:val="18"/>
                <w:szCs w:val="18"/>
              </w:rPr>
            </w:pPr>
            <w:r>
              <w:rPr>
                <w:rFonts w:eastAsia="Times New Roman" w:cs="Times New Roman"/>
                <w:sz w:val="18"/>
                <w:szCs w:val="18"/>
              </w:rPr>
              <w:lastRenderedPageBreak/>
              <w:t>2</w:t>
            </w:r>
          </w:p>
        </w:tc>
        <w:tc>
          <w:tcPr>
            <w:tcW w:w="14886" w:type="dxa"/>
            <w:gridSpan w:val="10"/>
            <w:tcBorders>
              <w:top w:val="single" w:sz="4" w:space="0" w:color="000000"/>
              <w:left w:val="single" w:sz="4" w:space="0" w:color="auto"/>
              <w:bottom w:val="single" w:sz="4" w:space="0" w:color="000000"/>
              <w:right w:val="single" w:sz="4" w:space="0" w:color="000000"/>
            </w:tcBorders>
            <w:vAlign w:val="center"/>
          </w:tcPr>
          <w:p w:rsidR="002D79AD" w:rsidRPr="0092763F" w:rsidRDefault="002D79AD" w:rsidP="005E1A14">
            <w:pPr>
              <w:widowControl w:val="0"/>
              <w:autoSpaceDE w:val="0"/>
              <w:autoSpaceDN w:val="0"/>
              <w:adjustRightInd w:val="0"/>
              <w:jc w:val="center"/>
              <w:rPr>
                <w:rFonts w:eastAsia="Times New Roman" w:cs="Times New Roman"/>
                <w:b/>
                <w:i/>
                <w:sz w:val="18"/>
                <w:szCs w:val="18"/>
              </w:rPr>
            </w:pPr>
            <w:r w:rsidRPr="0092763F">
              <w:rPr>
                <w:rFonts w:eastAsiaTheme="minorEastAsia" w:cs="Times New Roman"/>
                <w:b/>
                <w:i/>
                <w:sz w:val="18"/>
                <w:szCs w:val="18"/>
                <w:lang w:eastAsia="ru-RU"/>
              </w:rPr>
              <w:t>Подпрограмма II «Развитие конкуренции»</w:t>
            </w:r>
          </w:p>
        </w:tc>
      </w:tr>
      <w:tr w:rsidR="00274A0B"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74A0B" w:rsidRPr="00F07214" w:rsidRDefault="00274A0B" w:rsidP="00274A0B">
            <w:pPr>
              <w:jc w:val="center"/>
              <w:rPr>
                <w:rFonts w:eastAsia="Times New Roman" w:cs="Times New Roman"/>
                <w:sz w:val="18"/>
                <w:szCs w:val="18"/>
              </w:rPr>
            </w:pPr>
            <w:r w:rsidRPr="00F07214">
              <w:rPr>
                <w:rFonts w:eastAsia="Times New Roman" w:cs="Times New Roman"/>
                <w:sz w:val="18"/>
                <w:szCs w:val="18"/>
              </w:rPr>
              <w:t>2.1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274A0B">
            <w:pPr>
              <w:rPr>
                <w:rFonts w:cs="Times New Roman"/>
                <w:b/>
                <w:sz w:val="18"/>
                <w:szCs w:val="18"/>
              </w:rPr>
            </w:pPr>
            <w:r w:rsidRPr="00E00AF5">
              <w:rPr>
                <w:rFonts w:cs="Times New Roman"/>
                <w:b/>
                <w:sz w:val="18"/>
                <w:szCs w:val="18"/>
              </w:rPr>
              <w:t>Целевой показатель 1</w:t>
            </w:r>
            <w:r>
              <w:rPr>
                <w:rFonts w:cs="Times New Roman"/>
                <w:b/>
                <w:sz w:val="18"/>
                <w:szCs w:val="18"/>
              </w:rPr>
              <w:t>.</w:t>
            </w:r>
          </w:p>
          <w:p w:rsidR="00274A0B" w:rsidRPr="00FC1AD8" w:rsidRDefault="00274A0B" w:rsidP="00274A0B">
            <w:pPr>
              <w:rPr>
                <w:rFonts w:cs="Times New Roman"/>
                <w:sz w:val="18"/>
                <w:szCs w:val="18"/>
              </w:rPr>
            </w:pPr>
            <w:r w:rsidRPr="00FC1AD8">
              <w:rPr>
                <w:rFonts w:cs="Times New Roman"/>
                <w:sz w:val="18"/>
                <w:szCs w:val="18"/>
              </w:rPr>
              <w:t xml:space="preserve">Доля обоснованных, частично обоснованных жалоб </w:t>
            </w:r>
          </w:p>
        </w:tc>
        <w:tc>
          <w:tcPr>
            <w:tcW w:w="1418" w:type="dxa"/>
            <w:tcBorders>
              <w:left w:val="single" w:sz="4" w:space="0" w:color="000000"/>
              <w:right w:val="single" w:sz="4" w:space="0" w:color="000000"/>
            </w:tcBorders>
            <w:vAlign w:val="center"/>
          </w:tcPr>
          <w:p w:rsidR="00274A0B" w:rsidRPr="00615804" w:rsidRDefault="00EA4F88" w:rsidP="00EA4F88">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74A0B" w:rsidRPr="00615804" w:rsidRDefault="00274A0B" w:rsidP="00274A0B">
            <w:pPr>
              <w:jc w:val="center"/>
              <w:rPr>
                <w:rFonts w:eastAsia="Times New Roman" w:cs="Times New Roman"/>
                <w:sz w:val="18"/>
                <w:szCs w:val="18"/>
              </w:rPr>
            </w:pPr>
            <w:r w:rsidRPr="00615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74A0B" w:rsidRPr="00FC1AD8" w:rsidRDefault="004711CF" w:rsidP="00615804">
            <w:pPr>
              <w:jc w:val="center"/>
              <w:rPr>
                <w:rFonts w:cs="Times New Roman"/>
                <w:sz w:val="18"/>
                <w:szCs w:val="18"/>
              </w:rPr>
            </w:pPr>
            <w:r>
              <w:rPr>
                <w:rFonts w:cs="Times New Roman"/>
                <w:sz w:val="18"/>
                <w:szCs w:val="18"/>
              </w:rPr>
              <w:t>1,</w:t>
            </w:r>
            <w:r w:rsidR="009D472F">
              <w:rPr>
                <w:rFonts w:cs="Times New Roman"/>
                <w:sz w:val="18"/>
                <w:szCs w:val="18"/>
              </w:rPr>
              <w:t>03</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993" w:type="dxa"/>
            <w:tcBorders>
              <w:top w:val="single" w:sz="4" w:space="0" w:color="000000"/>
              <w:left w:val="single" w:sz="4" w:space="0" w:color="000000"/>
              <w:bottom w:val="single" w:sz="4" w:space="0" w:color="000000"/>
              <w:right w:val="single" w:sz="4" w:space="0" w:color="000000"/>
            </w:tcBorders>
            <w:vAlign w:val="center"/>
          </w:tcPr>
          <w:p w:rsidR="00274A0B" w:rsidRDefault="00274A0B" w:rsidP="00615804">
            <w:pPr>
              <w:jc w:val="center"/>
            </w:pPr>
            <w:r w:rsidRPr="005233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E03D38" w:rsidRPr="00615804" w:rsidRDefault="00E03D38" w:rsidP="00615804">
            <w:pPr>
              <w:jc w:val="cente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615804">
            <w:pPr>
              <w:jc w:val="center"/>
              <w:rPr>
                <w:sz w:val="20"/>
                <w:szCs w:val="20"/>
              </w:rPr>
            </w:pPr>
          </w:p>
          <w:p w:rsidR="00E03D38" w:rsidRPr="00615804" w:rsidRDefault="00E03D38" w:rsidP="00615804">
            <w:pPr>
              <w:jc w:val="center"/>
              <w:rPr>
                <w:sz w:val="20"/>
                <w:szCs w:val="20"/>
              </w:rPr>
            </w:pPr>
            <w:r w:rsidRPr="00615804">
              <w:rPr>
                <w:sz w:val="20"/>
                <w:szCs w:val="20"/>
              </w:rPr>
              <w:t>3,6</w:t>
            </w:r>
          </w:p>
          <w:p w:rsidR="00274A0B" w:rsidRPr="00615804" w:rsidRDefault="00274A0B" w:rsidP="00615804">
            <w:pPr>
              <w:jc w:val="center"/>
              <w:rPr>
                <w:strike/>
                <w:sz w:val="20"/>
                <w:szCs w:val="20"/>
              </w:rPr>
            </w:pPr>
          </w:p>
        </w:tc>
        <w:tc>
          <w:tcPr>
            <w:tcW w:w="3233" w:type="dxa"/>
            <w:tcBorders>
              <w:left w:val="single" w:sz="4" w:space="0" w:color="000000"/>
              <w:right w:val="single" w:sz="4" w:space="0" w:color="000000"/>
            </w:tcBorders>
          </w:tcPr>
          <w:p w:rsidR="00274A0B" w:rsidRPr="00FC1AD8" w:rsidRDefault="00274A0B" w:rsidP="00274A0B">
            <w:pPr>
              <w:rPr>
                <w:rFonts w:cs="Times New Roman"/>
                <w:sz w:val="18"/>
                <w:szCs w:val="18"/>
              </w:rPr>
            </w:pPr>
            <w:r w:rsidRPr="00D867B3">
              <w:rPr>
                <w:rFonts w:cs="Times New Roman"/>
                <w:b/>
                <w:sz w:val="18"/>
                <w:szCs w:val="18"/>
              </w:rPr>
              <w:t>Основное мероприятие 0</w:t>
            </w:r>
            <w:r w:rsidR="00D867B3" w:rsidRPr="00D867B3">
              <w:rPr>
                <w:rFonts w:cs="Times New Roman"/>
                <w:b/>
                <w:sz w:val="18"/>
                <w:szCs w:val="18"/>
              </w:rPr>
              <w:t>1</w:t>
            </w:r>
            <w:r w:rsidRPr="00D867B3">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2</w:t>
            </w:r>
            <w:r>
              <w:rPr>
                <w:rFonts w:cs="Times New Roman"/>
                <w:b/>
                <w:sz w:val="18"/>
                <w:szCs w:val="18"/>
              </w:rPr>
              <w:t>.</w:t>
            </w:r>
          </w:p>
          <w:p w:rsidR="002D79AD" w:rsidRPr="00581804" w:rsidRDefault="002D79AD" w:rsidP="000025E3">
            <w:pPr>
              <w:rPr>
                <w:rFonts w:cs="Times New Roman"/>
                <w:sz w:val="18"/>
                <w:szCs w:val="18"/>
              </w:rPr>
            </w:pPr>
            <w:r w:rsidRPr="00581804">
              <w:rPr>
                <w:rFonts w:cs="Times New Roman"/>
                <w:sz w:val="18"/>
                <w:szCs w:val="18"/>
              </w:rPr>
              <w:t xml:space="preserve">Доля несостоявшихся </w:t>
            </w:r>
            <w:r w:rsidR="00D867B3">
              <w:rPr>
                <w:rFonts w:cs="Times New Roman"/>
                <w:sz w:val="18"/>
                <w:szCs w:val="18"/>
              </w:rPr>
              <w:t>закупок</w:t>
            </w:r>
            <w:r w:rsidRPr="00581804">
              <w:rPr>
                <w:rFonts w:cs="Times New Roman"/>
                <w:sz w:val="18"/>
                <w:szCs w:val="18"/>
              </w:rPr>
              <w:t xml:space="preserve"> от общего количества </w:t>
            </w:r>
            <w:r w:rsidR="00D867B3">
              <w:rPr>
                <w:rFonts w:cs="Times New Roman"/>
                <w:sz w:val="18"/>
                <w:szCs w:val="18"/>
              </w:rPr>
              <w:t>конкурентных закупок</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18"/>
                <w:szCs w:val="18"/>
              </w:rPr>
            </w:pPr>
            <w:r>
              <w:rPr>
                <w:rFonts w:cs="Times New Roman"/>
                <w:sz w:val="18"/>
                <w:szCs w:val="18"/>
              </w:rPr>
              <w:t>27,74</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B143C8" w:rsidP="000025E3">
            <w:pPr>
              <w:jc w:val="center"/>
              <w:rPr>
                <w:sz w:val="20"/>
                <w:szCs w:val="20"/>
              </w:rPr>
            </w:pPr>
            <w:r w:rsidRPr="00581804">
              <w:rPr>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127BE0" w:rsidRDefault="00232FDB" w:rsidP="000025E3">
            <w:pPr>
              <w:jc w:val="center"/>
              <w:rPr>
                <w:sz w:val="20"/>
                <w:szCs w:val="20"/>
              </w:rPr>
            </w:pPr>
            <w:r w:rsidRPr="00127BE0">
              <w:rPr>
                <w:sz w:val="20"/>
                <w:szCs w:val="20"/>
              </w:rPr>
              <w:t>40</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615804" w:rsidP="000025E3">
            <w:pPr>
              <w:jc w:val="center"/>
              <w:rPr>
                <w:sz w:val="20"/>
                <w:szCs w:val="20"/>
              </w:rPr>
            </w:pPr>
            <w:r w:rsidRPr="00615804">
              <w:rPr>
                <w:sz w:val="20"/>
                <w:szCs w:val="2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615804" w:rsidRDefault="00615804" w:rsidP="000025E3">
            <w:pPr>
              <w:jc w:val="center"/>
              <w:rPr>
                <w:sz w:val="20"/>
                <w:szCs w:val="20"/>
              </w:rPr>
            </w:pPr>
            <w:r w:rsidRPr="00615804">
              <w:rPr>
                <w:sz w:val="20"/>
                <w:szCs w:val="20"/>
              </w:rPr>
              <w:t>40</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184A98">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1215"/>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7407C2">
            <w:pPr>
              <w:rPr>
                <w:rFonts w:cs="Times New Roman"/>
                <w:b/>
                <w:sz w:val="18"/>
                <w:szCs w:val="18"/>
              </w:rPr>
            </w:pPr>
            <w:r w:rsidRPr="00E00AF5">
              <w:rPr>
                <w:rFonts w:cs="Times New Roman"/>
                <w:b/>
                <w:sz w:val="18"/>
                <w:szCs w:val="18"/>
              </w:rPr>
              <w:t>Целевой показатель 3.</w:t>
            </w:r>
          </w:p>
          <w:p w:rsidR="002D79AD" w:rsidRPr="00581804" w:rsidRDefault="002D79AD" w:rsidP="007407C2">
            <w:pPr>
              <w:rPr>
                <w:rFonts w:cs="Times New Roman"/>
                <w:sz w:val="18"/>
                <w:szCs w:val="18"/>
              </w:rPr>
            </w:pPr>
            <w:r w:rsidRPr="00581804">
              <w:rPr>
                <w:rFonts w:cs="Times New Roman"/>
                <w:sz w:val="18"/>
                <w:szCs w:val="18"/>
              </w:rPr>
              <w:t xml:space="preserve">Доля общей экономии денежных средств </w:t>
            </w:r>
            <w:r w:rsidR="00184A98">
              <w:rPr>
                <w:rFonts w:cs="Times New Roman"/>
                <w:sz w:val="18"/>
                <w:szCs w:val="18"/>
              </w:rPr>
              <w:t>по результатам определения поставщиков (подрядчиков, исполнителей)</w:t>
            </w:r>
          </w:p>
        </w:tc>
        <w:tc>
          <w:tcPr>
            <w:tcW w:w="1418" w:type="dxa"/>
            <w:tcBorders>
              <w:left w:val="single" w:sz="4" w:space="0" w:color="000000"/>
              <w:right w:val="single" w:sz="4" w:space="0" w:color="000000"/>
            </w:tcBorders>
            <w:vAlign w:val="center"/>
          </w:tcPr>
          <w:p w:rsidR="002D79AD" w:rsidRPr="00581804" w:rsidRDefault="00EA4F88"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rFonts w:cs="Times New Roman"/>
                <w:sz w:val="18"/>
                <w:szCs w:val="18"/>
              </w:rPr>
            </w:pPr>
          </w:p>
          <w:p w:rsidR="00E03D38" w:rsidRPr="00615804" w:rsidRDefault="009D472F" w:rsidP="000025E3">
            <w:pPr>
              <w:jc w:val="center"/>
              <w:rPr>
                <w:rFonts w:cs="Times New Roman"/>
                <w:sz w:val="18"/>
                <w:szCs w:val="18"/>
              </w:rPr>
            </w:pPr>
            <w:r>
              <w:rPr>
                <w:rFonts w:cs="Times New Roman"/>
                <w:sz w:val="18"/>
                <w:szCs w:val="18"/>
              </w:rPr>
              <w:t>19,19</w:t>
            </w:r>
          </w:p>
          <w:p w:rsidR="002D79AD" w:rsidRPr="00615804" w:rsidRDefault="002D79AD" w:rsidP="000025E3">
            <w:pPr>
              <w:jc w:val="center"/>
              <w:rPr>
                <w:rFonts w:cs="Times New Roman"/>
                <w:strike/>
                <w:sz w:val="18"/>
                <w:szCs w:val="1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9D472F" w:rsidP="000025E3">
            <w:pPr>
              <w:jc w:val="center"/>
              <w:rPr>
                <w:sz w:val="20"/>
                <w:szCs w:val="20"/>
              </w:rPr>
            </w:pPr>
            <w:r>
              <w:rPr>
                <w:sz w:val="20"/>
                <w:szCs w:val="20"/>
              </w:rPr>
              <w:t>7</w:t>
            </w:r>
          </w:p>
          <w:p w:rsidR="002D79AD" w:rsidRPr="00615804" w:rsidRDefault="002D79AD"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Default="00E03D38" w:rsidP="000025E3">
            <w:pPr>
              <w:jc w:val="center"/>
              <w:rPr>
                <w:sz w:val="20"/>
                <w:szCs w:val="20"/>
              </w:rPr>
            </w:pPr>
          </w:p>
          <w:p w:rsidR="002D79AD" w:rsidRPr="00031850" w:rsidRDefault="002D79AD" w:rsidP="000025E3">
            <w:pPr>
              <w:jc w:val="center"/>
              <w:rPr>
                <w:sz w:val="20"/>
                <w:szCs w:val="20"/>
              </w:rPr>
            </w:pPr>
            <w:r w:rsidRPr="00031850">
              <w:rPr>
                <w:sz w:val="20"/>
                <w:szCs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615804" w:rsidP="000025E3">
            <w:pPr>
              <w:jc w:val="center"/>
              <w:rPr>
                <w:sz w:val="20"/>
                <w:szCs w:val="20"/>
              </w:rPr>
            </w:pPr>
            <w:r w:rsidRPr="00615804">
              <w:rPr>
                <w:sz w:val="20"/>
                <w:szCs w:val="20"/>
              </w:rPr>
              <w:t>7</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Default="002D79AD" w:rsidP="000025E3">
            <w:pPr>
              <w:jc w:val="center"/>
              <w:rPr>
                <w:strike/>
                <w:sz w:val="20"/>
                <w:szCs w:val="20"/>
              </w:rPr>
            </w:pPr>
          </w:p>
          <w:p w:rsidR="00615804" w:rsidRPr="00615804" w:rsidRDefault="00615804" w:rsidP="000025E3">
            <w:pPr>
              <w:jc w:val="center"/>
              <w:rPr>
                <w:sz w:val="20"/>
                <w:szCs w:val="20"/>
              </w:rPr>
            </w:pPr>
            <w:r w:rsidRPr="00615804">
              <w:rPr>
                <w:sz w:val="20"/>
                <w:szCs w:val="20"/>
              </w:rPr>
              <w:t>7</w:t>
            </w: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ascii="PT Sans" w:hAnsi="PT Sans"/>
                <w:color w:val="333333"/>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476D52">
            <w:pPr>
              <w:rPr>
                <w:rFonts w:cs="Times New Roman"/>
                <w:b/>
                <w:sz w:val="18"/>
                <w:szCs w:val="18"/>
              </w:rPr>
            </w:pPr>
            <w:r w:rsidRPr="00E00AF5">
              <w:rPr>
                <w:rFonts w:cs="Times New Roman"/>
                <w:b/>
                <w:sz w:val="18"/>
                <w:szCs w:val="18"/>
              </w:rPr>
              <w:t>Целевой показатель 4.</w:t>
            </w:r>
          </w:p>
          <w:p w:rsidR="00023BDB" w:rsidRDefault="002D79AD" w:rsidP="000025E3">
            <w:pPr>
              <w:rPr>
                <w:rFonts w:cs="Times New Roman"/>
                <w:sz w:val="18"/>
                <w:szCs w:val="18"/>
              </w:rPr>
            </w:pPr>
            <w:r w:rsidRPr="00581804">
              <w:rPr>
                <w:rFonts w:cs="Times New Roman"/>
                <w:sz w:val="18"/>
                <w:szCs w:val="18"/>
              </w:rPr>
              <w:t>Доля закупок среди субъектов малого предпринимательства, социально ориентированных некоммерческих организаций</w:t>
            </w:r>
          </w:p>
          <w:p w:rsidR="00023BDB" w:rsidRPr="00581804" w:rsidRDefault="00023BDB" w:rsidP="000025E3">
            <w:pPr>
              <w:rPr>
                <w:rFonts w:cs="Times New Roman"/>
                <w:sz w:val="18"/>
                <w:szCs w:val="18"/>
              </w:rPr>
            </w:pPr>
          </w:p>
        </w:tc>
        <w:tc>
          <w:tcPr>
            <w:tcW w:w="1418" w:type="dxa"/>
            <w:tcBorders>
              <w:left w:val="single" w:sz="4" w:space="0" w:color="000000"/>
              <w:right w:val="single" w:sz="4" w:space="0" w:color="000000"/>
            </w:tcBorders>
            <w:vAlign w:val="center"/>
          </w:tcPr>
          <w:p w:rsidR="002D79AD" w:rsidRPr="00581804"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2D79AD" w:rsidP="000025E3">
            <w:pPr>
              <w:jc w:val="center"/>
              <w:rPr>
                <w:rFonts w:eastAsia="Times New Roman" w:cs="Times New Roman"/>
                <w:sz w:val="18"/>
                <w:szCs w:val="18"/>
              </w:rPr>
            </w:pPr>
            <w:r w:rsidRPr="00581804">
              <w:rPr>
                <w:rFonts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581804" w:rsidRDefault="009D472F" w:rsidP="000025E3">
            <w:pPr>
              <w:jc w:val="center"/>
              <w:rPr>
                <w:rFonts w:cs="Times New Roman"/>
                <w:sz w:val="20"/>
                <w:szCs w:val="20"/>
              </w:rPr>
            </w:pPr>
            <w:r>
              <w:rPr>
                <w:rFonts w:cs="Times New Roman"/>
                <w:sz w:val="20"/>
                <w:szCs w:val="20"/>
              </w:rPr>
              <w:t>62,62</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30</w:t>
            </w:r>
          </w:p>
          <w:p w:rsidR="002D79AD" w:rsidRPr="00615804" w:rsidRDefault="002D79AD"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33</w:t>
            </w:r>
          </w:p>
          <w:p w:rsidR="002D79AD" w:rsidRPr="00615804" w:rsidRDefault="002D79AD"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34</w:t>
            </w:r>
          </w:p>
          <w:p w:rsidR="002D79AD" w:rsidRPr="00615804" w:rsidRDefault="002D79AD" w:rsidP="000025E3">
            <w:pPr>
              <w:jc w:val="center"/>
              <w:rPr>
                <w:strike/>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highlight w:val="yellow"/>
              </w:rPr>
            </w:pPr>
          </w:p>
          <w:p w:rsidR="00E03D38" w:rsidRPr="00615804" w:rsidRDefault="00E03D38" w:rsidP="000025E3">
            <w:pPr>
              <w:jc w:val="center"/>
              <w:rPr>
                <w:sz w:val="20"/>
                <w:szCs w:val="20"/>
              </w:rPr>
            </w:pPr>
            <w:r w:rsidRPr="00615804">
              <w:rPr>
                <w:sz w:val="20"/>
                <w:szCs w:val="20"/>
              </w:rPr>
              <w:t>35</w:t>
            </w:r>
          </w:p>
          <w:p w:rsidR="002D79AD" w:rsidRPr="00615804" w:rsidRDefault="002D79AD" w:rsidP="000025E3">
            <w:pPr>
              <w:jc w:val="center"/>
              <w:rPr>
                <w:strike/>
                <w:sz w:val="20"/>
                <w:szCs w:val="20"/>
                <w:highlight w:val="yello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highlight w:val="yellow"/>
              </w:rPr>
            </w:pPr>
          </w:p>
          <w:p w:rsidR="00E03D38" w:rsidRPr="00615804" w:rsidRDefault="00E03D38" w:rsidP="000025E3">
            <w:pPr>
              <w:jc w:val="center"/>
              <w:rPr>
                <w:sz w:val="20"/>
                <w:szCs w:val="20"/>
              </w:rPr>
            </w:pPr>
            <w:r w:rsidRPr="00615804">
              <w:rPr>
                <w:sz w:val="20"/>
                <w:szCs w:val="20"/>
              </w:rPr>
              <w:t>35</w:t>
            </w:r>
          </w:p>
          <w:p w:rsidR="002D79AD" w:rsidRPr="00615804" w:rsidRDefault="002D79AD" w:rsidP="000025E3">
            <w:pPr>
              <w:jc w:val="center"/>
              <w:rPr>
                <w:strike/>
                <w:sz w:val="20"/>
                <w:szCs w:val="20"/>
                <w:highlight w:val="yellow"/>
              </w:rPr>
            </w:pPr>
          </w:p>
        </w:tc>
        <w:tc>
          <w:tcPr>
            <w:tcW w:w="3233" w:type="dxa"/>
            <w:tcBorders>
              <w:left w:val="single" w:sz="4" w:space="0" w:color="000000"/>
              <w:right w:val="single" w:sz="4" w:space="0" w:color="000000"/>
            </w:tcBorders>
          </w:tcPr>
          <w:p w:rsidR="002D79AD" w:rsidRPr="00FC1AD8" w:rsidRDefault="002D79AD" w:rsidP="000025E3">
            <w:pPr>
              <w:rPr>
                <w:rFonts w:cs="Times New Roman"/>
                <w:sz w:val="18"/>
                <w:szCs w:val="18"/>
              </w:rPr>
            </w:pPr>
            <w:r w:rsidRPr="009A1F1D">
              <w:rPr>
                <w:rFonts w:cs="Times New Roman"/>
                <w:b/>
                <w:sz w:val="18"/>
                <w:szCs w:val="18"/>
              </w:rPr>
              <w:t>Основное мероприятие 0</w:t>
            </w:r>
            <w:r w:rsidR="00023BDB">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00023BDB"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084"/>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023BDB" w:rsidP="000025E3">
            <w:pPr>
              <w:jc w:val="center"/>
              <w:rPr>
                <w:rFonts w:eastAsia="Times New Roman" w:cs="Times New Roman"/>
                <w:sz w:val="18"/>
                <w:szCs w:val="18"/>
              </w:rPr>
            </w:pPr>
            <w:r>
              <w:rPr>
                <w:rFonts w:eastAsia="Times New Roman" w:cs="Times New Roman"/>
                <w:sz w:val="18"/>
                <w:szCs w:val="18"/>
              </w:rPr>
              <w:t>2.5</w:t>
            </w:r>
            <w:r w:rsidR="00476D52">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Default="00E00AF5" w:rsidP="000025E3">
            <w:pPr>
              <w:rPr>
                <w:rFonts w:cs="Times New Roman"/>
                <w:sz w:val="18"/>
                <w:szCs w:val="18"/>
              </w:rPr>
            </w:pPr>
            <w:r w:rsidRPr="00E00AF5">
              <w:rPr>
                <w:rFonts w:cs="Times New Roman"/>
                <w:b/>
                <w:sz w:val="18"/>
                <w:szCs w:val="18"/>
              </w:rPr>
              <w:t>Целевой показатель 5</w:t>
            </w:r>
            <w:r>
              <w:rPr>
                <w:rFonts w:cs="Times New Roman"/>
                <w:sz w:val="18"/>
                <w:szCs w:val="18"/>
              </w:rPr>
              <w:t>.</w:t>
            </w:r>
          </w:p>
          <w:p w:rsidR="00023BDB" w:rsidRPr="00FC1AD8" w:rsidRDefault="00023BDB" w:rsidP="000025E3">
            <w:pPr>
              <w:rPr>
                <w:rFonts w:cs="Times New Roman"/>
                <w:sz w:val="18"/>
                <w:szCs w:val="18"/>
              </w:rPr>
            </w:pPr>
            <w:r>
              <w:rPr>
                <w:rFonts w:cs="Times New Roman"/>
                <w:sz w:val="18"/>
                <w:szCs w:val="18"/>
              </w:rPr>
              <w:t>Доля стоимости контрактов, заключенных с единственным поставщиком по несостоявшимся закупкам</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0025E3">
            <w:pPr>
              <w:jc w:val="center"/>
              <w:rPr>
                <w:strike/>
                <w:sz w:val="20"/>
                <w:szCs w:val="20"/>
              </w:rPr>
            </w:pPr>
            <w:r w:rsidRPr="00615804">
              <w:rPr>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023BDB" w:rsidRPr="00615804" w:rsidRDefault="00615804" w:rsidP="00615804">
            <w:pPr>
              <w:jc w:val="center"/>
              <w:rPr>
                <w:strike/>
                <w:sz w:val="20"/>
                <w:szCs w:val="20"/>
              </w:rPr>
            </w:pPr>
            <w:r w:rsidRPr="00615804">
              <w:rPr>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41</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40</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3D38" w:rsidRPr="00615804" w:rsidRDefault="00E03D38" w:rsidP="000025E3">
            <w:pPr>
              <w:jc w:val="center"/>
              <w:rPr>
                <w:sz w:val="20"/>
                <w:szCs w:val="20"/>
              </w:rPr>
            </w:pPr>
          </w:p>
          <w:p w:rsidR="00E03D38" w:rsidRPr="00615804" w:rsidRDefault="00E03D38" w:rsidP="000025E3">
            <w:pPr>
              <w:jc w:val="center"/>
              <w:rPr>
                <w:sz w:val="20"/>
                <w:szCs w:val="20"/>
              </w:rPr>
            </w:pPr>
            <w:r w:rsidRPr="00615804">
              <w:rPr>
                <w:sz w:val="20"/>
                <w:szCs w:val="20"/>
              </w:rPr>
              <w:t>39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023BDB" w:rsidRPr="00FC1AD8" w:rsidTr="006513A3">
        <w:trPr>
          <w:trHeight w:val="1223"/>
        </w:trPr>
        <w:tc>
          <w:tcPr>
            <w:tcW w:w="538" w:type="dxa"/>
            <w:tcBorders>
              <w:top w:val="single" w:sz="4" w:space="0" w:color="000000"/>
              <w:left w:val="single" w:sz="4" w:space="0" w:color="000000"/>
              <w:bottom w:val="single" w:sz="4" w:space="0" w:color="000000"/>
              <w:right w:val="single" w:sz="4" w:space="0" w:color="auto"/>
            </w:tcBorders>
            <w:vAlign w:val="center"/>
          </w:tcPr>
          <w:p w:rsidR="00023BDB" w:rsidRPr="00F07214" w:rsidRDefault="00476D52" w:rsidP="000025E3">
            <w:pPr>
              <w:jc w:val="center"/>
              <w:rPr>
                <w:rFonts w:eastAsia="Times New Roman" w:cs="Times New Roman"/>
                <w:sz w:val="18"/>
                <w:szCs w:val="18"/>
              </w:rPr>
            </w:pPr>
            <w:r>
              <w:rPr>
                <w:rFonts w:eastAsia="Times New Roman" w:cs="Times New Roman"/>
                <w:sz w:val="18"/>
                <w:szCs w:val="18"/>
              </w:rPr>
              <w:t>2.6.</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b/>
                <w:sz w:val="20"/>
                <w:szCs w:val="20"/>
              </w:rPr>
            </w:pPr>
            <w:r w:rsidRPr="00E00AF5">
              <w:rPr>
                <w:b/>
                <w:sz w:val="20"/>
                <w:szCs w:val="20"/>
              </w:rPr>
              <w:t>Целевой показатель 6.</w:t>
            </w:r>
          </w:p>
          <w:p w:rsidR="00023BDB" w:rsidRPr="00476D52" w:rsidRDefault="00476D52" w:rsidP="000025E3">
            <w:pPr>
              <w:rPr>
                <w:rFonts w:cs="Times New Roman"/>
                <w:sz w:val="18"/>
                <w:szCs w:val="18"/>
              </w:rPr>
            </w:pPr>
            <w:r w:rsidRPr="00476D52">
              <w:rPr>
                <w:sz w:val="20"/>
                <w:szCs w:val="20"/>
              </w:rPr>
              <w:t>Доля общей экономии денежных средств по результатам осуществления конкурентных закупок</w:t>
            </w:r>
          </w:p>
        </w:tc>
        <w:tc>
          <w:tcPr>
            <w:tcW w:w="1418" w:type="dxa"/>
            <w:tcBorders>
              <w:left w:val="single" w:sz="4" w:space="0" w:color="000000"/>
              <w:right w:val="single" w:sz="4" w:space="0" w:color="000000"/>
            </w:tcBorders>
            <w:vAlign w:val="center"/>
          </w:tcPr>
          <w:p w:rsidR="00023BDB"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023BDB" w:rsidRPr="00FC1AD8" w:rsidRDefault="00476D52" w:rsidP="000025E3">
            <w:pPr>
              <w:jc w:val="center"/>
              <w:rPr>
                <w:rFonts w:cs="Times New Roman"/>
                <w:sz w:val="18"/>
                <w:szCs w:val="18"/>
              </w:rPr>
            </w:pPr>
            <w:r>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023BDB" w:rsidRDefault="00476D52" w:rsidP="004711CF">
            <w:pPr>
              <w:ind w:left="315" w:hanging="315"/>
              <w:jc w:val="center"/>
              <w:rPr>
                <w:rFonts w:cs="Times New Roman"/>
                <w:sz w:val="20"/>
                <w:szCs w:val="20"/>
              </w:rPr>
            </w:pPr>
            <w:r>
              <w:rPr>
                <w:rFonts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w:t>
            </w:r>
          </w:p>
          <w:p w:rsidR="00023BDB" w:rsidRPr="00615804" w:rsidRDefault="00023BDB" w:rsidP="000025E3">
            <w:pPr>
              <w:jc w:val="center"/>
              <w:rPr>
                <w:strike/>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7</w:t>
            </w:r>
          </w:p>
          <w:p w:rsidR="00023BDB" w:rsidRPr="00615804" w:rsidRDefault="00023BDB" w:rsidP="000025E3">
            <w:pPr>
              <w:jc w:val="center"/>
              <w:rPr>
                <w:strike/>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8</w:t>
            </w:r>
          </w:p>
          <w:p w:rsidR="00023BDB" w:rsidRPr="00615804" w:rsidRDefault="00023BDB" w:rsidP="000025E3">
            <w:pPr>
              <w:jc w:val="center"/>
              <w:rPr>
                <w:strike/>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27289" w:rsidRPr="00615804" w:rsidRDefault="00C27289" w:rsidP="000025E3">
            <w:pPr>
              <w:jc w:val="center"/>
              <w:rPr>
                <w:sz w:val="20"/>
                <w:szCs w:val="20"/>
              </w:rPr>
            </w:pPr>
          </w:p>
          <w:p w:rsidR="00C27289" w:rsidRPr="00615804" w:rsidRDefault="00C27289" w:rsidP="000025E3">
            <w:pPr>
              <w:jc w:val="center"/>
              <w:rPr>
                <w:sz w:val="20"/>
                <w:szCs w:val="20"/>
              </w:rPr>
            </w:pPr>
            <w:r w:rsidRPr="00615804">
              <w:rPr>
                <w:sz w:val="20"/>
                <w:szCs w:val="20"/>
              </w:rPr>
              <w:t>9</w:t>
            </w:r>
          </w:p>
          <w:p w:rsidR="00023BDB" w:rsidRPr="00615804" w:rsidRDefault="00023BDB" w:rsidP="000025E3">
            <w:pPr>
              <w:jc w:val="center"/>
              <w:rPr>
                <w:strike/>
                <w:sz w:val="20"/>
                <w:szCs w:val="20"/>
              </w:rPr>
            </w:pPr>
          </w:p>
        </w:tc>
        <w:tc>
          <w:tcPr>
            <w:tcW w:w="3233" w:type="dxa"/>
            <w:tcBorders>
              <w:left w:val="single" w:sz="4" w:space="0" w:color="000000"/>
              <w:right w:val="single" w:sz="4" w:space="0" w:color="000000"/>
            </w:tcBorders>
          </w:tcPr>
          <w:p w:rsidR="00023BDB" w:rsidRPr="009A1F1D" w:rsidRDefault="00476D52" w:rsidP="000025E3">
            <w:pPr>
              <w:rPr>
                <w:rFonts w:cs="Times New Roman"/>
                <w:b/>
                <w:sz w:val="18"/>
                <w:szCs w:val="18"/>
              </w:rPr>
            </w:pPr>
            <w:r w:rsidRPr="009A1F1D">
              <w:rPr>
                <w:rFonts w:cs="Times New Roman"/>
                <w:b/>
                <w:sz w:val="18"/>
                <w:szCs w:val="18"/>
              </w:rPr>
              <w:t>Основное мероприятие 0</w:t>
            </w:r>
            <w:r>
              <w:rPr>
                <w:rFonts w:cs="Times New Roman"/>
                <w:b/>
                <w:sz w:val="18"/>
                <w:szCs w:val="18"/>
              </w:rPr>
              <w:t>1</w:t>
            </w:r>
            <w:r w:rsidRPr="009A1F1D">
              <w:rPr>
                <w:rFonts w:cs="Times New Roman"/>
                <w:b/>
                <w:sz w:val="18"/>
                <w:szCs w:val="18"/>
              </w:rPr>
              <w:t>.</w:t>
            </w:r>
            <w:r w:rsidRPr="00FC1AD8">
              <w:rPr>
                <w:rFonts w:cs="Times New Roman"/>
                <w:sz w:val="18"/>
                <w:szCs w:val="18"/>
              </w:rPr>
              <w:t xml:space="preserve"> </w:t>
            </w:r>
            <w:r w:rsidRPr="00023BDB">
              <w:rPr>
                <w:rFonts w:cs="Times New Roman"/>
                <w:sz w:val="18"/>
                <w:szCs w:val="18"/>
              </w:rPr>
              <w:t>Реализация комплекса мер по развитию сферы закупок в соответствии с Федеральным законом № 44-ФЗ</w:t>
            </w:r>
          </w:p>
        </w:tc>
      </w:tr>
      <w:tr w:rsidR="002D79AD" w:rsidRPr="00FC1AD8" w:rsidTr="006513A3">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7</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cs="Times New Roman"/>
                <w:b/>
                <w:sz w:val="18"/>
                <w:szCs w:val="18"/>
              </w:rPr>
            </w:pPr>
            <w:r w:rsidRPr="00E00AF5">
              <w:rPr>
                <w:rFonts w:cs="Times New Roman"/>
                <w:b/>
                <w:sz w:val="18"/>
                <w:szCs w:val="18"/>
              </w:rPr>
              <w:t>Целевой показатель 7.</w:t>
            </w:r>
          </w:p>
          <w:p w:rsidR="002D79AD" w:rsidRPr="00FC1AD8" w:rsidRDefault="002D79AD" w:rsidP="000025E3">
            <w:pPr>
              <w:rPr>
                <w:rFonts w:cs="Times New Roman"/>
                <w:sz w:val="18"/>
                <w:szCs w:val="18"/>
              </w:rPr>
            </w:pPr>
            <w:r w:rsidRPr="00FC1AD8">
              <w:rPr>
                <w:rFonts w:cs="Times New Roman"/>
                <w:sz w:val="18"/>
                <w:szCs w:val="18"/>
              </w:rPr>
              <w:t xml:space="preserve">Среднее количество участников </w:t>
            </w:r>
            <w:r w:rsidR="00476D52">
              <w:rPr>
                <w:rFonts w:cs="Times New Roman"/>
                <w:sz w:val="18"/>
                <w:szCs w:val="18"/>
              </w:rPr>
              <w:t>состоявшихся закупок</w:t>
            </w: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615804">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927421" w:rsidRDefault="009D472F" w:rsidP="004711CF">
            <w:pPr>
              <w:ind w:left="315" w:hanging="315"/>
              <w:jc w:val="center"/>
              <w:rPr>
                <w:rFonts w:cs="Times New Roman"/>
                <w:sz w:val="20"/>
                <w:szCs w:val="20"/>
              </w:rPr>
            </w:pPr>
            <w:r>
              <w:rPr>
                <w:rFonts w:cs="Times New Roman"/>
                <w:sz w:val="20"/>
                <w:szCs w:val="20"/>
              </w:rPr>
              <w:t>5,46</w:t>
            </w: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3,4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CF575C">
            <w:pPr>
              <w:jc w:val="center"/>
              <w:rPr>
                <w:sz w:val="20"/>
                <w:szCs w:val="20"/>
              </w:rPr>
            </w:pPr>
          </w:p>
          <w:p w:rsidR="00CF575C" w:rsidRPr="00615804" w:rsidRDefault="00CF575C" w:rsidP="00CF575C">
            <w:pPr>
              <w:jc w:val="center"/>
              <w:rPr>
                <w:sz w:val="20"/>
                <w:szCs w:val="20"/>
              </w:rPr>
            </w:pPr>
            <w:r w:rsidRPr="00615804">
              <w:rPr>
                <w:sz w:val="20"/>
                <w:szCs w:val="20"/>
              </w:rPr>
              <w:t>4,2</w:t>
            </w:r>
          </w:p>
          <w:p w:rsidR="002D79AD" w:rsidRPr="00615804" w:rsidRDefault="002D79AD" w:rsidP="00CF575C">
            <w:pPr>
              <w:jc w:val="center"/>
              <w:rPr>
                <w:strike/>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4,3</w:t>
            </w:r>
          </w:p>
          <w:p w:rsidR="002D79AD" w:rsidRPr="00615804" w:rsidRDefault="002D79AD" w:rsidP="000025E3">
            <w:pPr>
              <w:jc w:val="center"/>
              <w:rPr>
                <w:strik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4,4</w:t>
            </w:r>
          </w:p>
          <w:p w:rsidR="002D79AD" w:rsidRPr="00615804" w:rsidRDefault="002D79AD" w:rsidP="000025E3">
            <w:pPr>
              <w:jc w:val="center"/>
              <w:rPr>
                <w:strike/>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F575C" w:rsidRPr="00615804" w:rsidRDefault="00CF575C" w:rsidP="000025E3">
            <w:pPr>
              <w:jc w:val="center"/>
              <w:rPr>
                <w:sz w:val="20"/>
                <w:szCs w:val="20"/>
              </w:rPr>
            </w:pPr>
          </w:p>
          <w:p w:rsidR="00CF575C" w:rsidRPr="00615804" w:rsidRDefault="00CF575C" w:rsidP="000025E3">
            <w:pPr>
              <w:jc w:val="center"/>
              <w:rPr>
                <w:sz w:val="20"/>
                <w:szCs w:val="20"/>
              </w:rPr>
            </w:pPr>
            <w:r w:rsidRPr="00615804">
              <w:rPr>
                <w:sz w:val="20"/>
                <w:szCs w:val="20"/>
              </w:rPr>
              <w:t>4,5</w:t>
            </w:r>
          </w:p>
          <w:p w:rsidR="002D79AD" w:rsidRPr="00615804" w:rsidRDefault="002D79AD" w:rsidP="000025E3">
            <w:pPr>
              <w:jc w:val="center"/>
              <w:rPr>
                <w:strike/>
                <w:sz w:val="20"/>
                <w:szCs w:val="20"/>
              </w:rPr>
            </w:pPr>
          </w:p>
        </w:tc>
        <w:tc>
          <w:tcPr>
            <w:tcW w:w="3233" w:type="dxa"/>
            <w:tcBorders>
              <w:left w:val="single" w:sz="4" w:space="0" w:color="000000"/>
              <w:right w:val="single" w:sz="4" w:space="0" w:color="000000"/>
            </w:tcBorders>
          </w:tcPr>
          <w:p w:rsidR="002D79AD" w:rsidRPr="00023BDB" w:rsidRDefault="002D79AD" w:rsidP="000025E3">
            <w:pPr>
              <w:rPr>
                <w:rFonts w:cs="Times New Roman"/>
                <w:sz w:val="18"/>
                <w:szCs w:val="18"/>
              </w:rPr>
            </w:pPr>
            <w:r w:rsidRPr="009A1F1D">
              <w:rPr>
                <w:rFonts w:cs="Times New Roman"/>
                <w:b/>
                <w:sz w:val="18"/>
                <w:szCs w:val="18"/>
              </w:rPr>
              <w:t>Основное мероприятие 02</w:t>
            </w:r>
            <w:r w:rsidRPr="00FC1AD8">
              <w:rPr>
                <w:rFonts w:cs="Times New Roman"/>
                <w:sz w:val="18"/>
                <w:szCs w:val="18"/>
              </w:rPr>
              <w:t xml:space="preserve">. </w:t>
            </w:r>
            <w:r w:rsidRPr="00023BDB">
              <w:rPr>
                <w:rFonts w:cs="Times New Roman"/>
                <w:sz w:val="18"/>
                <w:szCs w:val="18"/>
              </w:rPr>
              <w:t xml:space="preserve">Развитие конкурентной среды в рамках Федерального закона </w:t>
            </w:r>
          </w:p>
          <w:p w:rsidR="00580018" w:rsidRPr="00FC1AD8" w:rsidRDefault="002D79AD" w:rsidP="006513A3">
            <w:pPr>
              <w:rPr>
                <w:rFonts w:cs="Times New Roman"/>
                <w:sz w:val="18"/>
                <w:szCs w:val="18"/>
              </w:rPr>
            </w:pPr>
            <w:r w:rsidRPr="00023BDB">
              <w:rPr>
                <w:rFonts w:cs="Times New Roman"/>
                <w:sz w:val="18"/>
                <w:szCs w:val="18"/>
              </w:rPr>
              <w:t>№ 44-ФЗ</w:t>
            </w:r>
          </w:p>
        </w:tc>
      </w:tr>
      <w:tr w:rsidR="002D79AD" w:rsidRPr="00FC1AD8" w:rsidTr="006513A3">
        <w:trPr>
          <w:trHeight w:val="1210"/>
        </w:trPr>
        <w:tc>
          <w:tcPr>
            <w:tcW w:w="538" w:type="dxa"/>
            <w:tcBorders>
              <w:top w:val="single" w:sz="4" w:space="0" w:color="000000"/>
              <w:left w:val="single" w:sz="4" w:space="0" w:color="000000"/>
              <w:bottom w:val="single" w:sz="4" w:space="0" w:color="000000"/>
              <w:right w:val="single" w:sz="4" w:space="0" w:color="auto"/>
            </w:tcBorders>
            <w:vAlign w:val="center"/>
          </w:tcPr>
          <w:p w:rsidR="002D79AD" w:rsidRPr="00F07214" w:rsidRDefault="005E1A14" w:rsidP="000025E3">
            <w:pPr>
              <w:jc w:val="center"/>
              <w:rPr>
                <w:rFonts w:eastAsia="Times New Roman" w:cs="Times New Roman"/>
                <w:sz w:val="18"/>
                <w:szCs w:val="18"/>
              </w:rPr>
            </w:pPr>
            <w:r w:rsidRPr="00F07214">
              <w:rPr>
                <w:rFonts w:eastAsia="Times New Roman" w:cs="Times New Roman"/>
                <w:sz w:val="18"/>
                <w:szCs w:val="18"/>
              </w:rPr>
              <w:t>2</w:t>
            </w:r>
            <w:r w:rsidR="002D79AD" w:rsidRPr="00F07214">
              <w:rPr>
                <w:rFonts w:eastAsia="Times New Roman" w:cs="Times New Roman"/>
                <w:sz w:val="18"/>
                <w:szCs w:val="18"/>
              </w:rPr>
              <w:t>.</w:t>
            </w:r>
            <w:r w:rsidR="00476D52">
              <w:rPr>
                <w:rFonts w:eastAsia="Times New Roman" w:cs="Times New Roman"/>
                <w:sz w:val="18"/>
                <w:szCs w:val="18"/>
              </w:rPr>
              <w:t>8</w:t>
            </w:r>
            <w:r w:rsidR="002D79AD" w:rsidRPr="00F07214">
              <w:rPr>
                <w:rFonts w:eastAsia="Times New Roman" w:cs="Times New Roman"/>
                <w:sz w:val="18"/>
                <w:szCs w:val="18"/>
              </w:rPr>
              <w:t>.</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0025E3">
            <w:pPr>
              <w:rPr>
                <w:rFonts w:eastAsia="Times New Roman" w:cs="Times New Roman"/>
                <w:b/>
                <w:sz w:val="18"/>
                <w:szCs w:val="18"/>
              </w:rPr>
            </w:pPr>
            <w:r w:rsidRPr="00E00AF5">
              <w:rPr>
                <w:rFonts w:eastAsia="Times New Roman" w:cs="Times New Roman"/>
                <w:b/>
                <w:sz w:val="18"/>
                <w:szCs w:val="18"/>
              </w:rPr>
              <w:t>Целевой показатель 8.</w:t>
            </w:r>
          </w:p>
          <w:p w:rsidR="002D79AD" w:rsidRDefault="002D79AD" w:rsidP="000025E3">
            <w:pPr>
              <w:rPr>
                <w:rFonts w:eastAsia="Times New Roman" w:cs="Times New Roman"/>
                <w:sz w:val="18"/>
                <w:szCs w:val="18"/>
              </w:rPr>
            </w:pPr>
            <w:r w:rsidRPr="00FC1AD8">
              <w:rPr>
                <w:rFonts w:eastAsia="Times New Roman" w:cs="Times New Roman"/>
                <w:sz w:val="18"/>
                <w:szCs w:val="18"/>
              </w:rPr>
              <w:t>Количество реализованных требований Стандарта развития конкуренции в муниципальном образовании Московской области</w:t>
            </w:r>
          </w:p>
          <w:p w:rsidR="00DD7B13" w:rsidRDefault="00DD7B13" w:rsidP="000025E3">
            <w:pPr>
              <w:rPr>
                <w:rFonts w:eastAsia="Times New Roman" w:cs="Times New Roman"/>
                <w:sz w:val="18"/>
                <w:szCs w:val="18"/>
              </w:rPr>
            </w:pPr>
          </w:p>
          <w:p w:rsidR="00DD7B13" w:rsidRDefault="00DD7B13" w:rsidP="000025E3">
            <w:pPr>
              <w:rPr>
                <w:rFonts w:eastAsia="Times New Roman" w:cs="Times New Roman"/>
                <w:sz w:val="18"/>
                <w:szCs w:val="18"/>
              </w:rPr>
            </w:pPr>
          </w:p>
          <w:p w:rsidR="00DD7B13" w:rsidRPr="00FC1AD8" w:rsidRDefault="00DD7B13" w:rsidP="000025E3">
            <w:pPr>
              <w:rPr>
                <w:rFonts w:eastAsia="Times New Roman" w:cs="Times New Roman"/>
                <w:sz w:val="18"/>
                <w:szCs w:val="18"/>
              </w:rPr>
            </w:pPr>
          </w:p>
        </w:tc>
        <w:tc>
          <w:tcPr>
            <w:tcW w:w="1418" w:type="dxa"/>
            <w:tcBorders>
              <w:left w:val="single" w:sz="4" w:space="0" w:color="000000"/>
              <w:right w:val="single" w:sz="4" w:space="0" w:color="000000"/>
            </w:tcBorders>
            <w:vAlign w:val="center"/>
          </w:tcPr>
          <w:p w:rsidR="002D79AD" w:rsidRPr="00FC1AD8" w:rsidRDefault="00031850" w:rsidP="000025E3">
            <w:pPr>
              <w:jc w:val="center"/>
              <w:rPr>
                <w:rFonts w:eastAsia="Times New Roman" w:cs="Times New Roman"/>
                <w:sz w:val="18"/>
                <w:szCs w:val="18"/>
              </w:rPr>
            </w:pPr>
            <w:r w:rsidRPr="00DD7B13">
              <w:rPr>
                <w:rFonts w:eastAsia="Times New Roman" w:cs="Times New Roman"/>
                <w:sz w:val="18"/>
                <w:szCs w:val="18"/>
              </w:rPr>
              <w:t xml:space="preserve">Приоритетный, отраслевой показатель госпрограммы </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jc w:val="center"/>
              <w:rPr>
                <w:rFonts w:eastAsia="Times New Roman" w:cs="Times New Roman"/>
                <w:sz w:val="18"/>
                <w:szCs w:val="18"/>
              </w:rPr>
            </w:pPr>
            <w:r w:rsidRPr="00FC1AD8">
              <w:rPr>
                <w:rFonts w:cs="Times New Roman"/>
                <w:sz w:val="18"/>
                <w:szCs w:val="18"/>
              </w:rPr>
              <w:t>Единица</w:t>
            </w:r>
          </w:p>
        </w:tc>
        <w:tc>
          <w:tcPr>
            <w:tcW w:w="113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spacing w:before="40"/>
              <w:jc w:val="center"/>
              <w:rPr>
                <w:rFonts w:eastAsia="Times New Roman" w:cs="Times New Roman"/>
                <w:sz w:val="18"/>
                <w:szCs w:val="18"/>
              </w:rPr>
            </w:pPr>
            <w:r w:rsidRPr="00FC1AD8">
              <w:rPr>
                <w:rFonts w:eastAsia="Times New Roman"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2D79AD" w:rsidRPr="00FC1AD8" w:rsidRDefault="002D79AD" w:rsidP="000025E3">
            <w:pPr>
              <w:widowControl w:val="0"/>
              <w:tabs>
                <w:tab w:val="center" w:pos="4677"/>
                <w:tab w:val="right" w:pos="9355"/>
              </w:tabs>
              <w:autoSpaceDE w:val="0"/>
              <w:autoSpaceDN w:val="0"/>
              <w:adjustRightInd w:val="0"/>
              <w:spacing w:before="40"/>
              <w:jc w:val="center"/>
              <w:rPr>
                <w:rFonts w:cs="Times New Roman"/>
                <w:sz w:val="18"/>
                <w:szCs w:val="18"/>
              </w:rPr>
            </w:pPr>
            <w:r w:rsidRPr="00FC1AD8">
              <w:rPr>
                <w:rFonts w:cs="Times New Roman"/>
                <w:sz w:val="18"/>
                <w:szCs w:val="18"/>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2D79AD" w:rsidRPr="000C6261" w:rsidRDefault="000C6261" w:rsidP="000025E3">
            <w:pPr>
              <w:widowControl w:val="0"/>
              <w:tabs>
                <w:tab w:val="center" w:pos="4677"/>
                <w:tab w:val="right" w:pos="9355"/>
              </w:tabs>
              <w:autoSpaceDE w:val="0"/>
              <w:autoSpaceDN w:val="0"/>
              <w:adjustRightInd w:val="0"/>
              <w:spacing w:before="40"/>
              <w:jc w:val="center"/>
              <w:rPr>
                <w:rFonts w:cs="Times New Roman"/>
                <w:sz w:val="20"/>
                <w:szCs w:val="20"/>
              </w:rPr>
            </w:pPr>
            <w:r>
              <w:rPr>
                <w:rFonts w:cs="Times New Roman"/>
                <w:sz w:val="20"/>
                <w:szCs w:val="20"/>
              </w:rPr>
              <w:t>5</w:t>
            </w:r>
          </w:p>
        </w:tc>
        <w:tc>
          <w:tcPr>
            <w:tcW w:w="3233" w:type="dxa"/>
            <w:tcBorders>
              <w:left w:val="single" w:sz="4" w:space="0" w:color="000000"/>
              <w:right w:val="single" w:sz="4" w:space="0" w:color="000000"/>
            </w:tcBorders>
          </w:tcPr>
          <w:p w:rsidR="0078772C" w:rsidRPr="00FC1AD8" w:rsidRDefault="002D79AD" w:rsidP="006513A3">
            <w:pPr>
              <w:rPr>
                <w:rFonts w:cs="Times New Roman"/>
                <w:sz w:val="18"/>
                <w:szCs w:val="18"/>
              </w:rPr>
            </w:pPr>
            <w:r w:rsidRPr="009A1F1D">
              <w:rPr>
                <w:rFonts w:cs="Times New Roman"/>
                <w:b/>
                <w:sz w:val="18"/>
                <w:szCs w:val="18"/>
              </w:rPr>
              <w:t>Основное мероприятие 0</w:t>
            </w:r>
            <w:r w:rsidR="002D25C6">
              <w:rPr>
                <w:rFonts w:cs="Times New Roman"/>
                <w:b/>
                <w:sz w:val="18"/>
                <w:szCs w:val="18"/>
              </w:rPr>
              <w:t>4</w:t>
            </w:r>
            <w:r w:rsidRPr="00FC1AD8">
              <w:rPr>
                <w:rFonts w:cs="Times New Roman"/>
                <w:sz w:val="18"/>
                <w:szCs w:val="18"/>
              </w:rPr>
              <w:t>. Реализация комплекса мер по содействию развитию конкуренции</w:t>
            </w:r>
          </w:p>
        </w:tc>
      </w:tr>
      <w:tr w:rsidR="003D76C8" w:rsidRPr="00B84853" w:rsidTr="004711CF">
        <w:trPr>
          <w:trHeight w:val="381"/>
        </w:trPr>
        <w:tc>
          <w:tcPr>
            <w:tcW w:w="538" w:type="dxa"/>
            <w:tcBorders>
              <w:top w:val="single" w:sz="4" w:space="0" w:color="auto"/>
              <w:left w:val="single" w:sz="4" w:space="0" w:color="auto"/>
              <w:bottom w:val="single" w:sz="4" w:space="0" w:color="auto"/>
              <w:right w:val="single" w:sz="4" w:space="0" w:color="auto"/>
            </w:tcBorders>
            <w:vAlign w:val="center"/>
          </w:tcPr>
          <w:p w:rsidR="003D76C8" w:rsidRPr="00B84853" w:rsidRDefault="009A1F1D" w:rsidP="00B84853">
            <w:pPr>
              <w:jc w:val="center"/>
              <w:rPr>
                <w:rFonts w:cs="Times New Roman"/>
                <w:sz w:val="18"/>
                <w:szCs w:val="18"/>
              </w:rPr>
            </w:pPr>
            <w:r>
              <w:rPr>
                <w:rFonts w:cs="Times New Roman"/>
                <w:sz w:val="18"/>
                <w:szCs w:val="18"/>
              </w:rPr>
              <w:lastRenderedPageBreak/>
              <w:t>3</w:t>
            </w:r>
          </w:p>
        </w:tc>
        <w:tc>
          <w:tcPr>
            <w:tcW w:w="14886" w:type="dxa"/>
            <w:gridSpan w:val="10"/>
            <w:tcBorders>
              <w:top w:val="single" w:sz="4" w:space="0" w:color="auto"/>
              <w:left w:val="single" w:sz="4" w:space="0" w:color="auto"/>
              <w:bottom w:val="single" w:sz="4" w:space="0" w:color="auto"/>
              <w:right w:val="single" w:sz="4" w:space="0" w:color="auto"/>
            </w:tcBorders>
            <w:vAlign w:val="center"/>
          </w:tcPr>
          <w:p w:rsidR="003D76C8" w:rsidRPr="00B84853" w:rsidRDefault="00877751" w:rsidP="00B84853">
            <w:pPr>
              <w:jc w:val="center"/>
              <w:rPr>
                <w:rFonts w:cs="Times New Roman"/>
                <w:sz w:val="18"/>
                <w:szCs w:val="18"/>
              </w:rPr>
            </w:pPr>
            <w:r w:rsidRPr="009236E8">
              <w:rPr>
                <w:rFonts w:eastAsiaTheme="minorEastAsia" w:cs="Times New Roman"/>
                <w:b/>
                <w:i/>
                <w:sz w:val="18"/>
                <w:szCs w:val="18"/>
                <w:lang w:eastAsia="ru-RU"/>
              </w:rPr>
              <w:t>Подпрограмма 3</w:t>
            </w:r>
            <w:r w:rsidRPr="00B84853">
              <w:rPr>
                <w:rFonts w:eastAsiaTheme="minorEastAsia" w:cs="Times New Roman"/>
                <w:i/>
                <w:sz w:val="18"/>
                <w:szCs w:val="18"/>
                <w:lang w:eastAsia="ru-RU"/>
              </w:rPr>
              <w:t xml:space="preserve">  </w:t>
            </w:r>
            <w:r w:rsidRPr="006D5634">
              <w:rPr>
                <w:rFonts w:eastAsiaTheme="minorEastAsia" w:cs="Times New Roman"/>
                <w:b/>
                <w:i/>
                <w:sz w:val="18"/>
                <w:szCs w:val="18"/>
                <w:lang w:eastAsia="ru-RU"/>
              </w:rPr>
              <w:t>«Развитие малого и среднего предпринимательства»</w:t>
            </w:r>
          </w:p>
        </w:tc>
      </w:tr>
      <w:tr w:rsidR="00E265F2" w:rsidRPr="00B84853" w:rsidTr="006513A3">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1.</w:t>
            </w:r>
          </w:p>
          <w:p w:rsidR="00E265F2" w:rsidRPr="005225A5" w:rsidRDefault="00E265F2" w:rsidP="005225A5">
            <w:pPr>
              <w:rPr>
                <w:rFonts w:cs="Times New Roman"/>
                <w:sz w:val="18"/>
                <w:szCs w:val="18"/>
              </w:rPr>
            </w:pPr>
            <w:r w:rsidRPr="005225A5">
              <w:rPr>
                <w:rFonts w:eastAsia="Times New Roman" w:cs="Times New Roman"/>
                <w:sz w:val="18"/>
                <w:szCs w:val="18"/>
              </w:rPr>
              <w:t xml:space="preserve">Доля среднесписочной численности работников (без внешних совместителей) малых </w:t>
            </w:r>
            <w:r w:rsidR="00B86C8E">
              <w:rPr>
                <w:rFonts w:eastAsia="Times New Roman" w:cs="Times New Roman"/>
                <w:sz w:val="18"/>
                <w:szCs w:val="18"/>
              </w:rPr>
              <w:t xml:space="preserve">и средних </w:t>
            </w:r>
            <w:r w:rsidRPr="005225A5">
              <w:rPr>
                <w:rFonts w:eastAsia="Times New Roman" w:cs="Times New Roman"/>
                <w:sz w:val="18"/>
                <w:szCs w:val="18"/>
              </w:rPr>
              <w:t>предприятий в среднесписочной численности работников (без внешних совместителей) всех предприятий и организаций</w:t>
            </w:r>
          </w:p>
        </w:tc>
        <w:tc>
          <w:tcPr>
            <w:tcW w:w="1418" w:type="dxa"/>
            <w:tcBorders>
              <w:left w:val="single" w:sz="4" w:space="0" w:color="000000"/>
              <w:bottom w:val="single" w:sz="4" w:space="0" w:color="auto"/>
              <w:right w:val="single" w:sz="4" w:space="0" w:color="000000"/>
            </w:tcBorders>
            <w:vAlign w:val="center"/>
          </w:tcPr>
          <w:p w:rsidR="00E265F2" w:rsidRPr="00501B20"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p>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Указной</w:t>
            </w:r>
            <w:r w:rsidRPr="00B84853">
              <w:rPr>
                <w:rFonts w:eastAsia="Times New Roman" w:cs="Times New Roman"/>
                <w:sz w:val="18"/>
                <w:szCs w:val="18"/>
              </w:rPr>
              <w:br/>
              <w:t xml:space="preserve"> (Указ 607)</w:t>
            </w:r>
          </w:p>
          <w:p w:rsidR="00E265F2" w:rsidRPr="00B84853" w:rsidRDefault="00E265F2" w:rsidP="00B84853">
            <w:pPr>
              <w:jc w:val="center"/>
              <w:rPr>
                <w:rFonts w:eastAsia="Times New Roman" w:cs="Times New Roman"/>
                <w:sz w:val="18"/>
                <w:szCs w:val="18"/>
              </w:rPr>
            </w:pPr>
          </w:p>
          <w:p w:rsidR="00E265F2" w:rsidRPr="00B84853" w:rsidRDefault="00E265F2" w:rsidP="00B84853">
            <w:pPr>
              <w:jc w:val="center"/>
              <w:rPr>
                <w:rFonts w:eastAsia="Times New Roman" w:cs="Times New Roman"/>
                <w:sz w:val="18"/>
                <w:szCs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i/>
                <w:sz w:val="18"/>
                <w:szCs w:val="18"/>
              </w:rPr>
            </w:pPr>
            <w:r w:rsidRPr="00B84853">
              <w:rPr>
                <w:rFonts w:cs="Times New Roman"/>
                <w:i/>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253464" w:rsidP="00B84853">
            <w:pPr>
              <w:jc w:val="center"/>
              <w:rPr>
                <w:rFonts w:cs="Times New Roman"/>
                <w:sz w:val="18"/>
                <w:szCs w:val="18"/>
              </w:rPr>
            </w:pPr>
            <w:r>
              <w:rPr>
                <w:rFonts w:cs="Times New Roman"/>
                <w:sz w:val="18"/>
                <w:szCs w:val="18"/>
              </w:rPr>
              <w:t>38,96</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24,66</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575D9D">
            <w:pPr>
              <w:rPr>
                <w:rFonts w:cs="Times New Roman"/>
                <w:sz w:val="18"/>
                <w:szCs w:val="18"/>
              </w:rPr>
            </w:pPr>
            <w:r>
              <w:rPr>
                <w:rFonts w:cs="Times New Roman"/>
                <w:sz w:val="18"/>
                <w:szCs w:val="18"/>
              </w:rPr>
              <w:t xml:space="preserve">        26,8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26,</w:t>
            </w:r>
            <w:r w:rsidR="009D472F">
              <w:rPr>
                <w:rFonts w:cs="Times New Roman"/>
                <w:sz w:val="18"/>
                <w:szCs w:val="18"/>
              </w:rPr>
              <w:t>8</w:t>
            </w:r>
            <w:r>
              <w:rPr>
                <w:rFonts w:cs="Times New Roman"/>
                <w:sz w:val="18"/>
                <w:szCs w:val="18"/>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27,0</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27,1</w:t>
            </w:r>
          </w:p>
        </w:tc>
        <w:tc>
          <w:tcPr>
            <w:tcW w:w="3233" w:type="dxa"/>
            <w:tcBorders>
              <w:left w:val="single" w:sz="4" w:space="0" w:color="000000"/>
              <w:bottom w:val="single" w:sz="4" w:space="0" w:color="auto"/>
              <w:right w:val="single" w:sz="4" w:space="0" w:color="000000"/>
            </w:tcBorders>
            <w:vAlign w:val="center"/>
          </w:tcPr>
          <w:p w:rsidR="00E265F2" w:rsidRPr="00B84853" w:rsidRDefault="00E265F2" w:rsidP="009A1F1D">
            <w:pPr>
              <w:widowControl w:val="0"/>
              <w:autoSpaceDE w:val="0"/>
              <w:autoSpaceDN w:val="0"/>
              <w:adjustRightInd w:val="0"/>
              <w:ind w:right="-75"/>
              <w:rPr>
                <w:rFonts w:cs="Times New Roman"/>
                <w:sz w:val="18"/>
                <w:szCs w:val="18"/>
              </w:rPr>
            </w:pPr>
            <w:r w:rsidRPr="009A1F1D">
              <w:rPr>
                <w:rFonts w:cs="Times New Roman"/>
                <w:b/>
                <w:bCs/>
                <w:sz w:val="18"/>
                <w:szCs w:val="18"/>
              </w:rPr>
              <w:t>Основное мероприятие 02</w:t>
            </w:r>
            <w:r w:rsidRPr="009A1F1D">
              <w:rPr>
                <w:rFonts w:cs="Times New Roman"/>
                <w:bCs/>
                <w:sz w:val="18"/>
                <w:szCs w:val="18"/>
              </w:rPr>
              <w:t xml:space="preserve"> «</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3.2</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2.</w:t>
            </w:r>
          </w:p>
          <w:p w:rsidR="00476D52" w:rsidRDefault="00C5100F" w:rsidP="005225A5">
            <w:pPr>
              <w:rPr>
                <w:rFonts w:eastAsia="Times New Roman" w:cs="Times New Roman"/>
                <w:sz w:val="18"/>
                <w:szCs w:val="18"/>
              </w:rPr>
            </w:pPr>
            <w:r w:rsidRPr="005225A5">
              <w:rPr>
                <w:rFonts w:eastAsia="Times New Roman" w:cs="Times New Roman"/>
                <w:sz w:val="18"/>
                <w:szCs w:val="18"/>
              </w:rPr>
              <w:t>Число субъектов малого и среднего предпринимательства в расчете на 10 тыс. человек населения</w:t>
            </w:r>
          </w:p>
          <w:p w:rsidR="00476D52" w:rsidRPr="005225A5" w:rsidRDefault="00476D52" w:rsidP="005225A5">
            <w:pPr>
              <w:rPr>
                <w:rFonts w:eastAsia="Times New Roman" w:cs="Times New Roman"/>
                <w:sz w:val="18"/>
                <w:szCs w:val="18"/>
              </w:rPr>
            </w:pP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C5100F" w:rsidRPr="00501B20">
              <w:rPr>
                <w:rFonts w:eastAsia="Times New Roman" w:cs="Times New Roman"/>
                <w:sz w:val="18"/>
                <w:szCs w:val="18"/>
              </w:rPr>
              <w:t>Указной</w:t>
            </w:r>
            <w:r w:rsidR="00C5100F" w:rsidRPr="00501B20">
              <w:rPr>
                <w:rFonts w:eastAsia="Times New Roman" w:cs="Times New Roman"/>
                <w:sz w:val="18"/>
                <w:szCs w:val="18"/>
              </w:rPr>
              <w:br/>
            </w:r>
            <w:r w:rsidR="00C5100F" w:rsidRPr="00B84853">
              <w:rPr>
                <w:rFonts w:eastAsia="Times New Roman" w:cs="Times New Roman"/>
                <w:sz w:val="18"/>
                <w:szCs w:val="18"/>
              </w:rPr>
              <w:t xml:space="preserve"> (Указ 607)</w:t>
            </w:r>
          </w:p>
          <w:p w:rsidR="00C5100F" w:rsidRPr="00B84853" w:rsidRDefault="00C5100F" w:rsidP="00217055">
            <w:pPr>
              <w:jc w:val="center"/>
              <w:rPr>
                <w:rFonts w:eastAsia="Times New Roman" w:cs="Times New Roman"/>
                <w:sz w:val="18"/>
                <w:szCs w:val="18"/>
              </w:rPr>
            </w:pP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C5100F" w:rsidP="00217055">
            <w:pPr>
              <w:jc w:val="center"/>
              <w:rPr>
                <w:rFonts w:cs="Times New Roman"/>
                <w:sz w:val="18"/>
                <w:szCs w:val="18"/>
              </w:rPr>
            </w:pPr>
            <w:r>
              <w:rPr>
                <w:rFonts w:cs="Times New Roman"/>
                <w:sz w:val="18"/>
                <w:szCs w:val="18"/>
              </w:rPr>
              <w:t>245,0</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429,37</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AA52D2" w:rsidP="00217055">
            <w:pPr>
              <w:jc w:val="center"/>
              <w:rPr>
                <w:rFonts w:cs="Times New Roman"/>
                <w:sz w:val="18"/>
                <w:szCs w:val="18"/>
              </w:rPr>
            </w:pPr>
            <w:r>
              <w:rPr>
                <w:rFonts w:cs="Times New Roman"/>
                <w:sz w:val="18"/>
                <w:szCs w:val="18"/>
              </w:rPr>
              <w:t>433,84</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9D472F" w:rsidP="00217055">
            <w:pPr>
              <w:jc w:val="center"/>
              <w:rPr>
                <w:rFonts w:cs="Times New Roman"/>
                <w:sz w:val="18"/>
                <w:szCs w:val="18"/>
              </w:rPr>
            </w:pPr>
            <w:r>
              <w:rPr>
                <w:rFonts w:cs="Times New Roman"/>
                <w:sz w:val="18"/>
                <w:szCs w:val="18"/>
              </w:rPr>
              <w:t>434,45</w:t>
            </w:r>
          </w:p>
        </w:tc>
        <w:tc>
          <w:tcPr>
            <w:tcW w:w="1134"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441,1</w:t>
            </w:r>
          </w:p>
        </w:tc>
        <w:tc>
          <w:tcPr>
            <w:tcW w:w="992"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EE11E1" w:rsidP="00217055">
            <w:pPr>
              <w:jc w:val="center"/>
              <w:rPr>
                <w:rFonts w:cs="Times New Roman"/>
                <w:sz w:val="18"/>
                <w:szCs w:val="18"/>
              </w:rPr>
            </w:pPr>
            <w:r>
              <w:rPr>
                <w:rFonts w:cs="Times New Roman"/>
                <w:sz w:val="18"/>
                <w:szCs w:val="18"/>
              </w:rPr>
              <w:t>442,5</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C5100F">
            <w:pPr>
              <w:widowControl w:val="0"/>
              <w:autoSpaceDE w:val="0"/>
              <w:autoSpaceDN w:val="0"/>
              <w:adjustRightInd w:val="0"/>
              <w:ind w:right="-75"/>
              <w:rPr>
                <w:rFonts w:cs="Times New Roman"/>
                <w:sz w:val="18"/>
                <w:szCs w:val="18"/>
              </w:rPr>
            </w:pPr>
            <w:r w:rsidRPr="00B84853">
              <w:rPr>
                <w:rFonts w:cs="Times New Roman"/>
                <w:b/>
                <w:bCs/>
                <w:i/>
                <w:sz w:val="18"/>
                <w:szCs w:val="18"/>
              </w:rPr>
              <w:t xml:space="preserve">Основное </w:t>
            </w:r>
            <w:r w:rsidRPr="009A1F1D">
              <w:rPr>
                <w:rFonts w:cs="Times New Roman"/>
                <w:b/>
                <w:bCs/>
                <w:sz w:val="18"/>
                <w:szCs w:val="18"/>
              </w:rPr>
              <w:t xml:space="preserve">мероприятие 02 </w:t>
            </w:r>
            <w:r w:rsidRPr="009A1F1D">
              <w:rPr>
                <w:rFonts w:cs="Times New Roman"/>
                <w:bCs/>
                <w:sz w:val="18"/>
                <w:szCs w:val="18"/>
              </w:rPr>
              <w:t>«</w:t>
            </w:r>
            <w:r w:rsidRPr="009A1F1D">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p>
        </w:tc>
      </w:tr>
      <w:tr w:rsidR="00C5100F"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C5100F" w:rsidRPr="00F07214" w:rsidRDefault="00C5100F" w:rsidP="00217055">
            <w:pPr>
              <w:jc w:val="center"/>
              <w:rPr>
                <w:rFonts w:eastAsia="Times New Roman" w:cs="Times New Roman"/>
                <w:sz w:val="18"/>
                <w:szCs w:val="18"/>
              </w:rPr>
            </w:pPr>
            <w:r w:rsidRPr="00F07214">
              <w:rPr>
                <w:rFonts w:eastAsia="Times New Roman" w:cs="Times New Roman"/>
                <w:sz w:val="18"/>
                <w:szCs w:val="18"/>
              </w:rPr>
              <w:t>3.3</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3.</w:t>
            </w:r>
          </w:p>
          <w:p w:rsidR="00C5100F" w:rsidRPr="005225A5" w:rsidRDefault="00C5100F" w:rsidP="005225A5">
            <w:pPr>
              <w:rPr>
                <w:rFonts w:eastAsia="Times New Roman" w:cs="Times New Roman"/>
                <w:sz w:val="18"/>
                <w:szCs w:val="18"/>
              </w:rPr>
            </w:pPr>
            <w:r w:rsidRPr="005225A5">
              <w:rPr>
                <w:rFonts w:eastAsia="Times New Roman" w:cs="Times New Roman"/>
                <w:sz w:val="18"/>
                <w:szCs w:val="18"/>
              </w:rPr>
              <w:t>Малый бизнес большого региона. Прирост количества субъектов малого и среднего предпринимательства на 10 тыс. населения</w:t>
            </w:r>
          </w:p>
        </w:tc>
        <w:tc>
          <w:tcPr>
            <w:tcW w:w="1418" w:type="dxa"/>
            <w:tcBorders>
              <w:top w:val="single" w:sz="4" w:space="0" w:color="auto"/>
              <w:left w:val="single" w:sz="4" w:space="0" w:color="000000"/>
              <w:bottom w:val="single" w:sz="4" w:space="0" w:color="auto"/>
              <w:right w:val="single" w:sz="4" w:space="0" w:color="000000"/>
            </w:tcBorders>
            <w:vAlign w:val="center"/>
          </w:tcPr>
          <w:p w:rsidR="00C5100F" w:rsidRPr="00B84853" w:rsidRDefault="008E58D5" w:rsidP="00217055">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8E58D5">
              <w:rPr>
                <w:rFonts w:eastAsia="Times New Roman" w:cs="Times New Roman"/>
                <w:sz w:val="18"/>
                <w:szCs w:val="18"/>
              </w:rPr>
              <w:t xml:space="preserve"> </w:t>
            </w:r>
            <w:r w:rsidR="00C5100F" w:rsidRPr="00B84853">
              <w:rPr>
                <w:rFonts w:eastAsia="Times New Roman" w:cs="Times New Roman"/>
                <w:sz w:val="18"/>
                <w:szCs w:val="18"/>
              </w:rPr>
              <w:t>Рейтинг-</w:t>
            </w:r>
            <w:r w:rsidR="00501B20">
              <w:rPr>
                <w:rFonts w:eastAsia="Times New Roman" w:cs="Times New Roman"/>
                <w:sz w:val="18"/>
                <w:szCs w:val="18"/>
              </w:rPr>
              <w:t>45</w:t>
            </w:r>
          </w:p>
        </w:tc>
        <w:tc>
          <w:tcPr>
            <w:tcW w:w="1134" w:type="dxa"/>
            <w:tcBorders>
              <w:top w:val="single" w:sz="4" w:space="0" w:color="auto"/>
              <w:left w:val="single" w:sz="4" w:space="0" w:color="000000"/>
              <w:bottom w:val="single" w:sz="4" w:space="0" w:color="auto"/>
              <w:right w:val="single" w:sz="4" w:space="0" w:color="000000"/>
            </w:tcBorders>
            <w:vAlign w:val="center"/>
          </w:tcPr>
          <w:p w:rsidR="00C5100F" w:rsidRPr="00B84853" w:rsidRDefault="00C5100F" w:rsidP="00217055">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875349" w:rsidP="00217055">
            <w:pPr>
              <w:jc w:val="center"/>
              <w:rPr>
                <w:rFonts w:cs="Times New Roman"/>
                <w:sz w:val="18"/>
                <w:szCs w:val="18"/>
              </w:rPr>
            </w:pPr>
            <w:r>
              <w:rPr>
                <w:rFonts w:cs="Times New Roman"/>
                <w:sz w:val="18"/>
                <w:szCs w:val="18"/>
              </w:rPr>
              <w:t>21</w:t>
            </w:r>
          </w:p>
        </w:tc>
        <w:tc>
          <w:tcPr>
            <w:tcW w:w="993" w:type="dxa"/>
            <w:tcBorders>
              <w:top w:val="single" w:sz="4" w:space="0" w:color="000000"/>
              <w:left w:val="single" w:sz="4" w:space="0" w:color="000000"/>
              <w:bottom w:val="single" w:sz="4" w:space="0" w:color="000000"/>
              <w:right w:val="single" w:sz="4" w:space="0" w:color="000000"/>
            </w:tcBorders>
            <w:vAlign w:val="center"/>
          </w:tcPr>
          <w:p w:rsidR="00C5100F" w:rsidRPr="00B84853" w:rsidRDefault="007169E2" w:rsidP="00217055">
            <w:pPr>
              <w:jc w:val="center"/>
              <w:rPr>
                <w:rFonts w:cs="Times New Roman"/>
                <w:sz w:val="18"/>
                <w:szCs w:val="18"/>
              </w:rPr>
            </w:pPr>
            <w:r>
              <w:rPr>
                <w:rFonts w:cs="Times New Roman"/>
                <w:sz w:val="18"/>
                <w:szCs w:val="18"/>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AA52D2" w:rsidP="00217055">
            <w:pPr>
              <w:jc w:val="center"/>
              <w:rPr>
                <w:rFonts w:cs="Times New Roman"/>
                <w:sz w:val="18"/>
                <w:szCs w:val="18"/>
              </w:rPr>
            </w:pPr>
            <w:r>
              <w:rPr>
                <w:rFonts w:cs="Times New Roman"/>
                <w:sz w:val="18"/>
                <w:szCs w:val="18"/>
              </w:rPr>
              <w:t>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9D472F" w:rsidP="00217055">
            <w:pPr>
              <w:jc w:val="center"/>
              <w:rPr>
                <w:rFonts w:cs="Times New Roman"/>
                <w:sz w:val="18"/>
                <w:szCs w:val="18"/>
              </w:rPr>
            </w:pPr>
            <w:r>
              <w:rPr>
                <w:rFonts w:cs="Times New Roman"/>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00F" w:rsidRPr="00127BE0" w:rsidRDefault="00EE11E1" w:rsidP="00217055">
            <w:pPr>
              <w:jc w:val="center"/>
              <w:rPr>
                <w:rFonts w:cs="Times New Roman"/>
                <w:sz w:val="18"/>
                <w:szCs w:val="18"/>
              </w:rPr>
            </w:pPr>
            <w:r>
              <w:rPr>
                <w:rFonts w:cs="Times New Roman"/>
                <w:sz w:val="18"/>
                <w:szCs w:val="18"/>
              </w:rPr>
              <w:t>1,19</w:t>
            </w:r>
          </w:p>
        </w:tc>
        <w:tc>
          <w:tcPr>
            <w:tcW w:w="3233" w:type="dxa"/>
            <w:tcBorders>
              <w:top w:val="single" w:sz="4" w:space="0" w:color="auto"/>
              <w:left w:val="single" w:sz="4" w:space="0" w:color="000000"/>
              <w:bottom w:val="single" w:sz="4" w:space="0" w:color="auto"/>
              <w:right w:val="single" w:sz="4" w:space="0" w:color="000000"/>
            </w:tcBorders>
            <w:vAlign w:val="center"/>
          </w:tcPr>
          <w:p w:rsidR="00C5100F" w:rsidRPr="00C5100F" w:rsidRDefault="00C5100F" w:rsidP="005225A5">
            <w:pPr>
              <w:rPr>
                <w:rFonts w:cs="Times New Roman"/>
                <w:b/>
                <w:bCs/>
                <w:sz w:val="18"/>
                <w:szCs w:val="18"/>
              </w:rPr>
            </w:pPr>
            <w:r w:rsidRPr="00C5100F">
              <w:rPr>
                <w:rFonts w:cs="Times New Roman"/>
                <w:b/>
                <w:bCs/>
                <w:sz w:val="18"/>
                <w:szCs w:val="18"/>
              </w:rPr>
              <w:t>Основное мероприятие 02 «</w:t>
            </w:r>
            <w:r w:rsidRPr="00C5100F">
              <w:rPr>
                <w:rFonts w:cs="Times New Roman"/>
                <w:bCs/>
                <w:sz w:val="18"/>
                <w:szCs w:val="18"/>
              </w:rPr>
              <w:t>Реализация механизмов муниципальной поддержки субъектов малого и среднего предпринимательства»</w:t>
            </w:r>
          </w:p>
        </w:tc>
      </w:tr>
      <w:tr w:rsidR="00E265F2" w:rsidRPr="00B84853" w:rsidTr="006513A3">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rsidR="00E265F2" w:rsidRPr="00F07214" w:rsidRDefault="009A1F1D" w:rsidP="00B84853">
            <w:pPr>
              <w:jc w:val="center"/>
              <w:rPr>
                <w:rFonts w:eastAsia="Times New Roman" w:cs="Times New Roman"/>
                <w:sz w:val="18"/>
                <w:szCs w:val="18"/>
              </w:rPr>
            </w:pPr>
            <w:r w:rsidRPr="00F07214">
              <w:rPr>
                <w:rFonts w:eastAsia="Times New Roman" w:cs="Times New Roman"/>
                <w:sz w:val="18"/>
                <w:szCs w:val="18"/>
              </w:rPr>
              <w:t>3</w:t>
            </w:r>
            <w:r w:rsidR="00E265F2" w:rsidRPr="00F07214">
              <w:rPr>
                <w:rFonts w:eastAsia="Times New Roman" w:cs="Times New Roman"/>
                <w:sz w:val="18"/>
                <w:szCs w:val="18"/>
              </w:rPr>
              <w:t>.4</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5225A5">
            <w:pPr>
              <w:rPr>
                <w:rFonts w:eastAsia="Times New Roman" w:cs="Times New Roman"/>
                <w:b/>
                <w:sz w:val="18"/>
                <w:szCs w:val="18"/>
              </w:rPr>
            </w:pPr>
            <w:r w:rsidRPr="00E00AF5">
              <w:rPr>
                <w:rFonts w:eastAsia="Times New Roman" w:cs="Times New Roman"/>
                <w:b/>
                <w:sz w:val="18"/>
                <w:szCs w:val="18"/>
              </w:rPr>
              <w:t>Целевой показатель 4.</w:t>
            </w:r>
          </w:p>
          <w:p w:rsidR="00E265F2" w:rsidRPr="007407C2" w:rsidRDefault="00CE0161" w:rsidP="005225A5">
            <w:pPr>
              <w:rPr>
                <w:rFonts w:eastAsia="Times New Roman" w:cs="Times New Roman"/>
                <w:sz w:val="18"/>
                <w:szCs w:val="18"/>
              </w:rPr>
            </w:pPr>
            <w:r w:rsidRPr="007407C2">
              <w:rPr>
                <w:rFonts w:eastAsia="Times New Roman" w:cs="Times New Roman"/>
                <w:sz w:val="18"/>
                <w:szCs w:val="18"/>
              </w:rPr>
              <w:t>Количество вновь созданных субъектов малого и среднего бизнеса</w:t>
            </w:r>
          </w:p>
        </w:tc>
        <w:tc>
          <w:tcPr>
            <w:tcW w:w="1418" w:type="dxa"/>
            <w:tcBorders>
              <w:top w:val="single" w:sz="4" w:space="0" w:color="auto"/>
              <w:left w:val="single" w:sz="4" w:space="0" w:color="000000"/>
              <w:bottom w:val="single" w:sz="4" w:space="0" w:color="auto"/>
              <w:right w:val="single" w:sz="4" w:space="0" w:color="000000"/>
            </w:tcBorders>
            <w:vAlign w:val="center"/>
          </w:tcPr>
          <w:p w:rsidR="00E265F2" w:rsidRPr="00B84853"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E265F2" w:rsidRPr="00501B20">
              <w:rPr>
                <w:rFonts w:eastAsia="Times New Roman" w:cs="Times New Roman"/>
                <w:sz w:val="18"/>
                <w:szCs w:val="18"/>
              </w:rPr>
              <w:t xml:space="preserve">Обращение </w:t>
            </w:r>
            <w:r w:rsidR="00E265F2" w:rsidRPr="00B84853">
              <w:rPr>
                <w:rFonts w:eastAsia="Times New Roman" w:cs="Times New Roman"/>
                <w:sz w:val="18"/>
                <w:szCs w:val="18"/>
              </w:rPr>
              <w:t>Губернатора Московской области</w:t>
            </w:r>
          </w:p>
        </w:tc>
        <w:tc>
          <w:tcPr>
            <w:tcW w:w="1134" w:type="dxa"/>
            <w:tcBorders>
              <w:top w:val="single" w:sz="4" w:space="0" w:color="auto"/>
              <w:left w:val="single" w:sz="4" w:space="0" w:color="000000"/>
              <w:bottom w:val="single" w:sz="4" w:space="0" w:color="auto"/>
              <w:right w:val="single" w:sz="4" w:space="0" w:color="000000"/>
            </w:tcBorders>
            <w:vAlign w:val="center"/>
          </w:tcPr>
          <w:p w:rsidR="00E265F2" w:rsidRPr="00B84853" w:rsidRDefault="00E265F2" w:rsidP="00B84853">
            <w:pPr>
              <w:jc w:val="center"/>
              <w:rPr>
                <w:rFonts w:eastAsia="Times New Roman" w:cs="Times New Roman"/>
                <w:sz w:val="18"/>
                <w:szCs w:val="18"/>
              </w:rPr>
            </w:pPr>
            <w:r w:rsidRPr="00B84853">
              <w:rPr>
                <w:rFonts w:eastAsia="Times New Roman" w:cs="Times New Roman"/>
                <w:sz w:val="18"/>
                <w:szCs w:val="18"/>
              </w:rPr>
              <w:t>единиц</w:t>
            </w:r>
          </w:p>
        </w:tc>
        <w:tc>
          <w:tcPr>
            <w:tcW w:w="113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311633" w:rsidP="00B84853">
            <w:pPr>
              <w:jc w:val="center"/>
              <w:rPr>
                <w:rFonts w:cs="Times New Roman"/>
                <w:sz w:val="18"/>
                <w:szCs w:val="18"/>
              </w:rPr>
            </w:pPr>
            <w:r>
              <w:rPr>
                <w:rFonts w:cs="Times New Roman"/>
                <w:sz w:val="18"/>
                <w:szCs w:val="18"/>
              </w:rPr>
              <w:t>68</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7169E2" w:rsidP="00B84853">
            <w:pPr>
              <w:jc w:val="center"/>
              <w:rPr>
                <w:rFonts w:cs="Times New Roman"/>
                <w:sz w:val="18"/>
                <w:szCs w:val="18"/>
              </w:rPr>
            </w:pPr>
            <w:r>
              <w:rPr>
                <w:rFonts w:cs="Times New Roman"/>
                <w:sz w:val="18"/>
                <w:szCs w:val="18"/>
              </w:rPr>
              <w:t>15</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AA52D2" w:rsidP="00B84853">
            <w:pPr>
              <w:jc w:val="center"/>
              <w:rPr>
                <w:rFonts w:cs="Times New Roman"/>
                <w:sz w:val="18"/>
                <w:szCs w:val="18"/>
              </w:rPr>
            </w:pPr>
            <w:r>
              <w:rPr>
                <w:rFonts w:cs="Times New Roman"/>
                <w:sz w:val="18"/>
                <w:szCs w:val="18"/>
              </w:rPr>
              <w:t>363</w:t>
            </w:r>
          </w:p>
        </w:tc>
        <w:tc>
          <w:tcPr>
            <w:tcW w:w="993"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w:t>
            </w:r>
            <w:r w:rsidR="003B7004">
              <w:rPr>
                <w:rFonts w:cs="Times New Roman"/>
                <w:sz w:val="18"/>
                <w:szCs w:val="18"/>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367</w:t>
            </w:r>
          </w:p>
        </w:tc>
        <w:tc>
          <w:tcPr>
            <w:tcW w:w="992" w:type="dxa"/>
            <w:tcBorders>
              <w:top w:val="single" w:sz="4" w:space="0" w:color="000000"/>
              <w:left w:val="single" w:sz="4" w:space="0" w:color="000000"/>
              <w:bottom w:val="single" w:sz="4" w:space="0" w:color="000000"/>
              <w:right w:val="single" w:sz="4" w:space="0" w:color="000000"/>
            </w:tcBorders>
            <w:vAlign w:val="center"/>
          </w:tcPr>
          <w:p w:rsidR="00E265F2" w:rsidRPr="00B84853" w:rsidRDefault="00EE11E1" w:rsidP="00B84853">
            <w:pPr>
              <w:jc w:val="center"/>
              <w:rPr>
                <w:rFonts w:cs="Times New Roman"/>
                <w:sz w:val="18"/>
                <w:szCs w:val="18"/>
              </w:rPr>
            </w:pPr>
            <w:r>
              <w:rPr>
                <w:rFonts w:cs="Times New Roman"/>
                <w:sz w:val="18"/>
                <w:szCs w:val="18"/>
              </w:rPr>
              <w:t>3</w:t>
            </w:r>
            <w:r w:rsidR="00CE1D00">
              <w:rPr>
                <w:rFonts w:cs="Times New Roman"/>
                <w:sz w:val="18"/>
                <w:szCs w:val="18"/>
              </w:rPr>
              <w:t>7</w:t>
            </w:r>
            <w:r>
              <w:rPr>
                <w:rFonts w:cs="Times New Roman"/>
                <w:sz w:val="18"/>
                <w:szCs w:val="18"/>
              </w:rPr>
              <w:t>0</w:t>
            </w:r>
          </w:p>
        </w:tc>
        <w:tc>
          <w:tcPr>
            <w:tcW w:w="3233" w:type="dxa"/>
            <w:tcBorders>
              <w:top w:val="single" w:sz="4" w:space="0" w:color="auto"/>
              <w:left w:val="single" w:sz="4" w:space="0" w:color="000000"/>
              <w:bottom w:val="single" w:sz="4" w:space="0" w:color="auto"/>
              <w:right w:val="single" w:sz="4" w:space="0" w:color="000000"/>
            </w:tcBorders>
            <w:vAlign w:val="center"/>
          </w:tcPr>
          <w:p w:rsidR="00E265F2" w:rsidRPr="005C6875" w:rsidRDefault="00E265F2" w:rsidP="005C6875">
            <w:pPr>
              <w:widowControl w:val="0"/>
              <w:autoSpaceDE w:val="0"/>
              <w:autoSpaceDN w:val="0"/>
              <w:adjustRightInd w:val="0"/>
              <w:rPr>
                <w:rFonts w:cs="Times New Roman"/>
                <w:sz w:val="18"/>
                <w:szCs w:val="18"/>
              </w:rPr>
            </w:pPr>
            <w:r w:rsidRPr="00C5100F">
              <w:rPr>
                <w:rFonts w:eastAsia="Times New Roman" w:cs="Times New Roman"/>
                <w:b/>
                <w:sz w:val="18"/>
                <w:szCs w:val="18"/>
                <w:lang w:eastAsia="ru-RU"/>
              </w:rPr>
              <w:t xml:space="preserve">Основное мероприятие </w:t>
            </w:r>
            <w:r w:rsidR="007F1DF7">
              <w:rPr>
                <w:rFonts w:eastAsia="Times New Roman" w:cs="Times New Roman"/>
                <w:b/>
                <w:sz w:val="18"/>
                <w:szCs w:val="18"/>
                <w:lang w:eastAsia="ru-RU"/>
              </w:rPr>
              <w:t>0</w:t>
            </w:r>
            <w:r w:rsidRPr="00C5100F">
              <w:rPr>
                <w:rFonts w:eastAsia="Times New Roman" w:cs="Times New Roman"/>
                <w:b/>
                <w:sz w:val="18"/>
                <w:szCs w:val="18"/>
                <w:lang w:eastAsia="ru-RU"/>
              </w:rPr>
              <w:t>8.</w:t>
            </w:r>
            <w:r w:rsidR="005C6875">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tc>
      </w:tr>
      <w:tr w:rsidR="00A21D13" w:rsidRPr="00B84853" w:rsidTr="007E76F6">
        <w:trPr>
          <w:trHeight w:val="1487"/>
        </w:trPr>
        <w:tc>
          <w:tcPr>
            <w:tcW w:w="538" w:type="dxa"/>
            <w:tcBorders>
              <w:top w:val="single" w:sz="4" w:space="0" w:color="auto"/>
              <w:left w:val="single" w:sz="4" w:space="0" w:color="000000"/>
              <w:bottom w:val="single" w:sz="4" w:space="0" w:color="auto"/>
              <w:right w:val="single" w:sz="4" w:space="0" w:color="000000"/>
            </w:tcBorders>
            <w:vAlign w:val="center"/>
          </w:tcPr>
          <w:p w:rsidR="00A21D13" w:rsidRPr="00F07214" w:rsidRDefault="00A21D13" w:rsidP="00B84853">
            <w:pPr>
              <w:jc w:val="center"/>
              <w:rPr>
                <w:rFonts w:eastAsia="Times New Roman" w:cs="Times New Roman"/>
                <w:sz w:val="18"/>
                <w:szCs w:val="18"/>
              </w:rPr>
            </w:pPr>
            <w:r>
              <w:rPr>
                <w:rFonts w:eastAsia="Times New Roman" w:cs="Times New Roman"/>
                <w:sz w:val="18"/>
                <w:szCs w:val="18"/>
              </w:rPr>
              <w:t>3.</w:t>
            </w:r>
            <w:r w:rsidR="00171908">
              <w:rPr>
                <w:rFonts w:eastAsia="Times New Roman" w:cs="Times New Roman"/>
                <w:sz w:val="18"/>
                <w:szCs w:val="18"/>
              </w:rPr>
              <w:t>5</w:t>
            </w:r>
          </w:p>
        </w:tc>
        <w:tc>
          <w:tcPr>
            <w:tcW w:w="2864" w:type="dxa"/>
            <w:tcBorders>
              <w:top w:val="single" w:sz="4" w:space="0" w:color="000000"/>
              <w:left w:val="single" w:sz="4" w:space="0" w:color="000000"/>
              <w:bottom w:val="single" w:sz="4" w:space="0" w:color="000000"/>
              <w:right w:val="single" w:sz="4" w:space="0" w:color="000000"/>
            </w:tcBorders>
            <w:vAlign w:val="center"/>
          </w:tcPr>
          <w:p w:rsidR="00E00AF5" w:rsidRPr="00E00AF5" w:rsidRDefault="00E00AF5" w:rsidP="002932C0">
            <w:pPr>
              <w:rPr>
                <w:rFonts w:eastAsia="Times New Roman" w:cs="Times New Roman"/>
                <w:b/>
                <w:sz w:val="18"/>
                <w:szCs w:val="18"/>
              </w:rPr>
            </w:pPr>
            <w:r w:rsidRPr="00E00AF5">
              <w:rPr>
                <w:rFonts w:eastAsia="Times New Roman" w:cs="Times New Roman"/>
                <w:b/>
                <w:sz w:val="18"/>
                <w:szCs w:val="18"/>
              </w:rPr>
              <w:t>Целевой показатель 5.</w:t>
            </w:r>
          </w:p>
          <w:p w:rsidR="00A21D13" w:rsidRPr="00752254" w:rsidRDefault="002932C0" w:rsidP="002932C0">
            <w:pPr>
              <w:rPr>
                <w:rFonts w:eastAsia="Times New Roman" w:cs="Times New Roman"/>
                <w:sz w:val="18"/>
                <w:szCs w:val="18"/>
              </w:rPr>
            </w:pPr>
            <w:r w:rsidRPr="00127BE0">
              <w:rPr>
                <w:rFonts w:eastAsia="Times New Roman"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18" w:type="dxa"/>
            <w:tcBorders>
              <w:top w:val="single" w:sz="4" w:space="0" w:color="auto"/>
              <w:left w:val="single" w:sz="4" w:space="0" w:color="000000"/>
              <w:bottom w:val="single" w:sz="4" w:space="0" w:color="auto"/>
              <w:right w:val="single" w:sz="4" w:space="0" w:color="000000"/>
            </w:tcBorders>
            <w:vAlign w:val="center"/>
          </w:tcPr>
          <w:p w:rsidR="00A21D13" w:rsidRPr="00752254" w:rsidRDefault="008E58D5" w:rsidP="00B84853">
            <w:pPr>
              <w:jc w:val="center"/>
              <w:rPr>
                <w:rFonts w:eastAsia="Times New Roman" w:cs="Times New Roman"/>
                <w:sz w:val="18"/>
                <w:szCs w:val="18"/>
              </w:rPr>
            </w:pPr>
            <w:r w:rsidRPr="00501B20">
              <w:rPr>
                <w:rFonts w:eastAsia="Times New Roman" w:cs="Times New Roman"/>
                <w:sz w:val="18"/>
                <w:szCs w:val="18"/>
              </w:rPr>
              <w:t>Приоритетный</w:t>
            </w:r>
            <w:r w:rsidR="00031850" w:rsidRPr="00501B20">
              <w:rPr>
                <w:rFonts w:eastAsia="Times New Roman" w:cs="Times New Roman"/>
                <w:sz w:val="18"/>
                <w:szCs w:val="18"/>
              </w:rPr>
              <w:t>,</w:t>
            </w:r>
            <w:r w:rsidRPr="00501B20">
              <w:rPr>
                <w:rFonts w:eastAsia="Times New Roman" w:cs="Times New Roman"/>
                <w:sz w:val="18"/>
                <w:szCs w:val="18"/>
              </w:rPr>
              <w:t xml:space="preserve"> </w:t>
            </w:r>
            <w:r w:rsidR="00780039" w:rsidRPr="00501B20">
              <w:rPr>
                <w:rFonts w:eastAsia="Times New Roman" w:cs="Times New Roman"/>
                <w:sz w:val="18"/>
                <w:szCs w:val="18"/>
              </w:rPr>
              <w:t xml:space="preserve">ВДЛ (Указ </w:t>
            </w:r>
            <w:r w:rsidR="00780039">
              <w:rPr>
                <w:rFonts w:eastAsia="Times New Roman" w:cs="Times New Roman"/>
                <w:sz w:val="18"/>
                <w:szCs w:val="18"/>
              </w:rPr>
              <w:t>президента РФ №193)</w:t>
            </w:r>
            <w:r w:rsidR="00632C5D" w:rsidRPr="00752254">
              <w:rPr>
                <w:rFonts w:eastAsia="Times New Roman" w:cs="Times New Roman"/>
                <w:sz w:val="18"/>
                <w:szCs w:val="18"/>
              </w:rPr>
              <w:t xml:space="preserve"> </w:t>
            </w:r>
          </w:p>
        </w:tc>
        <w:tc>
          <w:tcPr>
            <w:tcW w:w="1134" w:type="dxa"/>
            <w:tcBorders>
              <w:top w:val="single" w:sz="4" w:space="0" w:color="auto"/>
              <w:left w:val="single" w:sz="4" w:space="0" w:color="000000"/>
              <w:bottom w:val="single" w:sz="4" w:space="0" w:color="auto"/>
              <w:right w:val="single" w:sz="4" w:space="0" w:color="000000"/>
            </w:tcBorders>
            <w:vAlign w:val="center"/>
          </w:tcPr>
          <w:p w:rsidR="00A21D13" w:rsidRPr="00752254" w:rsidRDefault="00722E3E" w:rsidP="00B84853">
            <w:pPr>
              <w:jc w:val="center"/>
              <w:rPr>
                <w:rFonts w:eastAsia="Times New Roman" w:cs="Times New Roman"/>
                <w:sz w:val="18"/>
                <w:szCs w:val="18"/>
              </w:rPr>
            </w:pPr>
            <w:r>
              <w:rPr>
                <w:rFonts w:eastAsia="Times New Roman" w:cs="Times New Roman"/>
                <w:sz w:val="18"/>
                <w:szCs w:val="18"/>
              </w:rPr>
              <w:t>человек</w:t>
            </w:r>
          </w:p>
        </w:tc>
        <w:tc>
          <w:tcPr>
            <w:tcW w:w="113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700</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9952C6">
            <w:pPr>
              <w:jc w:val="center"/>
              <w:rPr>
                <w:rFonts w:cs="Times New Roman"/>
                <w:sz w:val="18"/>
                <w:szCs w:val="18"/>
              </w:rPr>
            </w:pPr>
            <w:r>
              <w:rPr>
                <w:rFonts w:cs="Times New Roman"/>
                <w:sz w:val="18"/>
                <w:szCs w:val="18"/>
              </w:rPr>
              <w:t>700</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3"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D002B" w:rsidP="000D002B">
            <w:pPr>
              <w:rPr>
                <w:rFonts w:cs="Times New Roman"/>
                <w:sz w:val="18"/>
                <w:szCs w:val="18"/>
              </w:rPr>
            </w:pPr>
            <w:r>
              <w:rPr>
                <w:rFonts w:cs="Times New Roman"/>
                <w:sz w:val="18"/>
                <w:szCs w:val="18"/>
              </w:rPr>
              <w:t xml:space="preserve">     1495</w:t>
            </w:r>
          </w:p>
        </w:tc>
        <w:tc>
          <w:tcPr>
            <w:tcW w:w="1134"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0C6261" w:rsidP="00B84853">
            <w:pPr>
              <w:jc w:val="center"/>
              <w:rPr>
                <w:rFonts w:cs="Times New Roman"/>
                <w:sz w:val="18"/>
                <w:szCs w:val="18"/>
              </w:rPr>
            </w:pPr>
            <w:r>
              <w:rPr>
                <w:rFonts w:cs="Times New Roman"/>
                <w:sz w:val="18"/>
                <w:szCs w:val="18"/>
              </w:rPr>
              <w:t>1495</w:t>
            </w:r>
          </w:p>
        </w:tc>
        <w:tc>
          <w:tcPr>
            <w:tcW w:w="992" w:type="dxa"/>
            <w:tcBorders>
              <w:top w:val="single" w:sz="4" w:space="0" w:color="000000"/>
              <w:left w:val="single" w:sz="4" w:space="0" w:color="000000"/>
              <w:bottom w:val="single" w:sz="4" w:space="0" w:color="000000"/>
              <w:right w:val="single" w:sz="4" w:space="0" w:color="000000"/>
            </w:tcBorders>
            <w:vAlign w:val="center"/>
          </w:tcPr>
          <w:p w:rsidR="00A21D13" w:rsidRPr="00752254" w:rsidRDefault="00CE1D00" w:rsidP="000C6261">
            <w:pPr>
              <w:rPr>
                <w:rFonts w:cs="Times New Roman"/>
                <w:sz w:val="18"/>
                <w:szCs w:val="18"/>
              </w:rPr>
            </w:pPr>
            <w:r>
              <w:rPr>
                <w:rFonts w:cs="Times New Roman"/>
                <w:sz w:val="18"/>
                <w:szCs w:val="18"/>
              </w:rPr>
              <w:t xml:space="preserve">         1495</w:t>
            </w:r>
          </w:p>
        </w:tc>
        <w:tc>
          <w:tcPr>
            <w:tcW w:w="3233" w:type="dxa"/>
            <w:tcBorders>
              <w:top w:val="single" w:sz="4" w:space="0" w:color="auto"/>
              <w:left w:val="single" w:sz="4" w:space="0" w:color="000000"/>
              <w:bottom w:val="single" w:sz="4" w:space="0" w:color="auto"/>
              <w:right w:val="single" w:sz="4" w:space="0" w:color="000000"/>
            </w:tcBorders>
            <w:vAlign w:val="center"/>
          </w:tcPr>
          <w:p w:rsidR="000C6261" w:rsidRDefault="00632C5D" w:rsidP="005C6875">
            <w:pPr>
              <w:widowControl w:val="0"/>
              <w:autoSpaceDE w:val="0"/>
              <w:autoSpaceDN w:val="0"/>
              <w:adjustRightInd w:val="0"/>
              <w:rPr>
                <w:rFonts w:eastAsia="Times New Roman" w:cs="Times New Roman"/>
                <w:sz w:val="18"/>
                <w:szCs w:val="18"/>
                <w:lang w:eastAsia="ru-RU"/>
              </w:rPr>
            </w:pPr>
            <w:r w:rsidRPr="00C5100F">
              <w:rPr>
                <w:rFonts w:eastAsia="Times New Roman" w:cs="Times New Roman"/>
                <w:b/>
                <w:sz w:val="18"/>
                <w:szCs w:val="18"/>
                <w:lang w:eastAsia="ru-RU"/>
              </w:rPr>
              <w:t xml:space="preserve">Основное мероприятие </w:t>
            </w:r>
            <w:r w:rsidR="000A0173">
              <w:rPr>
                <w:rFonts w:eastAsia="Times New Roman" w:cs="Times New Roman"/>
                <w:b/>
                <w:sz w:val="18"/>
                <w:szCs w:val="18"/>
                <w:lang w:eastAsia="ru-RU"/>
              </w:rPr>
              <w:t>0</w:t>
            </w:r>
            <w:r w:rsidRPr="00C5100F">
              <w:rPr>
                <w:rFonts w:eastAsia="Times New Roman" w:cs="Times New Roman"/>
                <w:b/>
                <w:sz w:val="18"/>
                <w:szCs w:val="18"/>
                <w:lang w:eastAsia="ru-RU"/>
              </w:rPr>
              <w:t>8.</w:t>
            </w:r>
            <w:r>
              <w:rPr>
                <w:rFonts w:eastAsia="Times New Roman" w:cs="Times New Roman"/>
                <w:b/>
                <w:sz w:val="18"/>
                <w:szCs w:val="18"/>
                <w:lang w:eastAsia="ru-RU"/>
              </w:rPr>
              <w:t xml:space="preserve"> </w:t>
            </w:r>
            <w:r w:rsidRPr="005C6875">
              <w:rPr>
                <w:rFonts w:eastAsia="Times New Roman" w:cs="Times New Roman"/>
                <w:sz w:val="18"/>
                <w:szCs w:val="18"/>
                <w:lang w:eastAsia="ru-RU"/>
              </w:rPr>
              <w:t xml:space="preserve"> «Популяризация предпринимательства»</w:t>
            </w: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sz w:val="18"/>
                <w:szCs w:val="18"/>
                <w:lang w:eastAsia="ru-RU"/>
              </w:rPr>
            </w:pPr>
          </w:p>
          <w:p w:rsidR="000C6261" w:rsidRDefault="000C6261" w:rsidP="005C6875">
            <w:pPr>
              <w:widowControl w:val="0"/>
              <w:autoSpaceDE w:val="0"/>
              <w:autoSpaceDN w:val="0"/>
              <w:adjustRightInd w:val="0"/>
              <w:rPr>
                <w:rFonts w:eastAsia="Times New Roman" w:cs="Times New Roman"/>
                <w:b/>
                <w:sz w:val="18"/>
                <w:szCs w:val="18"/>
                <w:highlight w:val="yellow"/>
                <w:lang w:eastAsia="ru-RU"/>
              </w:rPr>
            </w:pPr>
          </w:p>
          <w:p w:rsidR="00CF4445" w:rsidRDefault="00CF4445" w:rsidP="005C6875">
            <w:pPr>
              <w:widowControl w:val="0"/>
              <w:autoSpaceDE w:val="0"/>
              <w:autoSpaceDN w:val="0"/>
              <w:adjustRightInd w:val="0"/>
              <w:rPr>
                <w:rFonts w:eastAsia="Times New Roman" w:cs="Times New Roman"/>
                <w:b/>
                <w:sz w:val="18"/>
                <w:szCs w:val="18"/>
                <w:highlight w:val="yellow"/>
                <w:lang w:eastAsia="ru-RU"/>
              </w:rPr>
            </w:pPr>
          </w:p>
          <w:p w:rsidR="00CF4445" w:rsidRPr="003E75E3" w:rsidRDefault="00CF4445" w:rsidP="005C6875">
            <w:pPr>
              <w:widowControl w:val="0"/>
              <w:autoSpaceDE w:val="0"/>
              <w:autoSpaceDN w:val="0"/>
              <w:adjustRightInd w:val="0"/>
              <w:rPr>
                <w:rFonts w:eastAsia="Times New Roman" w:cs="Times New Roman"/>
                <w:b/>
                <w:sz w:val="18"/>
                <w:szCs w:val="18"/>
                <w:highlight w:val="yellow"/>
                <w:lang w:eastAsia="ru-RU"/>
              </w:rPr>
            </w:pPr>
          </w:p>
        </w:tc>
      </w:tr>
      <w:tr w:rsidR="009236F2" w:rsidRPr="00971CA2" w:rsidTr="004711CF">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rsidR="009236F2" w:rsidRPr="00971CA2" w:rsidRDefault="009A1F1D" w:rsidP="005C6875">
            <w:pPr>
              <w:ind w:left="-107" w:firstLine="107"/>
              <w:jc w:val="center"/>
              <w:rPr>
                <w:rFonts w:eastAsia="Times New Roman" w:cs="Times New Roman"/>
                <w:sz w:val="18"/>
                <w:szCs w:val="18"/>
              </w:rPr>
            </w:pPr>
            <w:r>
              <w:rPr>
                <w:rFonts w:eastAsia="Times New Roman" w:cs="Times New Roman"/>
                <w:sz w:val="18"/>
                <w:szCs w:val="18"/>
              </w:rPr>
              <w:t>4</w:t>
            </w:r>
          </w:p>
        </w:tc>
        <w:tc>
          <w:tcPr>
            <w:tcW w:w="14886" w:type="dxa"/>
            <w:gridSpan w:val="10"/>
            <w:tcBorders>
              <w:top w:val="single" w:sz="4" w:space="0" w:color="000000"/>
              <w:left w:val="single" w:sz="4" w:space="0" w:color="auto"/>
              <w:bottom w:val="single" w:sz="4" w:space="0" w:color="000000"/>
              <w:right w:val="single" w:sz="4" w:space="0" w:color="000000"/>
            </w:tcBorders>
          </w:tcPr>
          <w:p w:rsidR="005C6875" w:rsidRPr="005C6875" w:rsidRDefault="005C6875" w:rsidP="005C6875">
            <w:pPr>
              <w:widowControl w:val="0"/>
              <w:autoSpaceDE w:val="0"/>
              <w:autoSpaceDN w:val="0"/>
              <w:adjustRightInd w:val="0"/>
              <w:jc w:val="center"/>
              <w:rPr>
                <w:rFonts w:eastAsiaTheme="minorEastAsia" w:cs="Times New Roman"/>
                <w:b/>
                <w:i/>
                <w:sz w:val="12"/>
                <w:szCs w:val="12"/>
                <w:lang w:eastAsia="ru-RU"/>
              </w:rPr>
            </w:pPr>
          </w:p>
          <w:p w:rsidR="009236F2" w:rsidRDefault="009236F2" w:rsidP="005C6875">
            <w:pPr>
              <w:widowControl w:val="0"/>
              <w:autoSpaceDE w:val="0"/>
              <w:autoSpaceDN w:val="0"/>
              <w:adjustRightInd w:val="0"/>
              <w:jc w:val="center"/>
              <w:rPr>
                <w:rFonts w:eastAsiaTheme="minorEastAsia" w:cs="Times New Roman"/>
                <w:i/>
                <w:sz w:val="18"/>
                <w:szCs w:val="18"/>
                <w:lang w:eastAsia="ru-RU"/>
              </w:rPr>
            </w:pPr>
            <w:r w:rsidRPr="0092763F">
              <w:rPr>
                <w:rFonts w:eastAsiaTheme="minorEastAsia" w:cs="Times New Roman"/>
                <w:b/>
                <w:i/>
                <w:sz w:val="18"/>
                <w:szCs w:val="18"/>
                <w:lang w:eastAsia="ru-RU"/>
              </w:rPr>
              <w:t xml:space="preserve">Подпрограмма 4 </w:t>
            </w:r>
            <w:r w:rsidRPr="00971CA2">
              <w:rPr>
                <w:rFonts w:eastAsiaTheme="minorEastAsia" w:cs="Times New Roman"/>
                <w:i/>
                <w:sz w:val="18"/>
                <w:szCs w:val="18"/>
                <w:lang w:eastAsia="ru-RU"/>
              </w:rPr>
              <w:t>«</w:t>
            </w:r>
            <w:r w:rsidRPr="00971CA2">
              <w:rPr>
                <w:rFonts w:eastAsiaTheme="minorEastAsia" w:cs="Times New Roman"/>
                <w:b/>
                <w:bCs/>
                <w:i/>
                <w:sz w:val="18"/>
                <w:szCs w:val="18"/>
                <w:lang w:eastAsia="ru-RU"/>
              </w:rPr>
              <w:t xml:space="preserve">Развитие потребительского рынка и услуг на территории </w:t>
            </w:r>
            <w:r w:rsidR="00BA1B43">
              <w:rPr>
                <w:rFonts w:eastAsiaTheme="minorEastAsia" w:cs="Times New Roman"/>
                <w:b/>
                <w:bCs/>
                <w:i/>
                <w:sz w:val="18"/>
                <w:szCs w:val="18"/>
                <w:lang w:eastAsia="ru-RU"/>
              </w:rPr>
              <w:t>муниципального образования</w:t>
            </w:r>
            <w:r w:rsidRPr="00971CA2">
              <w:rPr>
                <w:rFonts w:eastAsiaTheme="minorEastAsia" w:cs="Times New Roman"/>
                <w:b/>
                <w:bCs/>
                <w:i/>
                <w:iCs/>
                <w:sz w:val="18"/>
                <w:szCs w:val="18"/>
                <w:lang w:eastAsia="ru-RU"/>
              </w:rPr>
              <w:t xml:space="preserve"> </w:t>
            </w:r>
            <w:r w:rsidRPr="00971CA2">
              <w:rPr>
                <w:rFonts w:eastAsiaTheme="minorEastAsia" w:cs="Times New Roman"/>
                <w:b/>
                <w:bCs/>
                <w:i/>
                <w:sz w:val="18"/>
                <w:szCs w:val="18"/>
                <w:lang w:eastAsia="ru-RU"/>
              </w:rPr>
              <w:t>Московской области</w:t>
            </w:r>
            <w:r w:rsidRPr="00971CA2">
              <w:rPr>
                <w:rFonts w:eastAsiaTheme="minorEastAsia" w:cs="Times New Roman"/>
                <w:i/>
                <w:sz w:val="18"/>
                <w:szCs w:val="18"/>
                <w:lang w:eastAsia="ru-RU"/>
              </w:rPr>
              <w:t>»</w:t>
            </w:r>
          </w:p>
          <w:p w:rsidR="005C6875" w:rsidRPr="005C6875" w:rsidRDefault="005C6875" w:rsidP="005C6875">
            <w:pPr>
              <w:widowControl w:val="0"/>
              <w:autoSpaceDE w:val="0"/>
              <w:autoSpaceDN w:val="0"/>
              <w:adjustRightInd w:val="0"/>
              <w:jc w:val="center"/>
              <w:rPr>
                <w:rFonts w:eastAsia="Times New Roman" w:cs="Times New Roman"/>
                <w:sz w:val="12"/>
                <w:szCs w:val="12"/>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.1</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cs="Times New Roman"/>
                <w:b/>
                <w:sz w:val="18"/>
                <w:szCs w:val="18"/>
              </w:rPr>
            </w:pPr>
            <w:r w:rsidRPr="006C006F">
              <w:rPr>
                <w:rFonts w:cs="Times New Roman"/>
                <w:b/>
                <w:sz w:val="18"/>
                <w:szCs w:val="18"/>
              </w:rPr>
              <w:t>Целевой показатель 1.</w:t>
            </w:r>
          </w:p>
          <w:p w:rsidR="009236F2" w:rsidRPr="00752254" w:rsidRDefault="009236F2" w:rsidP="000025E3">
            <w:pPr>
              <w:rPr>
                <w:rFonts w:cs="Times New Roman"/>
                <w:sz w:val="18"/>
                <w:szCs w:val="18"/>
              </w:rPr>
            </w:pPr>
            <w:r w:rsidRPr="00A312C8">
              <w:rPr>
                <w:rFonts w:cs="Times New Roman"/>
                <w:sz w:val="18"/>
                <w:szCs w:val="18"/>
              </w:rPr>
              <w:t>Обеспеченность населения площадью торговых объектов</w:t>
            </w:r>
            <w:r w:rsidRPr="00752254">
              <w:rPr>
                <w:rFonts w:cs="Times New Roman"/>
                <w:sz w:val="18"/>
                <w:szCs w:val="18"/>
              </w:rPr>
              <w:t xml:space="preserve"> </w:t>
            </w:r>
          </w:p>
          <w:p w:rsidR="009236F2" w:rsidRPr="00752254" w:rsidRDefault="009236F2" w:rsidP="000025E3">
            <w:pPr>
              <w:rPr>
                <w:rFonts w:cs="Times New Roman"/>
                <w:i/>
                <w:sz w:val="18"/>
                <w:szCs w:val="18"/>
              </w:rPr>
            </w:pPr>
          </w:p>
        </w:tc>
        <w:tc>
          <w:tcPr>
            <w:tcW w:w="1418" w:type="dxa"/>
            <w:tcBorders>
              <w:left w:val="single" w:sz="4" w:space="0" w:color="000000"/>
              <w:right w:val="single" w:sz="4" w:space="0" w:color="000000"/>
            </w:tcBorders>
          </w:tcPr>
          <w:p w:rsidR="009236F2" w:rsidRPr="00752254" w:rsidRDefault="008D3342"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w:t>
            </w:r>
            <w:r w:rsidR="009236F2" w:rsidRPr="00752254">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752254" w:rsidRDefault="009236F2" w:rsidP="000025E3">
            <w:pPr>
              <w:jc w:val="center"/>
              <w:rPr>
                <w:rFonts w:eastAsia="Times New Roman" w:cs="Times New Roman"/>
                <w:i/>
                <w:sz w:val="18"/>
                <w:szCs w:val="18"/>
              </w:rPr>
            </w:pPr>
            <w:proofErr w:type="spellStart"/>
            <w:proofErr w:type="gramStart"/>
            <w:r w:rsidRPr="00752254">
              <w:rPr>
                <w:rFonts w:cs="Times New Roman"/>
                <w:sz w:val="18"/>
                <w:szCs w:val="18"/>
              </w:rPr>
              <w:t>кв.м</w:t>
            </w:r>
            <w:proofErr w:type="spellEnd"/>
            <w:proofErr w:type="gramEnd"/>
            <w:r w:rsidRPr="00752254">
              <w:rPr>
                <w:rFonts w:cs="Times New Roman"/>
                <w:sz w:val="18"/>
                <w:szCs w:val="18"/>
              </w:rPr>
              <w:t>/1000 человек</w:t>
            </w:r>
          </w:p>
        </w:tc>
        <w:tc>
          <w:tcPr>
            <w:tcW w:w="1133" w:type="dxa"/>
            <w:tcBorders>
              <w:top w:val="single" w:sz="4" w:space="0" w:color="000000"/>
              <w:left w:val="single" w:sz="4" w:space="0" w:color="000000"/>
              <w:bottom w:val="single" w:sz="4" w:space="0" w:color="000000"/>
              <w:right w:val="single" w:sz="4" w:space="0" w:color="000000"/>
            </w:tcBorders>
          </w:tcPr>
          <w:p w:rsidR="009236F2" w:rsidRPr="00752254" w:rsidRDefault="00FA6725"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752254" w:rsidRDefault="00B143C8" w:rsidP="000D002B">
            <w:pPr>
              <w:jc w:val="center"/>
              <w:rPr>
                <w:rFonts w:cs="Times New Roman"/>
                <w:sz w:val="18"/>
                <w:szCs w:val="18"/>
              </w:rPr>
            </w:pPr>
            <w:r w:rsidRPr="00752254">
              <w:rPr>
                <w:rFonts w:cs="Times New Roman"/>
                <w:sz w:val="18"/>
                <w:szCs w:val="18"/>
              </w:rPr>
              <w:t>1</w:t>
            </w:r>
            <w:r w:rsidR="000D002B">
              <w:rPr>
                <w:rFonts w:cs="Times New Roman"/>
                <w:sz w:val="18"/>
                <w:szCs w:val="18"/>
              </w:rPr>
              <w:t> 519,10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cs="Times New Roman"/>
                <w:sz w:val="18"/>
                <w:szCs w:val="18"/>
              </w:rPr>
            </w:pPr>
            <w:r>
              <w:rPr>
                <w:rFonts w:cs="Times New Roman"/>
                <w:sz w:val="18"/>
                <w:szCs w:val="18"/>
              </w:rPr>
              <w:t>1562,5</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1573,3</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AA52D2" w:rsidP="000D002B">
            <w:pPr>
              <w:jc w:val="center"/>
              <w:rPr>
                <w:rFonts w:eastAsia="Times New Roman" w:cs="Times New Roman"/>
                <w:sz w:val="18"/>
                <w:szCs w:val="18"/>
              </w:rPr>
            </w:pPr>
            <w:r>
              <w:rPr>
                <w:rFonts w:eastAsia="Times New Roman" w:cs="Times New Roman"/>
                <w:sz w:val="18"/>
                <w:szCs w:val="18"/>
              </w:rPr>
              <w:t>1563,7</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AA52D2" w:rsidP="000025E3">
            <w:pPr>
              <w:jc w:val="center"/>
              <w:rPr>
                <w:rFonts w:eastAsia="Times New Roman" w:cs="Times New Roman"/>
                <w:sz w:val="18"/>
                <w:szCs w:val="18"/>
              </w:rPr>
            </w:pPr>
            <w:r>
              <w:rPr>
                <w:rFonts w:eastAsia="Times New Roman" w:cs="Times New Roman"/>
                <w:sz w:val="18"/>
                <w:szCs w:val="18"/>
              </w:rPr>
              <w:t>1575,6</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Основное мероприятие</w:t>
            </w:r>
            <w:r w:rsidRPr="00501B20">
              <w:rPr>
                <w:rFonts w:cs="Times New Roman"/>
                <w:b/>
                <w:sz w:val="18"/>
                <w:szCs w:val="18"/>
              </w:rPr>
              <w:t xml:space="preserve"> </w:t>
            </w:r>
            <w:r w:rsidR="00BB6BFC" w:rsidRPr="00501B20">
              <w:rPr>
                <w:rFonts w:cs="Times New Roman"/>
                <w:b/>
                <w:sz w:val="18"/>
                <w:szCs w:val="18"/>
              </w:rPr>
              <w:t>0</w:t>
            </w:r>
            <w:r w:rsidRPr="00501B20">
              <w:rPr>
                <w:rFonts w:cs="Times New Roman"/>
                <w:b/>
                <w:sz w:val="18"/>
                <w:szCs w:val="18"/>
              </w:rPr>
              <w:t>1</w:t>
            </w:r>
            <w:r w:rsidRPr="005C6875">
              <w:rPr>
                <w:rFonts w:cs="Times New Roman"/>
                <w:b/>
                <w:sz w:val="18"/>
                <w:szCs w:val="18"/>
              </w:rPr>
              <w:t>.</w:t>
            </w:r>
            <w:r w:rsidR="005C6875">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BB6BFC"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.2</w:t>
            </w:r>
          </w:p>
        </w:tc>
        <w:tc>
          <w:tcPr>
            <w:tcW w:w="2864" w:type="dxa"/>
            <w:tcBorders>
              <w:top w:val="single" w:sz="4" w:space="0" w:color="000000"/>
              <w:left w:val="single" w:sz="4" w:space="0" w:color="auto"/>
              <w:bottom w:val="single" w:sz="4" w:space="0" w:color="000000"/>
              <w:right w:val="single" w:sz="4" w:space="0" w:color="000000"/>
            </w:tcBorders>
          </w:tcPr>
          <w:p w:rsidR="00BB6BFC" w:rsidRPr="006C006F" w:rsidRDefault="00BB6BFC" w:rsidP="00BB6BFC">
            <w:pPr>
              <w:rPr>
                <w:rFonts w:cs="Times New Roman"/>
                <w:b/>
                <w:sz w:val="18"/>
                <w:szCs w:val="18"/>
              </w:rPr>
            </w:pPr>
            <w:r w:rsidRPr="006C006F">
              <w:rPr>
                <w:rFonts w:cs="Times New Roman"/>
                <w:b/>
                <w:sz w:val="18"/>
                <w:szCs w:val="18"/>
              </w:rPr>
              <w:t>Целевой показатель 2.</w:t>
            </w:r>
          </w:p>
          <w:p w:rsidR="00BB6BFC" w:rsidRPr="00A312C8" w:rsidRDefault="00BB6BFC" w:rsidP="00BB6BFC">
            <w:pPr>
              <w:rPr>
                <w:rFonts w:cs="Times New Roman"/>
                <w:sz w:val="18"/>
                <w:szCs w:val="18"/>
              </w:rPr>
            </w:pPr>
            <w:r w:rsidRPr="00A312C8">
              <w:rPr>
                <w:rFonts w:cs="Times New Roman"/>
                <w:sz w:val="18"/>
                <w:szCs w:val="18"/>
              </w:rPr>
              <w:t xml:space="preserve">Прирост площадей торговых объектов </w:t>
            </w:r>
          </w:p>
          <w:p w:rsidR="00BB6BFC" w:rsidRPr="00B7656D" w:rsidRDefault="00BB6BFC" w:rsidP="00BB6BFC">
            <w:pPr>
              <w:rPr>
                <w:rFonts w:cs="Times New Roman"/>
                <w:sz w:val="18"/>
                <w:szCs w:val="18"/>
                <w:highlight w:val="yellow"/>
              </w:rPr>
            </w:pPr>
          </w:p>
          <w:p w:rsidR="00BB6BFC" w:rsidRPr="00B7656D" w:rsidRDefault="00BB6BFC" w:rsidP="00BB6BFC">
            <w:pPr>
              <w:rPr>
                <w:rFonts w:eastAsia="Times New Roman" w:cs="Times New Roman"/>
                <w:i/>
                <w:sz w:val="18"/>
                <w:szCs w:val="18"/>
                <w:highlight w:val="yellow"/>
              </w:rPr>
            </w:pPr>
          </w:p>
        </w:tc>
        <w:tc>
          <w:tcPr>
            <w:tcW w:w="1418" w:type="dxa"/>
            <w:tcBorders>
              <w:left w:val="single" w:sz="4" w:space="0" w:color="000000"/>
              <w:right w:val="single" w:sz="4" w:space="0" w:color="000000"/>
            </w:tcBorders>
          </w:tcPr>
          <w:p w:rsidR="00BB6BFC" w:rsidRPr="00752254" w:rsidRDefault="00BB6BFC" w:rsidP="006513A3">
            <w:pPr>
              <w:jc w:val="center"/>
              <w:rPr>
                <w:rFonts w:eastAsia="Times New Roman" w:cs="Times New Roman"/>
                <w:sz w:val="18"/>
                <w:szCs w:val="18"/>
              </w:rPr>
            </w:pPr>
            <w:r>
              <w:rPr>
                <w:rFonts w:eastAsia="Times New Roman" w:cs="Times New Roman"/>
                <w:sz w:val="18"/>
                <w:szCs w:val="18"/>
              </w:rPr>
              <w:t xml:space="preserve">Приоритетный, </w:t>
            </w:r>
            <w:r w:rsidRPr="00752254">
              <w:rPr>
                <w:rFonts w:eastAsia="Times New Roman" w:cs="Times New Roman"/>
                <w:sz w:val="18"/>
                <w:szCs w:val="18"/>
              </w:rPr>
              <w:t>отраслевой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eastAsia="Times New Roman" w:cs="Times New Roman"/>
                <w:sz w:val="18"/>
                <w:szCs w:val="18"/>
              </w:rPr>
            </w:pPr>
            <w:r w:rsidRPr="00752254">
              <w:rPr>
                <w:rFonts w:cs="Times New Roman"/>
                <w:sz w:val="18"/>
                <w:szCs w:val="18"/>
              </w:rPr>
              <w:t xml:space="preserve">тыс. </w:t>
            </w:r>
            <w:proofErr w:type="spellStart"/>
            <w:proofErr w:type="gramStart"/>
            <w:r w:rsidRPr="00752254">
              <w:rPr>
                <w:rFonts w:cs="Times New Roman"/>
                <w:sz w:val="18"/>
                <w:szCs w:val="18"/>
              </w:rPr>
              <w:t>кв.м</w:t>
            </w:r>
            <w:proofErr w:type="spellEnd"/>
            <w:proofErr w:type="gramEnd"/>
          </w:p>
        </w:tc>
        <w:tc>
          <w:tcPr>
            <w:tcW w:w="113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w:t>
            </w:r>
            <w:r w:rsidR="00FA6725">
              <w:rPr>
                <w:rFonts w:cs="Times New Roman"/>
                <w:sz w:val="18"/>
                <w:szCs w:val="18"/>
              </w:rPr>
              <w:t>5</w:t>
            </w:r>
          </w:p>
        </w:tc>
        <w:tc>
          <w:tcPr>
            <w:tcW w:w="993" w:type="dxa"/>
            <w:tcBorders>
              <w:top w:val="single" w:sz="4" w:space="0" w:color="000000"/>
              <w:left w:val="single" w:sz="4" w:space="0" w:color="000000"/>
              <w:bottom w:val="single" w:sz="4" w:space="0" w:color="000000"/>
              <w:right w:val="single" w:sz="4" w:space="0" w:color="000000"/>
            </w:tcBorders>
          </w:tcPr>
          <w:p w:rsidR="00BB6BFC" w:rsidRPr="00752254" w:rsidRDefault="00BB6BFC" w:rsidP="00BB6BFC">
            <w:pPr>
              <w:jc w:val="center"/>
              <w:rPr>
                <w:rFonts w:cs="Times New Roman"/>
                <w:sz w:val="18"/>
                <w:szCs w:val="18"/>
              </w:rPr>
            </w:pPr>
            <w:r>
              <w:rPr>
                <w:rFonts w:cs="Times New Roman"/>
                <w:sz w:val="18"/>
                <w:szCs w:val="18"/>
              </w:rPr>
              <w:t>0,6</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0,5</w:t>
            </w:r>
          </w:p>
        </w:tc>
        <w:tc>
          <w:tcPr>
            <w:tcW w:w="993"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cs="Times New Roman"/>
                <w:sz w:val="18"/>
                <w:szCs w:val="18"/>
              </w:rPr>
            </w:pPr>
            <w:r>
              <w:rPr>
                <w:rFonts w:cs="Times New Roman"/>
                <w:sz w:val="18"/>
                <w:szCs w:val="18"/>
              </w:rPr>
              <w:t>0,1</w:t>
            </w:r>
          </w:p>
        </w:tc>
        <w:tc>
          <w:tcPr>
            <w:tcW w:w="1134"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992" w:type="dxa"/>
            <w:tcBorders>
              <w:top w:val="single" w:sz="4" w:space="0" w:color="000000"/>
              <w:left w:val="single" w:sz="4" w:space="0" w:color="000000"/>
              <w:bottom w:val="single" w:sz="4" w:space="0" w:color="000000"/>
              <w:right w:val="single" w:sz="4" w:space="0" w:color="000000"/>
            </w:tcBorders>
          </w:tcPr>
          <w:p w:rsidR="00BB6BFC" w:rsidRPr="00971CA2" w:rsidRDefault="00BB6BFC" w:rsidP="00BB6BFC">
            <w:pPr>
              <w:jc w:val="center"/>
              <w:rPr>
                <w:rFonts w:eastAsia="Times New Roman" w:cs="Times New Roman"/>
                <w:sz w:val="18"/>
                <w:szCs w:val="18"/>
              </w:rPr>
            </w:pPr>
            <w:r>
              <w:rPr>
                <w:rFonts w:eastAsia="Times New Roman" w:cs="Times New Roman"/>
                <w:sz w:val="18"/>
                <w:szCs w:val="18"/>
              </w:rPr>
              <w:t>0,1</w:t>
            </w:r>
          </w:p>
        </w:tc>
        <w:tc>
          <w:tcPr>
            <w:tcW w:w="3233" w:type="dxa"/>
            <w:tcBorders>
              <w:left w:val="single" w:sz="4" w:space="0" w:color="000000"/>
              <w:right w:val="single" w:sz="4" w:space="0" w:color="000000"/>
            </w:tcBorders>
          </w:tcPr>
          <w:p w:rsidR="00BB6BFC" w:rsidRPr="004E4B39" w:rsidRDefault="00BB6BFC" w:rsidP="00BB6BFC">
            <w:pPr>
              <w:rPr>
                <w:rFonts w:cs="Times New Roman"/>
                <w:sz w:val="18"/>
                <w:szCs w:val="18"/>
              </w:rPr>
            </w:pPr>
            <w:r w:rsidRPr="005C6875">
              <w:rPr>
                <w:rFonts w:cs="Times New Roman"/>
                <w:b/>
                <w:sz w:val="18"/>
                <w:szCs w:val="18"/>
              </w:rPr>
              <w:t xml:space="preserve">Основное мероприятие </w:t>
            </w:r>
            <w:r w:rsidRPr="00501B20">
              <w:rPr>
                <w:rFonts w:cs="Times New Roman"/>
                <w:b/>
                <w:sz w:val="18"/>
                <w:szCs w:val="18"/>
              </w:rPr>
              <w:t>01</w:t>
            </w:r>
            <w:r w:rsidRPr="005C6875">
              <w:rPr>
                <w:rFonts w:cs="Times New Roman"/>
                <w:b/>
                <w:sz w:val="18"/>
                <w:szCs w:val="18"/>
              </w:rPr>
              <w:t>.</w:t>
            </w:r>
            <w:r>
              <w:rPr>
                <w:rFonts w:cs="Times New Roman"/>
                <w:b/>
                <w:sz w:val="18"/>
                <w:szCs w:val="18"/>
              </w:rPr>
              <w:t xml:space="preserve"> </w:t>
            </w:r>
            <w:r w:rsidRPr="004E4B39">
              <w:rPr>
                <w:rFonts w:cs="Times New Roman"/>
                <w:sz w:val="18"/>
                <w:szCs w:val="18"/>
              </w:rPr>
              <w:t>Развитие потребительского рынка и услуг на территории муниципального образования Московской области</w:t>
            </w: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lastRenderedPageBreak/>
              <w:t>4</w:t>
            </w:r>
            <w:r w:rsidR="009236F2" w:rsidRPr="00971CA2">
              <w:rPr>
                <w:rFonts w:eastAsia="Times New Roman" w:cs="Times New Roman"/>
                <w:sz w:val="18"/>
                <w:szCs w:val="18"/>
              </w:rPr>
              <w:t>.</w:t>
            </w:r>
            <w:r w:rsidR="001D0EEB">
              <w:rPr>
                <w:rFonts w:eastAsia="Times New Roman" w:cs="Times New Roman"/>
                <w:sz w:val="18"/>
                <w:szCs w:val="18"/>
              </w:rPr>
              <w:t>3</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9A1F1D">
            <w:pPr>
              <w:rPr>
                <w:rFonts w:eastAsia="Times New Roman" w:cs="Times New Roman"/>
                <w:b/>
                <w:sz w:val="18"/>
                <w:szCs w:val="18"/>
              </w:rPr>
            </w:pPr>
            <w:r w:rsidRPr="006C006F">
              <w:rPr>
                <w:rFonts w:eastAsia="Times New Roman" w:cs="Times New Roman"/>
                <w:b/>
                <w:sz w:val="18"/>
                <w:szCs w:val="18"/>
              </w:rPr>
              <w:t>Целевой показатель 3.</w:t>
            </w:r>
          </w:p>
          <w:p w:rsidR="009236F2" w:rsidRPr="00C21675" w:rsidRDefault="00284727" w:rsidP="009A1F1D">
            <w:pPr>
              <w:rPr>
                <w:rFonts w:eastAsia="Times New Roman" w:cs="Times New Roman"/>
                <w:sz w:val="18"/>
                <w:szCs w:val="18"/>
                <w:highlight w:val="cyan"/>
              </w:rPr>
            </w:pPr>
            <w:r w:rsidRPr="00C21675">
              <w:rPr>
                <w:rFonts w:eastAsia="Times New Roman" w:cs="Times New Roman"/>
                <w:sz w:val="18"/>
                <w:szCs w:val="18"/>
              </w:rPr>
              <w:t>Доля ОДС</w:t>
            </w:r>
            <w:r w:rsidR="00FE429B">
              <w:rPr>
                <w:rFonts w:cs="Times New Roman"/>
                <w:color w:val="000000"/>
                <w:sz w:val="18"/>
                <w:szCs w:val="18"/>
              </w:rPr>
              <w:t>*</w:t>
            </w:r>
            <w:r w:rsidRPr="00C21675">
              <w:rPr>
                <w:rFonts w:eastAsia="Times New Roman" w:cs="Times New Roman"/>
                <w:sz w:val="18"/>
                <w:szCs w:val="18"/>
              </w:rPr>
              <w:t>, соответствующих требованиям, нормам и стандартам действующего законодательства, от общего количества ОДС</w:t>
            </w:r>
          </w:p>
        </w:tc>
        <w:tc>
          <w:tcPr>
            <w:tcW w:w="1418" w:type="dxa"/>
            <w:tcBorders>
              <w:left w:val="single" w:sz="4" w:space="0" w:color="000000"/>
              <w:right w:val="single" w:sz="4" w:space="0" w:color="000000"/>
            </w:tcBorders>
          </w:tcPr>
          <w:p w:rsidR="009236F2" w:rsidRPr="00971CA2" w:rsidRDefault="00284727" w:rsidP="006513A3">
            <w:pPr>
              <w:jc w:val="center"/>
              <w:rPr>
                <w:rFonts w:eastAsia="Times New Roman" w:cs="Times New Roman"/>
                <w:i/>
                <w:sz w:val="18"/>
                <w:szCs w:val="18"/>
                <w:u w:val="single"/>
              </w:rPr>
            </w:pPr>
            <w:r>
              <w:rPr>
                <w:rFonts w:eastAsia="Times New Roman" w:cs="Times New Roman"/>
                <w:sz w:val="18"/>
                <w:szCs w:val="18"/>
              </w:rPr>
              <w:t>Приоритетный</w:t>
            </w:r>
            <w:r w:rsidR="006513A3">
              <w:rPr>
                <w:rFonts w:eastAsia="Times New Roman" w:cs="Times New Roman"/>
                <w:sz w:val="18"/>
                <w:szCs w:val="18"/>
              </w:rPr>
              <w:t>,</w:t>
            </w:r>
            <w:r>
              <w:rPr>
                <w:rFonts w:eastAsia="Times New Roman" w:cs="Times New Roman"/>
                <w:sz w:val="18"/>
                <w:szCs w:val="18"/>
              </w:rPr>
              <w:t xml:space="preserve"> перечь поручений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9236F2" w:rsidP="000025E3">
            <w:pPr>
              <w:jc w:val="center"/>
              <w:rPr>
                <w:rFonts w:eastAsia="Times New Roman" w:cs="Times New Roman"/>
                <w:sz w:val="18"/>
                <w:szCs w:val="18"/>
              </w:rPr>
            </w:pPr>
            <w:r w:rsidRPr="00971CA2">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817AB" w:rsidP="000025E3">
            <w:pPr>
              <w:jc w:val="center"/>
              <w:rPr>
                <w:rFonts w:cs="Times New Roman"/>
                <w:sz w:val="18"/>
                <w:szCs w:val="18"/>
              </w:rPr>
            </w:pPr>
            <w:r>
              <w:rPr>
                <w:rFonts w:cs="Times New Roman"/>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cs="Times New Roman"/>
                <w:sz w:val="18"/>
                <w:szCs w:val="18"/>
              </w:rPr>
            </w:pPr>
            <w:r>
              <w:rPr>
                <w:rFonts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284727" w:rsidP="000025E3">
            <w:pPr>
              <w:jc w:val="center"/>
              <w:rPr>
                <w:rFonts w:eastAsia="Times New Roman" w:cs="Times New Roman"/>
                <w:sz w:val="18"/>
                <w:szCs w:val="18"/>
              </w:rPr>
            </w:pPr>
            <w:r>
              <w:rPr>
                <w:rFonts w:eastAsia="Times New Roman" w:cs="Times New Roman"/>
                <w:sz w:val="18"/>
                <w:szCs w:val="18"/>
              </w:rPr>
              <w:t>100</w:t>
            </w:r>
          </w:p>
        </w:tc>
        <w:tc>
          <w:tcPr>
            <w:tcW w:w="3233" w:type="dxa"/>
            <w:tcBorders>
              <w:left w:val="single" w:sz="4" w:space="0" w:color="000000"/>
              <w:right w:val="single" w:sz="4" w:space="0" w:color="000000"/>
            </w:tcBorders>
          </w:tcPr>
          <w:p w:rsidR="006C006F" w:rsidRDefault="00284727" w:rsidP="00284727">
            <w:pPr>
              <w:rPr>
                <w:rFonts w:cs="Times New Roman"/>
                <w:sz w:val="18"/>
                <w:szCs w:val="18"/>
              </w:rPr>
            </w:pPr>
            <w:r>
              <w:rPr>
                <w:rFonts w:cs="Times New Roman"/>
                <w:b/>
                <w:sz w:val="18"/>
                <w:szCs w:val="18"/>
              </w:rPr>
              <w:t xml:space="preserve">Основное мероприятие </w:t>
            </w:r>
            <w:r w:rsidR="00BB6BFC" w:rsidRPr="00501B20">
              <w:rPr>
                <w:rFonts w:cs="Times New Roman"/>
                <w:b/>
                <w:sz w:val="18"/>
                <w:szCs w:val="18"/>
              </w:rPr>
              <w:t>0</w:t>
            </w:r>
            <w:r>
              <w:rPr>
                <w:rFonts w:cs="Times New Roman"/>
                <w:b/>
                <w:sz w:val="18"/>
                <w:szCs w:val="18"/>
              </w:rPr>
              <w:t>3</w:t>
            </w:r>
            <w:r w:rsidR="009236F2" w:rsidRPr="005C6875">
              <w:rPr>
                <w:rFonts w:cs="Times New Roman"/>
                <w:b/>
                <w:sz w:val="18"/>
                <w:szCs w:val="18"/>
              </w:rPr>
              <w:t>.</w:t>
            </w:r>
            <w:r w:rsidR="005C6875">
              <w:rPr>
                <w:rFonts w:cs="Times New Roman"/>
                <w:b/>
                <w:sz w:val="18"/>
                <w:szCs w:val="18"/>
              </w:rPr>
              <w:t xml:space="preserve"> </w:t>
            </w:r>
            <w:r w:rsidR="009236F2" w:rsidRPr="004E4B39">
              <w:rPr>
                <w:rFonts w:cs="Times New Roman"/>
                <w:sz w:val="18"/>
                <w:szCs w:val="18"/>
              </w:rPr>
              <w:t xml:space="preserve">Развитие </w:t>
            </w:r>
            <w:r>
              <w:rPr>
                <w:rFonts w:cs="Times New Roman"/>
                <w:sz w:val="18"/>
                <w:szCs w:val="18"/>
              </w:rPr>
              <w:t>сферы бытовых услуг на территории муниципального образования Московской области</w:t>
            </w:r>
          </w:p>
          <w:p w:rsidR="006C006F" w:rsidRPr="004E4B39" w:rsidRDefault="006C006F" w:rsidP="00284727">
            <w:pPr>
              <w:rPr>
                <w:rFonts w:cs="Times New Roman"/>
                <w:sz w:val="18"/>
                <w:szCs w:val="18"/>
              </w:rPr>
            </w:pPr>
          </w:p>
        </w:tc>
      </w:tr>
      <w:tr w:rsidR="007B4660"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4</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4.</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посадочных мест на объектах общественного питания </w:t>
            </w:r>
          </w:p>
          <w:p w:rsidR="009236F2" w:rsidRPr="00A312C8" w:rsidRDefault="009236F2" w:rsidP="000025E3">
            <w:pPr>
              <w:rPr>
                <w:rFonts w:eastAsia="Times New Roman" w:cs="Times New Roman"/>
                <w:sz w:val="18"/>
                <w:szCs w:val="18"/>
              </w:rPr>
            </w:pPr>
          </w:p>
        </w:tc>
        <w:tc>
          <w:tcPr>
            <w:tcW w:w="1418" w:type="dxa"/>
            <w:tcBorders>
              <w:left w:val="single" w:sz="4" w:space="0" w:color="000000"/>
              <w:right w:val="single" w:sz="4" w:space="0" w:color="000000"/>
            </w:tcBorders>
          </w:tcPr>
          <w:p w:rsidR="009236F2" w:rsidRPr="00F92F05" w:rsidRDefault="00F13431" w:rsidP="006513A3">
            <w:pPr>
              <w:jc w:val="center"/>
              <w:rPr>
                <w:rFonts w:eastAsia="Times New Roman" w:cs="Times New Roman"/>
                <w:i/>
                <w:sz w:val="18"/>
                <w:szCs w:val="18"/>
                <w:u w:val="single"/>
              </w:rPr>
            </w:pPr>
            <w:r>
              <w:rPr>
                <w:rFonts w:eastAsia="Times New Roman" w:cs="Times New Roman"/>
                <w:sz w:val="18"/>
                <w:szCs w:val="18"/>
              </w:rPr>
              <w:t xml:space="preserve">Приоритетный, </w:t>
            </w:r>
            <w:r w:rsidRPr="00F92F05">
              <w:rPr>
                <w:rFonts w:eastAsia="Times New Roman" w:cs="Times New Roman"/>
                <w:sz w:val="18"/>
                <w:szCs w:val="18"/>
              </w:rPr>
              <w:t>отраслевой</w:t>
            </w:r>
            <w:r w:rsidR="009236F2" w:rsidRPr="00F92F05">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F92F05" w:rsidRDefault="009236F2" w:rsidP="000025E3">
            <w:pPr>
              <w:jc w:val="center"/>
              <w:rPr>
                <w:rFonts w:eastAsia="Times New Roman" w:cs="Times New Roman"/>
                <w:sz w:val="18"/>
                <w:szCs w:val="18"/>
              </w:rPr>
            </w:pPr>
            <w:r w:rsidRPr="00F92F05">
              <w:rPr>
                <w:rFonts w:eastAsia="Times New Roman" w:cs="Times New Roman"/>
                <w:sz w:val="18"/>
                <w:szCs w:val="18"/>
              </w:rPr>
              <w:t>Посадочные места</w:t>
            </w:r>
          </w:p>
        </w:tc>
        <w:tc>
          <w:tcPr>
            <w:tcW w:w="1133" w:type="dxa"/>
            <w:tcBorders>
              <w:top w:val="single" w:sz="4" w:space="0" w:color="000000"/>
              <w:left w:val="single" w:sz="4" w:space="0" w:color="000000"/>
              <w:bottom w:val="single" w:sz="4" w:space="0" w:color="000000"/>
              <w:right w:val="single" w:sz="4" w:space="0" w:color="000000"/>
            </w:tcBorders>
          </w:tcPr>
          <w:p w:rsidR="009236F2" w:rsidRPr="00F92F05" w:rsidRDefault="00FA6725"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F04D8E" w:rsidRDefault="00FC3A3A" w:rsidP="000025E3">
            <w:pPr>
              <w:jc w:val="center"/>
              <w:rPr>
                <w:rFonts w:cs="Times New Roman"/>
                <w:sz w:val="18"/>
                <w:szCs w:val="18"/>
              </w:rPr>
            </w:pPr>
            <w:r>
              <w:rPr>
                <w:rFonts w:cs="Times New Roman"/>
                <w:sz w:val="18"/>
                <w:szCs w:val="18"/>
              </w:rPr>
              <w:t>3</w:t>
            </w:r>
            <w:r w:rsidR="00284727">
              <w:rPr>
                <w:rFonts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D71D56" w:rsidP="000025E3">
            <w:pPr>
              <w:jc w:val="center"/>
              <w:rPr>
                <w:rFonts w:cs="Times New Roman"/>
                <w:sz w:val="18"/>
                <w:szCs w:val="18"/>
              </w:rPr>
            </w:pPr>
            <w:r>
              <w:rPr>
                <w:rFonts w:cs="Times New Roman"/>
                <w:sz w:val="18"/>
                <w:szCs w:val="18"/>
              </w:rPr>
              <w:t>20</w:t>
            </w:r>
          </w:p>
        </w:tc>
        <w:tc>
          <w:tcPr>
            <w:tcW w:w="993" w:type="dxa"/>
            <w:tcBorders>
              <w:top w:val="single" w:sz="4" w:space="0" w:color="000000"/>
              <w:left w:val="single" w:sz="4" w:space="0" w:color="000000"/>
              <w:bottom w:val="single" w:sz="4" w:space="0" w:color="000000"/>
              <w:right w:val="single" w:sz="4" w:space="0" w:color="000000"/>
            </w:tcBorders>
          </w:tcPr>
          <w:p w:rsidR="009236F2" w:rsidRPr="00971CA2" w:rsidRDefault="00FA6725" w:rsidP="000025E3">
            <w:pPr>
              <w:jc w:val="center"/>
              <w:rPr>
                <w:rFonts w:cs="Times New Roman"/>
                <w:sz w:val="18"/>
                <w:szCs w:val="18"/>
              </w:rPr>
            </w:pPr>
            <w:r>
              <w:rPr>
                <w:rFonts w:cs="Times New Roman"/>
                <w:sz w:val="18"/>
                <w:szCs w:val="18"/>
              </w:rPr>
              <w:t>20</w:t>
            </w:r>
          </w:p>
        </w:tc>
        <w:tc>
          <w:tcPr>
            <w:tcW w:w="1134"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9236F2" w:rsidRPr="00971CA2" w:rsidRDefault="00FC3A3A" w:rsidP="000025E3">
            <w:pPr>
              <w:jc w:val="center"/>
              <w:rPr>
                <w:rFonts w:eastAsia="Times New Roman" w:cs="Times New Roman"/>
                <w:sz w:val="18"/>
                <w:szCs w:val="18"/>
              </w:rPr>
            </w:pPr>
            <w:r>
              <w:rPr>
                <w:rFonts w:eastAsia="Times New Roman" w:cs="Times New Roman"/>
                <w:sz w:val="18"/>
                <w:szCs w:val="18"/>
              </w:rPr>
              <w:t>3</w:t>
            </w:r>
            <w:r w:rsidR="00284727">
              <w:rPr>
                <w:rFonts w:eastAsia="Times New Roman" w:cs="Times New Roman"/>
                <w:sz w:val="18"/>
                <w:szCs w:val="18"/>
              </w:rPr>
              <w:t>0</w:t>
            </w:r>
          </w:p>
        </w:tc>
        <w:tc>
          <w:tcPr>
            <w:tcW w:w="3233" w:type="dxa"/>
            <w:tcBorders>
              <w:left w:val="single" w:sz="4" w:space="0" w:color="000000"/>
              <w:right w:val="single" w:sz="4" w:space="0" w:color="000000"/>
            </w:tcBorders>
          </w:tcPr>
          <w:p w:rsidR="009236F2" w:rsidRPr="004E4B39" w:rsidRDefault="009236F2" w:rsidP="005C6875">
            <w:pPr>
              <w:rPr>
                <w:rFonts w:cs="Times New Roman"/>
                <w:sz w:val="18"/>
                <w:szCs w:val="18"/>
              </w:rPr>
            </w:pPr>
            <w:r w:rsidRPr="005C6875">
              <w:rPr>
                <w:rFonts w:cs="Times New Roman"/>
                <w:b/>
                <w:sz w:val="18"/>
                <w:szCs w:val="18"/>
              </w:rPr>
              <w:t xml:space="preserve">Основное мероприятие </w:t>
            </w:r>
            <w:r w:rsidR="00FE429B" w:rsidRPr="00501B20">
              <w:rPr>
                <w:rFonts w:cs="Times New Roman"/>
                <w:b/>
                <w:sz w:val="18"/>
                <w:szCs w:val="18"/>
              </w:rPr>
              <w:t>0</w:t>
            </w:r>
            <w:r w:rsidRPr="005C6875">
              <w:rPr>
                <w:rFonts w:cs="Times New Roman"/>
                <w:b/>
                <w:sz w:val="18"/>
                <w:szCs w:val="18"/>
              </w:rPr>
              <w:t>2.</w:t>
            </w:r>
            <w:r w:rsidR="005C6875">
              <w:rPr>
                <w:rFonts w:cs="Times New Roman"/>
                <w:b/>
                <w:sz w:val="18"/>
                <w:szCs w:val="18"/>
              </w:rPr>
              <w:t xml:space="preserve"> </w:t>
            </w:r>
            <w:r w:rsidRPr="004E4B39">
              <w:rPr>
                <w:rFonts w:cs="Times New Roman"/>
                <w:sz w:val="18"/>
                <w:szCs w:val="18"/>
              </w:rPr>
              <w:t>Развитие сферы общественного питания на территории муниципального образования Московской области</w:t>
            </w:r>
          </w:p>
        </w:tc>
      </w:tr>
      <w:tr w:rsidR="007B4660" w:rsidRPr="004E4B39" w:rsidTr="006513A3">
        <w:trPr>
          <w:trHeight w:val="1099"/>
        </w:trPr>
        <w:tc>
          <w:tcPr>
            <w:tcW w:w="538" w:type="dxa"/>
            <w:tcBorders>
              <w:top w:val="single" w:sz="4" w:space="0" w:color="000000"/>
              <w:left w:val="single" w:sz="4" w:space="0" w:color="000000"/>
              <w:bottom w:val="single" w:sz="4" w:space="0" w:color="000000"/>
              <w:right w:val="single" w:sz="4" w:space="0" w:color="auto"/>
            </w:tcBorders>
          </w:tcPr>
          <w:p w:rsidR="009236F2" w:rsidRPr="00971CA2" w:rsidRDefault="009A1F1D" w:rsidP="000025E3">
            <w:pPr>
              <w:jc w:val="center"/>
              <w:rPr>
                <w:rFonts w:eastAsia="Times New Roman" w:cs="Times New Roman"/>
                <w:sz w:val="18"/>
                <w:szCs w:val="18"/>
              </w:rPr>
            </w:pPr>
            <w:r>
              <w:rPr>
                <w:rFonts w:eastAsia="Times New Roman" w:cs="Times New Roman"/>
                <w:sz w:val="18"/>
                <w:szCs w:val="18"/>
              </w:rPr>
              <w:t>4</w:t>
            </w:r>
            <w:r w:rsidR="009236F2" w:rsidRPr="00971CA2">
              <w:rPr>
                <w:rFonts w:eastAsia="Times New Roman" w:cs="Times New Roman"/>
                <w:sz w:val="18"/>
                <w:szCs w:val="18"/>
              </w:rPr>
              <w:t>.</w:t>
            </w:r>
            <w:r w:rsidR="001D0EEB">
              <w:rPr>
                <w:rFonts w:eastAsia="Times New Roman" w:cs="Times New Roman"/>
                <w:sz w:val="18"/>
                <w:szCs w:val="18"/>
              </w:rPr>
              <w:t>5</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0025E3">
            <w:pPr>
              <w:rPr>
                <w:rFonts w:eastAsia="Times New Roman" w:cs="Times New Roman"/>
                <w:b/>
                <w:sz w:val="18"/>
                <w:szCs w:val="18"/>
              </w:rPr>
            </w:pPr>
            <w:r w:rsidRPr="006C006F">
              <w:rPr>
                <w:rFonts w:eastAsia="Times New Roman" w:cs="Times New Roman"/>
                <w:b/>
                <w:sz w:val="18"/>
                <w:szCs w:val="18"/>
              </w:rPr>
              <w:t>Целевой показатель 5.</w:t>
            </w:r>
          </w:p>
          <w:p w:rsidR="009236F2" w:rsidRPr="00A312C8" w:rsidRDefault="009236F2" w:rsidP="000025E3">
            <w:pPr>
              <w:rPr>
                <w:rFonts w:eastAsia="Times New Roman" w:cs="Times New Roman"/>
                <w:sz w:val="18"/>
                <w:szCs w:val="18"/>
              </w:rPr>
            </w:pPr>
            <w:r w:rsidRPr="00A312C8">
              <w:rPr>
                <w:rFonts w:eastAsia="Times New Roman" w:cs="Times New Roman"/>
                <w:sz w:val="18"/>
                <w:szCs w:val="18"/>
              </w:rPr>
              <w:t xml:space="preserve">Прирост рабочих мест на объектах </w:t>
            </w:r>
            <w:r w:rsidR="00F13431" w:rsidRPr="00A312C8">
              <w:rPr>
                <w:rFonts w:eastAsia="Times New Roman" w:cs="Times New Roman"/>
                <w:sz w:val="18"/>
                <w:szCs w:val="18"/>
              </w:rPr>
              <w:t>бытового обслуживания</w:t>
            </w:r>
          </w:p>
          <w:p w:rsidR="009236F2" w:rsidRPr="00A312C8" w:rsidRDefault="009236F2" w:rsidP="000025E3">
            <w:pPr>
              <w:rPr>
                <w:rFonts w:eastAsia="Times New Roman" w:cs="Times New Roman"/>
                <w:i/>
                <w:sz w:val="18"/>
                <w:szCs w:val="18"/>
              </w:rPr>
            </w:pPr>
          </w:p>
        </w:tc>
        <w:tc>
          <w:tcPr>
            <w:tcW w:w="1418" w:type="dxa"/>
            <w:tcBorders>
              <w:left w:val="single" w:sz="4" w:space="0" w:color="000000"/>
              <w:right w:val="single" w:sz="4" w:space="0" w:color="000000"/>
            </w:tcBorders>
          </w:tcPr>
          <w:p w:rsidR="009236F2" w:rsidRPr="00C36C8D" w:rsidRDefault="00F13431" w:rsidP="00FE429B">
            <w:pPr>
              <w:jc w:val="center"/>
              <w:rPr>
                <w:rFonts w:eastAsia="Times New Roman" w:cs="Times New Roman"/>
                <w:i/>
                <w:sz w:val="18"/>
                <w:szCs w:val="18"/>
                <w:u w:val="single"/>
              </w:rPr>
            </w:pPr>
            <w:r>
              <w:rPr>
                <w:rFonts w:eastAsia="Times New Roman" w:cs="Times New Roman"/>
                <w:sz w:val="18"/>
                <w:szCs w:val="18"/>
              </w:rPr>
              <w:t>Приоритетный,</w:t>
            </w:r>
            <w:r w:rsidRPr="00C36C8D">
              <w:rPr>
                <w:rFonts w:eastAsia="Times New Roman" w:cs="Times New Roman"/>
                <w:sz w:val="18"/>
                <w:szCs w:val="18"/>
              </w:rPr>
              <w:t xml:space="preserve"> </w:t>
            </w:r>
            <w:r w:rsidR="00FE429B">
              <w:rPr>
                <w:rFonts w:eastAsia="Times New Roman" w:cs="Times New Roman"/>
                <w:sz w:val="18"/>
                <w:szCs w:val="18"/>
              </w:rPr>
              <w:t>о</w:t>
            </w:r>
            <w:r w:rsidRPr="00C36C8D">
              <w:rPr>
                <w:rFonts w:eastAsia="Times New Roman" w:cs="Times New Roman"/>
                <w:sz w:val="18"/>
                <w:szCs w:val="18"/>
              </w:rPr>
              <w:t>траслевой</w:t>
            </w:r>
            <w:r w:rsidR="009236F2" w:rsidRPr="00C36C8D">
              <w:rPr>
                <w:rFonts w:eastAsia="Times New Roman" w:cs="Times New Roman"/>
                <w:sz w:val="18"/>
                <w:szCs w:val="18"/>
              </w:rPr>
              <w:t xml:space="preserve"> показатель госпрограммы</w:t>
            </w:r>
          </w:p>
        </w:tc>
        <w:tc>
          <w:tcPr>
            <w:tcW w:w="1134" w:type="dxa"/>
            <w:tcBorders>
              <w:top w:val="single" w:sz="4" w:space="0" w:color="000000"/>
              <w:left w:val="single" w:sz="4" w:space="0" w:color="000000"/>
              <w:bottom w:val="single" w:sz="4" w:space="0" w:color="000000"/>
              <w:right w:val="single" w:sz="4" w:space="0" w:color="000000"/>
            </w:tcBorders>
          </w:tcPr>
          <w:p w:rsidR="009236F2" w:rsidRPr="00C36C8D" w:rsidRDefault="009236F2" w:rsidP="000025E3">
            <w:pPr>
              <w:jc w:val="center"/>
              <w:rPr>
                <w:rFonts w:eastAsia="Times New Roman" w:cs="Times New Roman"/>
                <w:sz w:val="18"/>
                <w:szCs w:val="18"/>
              </w:rPr>
            </w:pPr>
            <w:r w:rsidRPr="00C36C8D">
              <w:rPr>
                <w:rFonts w:eastAsia="Times New Roman" w:cs="Times New Roman"/>
                <w:sz w:val="18"/>
                <w:szCs w:val="18"/>
              </w:rPr>
              <w:t>Рабочие места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F04D8E" w:rsidRDefault="00FC3A3A" w:rsidP="00472F9F">
            <w:pPr>
              <w:jc w:val="center"/>
              <w:rPr>
                <w:rFonts w:cs="Times New Roman"/>
                <w:sz w:val="18"/>
                <w:szCs w:val="18"/>
              </w:rPr>
            </w:pPr>
            <w:r>
              <w:rPr>
                <w:rFonts w:cs="Times New Roman"/>
                <w:sz w:val="18"/>
                <w:szCs w:val="18"/>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C3A3A" w:rsidP="000025E3">
            <w:pPr>
              <w:jc w:val="center"/>
              <w:rPr>
                <w:rFonts w:cs="Times New Roman"/>
                <w:sz w:val="18"/>
                <w:szCs w:val="18"/>
              </w:rPr>
            </w:pPr>
            <w:r>
              <w:rPr>
                <w:rFonts w:cs="Times New Roman"/>
                <w:sz w:val="18"/>
                <w:szCs w:val="18"/>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236F2" w:rsidRPr="00C36C8D" w:rsidRDefault="00FA6725" w:rsidP="000025E3">
            <w:pPr>
              <w:jc w:val="center"/>
              <w:rPr>
                <w:rFonts w:cs="Times New Roman"/>
                <w:sz w:val="18"/>
                <w:szCs w:val="18"/>
              </w:rPr>
            </w:pPr>
            <w:r>
              <w:rPr>
                <w:rFonts w:cs="Times New Roman"/>
                <w:sz w:val="18"/>
                <w:szCs w:val="18"/>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236F2" w:rsidRPr="00472F9F" w:rsidRDefault="00472F9F" w:rsidP="000025E3">
            <w:pPr>
              <w:jc w:val="center"/>
              <w:rPr>
                <w:rFonts w:eastAsia="Times New Roman" w:cs="Times New Roman"/>
                <w:sz w:val="18"/>
                <w:szCs w:val="18"/>
              </w:rPr>
            </w:pPr>
            <w:r w:rsidRPr="00472F9F">
              <w:rPr>
                <w:rFonts w:eastAsia="Times New Roman" w:cs="Times New Roman"/>
                <w:sz w:val="18"/>
                <w:szCs w:val="18"/>
              </w:rPr>
              <w:t>8</w:t>
            </w:r>
          </w:p>
        </w:tc>
        <w:tc>
          <w:tcPr>
            <w:tcW w:w="3233" w:type="dxa"/>
            <w:tcBorders>
              <w:left w:val="single" w:sz="4" w:space="0" w:color="000000"/>
              <w:right w:val="single" w:sz="4" w:space="0" w:color="000000"/>
            </w:tcBorders>
          </w:tcPr>
          <w:p w:rsidR="009236F2" w:rsidRPr="004E4B39" w:rsidRDefault="009236F2" w:rsidP="005C6875">
            <w:pPr>
              <w:autoSpaceDE w:val="0"/>
              <w:autoSpaceDN w:val="0"/>
              <w:adjustRightInd w:val="0"/>
              <w:rPr>
                <w:i/>
                <w:sz w:val="18"/>
                <w:szCs w:val="18"/>
              </w:rPr>
            </w:pPr>
            <w:r w:rsidRPr="005C6875">
              <w:rPr>
                <w:b/>
                <w:sz w:val="18"/>
                <w:szCs w:val="18"/>
              </w:rPr>
              <w:t>Основное мероприятие</w:t>
            </w:r>
            <w:r w:rsidRPr="00501B20">
              <w:rPr>
                <w:b/>
                <w:sz w:val="18"/>
                <w:szCs w:val="18"/>
              </w:rPr>
              <w:t xml:space="preserve"> </w:t>
            </w:r>
            <w:r w:rsidR="00FE429B" w:rsidRPr="00501B20">
              <w:rPr>
                <w:b/>
                <w:sz w:val="18"/>
                <w:szCs w:val="18"/>
              </w:rPr>
              <w:t>0</w:t>
            </w:r>
            <w:r w:rsidRPr="00501B20">
              <w:rPr>
                <w:b/>
                <w:sz w:val="18"/>
                <w:szCs w:val="18"/>
              </w:rPr>
              <w:t>3</w:t>
            </w:r>
            <w:r w:rsidR="005C6875">
              <w:rPr>
                <w:b/>
                <w:sz w:val="18"/>
                <w:szCs w:val="18"/>
              </w:rPr>
              <w:t xml:space="preserve">. </w:t>
            </w:r>
            <w:r w:rsidRPr="004E4B39">
              <w:rPr>
                <w:sz w:val="18"/>
                <w:szCs w:val="18"/>
              </w:rPr>
              <w:t>Развитие сферы бытовых услуг на территории муниципального образования Московской области</w:t>
            </w:r>
          </w:p>
        </w:tc>
      </w:tr>
      <w:tr w:rsidR="00EB723E" w:rsidRPr="004E4B39" w:rsidTr="006513A3">
        <w:trPr>
          <w:trHeight w:val="312"/>
        </w:trPr>
        <w:tc>
          <w:tcPr>
            <w:tcW w:w="538" w:type="dxa"/>
            <w:tcBorders>
              <w:top w:val="single" w:sz="4" w:space="0" w:color="000000"/>
              <w:left w:val="single" w:sz="4" w:space="0" w:color="000000"/>
              <w:bottom w:val="single" w:sz="4" w:space="0" w:color="000000"/>
              <w:right w:val="single" w:sz="4" w:space="0" w:color="auto"/>
            </w:tcBorders>
          </w:tcPr>
          <w:p w:rsidR="00EB723E" w:rsidRPr="00971CA2" w:rsidRDefault="00EB723E" w:rsidP="00EB723E">
            <w:pPr>
              <w:jc w:val="center"/>
              <w:rPr>
                <w:rFonts w:eastAsia="Times New Roman" w:cs="Times New Roman"/>
                <w:sz w:val="18"/>
                <w:szCs w:val="18"/>
              </w:rPr>
            </w:pPr>
            <w:r>
              <w:rPr>
                <w:rFonts w:eastAsia="Times New Roman" w:cs="Times New Roman"/>
                <w:sz w:val="18"/>
                <w:szCs w:val="18"/>
              </w:rPr>
              <w:t>4</w:t>
            </w:r>
            <w:r w:rsidRPr="00971CA2">
              <w:rPr>
                <w:rFonts w:eastAsia="Times New Roman" w:cs="Times New Roman"/>
                <w:sz w:val="18"/>
                <w:szCs w:val="18"/>
              </w:rPr>
              <w:t>.</w:t>
            </w:r>
            <w:r w:rsidR="001D0EEB">
              <w:rPr>
                <w:rFonts w:eastAsia="Times New Roman" w:cs="Times New Roman"/>
                <w:sz w:val="18"/>
                <w:szCs w:val="18"/>
              </w:rPr>
              <w:t>6</w:t>
            </w:r>
          </w:p>
        </w:tc>
        <w:tc>
          <w:tcPr>
            <w:tcW w:w="2864" w:type="dxa"/>
            <w:tcBorders>
              <w:top w:val="single" w:sz="4" w:space="0" w:color="000000"/>
              <w:left w:val="single" w:sz="4" w:space="0" w:color="auto"/>
              <w:bottom w:val="single" w:sz="4" w:space="0" w:color="000000"/>
              <w:right w:val="single" w:sz="4" w:space="0" w:color="000000"/>
            </w:tcBorders>
          </w:tcPr>
          <w:p w:rsidR="006C006F" w:rsidRPr="006C006F" w:rsidRDefault="006C006F" w:rsidP="00EB723E">
            <w:pPr>
              <w:rPr>
                <w:rFonts w:eastAsia="Times New Roman" w:cs="Times New Roman"/>
                <w:b/>
                <w:sz w:val="18"/>
                <w:szCs w:val="18"/>
              </w:rPr>
            </w:pPr>
            <w:r w:rsidRPr="006C006F">
              <w:rPr>
                <w:rFonts w:eastAsia="Times New Roman" w:cs="Times New Roman"/>
                <w:b/>
                <w:sz w:val="18"/>
                <w:szCs w:val="18"/>
              </w:rPr>
              <w:t>Целевой показатель 6.</w:t>
            </w:r>
          </w:p>
          <w:p w:rsidR="00EB723E" w:rsidRPr="00A312C8" w:rsidRDefault="00EB723E" w:rsidP="006513A3">
            <w:pPr>
              <w:rPr>
                <w:rFonts w:eastAsia="Times New Roman" w:cs="Times New Roman"/>
                <w:i/>
                <w:sz w:val="18"/>
                <w:szCs w:val="18"/>
              </w:rPr>
            </w:pPr>
            <w:r w:rsidRPr="00A312C8">
              <w:rPr>
                <w:rFonts w:eastAsia="Times New Roman" w:cs="Times New Roman"/>
                <w:sz w:val="18"/>
                <w:szCs w:val="18"/>
              </w:rPr>
              <w:t>Доля обращений по вопросу защиты прав потребителей от общего количества поступивших обращений</w:t>
            </w:r>
          </w:p>
        </w:tc>
        <w:tc>
          <w:tcPr>
            <w:tcW w:w="1418" w:type="dxa"/>
            <w:tcBorders>
              <w:left w:val="single" w:sz="4" w:space="0" w:color="000000"/>
              <w:right w:val="single" w:sz="4" w:space="0" w:color="000000"/>
            </w:tcBorders>
          </w:tcPr>
          <w:p w:rsidR="00571130" w:rsidRPr="00501B20" w:rsidRDefault="00571130" w:rsidP="00571130">
            <w:pPr>
              <w:jc w:val="center"/>
              <w:rPr>
                <w:rFonts w:eastAsia="Times New Roman" w:cs="Times New Roman"/>
                <w:sz w:val="18"/>
                <w:szCs w:val="18"/>
              </w:rPr>
            </w:pPr>
            <w:r w:rsidRPr="00501B20">
              <w:rPr>
                <w:rFonts w:eastAsia="Times New Roman" w:cs="Times New Roman"/>
                <w:sz w:val="18"/>
                <w:szCs w:val="18"/>
              </w:rPr>
              <w:t>Приоритетный, показатель региональной программы</w:t>
            </w:r>
            <w:r w:rsidRPr="00501B20">
              <w:rPr>
                <w:sz w:val="22"/>
                <w:vertAlign w:val="superscript"/>
              </w:rPr>
              <w:footnoteReference w:id="2"/>
            </w:r>
          </w:p>
          <w:p w:rsidR="00EB723E" w:rsidRPr="00571130" w:rsidRDefault="00EB723E" w:rsidP="00571130">
            <w:pPr>
              <w:jc w:val="center"/>
              <w:rPr>
                <w:rFonts w:eastAsia="Times New Roman" w:cs="Times New Roman"/>
                <w:i/>
                <w:strike/>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eastAsia="Times New Roman" w:cs="Times New Roman"/>
                <w:sz w:val="18"/>
                <w:szCs w:val="18"/>
              </w:rPr>
            </w:pPr>
            <w:r w:rsidRPr="00A81849">
              <w:rPr>
                <w:rFonts w:eastAsia="Times New Roman" w:cs="Times New Roman"/>
                <w:sz w:val="18"/>
                <w:szCs w:val="18"/>
              </w:rPr>
              <w:t>процент</w:t>
            </w:r>
          </w:p>
        </w:tc>
        <w:tc>
          <w:tcPr>
            <w:tcW w:w="113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A81849" w:rsidRDefault="00EB723E" w:rsidP="00EB723E">
            <w:pPr>
              <w:jc w:val="center"/>
              <w:rPr>
                <w:rFonts w:cs="Times New Roman"/>
                <w:sz w:val="18"/>
                <w:szCs w:val="18"/>
              </w:rPr>
            </w:pPr>
            <w:r w:rsidRPr="00A81849">
              <w:rPr>
                <w:rFonts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472F9F" w:rsidRDefault="00EB723E" w:rsidP="00EB723E">
            <w:pPr>
              <w:jc w:val="center"/>
              <w:rPr>
                <w:rFonts w:cs="Times New Roman"/>
                <w:sz w:val="18"/>
                <w:szCs w:val="18"/>
              </w:rPr>
            </w:pPr>
            <w:r w:rsidRPr="00472F9F">
              <w:rPr>
                <w:rFonts w:cs="Times New Roman"/>
                <w:sz w:val="18"/>
                <w:szCs w:val="18"/>
              </w:rPr>
              <w:t>1</w:t>
            </w:r>
          </w:p>
        </w:tc>
        <w:tc>
          <w:tcPr>
            <w:tcW w:w="993" w:type="dxa"/>
            <w:tcBorders>
              <w:top w:val="single" w:sz="4" w:space="0" w:color="000000"/>
              <w:left w:val="single" w:sz="4" w:space="0" w:color="000000"/>
              <w:bottom w:val="single" w:sz="4" w:space="0" w:color="000000"/>
              <w:right w:val="single" w:sz="4" w:space="0" w:color="000000"/>
            </w:tcBorders>
          </w:tcPr>
          <w:p w:rsidR="00EB723E" w:rsidRPr="00472F9F" w:rsidRDefault="00FA6725" w:rsidP="00EB723E">
            <w:pPr>
              <w:jc w:val="center"/>
              <w:rPr>
                <w:rFonts w:cs="Times New Roman"/>
                <w:sz w:val="18"/>
                <w:szCs w:val="18"/>
              </w:rPr>
            </w:pPr>
            <w:r>
              <w:rPr>
                <w:rFonts w:cs="Times New Roman"/>
                <w:sz w:val="18"/>
                <w:szCs w:val="18"/>
              </w:rPr>
              <w:t>0,5</w:t>
            </w:r>
          </w:p>
        </w:tc>
        <w:tc>
          <w:tcPr>
            <w:tcW w:w="1134"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EB723E" w:rsidRPr="00971CA2" w:rsidRDefault="00FA6725" w:rsidP="00EB723E">
            <w:pPr>
              <w:jc w:val="center"/>
              <w:rPr>
                <w:rFonts w:eastAsia="Times New Roman" w:cs="Times New Roman"/>
                <w:sz w:val="18"/>
                <w:szCs w:val="18"/>
              </w:rPr>
            </w:pPr>
            <w:r>
              <w:rPr>
                <w:rFonts w:eastAsia="Times New Roman" w:cs="Times New Roman"/>
                <w:sz w:val="18"/>
                <w:szCs w:val="18"/>
              </w:rPr>
              <w:t>1</w:t>
            </w:r>
          </w:p>
        </w:tc>
        <w:tc>
          <w:tcPr>
            <w:tcW w:w="3233" w:type="dxa"/>
            <w:tcBorders>
              <w:left w:val="single" w:sz="4" w:space="0" w:color="000000"/>
              <w:right w:val="single" w:sz="4" w:space="0" w:color="000000"/>
            </w:tcBorders>
          </w:tcPr>
          <w:p w:rsidR="00EB723E" w:rsidRPr="004E4B39" w:rsidRDefault="00EB723E" w:rsidP="00EB723E">
            <w:pPr>
              <w:widowControl w:val="0"/>
              <w:autoSpaceDE w:val="0"/>
              <w:autoSpaceDN w:val="0"/>
              <w:adjustRightInd w:val="0"/>
              <w:rPr>
                <w:sz w:val="18"/>
                <w:szCs w:val="18"/>
              </w:rPr>
            </w:pPr>
            <w:r w:rsidRPr="005C6875">
              <w:rPr>
                <w:b/>
                <w:sz w:val="18"/>
                <w:szCs w:val="18"/>
              </w:rPr>
              <w:t xml:space="preserve">Основное мероприятие </w:t>
            </w:r>
            <w:r w:rsidR="00FE429B" w:rsidRPr="00501B20">
              <w:rPr>
                <w:b/>
                <w:sz w:val="18"/>
                <w:szCs w:val="18"/>
              </w:rPr>
              <w:t>0</w:t>
            </w:r>
            <w:r>
              <w:rPr>
                <w:b/>
                <w:sz w:val="18"/>
                <w:szCs w:val="18"/>
              </w:rPr>
              <w:t xml:space="preserve">4. </w:t>
            </w:r>
            <w:r w:rsidRPr="004E4B39">
              <w:rPr>
                <w:sz w:val="18"/>
                <w:szCs w:val="18"/>
              </w:rPr>
              <w:t>Участие в организации региональной системы защиты прав потребителей</w:t>
            </w:r>
          </w:p>
          <w:p w:rsidR="00EB723E" w:rsidRPr="004E4B39" w:rsidRDefault="00EB723E" w:rsidP="00EB723E">
            <w:pPr>
              <w:widowControl w:val="0"/>
              <w:autoSpaceDE w:val="0"/>
              <w:autoSpaceDN w:val="0"/>
              <w:adjustRightInd w:val="0"/>
              <w:rPr>
                <w:i/>
                <w:sz w:val="18"/>
                <w:szCs w:val="18"/>
              </w:rPr>
            </w:pPr>
          </w:p>
        </w:tc>
      </w:tr>
    </w:tbl>
    <w:p w:rsidR="0078772C" w:rsidRDefault="0078772C" w:rsidP="00225EC2">
      <w:pPr>
        <w:pStyle w:val="ConsPlusNormal"/>
        <w:jc w:val="both"/>
        <w:rPr>
          <w:rFonts w:ascii="Times New Roman" w:hAnsi="Times New Roman" w:cs="Times New Roman"/>
          <w:b/>
          <w:sz w:val="24"/>
          <w:szCs w:val="24"/>
        </w:rPr>
      </w:pPr>
    </w:p>
    <w:p w:rsidR="00FE429B" w:rsidRPr="00501B20" w:rsidRDefault="00FE429B" w:rsidP="00FE429B">
      <w:pPr>
        <w:pStyle w:val="ConsPlusNormal"/>
        <w:jc w:val="both"/>
        <w:rPr>
          <w:rFonts w:ascii="Times New Roman" w:hAnsi="Times New Roman" w:cs="Times New Roman"/>
          <w:sz w:val="20"/>
        </w:rPr>
      </w:pPr>
      <w:r w:rsidRPr="00501B20">
        <w:rPr>
          <w:rFonts w:ascii="Times New Roman" w:hAnsi="Times New Roman" w:cs="Times New Roman"/>
          <w:b/>
          <w:sz w:val="20"/>
        </w:rPr>
        <w:t xml:space="preserve">*ОДС </w:t>
      </w:r>
      <w:r w:rsidRPr="00501B20">
        <w:rPr>
          <w:rFonts w:ascii="Times New Roman" w:hAnsi="Times New Roman" w:cs="Times New Roman"/>
          <w:sz w:val="20"/>
        </w:rPr>
        <w:t>- объекты дорожного и придорожного сервиса (автосервис, шиномонтаж, автомойка, автокомплекс, автотехцентр)</w:t>
      </w:r>
    </w:p>
    <w:p w:rsidR="007E76F6" w:rsidRPr="00501B20" w:rsidRDefault="007E76F6" w:rsidP="00FE429B">
      <w:pPr>
        <w:pStyle w:val="ConsPlusNormal"/>
        <w:jc w:val="both"/>
        <w:rPr>
          <w:rFonts w:ascii="Times New Roman" w:hAnsi="Times New Roman" w:cs="Times New Roman"/>
          <w:sz w:val="20"/>
        </w:rPr>
      </w:pPr>
    </w:p>
    <w:p w:rsidR="001D0EEB" w:rsidRPr="00501B20"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6C006F" w:rsidRDefault="006C006F" w:rsidP="00225EC2">
      <w:pPr>
        <w:pStyle w:val="ConsPlusNormal"/>
        <w:jc w:val="both"/>
        <w:rPr>
          <w:rFonts w:ascii="Times New Roman" w:hAnsi="Times New Roman" w:cs="Times New Roman"/>
          <w:b/>
          <w:sz w:val="24"/>
          <w:szCs w:val="24"/>
        </w:rPr>
      </w:pPr>
    </w:p>
    <w:p w:rsidR="001D0EEB" w:rsidRDefault="001D0EEB" w:rsidP="00225EC2">
      <w:pPr>
        <w:pStyle w:val="ConsPlusNormal"/>
        <w:jc w:val="both"/>
        <w:rPr>
          <w:rFonts w:ascii="Times New Roman" w:hAnsi="Times New Roman" w:cs="Times New Roman"/>
          <w:b/>
          <w:sz w:val="24"/>
          <w:szCs w:val="24"/>
        </w:rPr>
      </w:pPr>
    </w:p>
    <w:p w:rsidR="005464A8"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М</w:t>
      </w:r>
      <w:r w:rsidR="00CC26AD" w:rsidRPr="00AD7B30">
        <w:rPr>
          <w:rFonts w:ascii="Times New Roman" w:hAnsi="Times New Roman" w:cs="Times New Roman"/>
          <w:b/>
          <w:sz w:val="24"/>
          <w:szCs w:val="24"/>
        </w:rPr>
        <w:t>етодика расчета значений планируемых результатов</w:t>
      </w:r>
      <w:r w:rsidR="005C6875">
        <w:rPr>
          <w:rFonts w:ascii="Times New Roman" w:hAnsi="Times New Roman" w:cs="Times New Roman"/>
          <w:b/>
          <w:sz w:val="24"/>
          <w:szCs w:val="24"/>
        </w:rPr>
        <w:t xml:space="preserve"> </w:t>
      </w:r>
      <w:r w:rsidR="00CC26AD" w:rsidRPr="00AD7B30">
        <w:rPr>
          <w:rFonts w:ascii="Times New Roman" w:hAnsi="Times New Roman" w:cs="Times New Roman"/>
          <w:b/>
          <w:sz w:val="24"/>
          <w:szCs w:val="24"/>
        </w:rPr>
        <w:t xml:space="preserve">реализации </w:t>
      </w:r>
      <w:r w:rsidR="00BA61EF" w:rsidRPr="00AD7B30">
        <w:rPr>
          <w:rFonts w:ascii="Times New Roman" w:hAnsi="Times New Roman" w:cs="Times New Roman"/>
          <w:b/>
          <w:sz w:val="24"/>
          <w:szCs w:val="24"/>
        </w:rPr>
        <w:t xml:space="preserve">муниципальной </w:t>
      </w:r>
      <w:r w:rsidR="00CC26AD" w:rsidRPr="00AD7B30">
        <w:rPr>
          <w:rFonts w:ascii="Times New Roman" w:hAnsi="Times New Roman" w:cs="Times New Roman"/>
          <w:b/>
          <w:sz w:val="24"/>
          <w:szCs w:val="24"/>
        </w:rPr>
        <w:t>программы</w:t>
      </w:r>
      <w:r w:rsidR="0070570D" w:rsidRPr="00AD7B30">
        <w:rPr>
          <w:rFonts w:ascii="Times New Roman" w:hAnsi="Times New Roman" w:cs="Times New Roman"/>
          <w:b/>
          <w:sz w:val="24"/>
          <w:szCs w:val="24"/>
        </w:rPr>
        <w:t xml:space="preserve"> </w:t>
      </w:r>
      <w:r w:rsidR="005C6875" w:rsidRPr="005C6875">
        <w:rPr>
          <w:rFonts w:ascii="Times New Roman" w:hAnsi="Times New Roman" w:cs="Times New Roman"/>
          <w:b/>
          <w:sz w:val="24"/>
          <w:szCs w:val="24"/>
        </w:rPr>
        <w:t xml:space="preserve">Рузского городского округа </w:t>
      </w:r>
    </w:p>
    <w:p w:rsidR="004E241B" w:rsidRDefault="00AD7B30" w:rsidP="005C6875">
      <w:pPr>
        <w:pStyle w:val="ConsPlusNormal"/>
        <w:jc w:val="center"/>
        <w:rPr>
          <w:rFonts w:ascii="Times New Roman" w:hAnsi="Times New Roman" w:cs="Times New Roman"/>
          <w:b/>
          <w:sz w:val="24"/>
          <w:szCs w:val="24"/>
        </w:rPr>
      </w:pPr>
      <w:r w:rsidRPr="00AD7B30">
        <w:rPr>
          <w:rFonts w:ascii="Times New Roman" w:hAnsi="Times New Roman" w:cs="Times New Roman"/>
          <w:b/>
          <w:sz w:val="24"/>
          <w:szCs w:val="24"/>
        </w:rPr>
        <w:t>«Предпринимательство»</w:t>
      </w:r>
    </w:p>
    <w:p w:rsidR="00AD7B30" w:rsidRPr="00AD7B30" w:rsidRDefault="00AD7B30" w:rsidP="00225EC2">
      <w:pPr>
        <w:pStyle w:val="ConsPlusNormal"/>
        <w:jc w:val="both"/>
        <w:rPr>
          <w:rFonts w:ascii="Times New Roman" w:hAnsi="Times New Roman" w:cs="Times New Roman"/>
          <w:b/>
        </w:rPr>
      </w:pPr>
    </w:p>
    <w:tbl>
      <w:tblPr>
        <w:tblW w:w="147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
        <w:gridCol w:w="2696"/>
        <w:gridCol w:w="142"/>
        <w:gridCol w:w="1134"/>
        <w:gridCol w:w="4111"/>
        <w:gridCol w:w="111"/>
        <w:gridCol w:w="3291"/>
        <w:gridCol w:w="2522"/>
        <w:gridCol w:w="29"/>
      </w:tblGrid>
      <w:tr w:rsidR="004B50B1" w:rsidRPr="008E2B13" w:rsidTr="00D419E7">
        <w:trPr>
          <w:trHeight w:val="276"/>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w:t>
            </w:r>
          </w:p>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п/п</w:t>
            </w:r>
          </w:p>
        </w:tc>
        <w:tc>
          <w:tcPr>
            <w:tcW w:w="2838" w:type="dxa"/>
            <w:gridSpan w:val="2"/>
          </w:tcPr>
          <w:p w:rsidR="004B50B1" w:rsidRPr="008E2B13" w:rsidRDefault="004B50B1" w:rsidP="00E64EF0">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Наименование показателя</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Единица измерения</w:t>
            </w:r>
          </w:p>
        </w:tc>
        <w:tc>
          <w:tcPr>
            <w:tcW w:w="4111" w:type="dxa"/>
          </w:tcPr>
          <w:p w:rsidR="004B50B1" w:rsidRPr="008E2B13" w:rsidRDefault="00101400" w:rsidP="00B50571">
            <w:pPr>
              <w:widowControl w:val="0"/>
              <w:autoSpaceDE w:val="0"/>
              <w:autoSpaceDN w:val="0"/>
              <w:adjustRightInd w:val="0"/>
              <w:jc w:val="center"/>
              <w:rPr>
                <w:rFonts w:eastAsiaTheme="minorEastAsia" w:cs="Times New Roman"/>
                <w:sz w:val="20"/>
                <w:szCs w:val="20"/>
                <w:lang w:eastAsia="ru-RU"/>
              </w:rPr>
            </w:pPr>
            <w:r>
              <w:rPr>
                <w:rFonts w:eastAsiaTheme="minorEastAsia" w:cs="Times New Roman"/>
                <w:sz w:val="20"/>
                <w:szCs w:val="20"/>
                <w:lang w:eastAsia="ru-RU"/>
              </w:rPr>
              <w:t>Методика расчета показателя</w:t>
            </w:r>
            <w:r w:rsidRPr="008E2B13">
              <w:rPr>
                <w:rFonts w:eastAsiaTheme="minorEastAsia" w:cs="Times New Roman"/>
                <w:sz w:val="20"/>
                <w:szCs w:val="20"/>
                <w:lang w:eastAsia="ru-RU"/>
              </w:rPr>
              <w:t xml:space="preserve"> </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Источник данных</w:t>
            </w:r>
          </w:p>
        </w:tc>
        <w:tc>
          <w:tcPr>
            <w:tcW w:w="2551" w:type="dxa"/>
            <w:gridSpan w:val="2"/>
            <w:tcBorders>
              <w:right w:val="single" w:sz="4" w:space="0" w:color="auto"/>
            </w:tcBorders>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Период представления отчетности</w:t>
            </w:r>
          </w:p>
        </w:tc>
      </w:tr>
      <w:tr w:rsidR="004B50B1" w:rsidRPr="008E2B13" w:rsidTr="00D419E7">
        <w:trPr>
          <w:trHeight w:val="28"/>
        </w:trPr>
        <w:tc>
          <w:tcPr>
            <w:tcW w:w="735"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1</w:t>
            </w:r>
          </w:p>
        </w:tc>
        <w:tc>
          <w:tcPr>
            <w:tcW w:w="2838"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2</w:t>
            </w:r>
          </w:p>
        </w:tc>
        <w:tc>
          <w:tcPr>
            <w:tcW w:w="1134"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3</w:t>
            </w:r>
          </w:p>
        </w:tc>
        <w:tc>
          <w:tcPr>
            <w:tcW w:w="4111" w:type="dxa"/>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4</w:t>
            </w:r>
          </w:p>
        </w:tc>
        <w:tc>
          <w:tcPr>
            <w:tcW w:w="3402"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5</w:t>
            </w:r>
          </w:p>
        </w:tc>
        <w:tc>
          <w:tcPr>
            <w:tcW w:w="2551" w:type="dxa"/>
            <w:gridSpan w:val="2"/>
          </w:tcPr>
          <w:p w:rsidR="004B50B1" w:rsidRPr="008E2B13" w:rsidRDefault="004B50B1" w:rsidP="003E2038">
            <w:pPr>
              <w:widowControl w:val="0"/>
              <w:autoSpaceDE w:val="0"/>
              <w:autoSpaceDN w:val="0"/>
              <w:adjustRightInd w:val="0"/>
              <w:jc w:val="center"/>
              <w:rPr>
                <w:rFonts w:eastAsiaTheme="minorEastAsia" w:cs="Times New Roman"/>
                <w:sz w:val="20"/>
                <w:szCs w:val="20"/>
                <w:lang w:eastAsia="ru-RU"/>
              </w:rPr>
            </w:pPr>
            <w:r w:rsidRPr="008E2B13">
              <w:rPr>
                <w:rFonts w:eastAsiaTheme="minorEastAsia" w:cs="Times New Roman"/>
                <w:sz w:val="20"/>
                <w:szCs w:val="20"/>
                <w:lang w:eastAsia="ru-RU"/>
              </w:rPr>
              <w:t>6</w:t>
            </w:r>
          </w:p>
        </w:tc>
      </w:tr>
      <w:tr w:rsidR="004B50B1" w:rsidRPr="008E2B13" w:rsidTr="001E0340">
        <w:trPr>
          <w:trHeight w:val="297"/>
        </w:trPr>
        <w:tc>
          <w:tcPr>
            <w:tcW w:w="735" w:type="dxa"/>
            <w:tcBorders>
              <w:right w:val="single" w:sz="4" w:space="0" w:color="auto"/>
            </w:tcBorders>
          </w:tcPr>
          <w:p w:rsidR="004B50B1" w:rsidRPr="00C51F36" w:rsidRDefault="005464A8" w:rsidP="003E2038">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sz w:val="18"/>
                <w:szCs w:val="18"/>
                <w:lang w:eastAsia="ru-RU"/>
              </w:rPr>
              <w:t>1</w:t>
            </w:r>
          </w:p>
        </w:tc>
        <w:tc>
          <w:tcPr>
            <w:tcW w:w="14036" w:type="dxa"/>
            <w:gridSpan w:val="8"/>
            <w:tcBorders>
              <w:right w:val="single" w:sz="4" w:space="0" w:color="auto"/>
            </w:tcBorders>
          </w:tcPr>
          <w:p w:rsidR="004B50B1" w:rsidRPr="005C019E" w:rsidRDefault="00EC5E03" w:rsidP="00C51F36">
            <w:pPr>
              <w:widowControl w:val="0"/>
              <w:autoSpaceDE w:val="0"/>
              <w:autoSpaceDN w:val="0"/>
              <w:adjustRightInd w:val="0"/>
              <w:jc w:val="center"/>
              <w:rPr>
                <w:rFonts w:eastAsiaTheme="minorEastAsia" w:cs="Times New Roman"/>
                <w:b/>
                <w:sz w:val="18"/>
                <w:szCs w:val="18"/>
                <w:lang w:eastAsia="ru-RU"/>
              </w:rPr>
            </w:pPr>
            <w:r w:rsidRPr="005C019E">
              <w:rPr>
                <w:rFonts w:eastAsiaTheme="minorEastAsia" w:cs="Times New Roman"/>
                <w:b/>
                <w:i/>
                <w:sz w:val="18"/>
                <w:szCs w:val="18"/>
                <w:lang w:eastAsia="ru-RU"/>
              </w:rPr>
              <w:t xml:space="preserve">Подпрограмма </w:t>
            </w:r>
            <w:r w:rsidR="00C51F36">
              <w:rPr>
                <w:rFonts w:eastAsiaTheme="minorEastAsia" w:cs="Times New Roman"/>
                <w:b/>
                <w:i/>
                <w:sz w:val="18"/>
                <w:szCs w:val="18"/>
                <w:lang w:val="en-US" w:eastAsia="ru-RU"/>
              </w:rPr>
              <w:t>I</w:t>
            </w:r>
            <w:r w:rsidRPr="005C019E">
              <w:rPr>
                <w:rFonts w:eastAsiaTheme="minorEastAsia" w:cs="Times New Roman"/>
                <w:b/>
                <w:i/>
                <w:sz w:val="18"/>
                <w:szCs w:val="18"/>
                <w:lang w:eastAsia="ru-RU"/>
              </w:rPr>
              <w:t xml:space="preserve"> «</w:t>
            </w:r>
            <w:r w:rsidR="000B44A1" w:rsidRPr="005C019E">
              <w:rPr>
                <w:rFonts w:eastAsiaTheme="minorEastAsia" w:cs="Times New Roman"/>
                <w:b/>
                <w:i/>
                <w:sz w:val="18"/>
                <w:szCs w:val="18"/>
                <w:lang w:eastAsia="ru-RU"/>
              </w:rPr>
              <w:t>Инвестиции</w:t>
            </w:r>
            <w:r w:rsidRPr="005C019E">
              <w:rPr>
                <w:rFonts w:eastAsiaTheme="minorEastAsia" w:cs="Times New Roman"/>
                <w:b/>
                <w:i/>
                <w:sz w:val="18"/>
                <w:szCs w:val="18"/>
                <w:lang w:eastAsia="ru-RU"/>
              </w:rPr>
              <w:t>»</w:t>
            </w:r>
          </w:p>
        </w:tc>
      </w:tr>
      <w:tr w:rsidR="00055172" w:rsidRPr="008E2B13" w:rsidTr="00D419E7">
        <w:trPr>
          <w:trHeight w:val="250"/>
        </w:trPr>
        <w:tc>
          <w:tcPr>
            <w:tcW w:w="735" w:type="dxa"/>
          </w:tcPr>
          <w:p w:rsidR="00055172" w:rsidRPr="005464A8" w:rsidRDefault="00055172" w:rsidP="003E2038">
            <w:pPr>
              <w:widowControl w:val="0"/>
              <w:autoSpaceDE w:val="0"/>
              <w:autoSpaceDN w:val="0"/>
              <w:adjustRightInd w:val="0"/>
              <w:jc w:val="center"/>
              <w:rPr>
                <w:rFonts w:eastAsiaTheme="minorEastAsia" w:cs="Times New Roman"/>
                <w:sz w:val="18"/>
                <w:szCs w:val="18"/>
                <w:lang w:eastAsia="ru-RU"/>
              </w:rPr>
            </w:pPr>
            <w:r w:rsidRPr="005464A8">
              <w:rPr>
                <w:rFonts w:eastAsiaTheme="minorEastAsia" w:cs="Times New Roman"/>
                <w:sz w:val="18"/>
                <w:szCs w:val="18"/>
                <w:lang w:eastAsia="ru-RU"/>
              </w:rPr>
              <w:t>1</w:t>
            </w:r>
            <w:r w:rsidR="005464A8">
              <w:rPr>
                <w:rFonts w:eastAsiaTheme="minorEastAsia" w:cs="Times New Roman"/>
                <w:sz w:val="18"/>
                <w:szCs w:val="18"/>
                <w:lang w:eastAsia="ru-RU"/>
              </w:rPr>
              <w:t>.1.</w:t>
            </w:r>
          </w:p>
        </w:tc>
        <w:tc>
          <w:tcPr>
            <w:tcW w:w="2838" w:type="dxa"/>
            <w:gridSpan w:val="2"/>
          </w:tcPr>
          <w:p w:rsidR="006C006F" w:rsidRPr="006C006F" w:rsidRDefault="006C006F" w:rsidP="003E2038">
            <w:pPr>
              <w:widowControl w:val="0"/>
              <w:autoSpaceDE w:val="0"/>
              <w:autoSpaceDN w:val="0"/>
              <w:adjustRightInd w:val="0"/>
              <w:jc w:val="both"/>
              <w:rPr>
                <w:rFonts w:cs="Times New Roman"/>
                <w:b/>
                <w:sz w:val="18"/>
                <w:szCs w:val="18"/>
              </w:rPr>
            </w:pPr>
            <w:r w:rsidRPr="006C006F">
              <w:rPr>
                <w:rFonts w:cs="Times New Roman"/>
                <w:b/>
                <w:sz w:val="18"/>
                <w:szCs w:val="18"/>
              </w:rPr>
              <w:t>Целевой показатель 1.</w:t>
            </w:r>
          </w:p>
          <w:p w:rsidR="00055172" w:rsidRPr="006A7E7D" w:rsidRDefault="00055172" w:rsidP="003E2038">
            <w:pPr>
              <w:widowControl w:val="0"/>
              <w:autoSpaceDE w:val="0"/>
              <w:autoSpaceDN w:val="0"/>
              <w:adjustRightInd w:val="0"/>
              <w:jc w:val="both"/>
              <w:rPr>
                <w:rFonts w:eastAsiaTheme="minorEastAsia" w:cs="Times New Roman"/>
                <w:sz w:val="18"/>
                <w:szCs w:val="18"/>
                <w:highlight w:val="yellow"/>
                <w:lang w:eastAsia="ru-RU"/>
              </w:rPr>
            </w:pPr>
            <w:r w:rsidRPr="002A684B">
              <w:rPr>
                <w:rFonts w:cs="Times New Roman"/>
                <w:sz w:val="18"/>
                <w:szCs w:val="18"/>
              </w:rPr>
              <w:t>Объем инвестиций, привлеченных в основной капитал (без учета бюджетных инвестиций), на душу населения</w:t>
            </w:r>
          </w:p>
        </w:tc>
        <w:tc>
          <w:tcPr>
            <w:tcW w:w="1134" w:type="dxa"/>
          </w:tcPr>
          <w:p w:rsidR="00055172" w:rsidRPr="00C51F36" w:rsidRDefault="00055172" w:rsidP="00C51F36">
            <w:pPr>
              <w:jc w:val="center"/>
              <w:rPr>
                <w:rFonts w:eastAsia="Times New Roman" w:cs="Times New Roman"/>
                <w:sz w:val="18"/>
                <w:szCs w:val="18"/>
              </w:rPr>
            </w:pPr>
            <w:proofErr w:type="spellStart"/>
            <w:r w:rsidRPr="00C51F36">
              <w:rPr>
                <w:rFonts w:cs="Times New Roman"/>
                <w:sz w:val="18"/>
                <w:szCs w:val="18"/>
              </w:rPr>
              <w:t>тыс.руб</w:t>
            </w:r>
            <w:proofErr w:type="spellEnd"/>
            <w:r w:rsidRPr="00C51F36">
              <w:rPr>
                <w:rFonts w:cs="Times New Roman"/>
                <w:sz w:val="18"/>
                <w:szCs w:val="18"/>
              </w:rPr>
              <w:t>.</w:t>
            </w:r>
          </w:p>
        </w:tc>
        <w:tc>
          <w:tcPr>
            <w:tcW w:w="4111" w:type="dxa"/>
          </w:tcPr>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Ид / </w:t>
            </w:r>
            <w:proofErr w:type="spellStart"/>
            <w:r w:rsidRPr="0040579D">
              <w:rPr>
                <w:rFonts w:cs="Times New Roman"/>
                <w:sz w:val="18"/>
                <w:szCs w:val="18"/>
              </w:rPr>
              <w:t>Чн</w:t>
            </w:r>
            <w:proofErr w:type="spellEnd"/>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Где</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Идн</w:t>
            </w:r>
            <w:proofErr w:type="spellEnd"/>
            <w:r w:rsidRPr="0040579D">
              <w:rPr>
                <w:rFonts w:cs="Times New Roman"/>
                <w:sz w:val="18"/>
                <w:szCs w:val="18"/>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CD6FDE" w:rsidRPr="0040579D" w:rsidRDefault="00CD6FDE" w:rsidP="005464A8">
            <w:pPr>
              <w:widowControl w:val="0"/>
              <w:autoSpaceDE w:val="0"/>
              <w:autoSpaceDN w:val="0"/>
              <w:adjustRightInd w:val="0"/>
              <w:spacing w:line="276" w:lineRule="auto"/>
              <w:jc w:val="both"/>
              <w:rPr>
                <w:rFonts w:cs="Times New Roman"/>
                <w:sz w:val="18"/>
                <w:szCs w:val="18"/>
              </w:rPr>
            </w:pPr>
            <w:r w:rsidRPr="0040579D">
              <w:rPr>
                <w:rFonts w:cs="Times New Roman"/>
                <w:sz w:val="18"/>
                <w:szCs w:val="18"/>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CD6FDE" w:rsidRPr="0040579D" w:rsidRDefault="00CD6FDE" w:rsidP="005464A8">
            <w:pPr>
              <w:widowControl w:val="0"/>
              <w:autoSpaceDE w:val="0"/>
              <w:autoSpaceDN w:val="0"/>
              <w:adjustRightInd w:val="0"/>
              <w:spacing w:line="276" w:lineRule="auto"/>
              <w:jc w:val="both"/>
              <w:rPr>
                <w:rFonts w:cs="Times New Roman"/>
                <w:sz w:val="18"/>
                <w:szCs w:val="18"/>
              </w:rPr>
            </w:pPr>
            <w:proofErr w:type="spellStart"/>
            <w:r w:rsidRPr="0040579D">
              <w:rPr>
                <w:rFonts w:cs="Times New Roman"/>
                <w:sz w:val="18"/>
                <w:szCs w:val="18"/>
              </w:rPr>
              <w:t>Чн</w:t>
            </w:r>
            <w:proofErr w:type="spellEnd"/>
            <w:r w:rsidRPr="0040579D">
              <w:rPr>
                <w:rFonts w:cs="Times New Roman"/>
                <w:sz w:val="18"/>
                <w:szCs w:val="18"/>
              </w:rPr>
              <w:t xml:space="preserve"> – численность населения </w:t>
            </w:r>
            <w:r w:rsidR="009F4A36">
              <w:rPr>
                <w:rFonts w:cs="Times New Roman"/>
                <w:sz w:val="18"/>
                <w:szCs w:val="18"/>
              </w:rPr>
              <w:t>Рузского</w:t>
            </w:r>
            <w:r w:rsidRPr="0040579D">
              <w:rPr>
                <w:rFonts w:cs="Times New Roman"/>
                <w:sz w:val="18"/>
                <w:szCs w:val="18"/>
              </w:rPr>
              <w:t xml:space="preserve"> городского округа на 01 января отчетного года</w:t>
            </w:r>
          </w:p>
          <w:p w:rsidR="00055172" w:rsidRPr="0040579D" w:rsidRDefault="00CD6FDE" w:rsidP="005464A8">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формы статистического наблюдения № П-2 «Сведения об инвестициях в нефинансовые активы»</w:t>
            </w:r>
          </w:p>
        </w:tc>
        <w:tc>
          <w:tcPr>
            <w:tcW w:w="2551" w:type="dxa"/>
            <w:gridSpan w:val="2"/>
            <w:tcBorders>
              <w:right w:val="single" w:sz="4" w:space="0" w:color="auto"/>
            </w:tcBorders>
          </w:tcPr>
          <w:p w:rsidR="00055172" w:rsidRPr="00B84853" w:rsidRDefault="001F1A7F" w:rsidP="001F1A7F">
            <w:pPr>
              <w:widowControl w:val="0"/>
              <w:autoSpaceDE w:val="0"/>
              <w:autoSpaceDN w:val="0"/>
              <w:adjustRightInd w:val="0"/>
              <w:jc w:val="both"/>
              <w:rPr>
                <w:rFonts w:eastAsiaTheme="minorEastAsia" w:cs="Times New Roman"/>
                <w:sz w:val="18"/>
                <w:szCs w:val="24"/>
                <w:lang w:eastAsia="ru-RU"/>
              </w:rPr>
            </w:pPr>
            <w:r w:rsidRPr="00B84853">
              <w:rPr>
                <w:rFonts w:cs="Times New Roman"/>
                <w:sz w:val="18"/>
                <w:szCs w:val="24"/>
              </w:rPr>
              <w:t>Ежемесячно</w:t>
            </w:r>
          </w:p>
        </w:tc>
      </w:tr>
      <w:tr w:rsidR="00055172" w:rsidRPr="008E2B13" w:rsidTr="00D419E7">
        <w:trPr>
          <w:trHeight w:val="332"/>
        </w:trPr>
        <w:tc>
          <w:tcPr>
            <w:tcW w:w="735" w:type="dxa"/>
          </w:tcPr>
          <w:p w:rsidR="00055172" w:rsidRPr="005464A8" w:rsidRDefault="002A684B" w:rsidP="005464A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2</w:t>
            </w:r>
          </w:p>
        </w:tc>
        <w:tc>
          <w:tcPr>
            <w:tcW w:w="2838" w:type="dxa"/>
            <w:gridSpan w:val="2"/>
          </w:tcPr>
          <w:p w:rsidR="006C006F" w:rsidRPr="006C006F" w:rsidRDefault="006C006F" w:rsidP="00E52E01">
            <w:pPr>
              <w:rPr>
                <w:rFonts w:eastAsia="Times New Roman" w:cs="Times New Roman"/>
                <w:b/>
                <w:sz w:val="18"/>
                <w:szCs w:val="18"/>
              </w:rPr>
            </w:pPr>
            <w:r w:rsidRPr="006C006F">
              <w:rPr>
                <w:rFonts w:eastAsia="Times New Roman" w:cs="Times New Roman"/>
                <w:b/>
                <w:sz w:val="18"/>
                <w:szCs w:val="18"/>
              </w:rPr>
              <w:t>Целевой показатель 2.</w:t>
            </w:r>
          </w:p>
          <w:p w:rsidR="00055172" w:rsidRPr="002A684B" w:rsidRDefault="00055172" w:rsidP="00E52E01">
            <w:pPr>
              <w:rPr>
                <w:rFonts w:eastAsia="Times New Roman" w:cs="Times New Roman"/>
                <w:sz w:val="18"/>
                <w:szCs w:val="18"/>
              </w:rPr>
            </w:pPr>
            <w:r w:rsidRPr="002A684B">
              <w:rPr>
                <w:rFonts w:eastAsia="Times New Roman" w:cs="Times New Roman"/>
                <w:sz w:val="18"/>
                <w:szCs w:val="18"/>
              </w:rPr>
              <w:t>Увеличение среднемесячной заработной платы работников организаций, не относящихся к субъектам малого предпринимательства</w:t>
            </w:r>
          </w:p>
        </w:tc>
        <w:tc>
          <w:tcPr>
            <w:tcW w:w="1134" w:type="dxa"/>
          </w:tcPr>
          <w:p w:rsidR="00055172" w:rsidRPr="00C51F36" w:rsidRDefault="00055172" w:rsidP="00C51F36">
            <w:pPr>
              <w:jc w:val="center"/>
              <w:rPr>
                <w:rFonts w:eastAsia="Times New Roman" w:cs="Times New Roman"/>
                <w:sz w:val="18"/>
                <w:szCs w:val="18"/>
              </w:rPr>
            </w:pPr>
            <w:r w:rsidRPr="00C51F36">
              <w:rPr>
                <w:rFonts w:eastAsia="Times New Roman" w:cs="Times New Roman"/>
                <w:sz w:val="18"/>
                <w:szCs w:val="18"/>
              </w:rPr>
              <w:t>%</w:t>
            </w:r>
          </w:p>
        </w:tc>
        <w:tc>
          <w:tcPr>
            <w:tcW w:w="4111" w:type="dxa"/>
          </w:tcPr>
          <w:p w:rsidR="00055172" w:rsidRPr="0040579D" w:rsidRDefault="001F1A7F" w:rsidP="001F1A7F">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 xml:space="preserve">Рассчитывается как отношение </w:t>
            </w:r>
            <w:r w:rsidRPr="0040579D">
              <w:rPr>
                <w:rFonts w:cs="Times New Roman"/>
                <w:color w:val="000000"/>
                <w:sz w:val="18"/>
                <w:szCs w:val="18"/>
              </w:rPr>
              <w:t>реальной заработно</w:t>
            </w:r>
            <w:r w:rsidR="00046684">
              <w:rPr>
                <w:rFonts w:cs="Times New Roman"/>
                <w:color w:val="000000"/>
                <w:sz w:val="18"/>
                <w:szCs w:val="18"/>
              </w:rPr>
              <w:t xml:space="preserve">й платы в целом по </w:t>
            </w:r>
            <w:r w:rsidRPr="0040579D">
              <w:rPr>
                <w:rFonts w:cs="Times New Roman"/>
                <w:color w:val="000000"/>
                <w:sz w:val="18"/>
                <w:szCs w:val="18"/>
              </w:rPr>
              <w:t xml:space="preserve">предприятиям рассчитываемого периода </w:t>
            </w:r>
            <w:r w:rsidR="00046684">
              <w:rPr>
                <w:rFonts w:cs="Times New Roman"/>
                <w:color w:val="000000"/>
                <w:sz w:val="18"/>
                <w:szCs w:val="18"/>
              </w:rPr>
              <w:t xml:space="preserve">к реальной заработной плате по </w:t>
            </w:r>
            <w:r w:rsidRPr="0040579D">
              <w:rPr>
                <w:rFonts w:cs="Times New Roman"/>
                <w:color w:val="000000"/>
                <w:sz w:val="18"/>
                <w:szCs w:val="18"/>
              </w:rPr>
              <w:t>предприятиям предшествующего</w:t>
            </w:r>
            <w:r w:rsidR="00046684">
              <w:rPr>
                <w:rFonts w:cs="Times New Roman"/>
                <w:color w:val="000000"/>
                <w:sz w:val="18"/>
                <w:szCs w:val="18"/>
              </w:rPr>
              <w:t>.</w:t>
            </w:r>
            <w:r w:rsidRPr="0040579D">
              <w:rPr>
                <w:rFonts w:cs="Times New Roman"/>
                <w:color w:val="000000"/>
                <w:sz w:val="18"/>
                <w:szCs w:val="18"/>
              </w:rPr>
              <w:t xml:space="preserve"> </w:t>
            </w:r>
            <w:r w:rsidRPr="0040579D">
              <w:rPr>
                <w:rFonts w:cs="Times New Roman"/>
                <w:bCs/>
                <w:sz w:val="18"/>
                <w:szCs w:val="18"/>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02" w:type="dxa"/>
            <w:gridSpan w:val="2"/>
          </w:tcPr>
          <w:p w:rsidR="00055172" w:rsidRPr="0040579D" w:rsidRDefault="001F1A7F" w:rsidP="001F1A7F">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2551" w:type="dxa"/>
            <w:gridSpan w:val="2"/>
            <w:tcBorders>
              <w:right w:val="single" w:sz="4" w:space="0" w:color="auto"/>
            </w:tcBorders>
          </w:tcPr>
          <w:p w:rsidR="00055172" w:rsidRPr="00B84853" w:rsidRDefault="00346274" w:rsidP="001F1A7F">
            <w:pPr>
              <w:widowControl w:val="0"/>
              <w:autoSpaceDE w:val="0"/>
              <w:autoSpaceDN w:val="0"/>
              <w:adjustRightInd w:val="0"/>
              <w:jc w:val="both"/>
              <w:rPr>
                <w:rFonts w:eastAsiaTheme="minorEastAsia" w:cs="Times New Roman"/>
                <w:sz w:val="18"/>
                <w:szCs w:val="18"/>
                <w:lang w:eastAsia="ru-RU"/>
              </w:rPr>
            </w:pPr>
            <w:r w:rsidRPr="00B84853">
              <w:rPr>
                <w:rFonts w:eastAsiaTheme="minorEastAsia" w:cs="Times New Roman"/>
                <w:sz w:val="18"/>
                <w:szCs w:val="18"/>
                <w:lang w:eastAsia="ru-RU"/>
              </w:rPr>
              <w:t>Ежеквартально</w:t>
            </w:r>
          </w:p>
        </w:tc>
      </w:tr>
      <w:tr w:rsidR="006C15DA" w:rsidRPr="008E2B13" w:rsidTr="00D419E7">
        <w:trPr>
          <w:trHeight w:val="332"/>
        </w:trPr>
        <w:tc>
          <w:tcPr>
            <w:tcW w:w="735" w:type="dxa"/>
          </w:tcPr>
          <w:p w:rsidR="006C15DA" w:rsidRPr="0078772C" w:rsidRDefault="006C15DA" w:rsidP="006C15DA">
            <w:pPr>
              <w:widowControl w:val="0"/>
              <w:autoSpaceDE w:val="0"/>
              <w:autoSpaceDN w:val="0"/>
              <w:adjustRightInd w:val="0"/>
              <w:jc w:val="center"/>
              <w:rPr>
                <w:rFonts w:eastAsiaTheme="minorEastAsia" w:cs="Times New Roman"/>
                <w:sz w:val="18"/>
                <w:szCs w:val="18"/>
                <w:lang w:eastAsia="ru-RU"/>
              </w:rPr>
            </w:pPr>
            <w:r w:rsidRPr="0078772C">
              <w:rPr>
                <w:rFonts w:eastAsiaTheme="minorEastAsia" w:cs="Times New Roman"/>
                <w:sz w:val="18"/>
                <w:szCs w:val="18"/>
                <w:lang w:eastAsia="ru-RU"/>
              </w:rPr>
              <w:lastRenderedPageBreak/>
              <w:t>1.</w:t>
            </w:r>
            <w:r>
              <w:rPr>
                <w:rFonts w:eastAsiaTheme="minorEastAsia" w:cs="Times New Roman"/>
                <w:sz w:val="18"/>
                <w:szCs w:val="18"/>
                <w:lang w:eastAsia="ru-RU"/>
              </w:rPr>
              <w:t>3</w:t>
            </w:r>
          </w:p>
        </w:tc>
        <w:tc>
          <w:tcPr>
            <w:tcW w:w="2838" w:type="dxa"/>
            <w:gridSpan w:val="2"/>
          </w:tcPr>
          <w:p w:rsidR="006C006F" w:rsidRPr="006C006F" w:rsidRDefault="006C006F" w:rsidP="006C15DA">
            <w:pPr>
              <w:rPr>
                <w:rFonts w:eastAsia="Times New Roman" w:cs="Times New Roman"/>
                <w:b/>
                <w:sz w:val="20"/>
                <w:szCs w:val="18"/>
              </w:rPr>
            </w:pPr>
            <w:r w:rsidRPr="006C006F">
              <w:rPr>
                <w:rFonts w:eastAsia="Times New Roman" w:cs="Times New Roman"/>
                <w:b/>
                <w:sz w:val="20"/>
                <w:szCs w:val="18"/>
              </w:rPr>
              <w:t>Целевой показатель 3.</w:t>
            </w:r>
          </w:p>
          <w:p w:rsidR="006C15DA" w:rsidRPr="0078772C" w:rsidRDefault="006C15DA" w:rsidP="006C15DA">
            <w:pPr>
              <w:rPr>
                <w:rFonts w:eastAsia="Times New Roman" w:cs="Times New Roman"/>
                <w:sz w:val="18"/>
                <w:szCs w:val="18"/>
              </w:rPr>
            </w:pPr>
            <w:r w:rsidRPr="0078772C">
              <w:rPr>
                <w:rFonts w:eastAsia="Times New Roman" w:cs="Times New Roman"/>
                <w:sz w:val="20"/>
                <w:szCs w:val="18"/>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отчетный период (прошлый год).</w:t>
            </w:r>
          </w:p>
        </w:tc>
        <w:tc>
          <w:tcPr>
            <w:tcW w:w="1134" w:type="dxa"/>
          </w:tcPr>
          <w:p w:rsidR="006C15DA" w:rsidRPr="003E201E" w:rsidRDefault="006C15DA" w:rsidP="006C15DA">
            <w:pPr>
              <w:jc w:val="center"/>
              <w:rPr>
                <w:rFonts w:eastAsia="Times New Roman" w:cs="Times New Roman"/>
                <w:sz w:val="18"/>
                <w:szCs w:val="18"/>
                <w:highlight w:val="yellow"/>
              </w:rPr>
            </w:pPr>
            <w:r w:rsidRPr="0078772C">
              <w:rPr>
                <w:rFonts w:eastAsia="Times New Roman" w:cs="Times New Roman"/>
                <w:sz w:val="18"/>
                <w:szCs w:val="18"/>
              </w:rPr>
              <w:t>%</w:t>
            </w:r>
          </w:p>
        </w:tc>
        <w:tc>
          <w:tcPr>
            <w:tcW w:w="4111" w:type="dxa"/>
          </w:tcPr>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ИЧ / ИЧ (n-</w:t>
            </w:r>
            <w:proofErr w:type="gramStart"/>
            <w:r w:rsidRPr="00EC4A7C">
              <w:rPr>
                <w:rFonts w:eastAsiaTheme="minorEastAsia" w:cs="Times New Roman"/>
                <w:sz w:val="18"/>
                <w:szCs w:val="18"/>
                <w:lang w:eastAsia="ru-RU"/>
              </w:rPr>
              <w:t>1)*</w:t>
            </w:r>
            <w:proofErr w:type="gramEnd"/>
            <w:r w:rsidRPr="00EC4A7C">
              <w:rPr>
                <w:rFonts w:eastAsiaTheme="minorEastAsia" w:cs="Times New Roman"/>
                <w:sz w:val="18"/>
                <w:szCs w:val="18"/>
                <w:lang w:eastAsia="ru-RU"/>
              </w:rPr>
              <w:t>100</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Расчет показателя осуществляется по следующей 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=Ио-</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w:t>
            </w:r>
            <w:proofErr w:type="spellStart"/>
            <w:r w:rsidRPr="00EC4A7C">
              <w:rPr>
                <w:rFonts w:eastAsiaTheme="minorEastAsia" w:cs="Times New Roman"/>
                <w:sz w:val="18"/>
                <w:szCs w:val="18"/>
                <w:lang w:eastAsia="ru-RU"/>
              </w:rPr>
              <w:t>Ифб</w:t>
            </w:r>
            <w:proofErr w:type="spellEnd"/>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Ио – Объем инвестиций, привлеченных в основной капитал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по организациям, не относящимся к субъектам малого предпринимательства.</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 Объем инвестиций инфраструктурных монополий (федеральные проекты);</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 Объем бюджетных ассигнований федерального бюджета. </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 xml:space="preserve">Расчет показателя осуществляется по следующей </w:t>
            </w:r>
            <w:r w:rsidRPr="00EC4A7C">
              <w:rPr>
                <w:rFonts w:eastAsiaTheme="minorEastAsia" w:cs="Times New Roman"/>
                <w:sz w:val="18"/>
                <w:szCs w:val="18"/>
                <w:lang w:eastAsia="ru-RU"/>
              </w:rPr>
              <w:lastRenderedPageBreak/>
              <w:t>формуле: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=Ио (n-1)-</w:t>
            </w: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w:t>
            </w: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где:</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r w:rsidRPr="00EC4A7C">
              <w:rPr>
                <w:rFonts w:eastAsiaTheme="minorEastAsia" w:cs="Times New Roman"/>
                <w:sz w:val="18"/>
                <w:szCs w:val="18"/>
                <w:lang w:eastAsia="ru-RU"/>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Ифп</w:t>
            </w:r>
            <w:proofErr w:type="spellEnd"/>
            <w:r w:rsidRPr="00EC4A7C">
              <w:rPr>
                <w:rFonts w:eastAsiaTheme="minorEastAsia" w:cs="Times New Roman"/>
                <w:sz w:val="18"/>
                <w:szCs w:val="18"/>
                <w:lang w:eastAsia="ru-RU"/>
              </w:rPr>
              <w:t xml:space="preserve"> (n-1) – Объем инвестиций инфраструктурных монополий (федеральные проекты) за предыдущий год.</w:t>
            </w:r>
          </w:p>
          <w:p w:rsidR="006C15DA" w:rsidRPr="00EC4A7C" w:rsidRDefault="006C15DA" w:rsidP="006C15DA">
            <w:pPr>
              <w:widowControl w:val="0"/>
              <w:autoSpaceDE w:val="0"/>
              <w:autoSpaceDN w:val="0"/>
              <w:adjustRightInd w:val="0"/>
              <w:jc w:val="both"/>
              <w:rPr>
                <w:rFonts w:eastAsiaTheme="minorEastAsia" w:cs="Times New Roman"/>
                <w:sz w:val="18"/>
                <w:szCs w:val="18"/>
                <w:lang w:eastAsia="ru-RU"/>
              </w:rPr>
            </w:pPr>
            <w:proofErr w:type="spellStart"/>
            <w:r w:rsidRPr="00EC4A7C">
              <w:rPr>
                <w:rFonts w:eastAsiaTheme="minorEastAsia" w:cs="Times New Roman"/>
                <w:sz w:val="18"/>
                <w:szCs w:val="18"/>
                <w:lang w:eastAsia="ru-RU"/>
              </w:rPr>
              <w:t>Ифб</w:t>
            </w:r>
            <w:proofErr w:type="spellEnd"/>
            <w:r w:rsidRPr="00EC4A7C">
              <w:rPr>
                <w:rFonts w:eastAsiaTheme="minorEastAsia" w:cs="Times New Roman"/>
                <w:sz w:val="18"/>
                <w:szCs w:val="18"/>
                <w:lang w:eastAsia="ru-RU"/>
              </w:rPr>
              <w:t xml:space="preserve"> (n-1) – Объем бюджетных ассигнований федерального бюджета за предыдущий год.</w:t>
            </w:r>
          </w:p>
        </w:tc>
        <w:tc>
          <w:tcPr>
            <w:tcW w:w="3402" w:type="dxa"/>
            <w:gridSpan w:val="2"/>
          </w:tcPr>
          <w:p w:rsidR="006C15DA" w:rsidRDefault="006C15DA" w:rsidP="006C15DA">
            <w:pPr>
              <w:pStyle w:val="ConsPlusNormal"/>
              <w:spacing w:before="240"/>
              <w:jc w:val="both"/>
              <w:rPr>
                <w:rFonts w:ascii="Times New Roman" w:eastAsiaTheme="minorEastAsia" w:hAnsi="Times New Roman" w:cs="Times New Roman"/>
                <w:sz w:val="18"/>
                <w:szCs w:val="18"/>
              </w:rPr>
            </w:pPr>
            <w:r w:rsidRPr="00570642">
              <w:rPr>
                <w:rFonts w:ascii="Times New Roman" w:eastAsiaTheme="minorEastAsia" w:hAnsi="Times New Roman" w:cs="Times New Roman"/>
                <w:sz w:val="18"/>
                <w:szCs w:val="18"/>
              </w:rPr>
              <w:lastRenderedPageBreak/>
              <w:t xml:space="preserve">Источником информации являются формы статистического </w:t>
            </w:r>
            <w:r>
              <w:rPr>
                <w:rFonts w:ascii="Times New Roman" w:eastAsiaTheme="minorEastAsia" w:hAnsi="Times New Roman" w:cs="Times New Roman"/>
                <w:sz w:val="18"/>
                <w:szCs w:val="18"/>
              </w:rPr>
              <w:t>наблюдения, размещенные на отчетную дату на портале Правительства Московской области в рамках Госзаказа на статистическую информацию:</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П-2 «Сведения об инвестициях в нефинансовые активы»;</w:t>
            </w:r>
          </w:p>
          <w:p w:rsidR="006C15DA" w:rsidRDefault="006C15DA" w:rsidP="006C15DA">
            <w:pPr>
              <w:pStyle w:val="ConsPlusNormal"/>
              <w:spacing w:before="240"/>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04302 «Источники финансирования инвестиций в основной капитал по организациям, не относящихся к субъектам малого предпринимательства».</w:t>
            </w:r>
          </w:p>
          <w:p w:rsid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sz w:val="18"/>
                <w:szCs w:val="18"/>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(далее-ГАСУ МО) в компоненте «Формирование муниципальных программ Московской области» ежемесячно в процентах к предыдущем году. </w:t>
            </w:r>
            <w:r>
              <w:rPr>
                <w:rFonts w:ascii="Times New Roman" w:eastAsiaTheme="minorEastAsia" w:hAnsi="Times New Roman" w:cs="Times New Roman"/>
                <w:b/>
                <w:sz w:val="18"/>
                <w:szCs w:val="18"/>
              </w:rPr>
              <w:t xml:space="preserve"> </w:t>
            </w:r>
          </w:p>
          <w:p w:rsidR="006C15DA" w:rsidRPr="006C15DA" w:rsidRDefault="006C15DA" w:rsidP="006C15DA">
            <w:pPr>
              <w:pStyle w:val="ConsPlusNormal"/>
              <w:spacing w:before="240"/>
              <w:jc w:val="both"/>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 xml:space="preserve">При получении официальной отчетности осуществляется корректировка показателя                                           </w:t>
            </w:r>
          </w:p>
        </w:tc>
        <w:tc>
          <w:tcPr>
            <w:tcW w:w="2551" w:type="dxa"/>
            <w:gridSpan w:val="2"/>
            <w:tcBorders>
              <w:right w:val="single" w:sz="4" w:space="0" w:color="auto"/>
            </w:tcBorders>
          </w:tcPr>
          <w:p w:rsidR="006C15DA" w:rsidRPr="003E201E" w:rsidRDefault="006C15DA" w:rsidP="006C15DA">
            <w:pPr>
              <w:widowControl w:val="0"/>
              <w:autoSpaceDE w:val="0"/>
              <w:autoSpaceDN w:val="0"/>
              <w:adjustRightInd w:val="0"/>
              <w:jc w:val="both"/>
              <w:rPr>
                <w:rFonts w:eastAsiaTheme="minorEastAsia" w:cs="Times New Roman"/>
                <w:sz w:val="18"/>
                <w:szCs w:val="18"/>
                <w:highlight w:val="yellow"/>
                <w:lang w:eastAsia="ru-RU"/>
              </w:rPr>
            </w:pPr>
            <w:r w:rsidRPr="0078772C">
              <w:rPr>
                <w:rFonts w:eastAsiaTheme="minorEastAsia" w:cs="Times New Roman"/>
                <w:sz w:val="18"/>
                <w:szCs w:val="18"/>
                <w:lang w:eastAsia="ru-RU"/>
              </w:rPr>
              <w:t>Ежеквартально</w:t>
            </w:r>
          </w:p>
        </w:tc>
      </w:tr>
      <w:tr w:rsidR="002030D3" w:rsidRPr="008E2B13" w:rsidTr="00D419E7">
        <w:trPr>
          <w:trHeight w:val="1790"/>
        </w:trPr>
        <w:tc>
          <w:tcPr>
            <w:tcW w:w="735" w:type="dxa"/>
          </w:tcPr>
          <w:p w:rsidR="002030D3" w:rsidRPr="005464A8" w:rsidRDefault="002A684B" w:rsidP="002B7987">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1.</w:t>
            </w:r>
            <w:r w:rsidR="001D0EEB">
              <w:rPr>
                <w:rFonts w:eastAsiaTheme="minorEastAsia" w:cs="Times New Roman"/>
                <w:sz w:val="18"/>
                <w:szCs w:val="18"/>
                <w:lang w:eastAsia="ru-RU"/>
              </w:rPr>
              <w:t>4</w:t>
            </w:r>
          </w:p>
        </w:tc>
        <w:tc>
          <w:tcPr>
            <w:tcW w:w="2838" w:type="dxa"/>
            <w:gridSpan w:val="2"/>
          </w:tcPr>
          <w:p w:rsidR="006C006F" w:rsidRPr="006C006F" w:rsidRDefault="006C006F" w:rsidP="002030D3">
            <w:pPr>
              <w:rPr>
                <w:rFonts w:eastAsia="Times New Roman" w:cs="Times New Roman"/>
                <w:b/>
                <w:sz w:val="18"/>
                <w:szCs w:val="18"/>
              </w:rPr>
            </w:pPr>
            <w:r w:rsidRPr="006C006F">
              <w:rPr>
                <w:rFonts w:eastAsia="Times New Roman" w:cs="Times New Roman"/>
                <w:b/>
                <w:sz w:val="18"/>
                <w:szCs w:val="18"/>
              </w:rPr>
              <w:t>Целевой показатель 4.</w:t>
            </w:r>
          </w:p>
          <w:p w:rsidR="002030D3" w:rsidRPr="005464A8" w:rsidRDefault="002030D3" w:rsidP="002030D3">
            <w:pPr>
              <w:rPr>
                <w:rFonts w:eastAsia="Times New Roman" w:cs="Times New Roman"/>
                <w:sz w:val="18"/>
                <w:szCs w:val="18"/>
              </w:rPr>
            </w:pPr>
            <w:r w:rsidRPr="002A684B">
              <w:rPr>
                <w:rFonts w:eastAsia="Times New Roman" w:cs="Times New Roman"/>
                <w:sz w:val="18"/>
                <w:szCs w:val="18"/>
              </w:rPr>
              <w:t>Количество созданных рабочих мест</w:t>
            </w:r>
          </w:p>
        </w:tc>
        <w:tc>
          <w:tcPr>
            <w:tcW w:w="1134" w:type="dxa"/>
          </w:tcPr>
          <w:p w:rsidR="002030D3" w:rsidRPr="005464A8" w:rsidRDefault="00AC3A15" w:rsidP="002030D3">
            <w:pPr>
              <w:jc w:val="center"/>
              <w:rPr>
                <w:rFonts w:eastAsia="Times New Roman" w:cs="Times New Roman"/>
                <w:sz w:val="18"/>
                <w:szCs w:val="18"/>
              </w:rPr>
            </w:pPr>
            <w:r>
              <w:rPr>
                <w:rFonts w:eastAsia="Times New Roman" w:cs="Times New Roman"/>
                <w:sz w:val="18"/>
                <w:szCs w:val="18"/>
              </w:rPr>
              <w:t>единиц</w:t>
            </w:r>
          </w:p>
        </w:tc>
        <w:tc>
          <w:tcPr>
            <w:tcW w:w="4111" w:type="dxa"/>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00292623">
              <w:rPr>
                <w:rFonts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3402" w:type="dxa"/>
            <w:gridSpan w:val="2"/>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 xml:space="preserve">Данные формы статистического наблюдения № П-4(Н3) «Сведения о неполной занятости и движении работников» </w:t>
            </w:r>
          </w:p>
          <w:p w:rsidR="002030D3" w:rsidRPr="005464A8" w:rsidRDefault="002030D3" w:rsidP="002030D3">
            <w:pPr>
              <w:widowControl w:val="0"/>
              <w:autoSpaceDE w:val="0"/>
              <w:autoSpaceDN w:val="0"/>
              <w:adjustRightInd w:val="0"/>
              <w:jc w:val="both"/>
              <w:rPr>
                <w:rFonts w:eastAsiaTheme="minorEastAsia" w:cs="Times New Roman"/>
                <w:sz w:val="16"/>
                <w:szCs w:val="16"/>
                <w:lang w:eastAsia="ru-RU"/>
              </w:rPr>
            </w:pPr>
          </w:p>
          <w:p w:rsidR="008662F6" w:rsidRDefault="002030D3" w:rsidP="002030D3">
            <w:pPr>
              <w:widowControl w:val="0"/>
              <w:autoSpaceDE w:val="0"/>
              <w:autoSpaceDN w:val="0"/>
              <w:adjustRightInd w:val="0"/>
              <w:jc w:val="both"/>
              <w:rPr>
                <w:rFonts w:eastAsiaTheme="minorEastAsia" w:cs="Times New Roman"/>
                <w:sz w:val="18"/>
                <w:szCs w:val="18"/>
                <w:highlight w:val="yellow"/>
                <w:lang w:eastAsia="ru-RU"/>
              </w:rPr>
            </w:pPr>
            <w:r w:rsidRPr="0040579D">
              <w:rPr>
                <w:rFonts w:eastAsiaTheme="minorEastAsia" w:cs="Times New Roman"/>
                <w:sz w:val="18"/>
                <w:szCs w:val="18"/>
                <w:lang w:eastAsia="ru-RU"/>
              </w:rPr>
              <w:t>Данные субъектов предпринимательской деятельности, представленные в рамках мониторинга территории.</w:t>
            </w:r>
          </w:p>
          <w:p w:rsidR="008662F6" w:rsidRPr="0040579D" w:rsidRDefault="008662F6" w:rsidP="002030D3">
            <w:pPr>
              <w:widowControl w:val="0"/>
              <w:autoSpaceDE w:val="0"/>
              <w:autoSpaceDN w:val="0"/>
              <w:adjustRightInd w:val="0"/>
              <w:jc w:val="both"/>
              <w:rPr>
                <w:rFonts w:eastAsiaTheme="minorEastAsia" w:cs="Times New Roman"/>
                <w:sz w:val="18"/>
                <w:szCs w:val="18"/>
                <w:highlight w:val="yellow"/>
                <w:lang w:eastAsia="ru-RU"/>
              </w:rPr>
            </w:pPr>
          </w:p>
        </w:tc>
        <w:tc>
          <w:tcPr>
            <w:tcW w:w="2551" w:type="dxa"/>
            <w:gridSpan w:val="2"/>
            <w:tcBorders>
              <w:right w:val="single" w:sz="4" w:space="0" w:color="auto"/>
            </w:tcBorders>
          </w:tcPr>
          <w:p w:rsidR="002030D3" w:rsidRPr="0040579D" w:rsidRDefault="002030D3" w:rsidP="002030D3">
            <w:pPr>
              <w:widowControl w:val="0"/>
              <w:autoSpaceDE w:val="0"/>
              <w:autoSpaceDN w:val="0"/>
              <w:adjustRightInd w:val="0"/>
              <w:jc w:val="both"/>
              <w:rPr>
                <w:rFonts w:eastAsiaTheme="minorEastAsia" w:cs="Times New Roman"/>
                <w:sz w:val="18"/>
                <w:szCs w:val="18"/>
                <w:lang w:eastAsia="ru-RU"/>
              </w:rPr>
            </w:pPr>
            <w:r w:rsidRPr="0040579D">
              <w:rPr>
                <w:rFonts w:eastAsiaTheme="minorEastAsia" w:cs="Times New Roman"/>
                <w:sz w:val="18"/>
                <w:szCs w:val="18"/>
                <w:lang w:eastAsia="ru-RU"/>
              </w:rPr>
              <w:t>Ежеквартально</w:t>
            </w:r>
          </w:p>
        </w:tc>
      </w:tr>
      <w:tr w:rsidR="002030D3" w:rsidRPr="00FC1AD8" w:rsidTr="001E0340">
        <w:trPr>
          <w:trHeight w:val="297"/>
        </w:trPr>
        <w:tc>
          <w:tcPr>
            <w:tcW w:w="735" w:type="dxa"/>
            <w:tcBorders>
              <w:right w:val="single" w:sz="4" w:space="0" w:color="auto"/>
            </w:tcBorders>
            <w:vAlign w:val="center"/>
          </w:tcPr>
          <w:p w:rsidR="002030D3" w:rsidRPr="00C51F36" w:rsidRDefault="002030D3" w:rsidP="002030D3">
            <w:pPr>
              <w:jc w:val="center"/>
              <w:rPr>
                <w:rFonts w:cs="Times New Roman"/>
                <w:b/>
                <w:sz w:val="18"/>
                <w:szCs w:val="18"/>
              </w:rPr>
            </w:pPr>
            <w:r w:rsidRPr="00C51F36">
              <w:rPr>
                <w:rFonts w:cs="Times New Roman"/>
                <w:b/>
                <w:sz w:val="18"/>
                <w:szCs w:val="18"/>
              </w:rPr>
              <w:t>2</w:t>
            </w:r>
          </w:p>
        </w:tc>
        <w:tc>
          <w:tcPr>
            <w:tcW w:w="14036" w:type="dxa"/>
            <w:gridSpan w:val="8"/>
            <w:tcBorders>
              <w:right w:val="single" w:sz="4" w:space="0" w:color="auto"/>
            </w:tcBorders>
            <w:vAlign w:val="center"/>
          </w:tcPr>
          <w:p w:rsidR="002030D3" w:rsidRPr="00C51F36" w:rsidRDefault="002030D3" w:rsidP="002030D3">
            <w:pPr>
              <w:widowControl w:val="0"/>
              <w:autoSpaceDE w:val="0"/>
              <w:autoSpaceDN w:val="0"/>
              <w:adjustRightInd w:val="0"/>
              <w:jc w:val="center"/>
              <w:rPr>
                <w:rFonts w:eastAsiaTheme="minorEastAsia" w:cs="Times New Roman"/>
                <w:b/>
                <w:sz w:val="18"/>
                <w:szCs w:val="18"/>
                <w:lang w:eastAsia="ru-RU"/>
              </w:rPr>
            </w:pPr>
            <w:r w:rsidRPr="00C51F36">
              <w:rPr>
                <w:rFonts w:eastAsiaTheme="minorEastAsia" w:cs="Times New Roman"/>
                <w:b/>
                <w:i/>
                <w:sz w:val="18"/>
                <w:szCs w:val="18"/>
                <w:lang w:eastAsia="ru-RU"/>
              </w:rPr>
              <w:t>Подпрограмма II «Развитие конкуренции»</w:t>
            </w:r>
          </w:p>
        </w:tc>
      </w:tr>
      <w:tr w:rsidR="00267904" w:rsidRPr="00FC1AD8" w:rsidTr="00D419E7">
        <w:trPr>
          <w:trHeight w:val="332"/>
        </w:trPr>
        <w:tc>
          <w:tcPr>
            <w:tcW w:w="735" w:type="dxa"/>
          </w:tcPr>
          <w:p w:rsidR="00267904" w:rsidRPr="00C51F36" w:rsidRDefault="00267904" w:rsidP="00267904">
            <w:pPr>
              <w:jc w:val="center"/>
              <w:rPr>
                <w:rFonts w:cs="Times New Roman"/>
                <w:sz w:val="18"/>
                <w:szCs w:val="18"/>
              </w:rPr>
            </w:pPr>
            <w:r>
              <w:rPr>
                <w:rFonts w:cs="Times New Roman"/>
                <w:sz w:val="18"/>
                <w:szCs w:val="18"/>
              </w:rPr>
              <w:t>2.</w:t>
            </w:r>
            <w:r w:rsidRPr="00C51F36">
              <w:rPr>
                <w:rFonts w:cs="Times New Roman"/>
                <w:sz w:val="18"/>
                <w:szCs w:val="18"/>
              </w:rPr>
              <w:t>1</w:t>
            </w:r>
          </w:p>
        </w:tc>
        <w:tc>
          <w:tcPr>
            <w:tcW w:w="2838" w:type="dxa"/>
            <w:gridSpan w:val="2"/>
          </w:tcPr>
          <w:p w:rsidR="008662F6" w:rsidRPr="008662F6" w:rsidRDefault="008662F6" w:rsidP="006473EA">
            <w:pPr>
              <w:widowControl w:val="0"/>
              <w:autoSpaceDE w:val="0"/>
              <w:autoSpaceDN w:val="0"/>
              <w:adjustRightInd w:val="0"/>
              <w:rPr>
                <w:b/>
                <w:sz w:val="20"/>
                <w:szCs w:val="20"/>
              </w:rPr>
            </w:pPr>
            <w:r w:rsidRPr="008662F6">
              <w:rPr>
                <w:b/>
                <w:sz w:val="20"/>
                <w:szCs w:val="20"/>
              </w:rPr>
              <w:t>Целевой показатель 1.</w:t>
            </w:r>
          </w:p>
          <w:p w:rsidR="00267904" w:rsidRPr="00FC1AD8" w:rsidRDefault="00267904" w:rsidP="006473EA">
            <w:pPr>
              <w:widowControl w:val="0"/>
              <w:autoSpaceDE w:val="0"/>
              <w:autoSpaceDN w:val="0"/>
              <w:adjustRightInd w:val="0"/>
              <w:rPr>
                <w:rFonts w:eastAsiaTheme="minorEastAsia" w:cs="Times New Roman"/>
                <w:sz w:val="18"/>
                <w:szCs w:val="18"/>
                <w:lang w:eastAsia="ru-RU"/>
              </w:rPr>
            </w:pPr>
            <w:r w:rsidRPr="00FB771E">
              <w:rPr>
                <w:sz w:val="20"/>
                <w:szCs w:val="20"/>
              </w:rPr>
              <w:t xml:space="preserve">Доля обоснованных, частично обоснованных жалоб в Федеральную антимонопольную службу (ФАС России) (от общего количества </w:t>
            </w:r>
            <w:r w:rsidR="00934AB8">
              <w:rPr>
                <w:rFonts w:cs="Times New Roman"/>
                <w:sz w:val="18"/>
                <w:szCs w:val="18"/>
              </w:rPr>
              <w:t>опубликованных</w:t>
            </w:r>
            <w:r w:rsidRPr="00FC1AD8">
              <w:rPr>
                <w:rFonts w:cs="Times New Roman"/>
                <w:sz w:val="18"/>
                <w:szCs w:val="18"/>
              </w:rPr>
              <w:t xml:space="preserve"> </w:t>
            </w:r>
            <w:r w:rsidRPr="00FB771E">
              <w:rPr>
                <w:sz w:val="20"/>
                <w:szCs w:val="20"/>
              </w:rPr>
              <w:t>торгов)</w:t>
            </w:r>
          </w:p>
        </w:tc>
        <w:tc>
          <w:tcPr>
            <w:tcW w:w="1134" w:type="dxa"/>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B6BFC" w:rsidRDefault="00BB6BFC" w:rsidP="00292623">
            <w:pPr>
              <w:ind w:hanging="41"/>
              <w:rPr>
                <w:noProof/>
                <w:sz w:val="20"/>
                <w:szCs w:val="20"/>
                <w:lang w:eastAsia="ru-RU"/>
              </w:rPr>
            </w:pPr>
          </w:p>
          <w:p w:rsidR="00BB6BFC" w:rsidRPr="00BB6BFC" w:rsidRDefault="00BB6BFC" w:rsidP="00BB6BFC">
            <w:pPr>
              <w:ind w:firstLine="739"/>
              <w:rPr>
                <w:noProof/>
                <w:sz w:val="18"/>
                <w:szCs w:val="18"/>
                <w:lang w:eastAsia="ru-RU"/>
              </w:rPr>
            </w:pPr>
            <w:r w:rsidRPr="00BB6BFC">
              <w:rPr>
                <w:noProof/>
                <w:sz w:val="18"/>
                <w:szCs w:val="18"/>
                <w:lang w:eastAsia="ru-RU"/>
              </w:rPr>
              <w:drawing>
                <wp:inline distT="0" distB="0" distL="0" distR="0" wp14:anchorId="1F37BB3E" wp14:editId="3816F95D">
                  <wp:extent cx="1357919"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461" cy="457442"/>
                          </a:xfrm>
                          <a:prstGeom prst="rect">
                            <a:avLst/>
                          </a:prstGeom>
                          <a:noFill/>
                          <a:ln>
                            <a:noFill/>
                          </a:ln>
                        </pic:spPr>
                      </pic:pic>
                    </a:graphicData>
                  </a:graphic>
                </wp:inline>
              </w:drawing>
            </w:r>
          </w:p>
          <w:p w:rsidR="00BB6BFC" w:rsidRDefault="00BB6BFC" w:rsidP="00292623">
            <w:pPr>
              <w:ind w:hanging="41"/>
              <w:rPr>
                <w:noProof/>
                <w:sz w:val="20"/>
                <w:szCs w:val="20"/>
                <w:lang w:eastAsia="ru-RU"/>
              </w:rPr>
            </w:pPr>
            <w:r>
              <w:rPr>
                <w:noProof/>
                <w:sz w:val="20"/>
                <w:szCs w:val="20"/>
                <w:lang w:eastAsia="ru-RU"/>
              </w:rPr>
              <w:t xml:space="preserve">где: </w:t>
            </w:r>
          </w:p>
          <w:p w:rsidR="00292623" w:rsidRPr="00845D77" w:rsidRDefault="00292623" w:rsidP="00292623">
            <w:pPr>
              <w:ind w:hanging="41"/>
              <w:rPr>
                <w:sz w:val="20"/>
                <w:szCs w:val="20"/>
              </w:rPr>
            </w:pPr>
            <w:r w:rsidRPr="00845D77">
              <w:rPr>
                <w:noProof/>
                <w:sz w:val="20"/>
                <w:szCs w:val="20"/>
                <w:lang w:eastAsia="ru-RU"/>
              </w:rPr>
              <w:t>Д</w:t>
            </w:r>
            <w:r w:rsidRPr="00845D77">
              <w:rPr>
                <w:noProof/>
                <w:sz w:val="20"/>
                <w:szCs w:val="20"/>
                <w:vertAlign w:val="subscript"/>
                <w:lang w:eastAsia="ru-RU"/>
              </w:rPr>
              <w:t>ож</w:t>
            </w:r>
            <w:r w:rsidRPr="00845D77">
              <w:rPr>
                <w:sz w:val="20"/>
                <w:szCs w:val="20"/>
              </w:rPr>
              <w:t xml:space="preserve"> – доля обоснованных, частично обоснованных жалоб на </w:t>
            </w:r>
            <w:r w:rsidRPr="00845D77">
              <w:rPr>
                <w:sz w:val="20"/>
                <w:szCs w:val="20"/>
                <w:lang w:eastAsia="ru-RU"/>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845D77">
              <w:rPr>
                <w:sz w:val="20"/>
                <w:szCs w:val="20"/>
              </w:rPr>
              <w:t>, поданных в Федеральную антимонопольную службу России (далее – ФАС России), Управление ФАС России по Московской области (далее – жалоб) (%);</w:t>
            </w:r>
          </w:p>
          <w:p w:rsidR="00292623" w:rsidRPr="00845D77" w:rsidRDefault="00292623" w:rsidP="00292623">
            <w:pPr>
              <w:rPr>
                <w:sz w:val="20"/>
                <w:szCs w:val="20"/>
              </w:rPr>
            </w:pPr>
            <w:r w:rsidRPr="00845D77">
              <w:rPr>
                <w:sz w:val="20"/>
                <w:szCs w:val="20"/>
              </w:rPr>
              <w:lastRenderedPageBreak/>
              <w:t>L – количество жалоб, признанных обоснованными, частично обоснованными (единиц);</w:t>
            </w:r>
          </w:p>
          <w:p w:rsidR="00267904" w:rsidRPr="00963C71" w:rsidRDefault="00292623" w:rsidP="00292623">
            <w:pPr>
              <w:pStyle w:val="ConsPlusNormal"/>
              <w:rPr>
                <w:rFonts w:ascii="Times New Roman" w:hAnsi="Times New Roman" w:cs="Times New Roman"/>
                <w:sz w:val="18"/>
                <w:szCs w:val="18"/>
              </w:rPr>
            </w:pPr>
            <w:r w:rsidRPr="00963C71">
              <w:rPr>
                <w:rFonts w:ascii="Times New Roman" w:hAnsi="Times New Roman" w:cs="Times New Roman"/>
                <w:sz w:val="20"/>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p>
        </w:tc>
        <w:tc>
          <w:tcPr>
            <w:tcW w:w="3402" w:type="dxa"/>
            <w:gridSpan w:val="2"/>
          </w:tcPr>
          <w:p w:rsidR="00267904" w:rsidRPr="00FC1AD8" w:rsidRDefault="00267904" w:rsidP="00267904">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267904" w:rsidRPr="00FC1AD8" w:rsidRDefault="00267904" w:rsidP="00267904">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t>2.</w:t>
            </w:r>
            <w:r w:rsidRPr="00FC1AD8">
              <w:rPr>
                <w:rFonts w:cs="Times New Roman"/>
                <w:sz w:val="18"/>
                <w:szCs w:val="18"/>
              </w:rPr>
              <w:t>2</w:t>
            </w:r>
          </w:p>
        </w:tc>
        <w:tc>
          <w:tcPr>
            <w:tcW w:w="2838" w:type="dxa"/>
            <w:gridSpan w:val="2"/>
          </w:tcPr>
          <w:p w:rsidR="008662F6" w:rsidRPr="008662F6" w:rsidRDefault="008662F6" w:rsidP="00963C71">
            <w:pPr>
              <w:widowControl w:val="0"/>
              <w:autoSpaceDE w:val="0"/>
              <w:autoSpaceDN w:val="0"/>
              <w:adjustRightInd w:val="0"/>
              <w:rPr>
                <w:b/>
                <w:sz w:val="20"/>
                <w:szCs w:val="20"/>
              </w:rPr>
            </w:pPr>
            <w:r w:rsidRPr="008662F6">
              <w:rPr>
                <w:b/>
                <w:sz w:val="20"/>
                <w:szCs w:val="20"/>
              </w:rPr>
              <w:t>Целевой показатель 2.</w:t>
            </w:r>
          </w:p>
          <w:p w:rsidR="00963C71" w:rsidRPr="00FC1AD8" w:rsidRDefault="00963C71" w:rsidP="00963C71">
            <w:pPr>
              <w:widowControl w:val="0"/>
              <w:autoSpaceDE w:val="0"/>
              <w:autoSpaceDN w:val="0"/>
              <w:adjustRightInd w:val="0"/>
              <w:rPr>
                <w:rFonts w:eastAsiaTheme="minorEastAsia" w:cs="Times New Roman"/>
                <w:i/>
                <w:sz w:val="18"/>
                <w:szCs w:val="18"/>
                <w:lang w:eastAsia="ru-RU"/>
              </w:rPr>
            </w:pPr>
            <w:r w:rsidRPr="00845D77">
              <w:rPr>
                <w:sz w:val="20"/>
                <w:szCs w:val="20"/>
              </w:rPr>
              <w:t>Доля несостоявшихся закупок от общего количества конкурентных закупок</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63C71" w:rsidRPr="00845D77" w:rsidRDefault="00963C71" w:rsidP="00963C71">
            <w:pPr>
              <w:jc w:val="center"/>
              <w:rPr>
                <w:sz w:val="20"/>
                <w:szCs w:val="20"/>
              </w:rPr>
            </w:pPr>
            <w:r w:rsidRPr="00845D77">
              <w:rPr>
                <w:noProof/>
                <w:sz w:val="20"/>
                <w:szCs w:val="20"/>
                <w:lang w:eastAsia="ru-RU"/>
              </w:rPr>
              <w:drawing>
                <wp:inline distT="0" distB="0" distL="0" distR="0" wp14:anchorId="5931CC01" wp14:editId="666C298A">
                  <wp:extent cx="1155801" cy="431269"/>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7580" cy="435664"/>
                          </a:xfrm>
                          <a:prstGeom prst="rect">
                            <a:avLst/>
                          </a:prstGeom>
                          <a:noFill/>
                          <a:ln>
                            <a:noFill/>
                          </a:ln>
                        </pic:spPr>
                      </pic:pic>
                    </a:graphicData>
                  </a:graphic>
                </wp:inline>
              </w:drawing>
            </w:r>
          </w:p>
          <w:p w:rsidR="00963C71" w:rsidRPr="00845D77" w:rsidRDefault="00963C71" w:rsidP="00963C71">
            <w:pPr>
              <w:rPr>
                <w:sz w:val="20"/>
                <w:szCs w:val="20"/>
              </w:rPr>
            </w:pPr>
            <w:r w:rsidRPr="00845D77">
              <w:rPr>
                <w:sz w:val="20"/>
                <w:szCs w:val="20"/>
              </w:rPr>
              <w:t>где:</w:t>
            </w:r>
          </w:p>
          <w:p w:rsidR="00963C71" w:rsidRPr="00845D77" w:rsidRDefault="00963C71" w:rsidP="00963C71">
            <w:pPr>
              <w:rPr>
                <w:sz w:val="20"/>
                <w:szCs w:val="20"/>
              </w:rPr>
            </w:pPr>
            <w:r w:rsidRPr="00845D77">
              <w:rPr>
                <w:noProof/>
                <w:sz w:val="20"/>
                <w:szCs w:val="20"/>
                <w:lang w:eastAsia="ru-RU"/>
              </w:rPr>
              <w:drawing>
                <wp:inline distT="0" distB="0" distL="0" distR="0" wp14:anchorId="5E82718A" wp14:editId="4D4AB63D">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845D77">
              <w:rPr>
                <w:sz w:val="20"/>
                <w:szCs w:val="20"/>
              </w:rPr>
              <w:t xml:space="preserve"> – доля несостоявшихся конкурентных закупок от общего количества конкурентных закупок (%);</w:t>
            </w:r>
          </w:p>
          <w:p w:rsidR="00963C71" w:rsidRPr="00845D77" w:rsidRDefault="00963C71" w:rsidP="00963C71">
            <w:pPr>
              <w:rPr>
                <w:sz w:val="20"/>
                <w:szCs w:val="20"/>
              </w:rPr>
            </w:pPr>
            <w:r w:rsidRPr="00845D77">
              <w:rPr>
                <w:sz w:val="20"/>
                <w:szCs w:val="20"/>
              </w:rPr>
              <w:t>N – количество несостоявшихся конкурентных закупок (признанных несостоявшимися в соответствии с Федеральным законом № 44-ФЗ) (единиц);</w:t>
            </w:r>
          </w:p>
          <w:p w:rsidR="00963C71" w:rsidRPr="00845D77" w:rsidRDefault="00963C71" w:rsidP="00963C71">
            <w:pPr>
              <w:rPr>
                <w:sz w:val="20"/>
                <w:szCs w:val="20"/>
              </w:rPr>
            </w:pPr>
            <w:r w:rsidRPr="00845D77">
              <w:rPr>
                <w:sz w:val="20"/>
                <w:szCs w:val="20"/>
              </w:rPr>
              <w:t>K – общее количество конкурентных закупок (единиц)</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A2EBD" w:rsidRPr="00FC1AD8" w:rsidTr="00D419E7">
        <w:trPr>
          <w:trHeight w:val="332"/>
        </w:trPr>
        <w:tc>
          <w:tcPr>
            <w:tcW w:w="735" w:type="dxa"/>
          </w:tcPr>
          <w:p w:rsidR="009A2EBD" w:rsidRPr="00FC1AD8" w:rsidRDefault="009A2EBD" w:rsidP="009A2EBD">
            <w:pPr>
              <w:jc w:val="center"/>
              <w:rPr>
                <w:rFonts w:cs="Times New Roman"/>
                <w:sz w:val="18"/>
                <w:szCs w:val="18"/>
              </w:rPr>
            </w:pPr>
            <w:r>
              <w:rPr>
                <w:rFonts w:cs="Times New Roman"/>
                <w:sz w:val="18"/>
                <w:szCs w:val="18"/>
              </w:rPr>
              <w:t>2.</w:t>
            </w:r>
            <w:r w:rsidRPr="00FC1AD8">
              <w:rPr>
                <w:rFonts w:cs="Times New Roman"/>
                <w:sz w:val="18"/>
                <w:szCs w:val="18"/>
              </w:rPr>
              <w:t>3</w:t>
            </w:r>
          </w:p>
        </w:tc>
        <w:tc>
          <w:tcPr>
            <w:tcW w:w="2838" w:type="dxa"/>
            <w:gridSpan w:val="2"/>
          </w:tcPr>
          <w:p w:rsidR="008662F6" w:rsidRPr="008662F6" w:rsidRDefault="008662F6" w:rsidP="009A2EBD">
            <w:pPr>
              <w:rPr>
                <w:b/>
                <w:sz w:val="20"/>
                <w:szCs w:val="20"/>
              </w:rPr>
            </w:pPr>
            <w:r w:rsidRPr="008662F6">
              <w:rPr>
                <w:b/>
                <w:sz w:val="20"/>
                <w:szCs w:val="20"/>
              </w:rPr>
              <w:t>Целевой показатель 3.</w:t>
            </w:r>
          </w:p>
          <w:p w:rsidR="009A2EBD" w:rsidRPr="000B29C2" w:rsidRDefault="009A2EBD" w:rsidP="009A2EBD">
            <w:pPr>
              <w:rPr>
                <w:sz w:val="20"/>
                <w:szCs w:val="20"/>
              </w:rPr>
            </w:pPr>
            <w:r w:rsidRPr="000D6169">
              <w:rPr>
                <w:sz w:val="20"/>
                <w:szCs w:val="20"/>
              </w:rPr>
              <w:t xml:space="preserve">Доля общей экономии денежных средств </w:t>
            </w:r>
            <w:r>
              <w:rPr>
                <w:sz w:val="20"/>
                <w:szCs w:val="20"/>
              </w:rPr>
              <w:t>по результатам определения поставщиков (подрядчиков, исполнителей)</w:t>
            </w:r>
          </w:p>
        </w:tc>
        <w:tc>
          <w:tcPr>
            <w:tcW w:w="1134" w:type="dxa"/>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9A2EBD" w:rsidRPr="00845D77" w:rsidRDefault="009A2EBD" w:rsidP="009A2EBD">
            <w:pPr>
              <w:jc w:val="center"/>
              <w:rPr>
                <w:sz w:val="20"/>
                <w:szCs w:val="20"/>
              </w:rPr>
            </w:pPr>
            <w:r w:rsidRPr="00845D77">
              <w:rPr>
                <w:noProof/>
                <w:sz w:val="20"/>
                <w:szCs w:val="20"/>
                <w:lang w:eastAsia="ru-RU"/>
              </w:rPr>
              <w:drawing>
                <wp:inline distT="0" distB="0" distL="0" distR="0" wp14:anchorId="5FB3A428" wp14:editId="09AD8121">
                  <wp:extent cx="1287476" cy="431639"/>
                  <wp:effectExtent l="0" t="0" r="825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1842" cy="433103"/>
                          </a:xfrm>
                          <a:prstGeom prst="rect">
                            <a:avLst/>
                          </a:prstGeom>
                          <a:noFill/>
                          <a:ln>
                            <a:noFill/>
                          </a:ln>
                        </pic:spPr>
                      </pic:pic>
                    </a:graphicData>
                  </a:graphic>
                </wp:inline>
              </w:drawing>
            </w:r>
          </w:p>
          <w:p w:rsidR="009A2EBD" w:rsidRPr="00845D77" w:rsidRDefault="009A2EBD" w:rsidP="009A2EBD">
            <w:pPr>
              <w:rPr>
                <w:sz w:val="20"/>
                <w:szCs w:val="20"/>
              </w:rPr>
            </w:pPr>
            <w:r w:rsidRPr="00845D77">
              <w:rPr>
                <w:sz w:val="20"/>
                <w:szCs w:val="20"/>
              </w:rPr>
              <w:t>где:</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одс</w:t>
            </w:r>
            <w:r w:rsidRPr="00845D77">
              <w:rPr>
                <w:sz w:val="20"/>
                <w:szCs w:val="20"/>
              </w:rPr>
              <w:t xml:space="preserve"> – доля общей экономии денежных средств по результатам определения поставщиков (подрядчиков, исполнителей) (%);</w:t>
            </w:r>
          </w:p>
          <w:p w:rsidR="009A2EBD" w:rsidRPr="00845D77" w:rsidRDefault="009A2EBD" w:rsidP="009A2EBD">
            <w:pPr>
              <w:rPr>
                <w:sz w:val="20"/>
                <w:szCs w:val="20"/>
              </w:rPr>
            </w:pPr>
            <w:r w:rsidRPr="00845D77">
              <w:rPr>
                <w:noProof/>
                <w:sz w:val="20"/>
                <w:szCs w:val="20"/>
                <w:lang w:eastAsia="ru-RU"/>
              </w:rPr>
              <w:t>Э</w:t>
            </w:r>
            <w:r w:rsidRPr="00845D77">
              <w:rPr>
                <w:noProof/>
                <w:sz w:val="20"/>
                <w:szCs w:val="20"/>
                <w:vertAlign w:val="subscript"/>
                <w:lang w:eastAsia="ru-RU"/>
              </w:rPr>
              <w:t>дс</w:t>
            </w:r>
            <w:r w:rsidRPr="00845D77">
              <w:rPr>
                <w:sz w:val="20"/>
                <w:szCs w:val="20"/>
              </w:rPr>
              <w:t xml:space="preserve"> – общая экономия денежных средств по результатам состоявшихся конкурентных закупок (рублей);</w:t>
            </w:r>
          </w:p>
          <w:p w:rsidR="009A2EBD" w:rsidRPr="00845D77" w:rsidRDefault="009A2EBD" w:rsidP="009A2EBD">
            <w:pPr>
              <w:rPr>
                <w:sz w:val="20"/>
                <w:szCs w:val="20"/>
              </w:rPr>
            </w:pPr>
            <w:r w:rsidRPr="00845D77">
              <w:rPr>
                <w:noProof/>
                <w:sz w:val="20"/>
                <w:szCs w:val="20"/>
                <w:lang w:eastAsia="ru-RU"/>
              </w:rPr>
              <w:drawing>
                <wp:inline distT="0" distB="0" distL="0" distR="0" wp14:anchorId="603F865C" wp14:editId="00125A2E">
                  <wp:extent cx="409575" cy="225972"/>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845D77">
              <w:rPr>
                <w:sz w:val="20"/>
                <w:szCs w:val="20"/>
              </w:rPr>
              <w:t xml:space="preserve"> – сумма начальных (максимальных) цен контрактов состоявшихся конкурентных закупок (рублей).</w:t>
            </w:r>
          </w:p>
          <w:p w:rsidR="009A2EBD" w:rsidRPr="00845D77" w:rsidRDefault="009A2EBD" w:rsidP="009A2EBD">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w:t>
            </w:r>
            <w:r w:rsidRPr="00845D77">
              <w:rPr>
                <w:sz w:val="20"/>
                <w:szCs w:val="20"/>
              </w:rPr>
              <w:lastRenderedPageBreak/>
              <w:t>цены контракта, определенные в соответствии с частью 24 статьи 22 Федерального закона № 44-ФЗ</w:t>
            </w:r>
          </w:p>
        </w:tc>
        <w:tc>
          <w:tcPr>
            <w:tcW w:w="3402" w:type="dxa"/>
            <w:gridSpan w:val="2"/>
          </w:tcPr>
          <w:p w:rsidR="009A2EBD" w:rsidRPr="00FC1AD8" w:rsidRDefault="009A2EBD" w:rsidP="009A2EBD">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A2EBD" w:rsidRPr="00FC1AD8" w:rsidRDefault="009A2EBD" w:rsidP="009A2EBD">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963C71" w:rsidRPr="00FC1AD8" w:rsidTr="00D419E7">
        <w:trPr>
          <w:trHeight w:val="332"/>
        </w:trPr>
        <w:tc>
          <w:tcPr>
            <w:tcW w:w="735" w:type="dxa"/>
          </w:tcPr>
          <w:p w:rsidR="00963C71" w:rsidRPr="00FC1AD8" w:rsidRDefault="00963C71" w:rsidP="00963C71">
            <w:pPr>
              <w:jc w:val="center"/>
              <w:rPr>
                <w:rFonts w:cs="Times New Roman"/>
                <w:sz w:val="18"/>
                <w:szCs w:val="18"/>
              </w:rPr>
            </w:pPr>
            <w:r>
              <w:rPr>
                <w:rFonts w:cs="Times New Roman"/>
                <w:sz w:val="18"/>
                <w:szCs w:val="18"/>
              </w:rPr>
              <w:t>2.</w:t>
            </w:r>
            <w:r w:rsidRPr="00FC1AD8">
              <w:rPr>
                <w:rFonts w:cs="Times New Roman"/>
                <w:sz w:val="18"/>
                <w:szCs w:val="18"/>
              </w:rPr>
              <w:t>4</w:t>
            </w:r>
          </w:p>
        </w:tc>
        <w:tc>
          <w:tcPr>
            <w:tcW w:w="2838" w:type="dxa"/>
            <w:gridSpan w:val="2"/>
          </w:tcPr>
          <w:p w:rsidR="008662F6" w:rsidRPr="008662F6" w:rsidRDefault="008662F6" w:rsidP="00B636A9">
            <w:pPr>
              <w:widowControl w:val="0"/>
              <w:autoSpaceDE w:val="0"/>
              <w:autoSpaceDN w:val="0"/>
              <w:adjustRightInd w:val="0"/>
              <w:rPr>
                <w:b/>
                <w:sz w:val="20"/>
                <w:szCs w:val="20"/>
              </w:rPr>
            </w:pPr>
            <w:r w:rsidRPr="008662F6">
              <w:rPr>
                <w:b/>
                <w:sz w:val="20"/>
                <w:szCs w:val="20"/>
              </w:rPr>
              <w:t>Целевой показатель 4.</w:t>
            </w:r>
          </w:p>
          <w:p w:rsidR="00963C71" w:rsidRPr="00FC1AD8" w:rsidRDefault="00963C71" w:rsidP="00B636A9">
            <w:pPr>
              <w:widowControl w:val="0"/>
              <w:autoSpaceDE w:val="0"/>
              <w:autoSpaceDN w:val="0"/>
              <w:adjustRightInd w:val="0"/>
              <w:rPr>
                <w:rFonts w:eastAsiaTheme="minorEastAsia" w:cs="Times New Roman"/>
                <w:i/>
                <w:sz w:val="18"/>
                <w:szCs w:val="18"/>
                <w:lang w:eastAsia="ru-RU"/>
              </w:rPr>
            </w:pPr>
            <w:r w:rsidRPr="00FB771E">
              <w:rPr>
                <w:sz w:val="20"/>
                <w:szCs w:val="20"/>
              </w:rPr>
              <w:t>Доля закупок среди субъектов малого предпринимательства, социально ориентированных некоммерческих организаций</w:t>
            </w:r>
            <w:r w:rsidR="00B636A9">
              <w:rPr>
                <w:sz w:val="20"/>
                <w:szCs w:val="20"/>
              </w:rPr>
              <w:t>.</w:t>
            </w:r>
          </w:p>
        </w:tc>
        <w:tc>
          <w:tcPr>
            <w:tcW w:w="1134" w:type="dxa"/>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heme="minorEastAsia" w:cs="Times New Roman"/>
                <w:sz w:val="18"/>
                <w:szCs w:val="18"/>
                <w:lang w:eastAsia="ru-RU"/>
              </w:rPr>
              <w:t>процент</w:t>
            </w:r>
          </w:p>
        </w:tc>
        <w:tc>
          <w:tcPr>
            <w:tcW w:w="4111" w:type="dxa"/>
          </w:tcPr>
          <w:p w:rsidR="00B636A9" w:rsidRPr="00845D77" w:rsidRDefault="00B636A9" w:rsidP="00B636A9">
            <w:pPr>
              <w:jc w:val="center"/>
              <w:rPr>
                <w:sz w:val="20"/>
                <w:szCs w:val="20"/>
              </w:rPr>
            </w:pPr>
            <w:r w:rsidRPr="00845D77">
              <w:rPr>
                <w:noProof/>
                <w:sz w:val="20"/>
                <w:szCs w:val="20"/>
                <w:lang w:eastAsia="ru-RU"/>
              </w:rPr>
              <w:drawing>
                <wp:inline distT="0" distB="0" distL="0" distR="0" wp14:anchorId="3DACBA48" wp14:editId="26733207">
                  <wp:extent cx="1880006" cy="44762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6659" cy="449204"/>
                          </a:xfrm>
                          <a:prstGeom prst="rect">
                            <a:avLst/>
                          </a:prstGeom>
                          <a:noFill/>
                          <a:ln>
                            <a:noFill/>
                          </a:ln>
                        </pic:spPr>
                      </pic:pic>
                    </a:graphicData>
                  </a:graphic>
                </wp:inline>
              </w:drawing>
            </w:r>
          </w:p>
          <w:p w:rsidR="00B636A9" w:rsidRPr="00845D77" w:rsidRDefault="00B636A9" w:rsidP="00B636A9">
            <w:pPr>
              <w:rPr>
                <w:sz w:val="20"/>
                <w:szCs w:val="20"/>
              </w:rPr>
            </w:pPr>
            <w:r w:rsidRPr="00845D77">
              <w:rPr>
                <w:sz w:val="20"/>
                <w:szCs w:val="20"/>
              </w:rPr>
              <w:t>где:</w:t>
            </w:r>
          </w:p>
          <w:p w:rsidR="00B636A9" w:rsidRPr="00845D77" w:rsidRDefault="00B636A9" w:rsidP="00B636A9">
            <w:pPr>
              <w:rPr>
                <w:sz w:val="20"/>
                <w:szCs w:val="20"/>
              </w:rPr>
            </w:pPr>
            <w:r w:rsidRPr="00845D77">
              <w:rPr>
                <w:noProof/>
                <w:sz w:val="20"/>
                <w:szCs w:val="20"/>
                <w:lang w:eastAsia="ru-RU"/>
              </w:rPr>
              <w:drawing>
                <wp:inline distT="0" distB="0" distL="0" distR="0" wp14:anchorId="2C52F02A" wp14:editId="04D448E3">
                  <wp:extent cx="4095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845D77">
              <w:rPr>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B636A9" w:rsidRPr="00845D77" w:rsidRDefault="00B636A9" w:rsidP="00B636A9">
            <w:pPr>
              <w:rPr>
                <w:sz w:val="20"/>
                <w:szCs w:val="20"/>
              </w:rPr>
            </w:pPr>
            <w:r w:rsidRPr="00845D77">
              <w:rPr>
                <w:noProof/>
                <w:sz w:val="20"/>
                <w:szCs w:val="20"/>
                <w:lang w:eastAsia="ru-RU"/>
              </w:rPr>
              <w:drawing>
                <wp:inline distT="0" distB="0" distL="0" distR="0" wp14:anchorId="5EFCE6D5" wp14:editId="27306654">
                  <wp:extent cx="453542" cy="241889"/>
                  <wp:effectExtent l="0" t="0" r="381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845D77">
              <w:rPr>
                <w:sz w:val="20"/>
                <w:szCs w:val="20"/>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B636A9" w:rsidRPr="00845D77" w:rsidRDefault="00B636A9" w:rsidP="00B636A9">
            <w:pPr>
              <w:rPr>
                <w:sz w:val="20"/>
                <w:szCs w:val="20"/>
              </w:rPr>
            </w:pPr>
            <w:r w:rsidRPr="00845D77">
              <w:rPr>
                <w:noProof/>
                <w:sz w:val="20"/>
                <w:szCs w:val="20"/>
                <w:lang w:eastAsia="ru-RU"/>
              </w:rPr>
              <w:drawing>
                <wp:inline distT="0" distB="0" distL="0" distR="0" wp14:anchorId="06D25C0B" wp14:editId="4F21B5F6">
                  <wp:extent cx="409575" cy="234043"/>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845D77">
              <w:rPr>
                <w:sz w:val="20"/>
                <w:szCs w:val="20"/>
              </w:rPr>
              <w:t xml:space="preserve"> – объем привлечения в отчетном году субподрядчиков и соисполнителей из числа СМП и СОНО к исполнению контрактов, заключенных при осуществлении закупок, в</w:t>
            </w:r>
            <w:r>
              <w:rPr>
                <w:sz w:val="20"/>
                <w:szCs w:val="20"/>
              </w:rPr>
              <w:t xml:space="preserve"> </w:t>
            </w:r>
            <w:r w:rsidRPr="00845D77">
              <w:rPr>
                <w:sz w:val="20"/>
                <w:szCs w:val="20"/>
              </w:rPr>
              <w:t>извещениях об осуществлении которых установлено требование в соответствии с частью 5 статьи 30 Федерального закона № 44-ФЗ (рублей);</w:t>
            </w:r>
          </w:p>
          <w:p w:rsidR="00963C71" w:rsidRPr="00FC1AD8" w:rsidRDefault="00B636A9" w:rsidP="00B636A9">
            <w:pPr>
              <w:widowControl w:val="0"/>
              <w:autoSpaceDE w:val="0"/>
              <w:autoSpaceDN w:val="0"/>
              <w:adjustRightInd w:val="0"/>
              <w:jc w:val="both"/>
              <w:rPr>
                <w:rFonts w:eastAsiaTheme="minorEastAsia" w:cs="Times New Roman"/>
                <w:sz w:val="18"/>
                <w:szCs w:val="18"/>
                <w:lang w:eastAsia="ru-RU"/>
              </w:rPr>
            </w:pPr>
            <w:r w:rsidRPr="00845D77">
              <w:rPr>
                <w:noProof/>
                <w:sz w:val="20"/>
                <w:szCs w:val="20"/>
                <w:lang w:eastAsia="ru-RU"/>
              </w:rPr>
              <w:t>С</w:t>
            </w:r>
            <w:r w:rsidRPr="00845D77">
              <w:rPr>
                <w:noProof/>
                <w:sz w:val="20"/>
                <w:szCs w:val="20"/>
                <w:vertAlign w:val="subscript"/>
                <w:lang w:eastAsia="ru-RU"/>
              </w:rPr>
              <w:t>го</w:t>
            </w:r>
            <w:r w:rsidRPr="00845D77">
              <w:rPr>
                <w:sz w:val="20"/>
                <w:szCs w:val="20"/>
              </w:rPr>
              <w:t xml:space="preserve"> – совокупный годовой объем закупок, определенный с учетом части 1.1 статьи 30 Федерального закона № 44-ФЗ (рублей)</w:t>
            </w:r>
          </w:p>
        </w:tc>
        <w:tc>
          <w:tcPr>
            <w:tcW w:w="3402" w:type="dxa"/>
            <w:gridSpan w:val="2"/>
          </w:tcPr>
          <w:p w:rsidR="00963C71" w:rsidRPr="00FC1AD8" w:rsidRDefault="00963C71" w:rsidP="00963C71">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963C71" w:rsidRPr="00FC1AD8" w:rsidRDefault="00963C71" w:rsidP="00963C71">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D55744" w:rsidRPr="00FC1AD8" w:rsidTr="00D419E7">
        <w:trPr>
          <w:trHeight w:val="332"/>
        </w:trPr>
        <w:tc>
          <w:tcPr>
            <w:tcW w:w="735" w:type="dxa"/>
          </w:tcPr>
          <w:p w:rsidR="00D55744" w:rsidRDefault="00D55744" w:rsidP="00D55744">
            <w:pPr>
              <w:jc w:val="center"/>
              <w:rPr>
                <w:rFonts w:cs="Times New Roman"/>
                <w:sz w:val="18"/>
                <w:szCs w:val="18"/>
              </w:rPr>
            </w:pPr>
            <w:r>
              <w:rPr>
                <w:rFonts w:cs="Times New Roman"/>
                <w:sz w:val="18"/>
                <w:szCs w:val="18"/>
              </w:rPr>
              <w:t>2.5</w:t>
            </w:r>
          </w:p>
        </w:tc>
        <w:tc>
          <w:tcPr>
            <w:tcW w:w="2838" w:type="dxa"/>
            <w:gridSpan w:val="2"/>
          </w:tcPr>
          <w:p w:rsidR="008662F6" w:rsidRPr="008662F6" w:rsidRDefault="008662F6" w:rsidP="00D55744">
            <w:pPr>
              <w:ind w:left="-39" w:right="146"/>
              <w:rPr>
                <w:b/>
                <w:sz w:val="20"/>
                <w:szCs w:val="20"/>
              </w:rPr>
            </w:pPr>
            <w:r w:rsidRPr="008662F6">
              <w:rPr>
                <w:b/>
                <w:sz w:val="20"/>
                <w:szCs w:val="20"/>
              </w:rPr>
              <w:t>Целевой показатель 5.</w:t>
            </w:r>
          </w:p>
          <w:p w:rsidR="00D55744" w:rsidRPr="00845D77" w:rsidRDefault="00D55744" w:rsidP="00D55744">
            <w:pPr>
              <w:ind w:left="-39" w:right="146"/>
              <w:rPr>
                <w:sz w:val="20"/>
                <w:szCs w:val="20"/>
              </w:rPr>
            </w:pPr>
            <w:r w:rsidRPr="00845D77">
              <w:rPr>
                <w:sz w:val="20"/>
                <w:szCs w:val="20"/>
              </w:rPr>
              <w:t>Доля стоимости контрактов, заключенных с единственным поставщиком по несостоявшимся закупкам</w:t>
            </w:r>
          </w:p>
          <w:p w:rsidR="00D55744" w:rsidRPr="000D6169" w:rsidRDefault="00D55744" w:rsidP="00D55744">
            <w:pPr>
              <w:widowControl w:val="0"/>
              <w:autoSpaceDE w:val="0"/>
              <w:autoSpaceDN w:val="0"/>
              <w:adjustRightInd w:val="0"/>
              <w:rPr>
                <w:sz w:val="20"/>
                <w:szCs w:val="20"/>
              </w:rPr>
            </w:pPr>
          </w:p>
        </w:tc>
        <w:tc>
          <w:tcPr>
            <w:tcW w:w="1134" w:type="dxa"/>
          </w:tcPr>
          <w:p w:rsidR="00D55744" w:rsidRPr="00FC1AD8" w:rsidRDefault="00D55744" w:rsidP="00D55744">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D55744" w:rsidRPr="00845D77" w:rsidRDefault="00D55744" w:rsidP="00D55744">
            <w:pPr>
              <w:rPr>
                <w:sz w:val="22"/>
              </w:rPr>
            </w:pPr>
            <m:oMathPara>
              <m:oMath>
                <m:r>
                  <w:rPr>
                    <w:rFonts w:ascii="Cambria Math" w:hAnsi="Cambria Math"/>
                    <w:sz w:val="22"/>
                  </w:rPr>
                  <m:t>Дцк=</m:t>
                </m:r>
                <m:f>
                  <m:fPr>
                    <m:ctrlPr>
                      <w:rPr>
                        <w:rFonts w:ascii="Cambria Math" w:hAnsi="Cambria Math"/>
                        <w:i/>
                        <w:sz w:val="22"/>
                      </w:rPr>
                    </m:ctrlPr>
                  </m:fPr>
                  <m:num>
                    <m:r>
                      <w:rPr>
                        <w:rFonts w:ascii="Cambria Math" w:hAnsi="Cambria Math"/>
                        <w:sz w:val="22"/>
                      </w:rPr>
                      <m:t>ЦКедп</m:t>
                    </m:r>
                  </m:num>
                  <m:den>
                    <m:r>
                      <w:rPr>
                        <w:rFonts w:ascii="Cambria Math" w:hAnsi="Cambria Math"/>
                        <w:sz w:val="22"/>
                      </w:rPr>
                      <m:t>НМЦК</m:t>
                    </m:r>
                  </m:den>
                </m:f>
                <m:r>
                  <w:rPr>
                    <w:rFonts w:ascii="Cambria Math" w:hAnsi="Cambria Math"/>
                    <w:sz w:val="22"/>
                  </w:rPr>
                  <m:t>*100%</m:t>
                </m:r>
              </m:oMath>
            </m:oMathPara>
          </w:p>
          <w:p w:rsidR="00D55744" w:rsidRPr="00845D77" w:rsidRDefault="00D55744" w:rsidP="00D55744">
            <w:pPr>
              <w:rPr>
                <w:sz w:val="20"/>
                <w:szCs w:val="20"/>
              </w:rPr>
            </w:pPr>
            <w:r w:rsidRPr="00845D77">
              <w:rPr>
                <w:sz w:val="20"/>
                <w:szCs w:val="20"/>
              </w:rPr>
              <w:t>где:</w:t>
            </w:r>
          </w:p>
          <w:p w:rsidR="00D55744" w:rsidRPr="00845D77" w:rsidRDefault="00D55744" w:rsidP="00D55744">
            <w:pPr>
              <w:rPr>
                <w:sz w:val="20"/>
                <w:szCs w:val="20"/>
              </w:rPr>
            </w:pPr>
            <w:proofErr w:type="spellStart"/>
            <w:r w:rsidRPr="00845D77">
              <w:rPr>
                <w:sz w:val="20"/>
                <w:szCs w:val="20"/>
              </w:rPr>
              <w:t>Д</w:t>
            </w:r>
            <w:r w:rsidRPr="00845D77">
              <w:rPr>
                <w:sz w:val="20"/>
                <w:szCs w:val="20"/>
                <w:vertAlign w:val="subscript"/>
              </w:rPr>
              <w:t>цк</w:t>
            </w:r>
            <w:proofErr w:type="spellEnd"/>
            <w:r w:rsidRPr="00845D77">
              <w:rPr>
                <w:sz w:val="20"/>
                <w:szCs w:val="20"/>
                <w:vertAlign w:val="subscript"/>
              </w:rPr>
              <w:t xml:space="preserve"> </w:t>
            </w:r>
            <w:r w:rsidRPr="00845D77">
              <w:rPr>
                <w:sz w:val="20"/>
                <w:szCs w:val="20"/>
              </w:rPr>
              <w:t>– доля стоимости контрактов, заключенных с единственным поставщиком по несостоявшимся закупкам (%);</w:t>
            </w:r>
          </w:p>
          <w:p w:rsidR="00D55744" w:rsidRPr="00845D77" w:rsidRDefault="00D55744" w:rsidP="00D55744">
            <w:pPr>
              <w:rPr>
                <w:sz w:val="20"/>
                <w:szCs w:val="20"/>
              </w:rPr>
            </w:pPr>
            <w:proofErr w:type="spellStart"/>
            <w:r w:rsidRPr="00845D77">
              <w:rPr>
                <w:sz w:val="20"/>
                <w:szCs w:val="20"/>
              </w:rPr>
              <w:t>ЦК</w:t>
            </w:r>
            <w:r w:rsidRPr="00845D77">
              <w:rPr>
                <w:sz w:val="20"/>
                <w:szCs w:val="20"/>
                <w:vertAlign w:val="subscript"/>
              </w:rPr>
              <w:t>едп</w:t>
            </w:r>
            <w:proofErr w:type="spellEnd"/>
            <w:r w:rsidRPr="00845D77">
              <w:rPr>
                <w:sz w:val="20"/>
                <w:szCs w:val="20"/>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D55744" w:rsidRPr="00FB771E" w:rsidRDefault="00D55744" w:rsidP="00D55744">
            <w:pPr>
              <w:widowControl w:val="0"/>
              <w:autoSpaceDE w:val="0"/>
              <w:autoSpaceDN w:val="0"/>
              <w:adjustRightInd w:val="0"/>
              <w:jc w:val="both"/>
              <w:rPr>
                <w:rFonts w:eastAsia="Times New Roman"/>
                <w:sz w:val="20"/>
                <w:szCs w:val="20"/>
                <w:lang w:eastAsia="ru-RU"/>
              </w:rPr>
            </w:pPr>
            <w:r w:rsidRPr="00845D77">
              <w:rPr>
                <w:sz w:val="20"/>
                <w:szCs w:val="20"/>
              </w:rPr>
              <w:lastRenderedPageBreak/>
              <w:t xml:space="preserve">НМЦК – сумма начальных (максимальных) цен контрактов, </w:t>
            </w:r>
            <w:r w:rsidRPr="00845D77">
              <w:rPr>
                <w:sz w:val="20"/>
                <w:szCs w:val="20"/>
                <w:lang w:eastAsia="ru-RU"/>
              </w:rPr>
              <w:t>начальных сумм цен единиц товара, работы, услуги</w:t>
            </w:r>
            <w:r w:rsidRPr="00845D77">
              <w:rPr>
                <w:sz w:val="20"/>
                <w:szCs w:val="20"/>
              </w:rPr>
              <w:t xml:space="preserve"> конкурентных закупок, при осуществлении которых были заключены контракты в текущем финансовом году (рублей)</w:t>
            </w:r>
          </w:p>
        </w:tc>
        <w:tc>
          <w:tcPr>
            <w:tcW w:w="3402" w:type="dxa"/>
            <w:gridSpan w:val="2"/>
          </w:tcPr>
          <w:p w:rsidR="00D55744" w:rsidRPr="00845D77" w:rsidRDefault="00D55744" w:rsidP="00D55744">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D55744" w:rsidRPr="00845D77" w:rsidRDefault="00D55744" w:rsidP="00D55744">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Default="005C0EF9" w:rsidP="005C0EF9">
            <w:pPr>
              <w:jc w:val="center"/>
              <w:rPr>
                <w:rFonts w:cs="Times New Roman"/>
                <w:sz w:val="18"/>
                <w:szCs w:val="18"/>
              </w:rPr>
            </w:pPr>
            <w:r>
              <w:rPr>
                <w:rFonts w:cs="Times New Roman"/>
                <w:sz w:val="18"/>
                <w:szCs w:val="18"/>
              </w:rPr>
              <w:t>2.6</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6.</w:t>
            </w:r>
          </w:p>
          <w:p w:rsidR="005C0EF9" w:rsidRPr="000D6169" w:rsidRDefault="005C0EF9" w:rsidP="005C0EF9">
            <w:pPr>
              <w:widowControl w:val="0"/>
              <w:autoSpaceDE w:val="0"/>
              <w:autoSpaceDN w:val="0"/>
              <w:adjustRightInd w:val="0"/>
              <w:rPr>
                <w:sz w:val="20"/>
                <w:szCs w:val="20"/>
              </w:rPr>
            </w:pPr>
            <w:r w:rsidRPr="00845D77">
              <w:rPr>
                <w:sz w:val="20"/>
                <w:szCs w:val="20"/>
              </w:rPr>
              <w:t>Доля общей экономии денежных средств по результатам осуществления конкурентных закупок</w:t>
            </w:r>
          </w:p>
        </w:tc>
        <w:tc>
          <w:tcPr>
            <w:tcW w:w="1134" w:type="dxa"/>
          </w:tcPr>
          <w:p w:rsidR="005C0EF9" w:rsidRPr="00FC1AD8" w:rsidRDefault="005C0EF9" w:rsidP="005C0EF9">
            <w:pPr>
              <w:widowControl w:val="0"/>
              <w:autoSpaceDE w:val="0"/>
              <w:autoSpaceDN w:val="0"/>
              <w:adjustRightInd w:val="0"/>
              <w:jc w:val="center"/>
              <w:rPr>
                <w:rFonts w:eastAsia="Times New Roman" w:cs="Times New Roman"/>
                <w:sz w:val="18"/>
                <w:szCs w:val="18"/>
              </w:rPr>
            </w:pPr>
            <w:r>
              <w:rPr>
                <w:rFonts w:eastAsia="Times New Roman" w:cs="Times New Roman"/>
                <w:sz w:val="18"/>
                <w:szCs w:val="18"/>
              </w:rPr>
              <w:t>процент</w:t>
            </w:r>
          </w:p>
        </w:tc>
        <w:tc>
          <w:tcPr>
            <w:tcW w:w="4111" w:type="dxa"/>
          </w:tcPr>
          <w:p w:rsidR="005C0EF9" w:rsidRPr="00845D77" w:rsidRDefault="005C0EF9" w:rsidP="005C0EF9">
            <w:pPr>
              <w:rPr>
                <w:sz w:val="22"/>
              </w:rPr>
            </w:pPr>
            <m:oMathPara>
              <m:oMath>
                <m:r>
                  <w:rPr>
                    <w:rFonts w:ascii="Cambria Math" w:hAnsi="Cambria Math"/>
                    <w:sz w:val="22"/>
                  </w:rPr>
                  <m:t>Оэдс=</m:t>
                </m:r>
                <m:f>
                  <m:fPr>
                    <m:ctrlPr>
                      <w:rPr>
                        <w:rFonts w:ascii="Cambria Math" w:hAnsi="Cambria Math"/>
                        <w:i/>
                        <w:sz w:val="22"/>
                      </w:rPr>
                    </m:ctrlPr>
                  </m:fPr>
                  <m:num>
                    <m:r>
                      <w:rPr>
                        <w:rFonts w:ascii="Cambria Math" w:hAnsi="Cambria Math"/>
                        <w:sz w:val="22"/>
                      </w:rPr>
                      <m:t>Эдс</m:t>
                    </m:r>
                  </m:num>
                  <m:den>
                    <m:r>
                      <w:rPr>
                        <w:rFonts w:ascii="Cambria Math" w:hAnsi="Cambria Math"/>
                        <w:sz w:val="22"/>
                      </w:rPr>
                      <m:t>НМЦК</m:t>
                    </m:r>
                  </m:den>
                </m:f>
                <m:r>
                  <w:rPr>
                    <w:rFonts w:ascii="Cambria Math" w:hAnsi="Cambria Math"/>
                    <w:sz w:val="22"/>
                  </w:rPr>
                  <m:t>*100%</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proofErr w:type="spellStart"/>
            <w:r w:rsidRPr="00845D77">
              <w:rPr>
                <w:sz w:val="20"/>
                <w:szCs w:val="20"/>
              </w:rPr>
              <w:t>О</w:t>
            </w:r>
            <w:r w:rsidRPr="00845D77">
              <w:rPr>
                <w:sz w:val="20"/>
                <w:szCs w:val="20"/>
                <w:vertAlign w:val="subscript"/>
              </w:rPr>
              <w:t>эдс</w:t>
            </w:r>
            <w:proofErr w:type="spellEnd"/>
            <w:r w:rsidRPr="00845D77">
              <w:rPr>
                <w:sz w:val="20"/>
                <w:szCs w:val="20"/>
                <w:vertAlign w:val="subscript"/>
              </w:rPr>
              <w:t xml:space="preserve"> </w:t>
            </w:r>
            <w:r w:rsidRPr="00845D77">
              <w:rPr>
                <w:sz w:val="20"/>
                <w:szCs w:val="20"/>
              </w:rPr>
              <w:t>– доля общей экономии денежных средств по результатам осуществления конкурентных закупок (%);</w:t>
            </w:r>
          </w:p>
          <w:p w:rsidR="005C0EF9" w:rsidRPr="00845D77" w:rsidRDefault="005C0EF9" w:rsidP="005C0EF9">
            <w:pPr>
              <w:rPr>
                <w:sz w:val="20"/>
                <w:szCs w:val="20"/>
              </w:rPr>
            </w:pPr>
            <w:proofErr w:type="spellStart"/>
            <w:r w:rsidRPr="00845D77">
              <w:rPr>
                <w:sz w:val="20"/>
                <w:szCs w:val="20"/>
              </w:rPr>
              <w:t>Э</w:t>
            </w:r>
            <w:r w:rsidRPr="00845D77">
              <w:rPr>
                <w:sz w:val="20"/>
                <w:szCs w:val="20"/>
                <w:vertAlign w:val="subscript"/>
              </w:rPr>
              <w:t>дс</w:t>
            </w:r>
            <w:proofErr w:type="spellEnd"/>
            <w:r w:rsidRPr="00845D77">
              <w:rPr>
                <w:sz w:val="20"/>
                <w:szCs w:val="20"/>
              </w:rPr>
              <w:t xml:space="preserve"> – экономия денежных средств по результатам осуществления конкурентных закупок в текущем финансовом году (рублей);</w:t>
            </w:r>
          </w:p>
          <w:p w:rsidR="005C0EF9" w:rsidRPr="00845D77" w:rsidRDefault="005C0EF9" w:rsidP="005C0EF9">
            <w:pPr>
              <w:rPr>
                <w:sz w:val="20"/>
                <w:szCs w:val="20"/>
              </w:rPr>
            </w:pPr>
            <w:r w:rsidRPr="00845D77">
              <w:rPr>
                <w:sz w:val="20"/>
                <w:szCs w:val="20"/>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5C0EF9" w:rsidRPr="00845D77" w:rsidRDefault="005C0EF9" w:rsidP="005C0EF9">
            <w:pPr>
              <w:rPr>
                <w:sz w:val="20"/>
                <w:szCs w:val="20"/>
              </w:rPr>
            </w:pPr>
            <w:r w:rsidRPr="00845D77">
              <w:rPr>
                <w:sz w:val="20"/>
                <w:szCs w:val="20"/>
              </w:rPr>
              <w:t xml:space="preserve">Расчет </w:t>
            </w:r>
            <w:proofErr w:type="spellStart"/>
            <w:r w:rsidRPr="00845D77">
              <w:rPr>
                <w:sz w:val="20"/>
                <w:szCs w:val="20"/>
              </w:rPr>
              <w:t>Э</w:t>
            </w:r>
            <w:r w:rsidRPr="00845D77">
              <w:rPr>
                <w:sz w:val="20"/>
                <w:szCs w:val="20"/>
                <w:vertAlign w:val="subscript"/>
              </w:rPr>
              <w:t>дс</w:t>
            </w:r>
            <w:proofErr w:type="spellEnd"/>
            <w:r w:rsidRPr="00845D77">
              <w:rPr>
                <w:sz w:val="20"/>
                <w:szCs w:val="20"/>
                <w:vertAlign w:val="subscript"/>
              </w:rPr>
              <w:t xml:space="preserve"> </w:t>
            </w:r>
            <w:r w:rsidRPr="00845D77">
              <w:rPr>
                <w:sz w:val="20"/>
                <w:szCs w:val="20"/>
              </w:rPr>
              <w:t>осуществляется по следующей формуле:</w:t>
            </w:r>
          </w:p>
          <w:p w:rsidR="005C0EF9" w:rsidRPr="00845D77" w:rsidRDefault="005C0EF9" w:rsidP="005C0EF9">
            <w:pPr>
              <w:rPr>
                <w:sz w:val="20"/>
                <w:szCs w:val="20"/>
              </w:rPr>
            </w:pPr>
            <m:oMathPara>
              <m:oMath>
                <m:r>
                  <w:rPr>
                    <w:rFonts w:ascii="Cambria Math" w:hAnsi="Cambria Math"/>
                    <w:sz w:val="22"/>
                  </w:rPr>
                  <m:t>Эдс=НМЦК-ЦК</m:t>
                </m:r>
              </m:oMath>
            </m:oMathPara>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5C0EF9" w:rsidRPr="00845D77" w:rsidRDefault="005C0EF9" w:rsidP="005C0EF9">
            <w:pPr>
              <w:rPr>
                <w:sz w:val="20"/>
                <w:szCs w:val="20"/>
              </w:rPr>
            </w:pPr>
            <w:r w:rsidRPr="00845D77">
              <w:rPr>
                <w:sz w:val="20"/>
                <w:szCs w:val="20"/>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5C0EF9" w:rsidRPr="00845D77" w:rsidRDefault="005C0EF9" w:rsidP="005C0EF9">
            <w:pPr>
              <w:rPr>
                <w:sz w:val="20"/>
                <w:szCs w:val="20"/>
              </w:rPr>
            </w:pPr>
            <w:r w:rsidRPr="00845D77">
              <w:rPr>
                <w:sz w:val="20"/>
                <w:szCs w:val="20"/>
              </w:rPr>
              <w:t xml:space="preserve">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w:t>
            </w:r>
            <w:r w:rsidRPr="00845D77">
              <w:rPr>
                <w:sz w:val="20"/>
                <w:szCs w:val="20"/>
              </w:rPr>
              <w:lastRenderedPageBreak/>
              <w:t>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p>
        </w:tc>
        <w:tc>
          <w:tcPr>
            <w:tcW w:w="3402" w:type="dxa"/>
            <w:gridSpan w:val="2"/>
          </w:tcPr>
          <w:p w:rsidR="005C0EF9" w:rsidRPr="00845D77" w:rsidRDefault="005C0EF9" w:rsidP="005C0EF9">
            <w:pPr>
              <w:rPr>
                <w:sz w:val="20"/>
                <w:szCs w:val="20"/>
              </w:rPr>
            </w:pPr>
            <w:r w:rsidRPr="00845D77">
              <w:rPr>
                <w:sz w:val="20"/>
                <w:szCs w:val="20"/>
              </w:rPr>
              <w:lastRenderedPageBreak/>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845D77" w:rsidRDefault="005C0EF9" w:rsidP="005C0EF9">
            <w:pPr>
              <w:rPr>
                <w:sz w:val="20"/>
                <w:szCs w:val="20"/>
              </w:rPr>
            </w:pPr>
            <w:r w:rsidRPr="00845D77">
              <w:rPr>
                <w:sz w:val="20"/>
                <w:szCs w:val="20"/>
              </w:rPr>
              <w:t>Ежеквартальный</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2.7</w:t>
            </w:r>
          </w:p>
        </w:tc>
        <w:tc>
          <w:tcPr>
            <w:tcW w:w="2838" w:type="dxa"/>
            <w:gridSpan w:val="2"/>
          </w:tcPr>
          <w:p w:rsidR="008662F6" w:rsidRPr="008662F6" w:rsidRDefault="008662F6" w:rsidP="005C0EF9">
            <w:pPr>
              <w:widowControl w:val="0"/>
              <w:autoSpaceDE w:val="0"/>
              <w:autoSpaceDN w:val="0"/>
              <w:adjustRightInd w:val="0"/>
              <w:rPr>
                <w:b/>
                <w:sz w:val="20"/>
                <w:szCs w:val="20"/>
              </w:rPr>
            </w:pPr>
            <w:r w:rsidRPr="008662F6">
              <w:rPr>
                <w:b/>
                <w:sz w:val="20"/>
                <w:szCs w:val="20"/>
              </w:rPr>
              <w:t>Целевой показатель 7.</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0D6169">
              <w:rPr>
                <w:sz w:val="20"/>
                <w:szCs w:val="20"/>
              </w:rPr>
              <w:t xml:space="preserve">Среднее количество участников </w:t>
            </w:r>
            <w:r w:rsidRPr="0069335D">
              <w:rPr>
                <w:sz w:val="20"/>
                <w:szCs w:val="20"/>
              </w:rPr>
              <w:t xml:space="preserve">состоявшихся </w:t>
            </w:r>
            <w:r>
              <w:rPr>
                <w:sz w:val="20"/>
                <w:szCs w:val="20"/>
              </w:rPr>
              <w:t>закупок</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widowControl w:val="0"/>
              <w:autoSpaceDE w:val="0"/>
              <w:autoSpaceDN w:val="0"/>
              <w:adjustRightInd w:val="0"/>
              <w:jc w:val="both"/>
              <w:rPr>
                <w:rFonts w:eastAsia="Times New Roman"/>
                <w:sz w:val="20"/>
                <w:szCs w:val="20"/>
                <w:lang w:eastAsia="ru-RU"/>
              </w:rPr>
            </w:pPr>
          </w:p>
          <w:p w:rsidR="005C0EF9" w:rsidRPr="00845D77" w:rsidRDefault="005C0EF9" w:rsidP="005C0EF9">
            <w:pPr>
              <w:jc w:val="center"/>
              <w:rPr>
                <w:sz w:val="20"/>
                <w:szCs w:val="20"/>
              </w:rPr>
            </w:pPr>
            <w:r w:rsidRPr="00845D77">
              <w:rPr>
                <w:noProof/>
                <w:sz w:val="20"/>
                <w:szCs w:val="20"/>
                <w:lang w:eastAsia="ru-RU"/>
              </w:rPr>
              <w:drawing>
                <wp:inline distT="0" distB="0" distL="0" distR="0" wp14:anchorId="3E77D939" wp14:editId="16D52F0F">
                  <wp:extent cx="1426464" cy="469581"/>
                  <wp:effectExtent l="0" t="0" r="0"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8751" cy="473626"/>
                          </a:xfrm>
                          <a:prstGeom prst="rect">
                            <a:avLst/>
                          </a:prstGeom>
                          <a:noFill/>
                          <a:ln>
                            <a:noFill/>
                          </a:ln>
                        </pic:spPr>
                      </pic:pic>
                    </a:graphicData>
                  </a:graphic>
                </wp:inline>
              </w:drawing>
            </w:r>
          </w:p>
          <w:p w:rsidR="005C0EF9" w:rsidRPr="00845D77" w:rsidRDefault="005C0EF9" w:rsidP="005C0EF9">
            <w:pPr>
              <w:rPr>
                <w:sz w:val="20"/>
                <w:szCs w:val="20"/>
              </w:rPr>
            </w:pPr>
            <w:r w:rsidRPr="00845D77">
              <w:rPr>
                <w:sz w:val="20"/>
                <w:szCs w:val="20"/>
              </w:rPr>
              <w:t>где:</w:t>
            </w:r>
          </w:p>
          <w:p w:rsidR="005C0EF9" w:rsidRPr="00845D77" w:rsidRDefault="005C0EF9" w:rsidP="005C0EF9">
            <w:pPr>
              <w:rPr>
                <w:sz w:val="20"/>
                <w:szCs w:val="20"/>
              </w:rPr>
            </w:pPr>
            <w:r w:rsidRPr="00845D77">
              <w:rPr>
                <w:sz w:val="20"/>
                <w:szCs w:val="20"/>
              </w:rPr>
              <w:t>Y – среднее количество участников состоявшихся закупок (единиц);</w:t>
            </w:r>
          </w:p>
          <w:p w:rsidR="005C0EF9" w:rsidRPr="00845D77" w:rsidRDefault="005C0EF9" w:rsidP="005C0EF9">
            <w:pPr>
              <w:rPr>
                <w:sz w:val="20"/>
                <w:szCs w:val="20"/>
              </w:rPr>
            </w:pPr>
            <w:r w:rsidRPr="00845D77">
              <w:rPr>
                <w:noProof/>
                <w:sz w:val="20"/>
                <w:szCs w:val="20"/>
                <w:lang w:eastAsia="ru-RU"/>
              </w:rPr>
              <w:drawing>
                <wp:inline distT="0" distB="0" distL="0" distR="0" wp14:anchorId="0B7B13A4" wp14:editId="0BAD2F1B">
                  <wp:extent cx="204825" cy="244214"/>
                  <wp:effectExtent l="0" t="0" r="508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845D77">
              <w:rPr>
                <w:sz w:val="20"/>
                <w:szCs w:val="20"/>
              </w:rPr>
              <w:t xml:space="preserve"> – количество участников закупки в i-й закупке, где k – количество состоявшихся закупок (единиц);</w:t>
            </w:r>
          </w:p>
          <w:p w:rsidR="005C0EF9" w:rsidRPr="00FC1AD8" w:rsidRDefault="005C0EF9" w:rsidP="005C0EF9">
            <w:pPr>
              <w:widowControl w:val="0"/>
              <w:autoSpaceDE w:val="0"/>
              <w:autoSpaceDN w:val="0"/>
              <w:adjustRightInd w:val="0"/>
              <w:jc w:val="both"/>
              <w:rPr>
                <w:rFonts w:eastAsiaTheme="minorEastAsia" w:cs="Times New Roman"/>
                <w:sz w:val="18"/>
                <w:szCs w:val="18"/>
                <w:lang w:eastAsia="ru-RU"/>
              </w:rPr>
            </w:pPr>
            <w:r w:rsidRPr="00845D77">
              <w:rPr>
                <w:sz w:val="20"/>
                <w:szCs w:val="20"/>
              </w:rPr>
              <w:t>K – общее количество состоявшихся закупок (единиц)</w:t>
            </w: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sz w:val="20"/>
                <w:szCs w:val="20"/>
              </w:rPr>
              <w:t>Единая автоматизированная система управления закупками Московской области</w:t>
            </w:r>
          </w:p>
        </w:tc>
        <w:tc>
          <w:tcPr>
            <w:tcW w:w="2551" w:type="dxa"/>
            <w:gridSpan w:val="2"/>
            <w:tcBorders>
              <w:right w:val="single" w:sz="4" w:space="0" w:color="auto"/>
            </w:tcBorders>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Ежеквартально</w:t>
            </w:r>
          </w:p>
        </w:tc>
      </w:tr>
      <w:tr w:rsidR="005C0EF9" w:rsidRPr="00FC1AD8" w:rsidTr="00D419E7">
        <w:trPr>
          <w:trHeight w:val="332"/>
        </w:trPr>
        <w:tc>
          <w:tcPr>
            <w:tcW w:w="735" w:type="dxa"/>
          </w:tcPr>
          <w:p w:rsidR="005C0EF9" w:rsidRPr="00FC1AD8" w:rsidRDefault="005C0EF9" w:rsidP="005C0EF9">
            <w:pPr>
              <w:jc w:val="center"/>
              <w:rPr>
                <w:rFonts w:cs="Times New Roman"/>
                <w:sz w:val="18"/>
                <w:szCs w:val="18"/>
              </w:rPr>
            </w:pPr>
            <w:r>
              <w:rPr>
                <w:rFonts w:cs="Times New Roman"/>
                <w:sz w:val="18"/>
                <w:szCs w:val="18"/>
              </w:rPr>
              <w:t>2.8</w:t>
            </w:r>
          </w:p>
        </w:tc>
        <w:tc>
          <w:tcPr>
            <w:tcW w:w="2838" w:type="dxa"/>
            <w:gridSpan w:val="2"/>
          </w:tcPr>
          <w:p w:rsidR="008662F6" w:rsidRPr="008662F6" w:rsidRDefault="008662F6" w:rsidP="005C0EF9">
            <w:pPr>
              <w:widowControl w:val="0"/>
              <w:autoSpaceDE w:val="0"/>
              <w:autoSpaceDN w:val="0"/>
              <w:adjustRightInd w:val="0"/>
              <w:rPr>
                <w:rFonts w:eastAsia="Times New Roman"/>
                <w:b/>
                <w:sz w:val="20"/>
                <w:szCs w:val="20"/>
              </w:rPr>
            </w:pPr>
            <w:r w:rsidRPr="008662F6">
              <w:rPr>
                <w:rFonts w:eastAsia="Times New Roman"/>
                <w:b/>
                <w:sz w:val="20"/>
                <w:szCs w:val="20"/>
              </w:rPr>
              <w:t>Целевой показатель 8.</w:t>
            </w:r>
          </w:p>
          <w:p w:rsidR="005C0EF9" w:rsidRPr="00FC1AD8" w:rsidRDefault="005C0EF9" w:rsidP="005C0EF9">
            <w:pPr>
              <w:widowControl w:val="0"/>
              <w:autoSpaceDE w:val="0"/>
              <w:autoSpaceDN w:val="0"/>
              <w:adjustRightInd w:val="0"/>
              <w:rPr>
                <w:rFonts w:eastAsiaTheme="minorEastAsia" w:cs="Times New Roman"/>
                <w:i/>
                <w:sz w:val="18"/>
                <w:szCs w:val="18"/>
                <w:lang w:eastAsia="ru-RU"/>
              </w:rPr>
            </w:pPr>
            <w:r w:rsidRPr="00FB771E">
              <w:rPr>
                <w:rFonts w:eastAsia="Times New Roman"/>
                <w:sz w:val="20"/>
                <w:szCs w:val="20"/>
              </w:rPr>
              <w:t>Количество реализованных требований Стандарта развития конкуренции в муниципальном образовании Московской области</w:t>
            </w:r>
          </w:p>
        </w:tc>
        <w:tc>
          <w:tcPr>
            <w:tcW w:w="1134" w:type="dxa"/>
          </w:tcPr>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r w:rsidRPr="00FC1AD8">
              <w:rPr>
                <w:rFonts w:eastAsia="Times New Roman" w:cs="Times New Roman"/>
                <w:sz w:val="18"/>
                <w:szCs w:val="18"/>
              </w:rPr>
              <w:t>единица</w:t>
            </w:r>
          </w:p>
        </w:tc>
        <w:tc>
          <w:tcPr>
            <w:tcW w:w="4111" w:type="dxa"/>
          </w:tcPr>
          <w:p w:rsidR="005C0EF9" w:rsidRPr="00FB771E" w:rsidRDefault="005C0EF9" w:rsidP="005C0EF9">
            <w:pPr>
              <w:rPr>
                <w:rFonts w:eastAsia="Times New Roman"/>
                <w:sz w:val="20"/>
                <w:szCs w:val="20"/>
              </w:rPr>
            </w:pPr>
            <w:r w:rsidRPr="00FB771E">
              <w:rPr>
                <w:rFonts w:eastAsia="Times New Roman"/>
                <w:sz w:val="20"/>
                <w:szCs w:val="20"/>
              </w:rPr>
              <w:t xml:space="preserve">K = Т1 + Т2 + ... </w:t>
            </w:r>
            <w:proofErr w:type="spellStart"/>
            <w:r w:rsidRPr="00FB771E">
              <w:rPr>
                <w:rFonts w:eastAsia="Times New Roman"/>
                <w:sz w:val="20"/>
                <w:szCs w:val="20"/>
              </w:rPr>
              <w:t>Тi</w:t>
            </w:r>
            <w:proofErr w:type="spellEnd"/>
            <w:r w:rsidRPr="00FB771E">
              <w:rPr>
                <w:rFonts w:eastAsia="Times New Roman"/>
                <w:sz w:val="20"/>
                <w:szCs w:val="20"/>
              </w:rPr>
              <w:t>,</w:t>
            </w:r>
          </w:p>
          <w:p w:rsidR="005C0EF9" w:rsidRPr="00FB771E" w:rsidRDefault="005C0EF9" w:rsidP="005C0EF9">
            <w:pPr>
              <w:rPr>
                <w:rFonts w:eastAsia="Times New Roman"/>
                <w:sz w:val="20"/>
                <w:szCs w:val="20"/>
              </w:rPr>
            </w:pPr>
          </w:p>
          <w:p w:rsidR="005C0EF9" w:rsidRPr="00FB771E" w:rsidRDefault="005C0EF9" w:rsidP="005C0EF9">
            <w:pPr>
              <w:rPr>
                <w:rFonts w:eastAsia="Times New Roman"/>
                <w:sz w:val="20"/>
                <w:szCs w:val="20"/>
              </w:rPr>
            </w:pPr>
            <w:r w:rsidRPr="00FB771E">
              <w:rPr>
                <w:rFonts w:eastAsia="Times New Roman"/>
                <w:sz w:val="20"/>
                <w:szCs w:val="20"/>
              </w:rPr>
              <w:t>где:</w:t>
            </w:r>
          </w:p>
          <w:p w:rsidR="005C0EF9" w:rsidRPr="0009172E" w:rsidRDefault="005C0EF9" w:rsidP="005C0EF9">
            <w:pPr>
              <w:rPr>
                <w:rFonts w:eastAsia="Times New Roman"/>
                <w:sz w:val="20"/>
                <w:szCs w:val="20"/>
              </w:rPr>
            </w:pPr>
            <w:r w:rsidRPr="0009172E">
              <w:rPr>
                <w:rFonts w:eastAsia="Times New Roman"/>
                <w:sz w:val="20"/>
                <w:szCs w:val="20"/>
              </w:rPr>
              <w:t>К - количество реализованных требований Стандарта развития конкуренции, единиц;</w:t>
            </w:r>
          </w:p>
          <w:p w:rsidR="005C0EF9" w:rsidRPr="0009172E" w:rsidRDefault="005C0EF9" w:rsidP="005C0EF9">
            <w:pPr>
              <w:rPr>
                <w:rFonts w:eastAsia="Times New Roman"/>
                <w:sz w:val="20"/>
                <w:szCs w:val="20"/>
              </w:rPr>
            </w:pPr>
            <w:proofErr w:type="spellStart"/>
            <w:r w:rsidRPr="0009172E">
              <w:rPr>
                <w:rFonts w:eastAsia="Times New Roman"/>
                <w:sz w:val="20"/>
                <w:szCs w:val="20"/>
              </w:rPr>
              <w:t>Тi</w:t>
            </w:r>
            <w:proofErr w:type="spellEnd"/>
            <w:r w:rsidRPr="0009172E">
              <w:rPr>
                <w:rFonts w:eastAsia="Times New Roman"/>
                <w:sz w:val="20"/>
                <w:szCs w:val="20"/>
              </w:rPr>
              <w:t xml:space="preserve"> - единица реализованного требования Стандарта развития конкуренции.</w:t>
            </w:r>
          </w:p>
          <w:p w:rsidR="005C0EF9" w:rsidRPr="0009172E" w:rsidRDefault="005C0EF9" w:rsidP="005C0EF9">
            <w:pPr>
              <w:rPr>
                <w:rFonts w:eastAsia="Times New Roman"/>
                <w:sz w:val="20"/>
                <w:szCs w:val="20"/>
              </w:rPr>
            </w:pPr>
          </w:p>
          <w:p w:rsidR="005C0EF9" w:rsidRPr="0009172E" w:rsidRDefault="005C0EF9" w:rsidP="005C0EF9">
            <w:pPr>
              <w:rPr>
                <w:rFonts w:eastAsia="Times New Roman"/>
                <w:sz w:val="20"/>
                <w:szCs w:val="20"/>
              </w:rPr>
            </w:pPr>
            <w:r>
              <w:rPr>
                <w:rFonts w:eastAsia="Times New Roman"/>
                <w:sz w:val="20"/>
                <w:szCs w:val="20"/>
              </w:rPr>
              <w:t>Р</w:t>
            </w:r>
            <w:r w:rsidRPr="0009172E">
              <w:rPr>
                <w:rFonts w:eastAsia="Times New Roman"/>
                <w:sz w:val="20"/>
                <w:szCs w:val="20"/>
              </w:rPr>
              <w:t>еализация каждого требования является единицей при расчете значения показателя:</w:t>
            </w:r>
          </w:p>
          <w:p w:rsidR="005C0EF9" w:rsidRPr="0009172E" w:rsidRDefault="005C0EF9" w:rsidP="005C0EF9">
            <w:pPr>
              <w:rPr>
                <w:rFonts w:eastAsia="Times New Roman"/>
                <w:sz w:val="20"/>
                <w:szCs w:val="20"/>
              </w:rPr>
            </w:pPr>
            <w:r w:rsidRPr="0009172E">
              <w:rPr>
                <w:rFonts w:eastAsia="Times New Roman"/>
                <w:sz w:val="20"/>
                <w:szCs w:val="20"/>
              </w:rPr>
              <w:t>одна единица числового значения показателя равна одному реализованному требованию.</w:t>
            </w:r>
          </w:p>
          <w:p w:rsidR="005C0EF9" w:rsidRPr="0009172E" w:rsidRDefault="005C0EF9" w:rsidP="005C0EF9">
            <w:pPr>
              <w:rPr>
                <w:rFonts w:eastAsia="Times New Roman"/>
                <w:sz w:val="20"/>
                <w:szCs w:val="20"/>
              </w:rPr>
            </w:pPr>
            <w:r w:rsidRPr="0009172E">
              <w:rPr>
                <w:rFonts w:eastAsia="Times New Roman"/>
                <w:sz w:val="20"/>
                <w:szCs w:val="20"/>
              </w:rPr>
              <w:t xml:space="preserve">Требование (Т1 - </w:t>
            </w:r>
            <w:proofErr w:type="spellStart"/>
            <w:r w:rsidRPr="0009172E">
              <w:rPr>
                <w:rFonts w:eastAsia="Times New Roman"/>
                <w:sz w:val="20"/>
                <w:szCs w:val="20"/>
              </w:rPr>
              <w:t>Тi</w:t>
            </w:r>
            <w:proofErr w:type="spellEnd"/>
            <w:r w:rsidRPr="0009172E">
              <w:rPr>
                <w:rFonts w:eastAsia="Times New Roman"/>
                <w:sz w:val="20"/>
                <w:szCs w:val="20"/>
              </w:rPr>
              <w:t>):</w:t>
            </w:r>
          </w:p>
          <w:p w:rsidR="005C0EF9" w:rsidRPr="0009172E" w:rsidRDefault="005C0EF9" w:rsidP="005C0EF9">
            <w:pPr>
              <w:jc w:val="both"/>
              <w:rPr>
                <w:rFonts w:eastAsia="Times New Roman"/>
                <w:sz w:val="20"/>
                <w:szCs w:val="20"/>
              </w:rPr>
            </w:pPr>
            <w:r w:rsidRPr="0009172E">
              <w:rPr>
                <w:rFonts w:eastAsia="Times New Roman"/>
                <w:sz w:val="20"/>
                <w:szCs w:val="20"/>
              </w:rPr>
              <w:t>1. Определение уполномоченного органа.</w:t>
            </w:r>
          </w:p>
          <w:p w:rsidR="005C0EF9" w:rsidRPr="00FE2754" w:rsidRDefault="005C0EF9" w:rsidP="005C0EF9">
            <w:pPr>
              <w:jc w:val="both"/>
              <w:rPr>
                <w:rFonts w:eastAsia="Times New Roman"/>
                <w:sz w:val="20"/>
                <w:szCs w:val="20"/>
              </w:rPr>
            </w:pPr>
            <w:r w:rsidRPr="00FE2754">
              <w:rPr>
                <w:rFonts w:eastAsia="Times New Roman"/>
                <w:sz w:val="20"/>
                <w:szCs w:val="20"/>
              </w:rPr>
              <w:t xml:space="preserve">2. Утверждение перечня товарных рынков (сфер экономики) для содействия развитию конкуренции в </w:t>
            </w:r>
            <w:r>
              <w:rPr>
                <w:rFonts w:eastAsia="Times New Roman"/>
                <w:sz w:val="20"/>
                <w:szCs w:val="20"/>
              </w:rPr>
              <w:t xml:space="preserve">муниципальном образовании </w:t>
            </w:r>
            <w:r w:rsidRPr="00FE2754">
              <w:rPr>
                <w:rFonts w:eastAsia="Times New Roman"/>
                <w:sz w:val="20"/>
                <w:szCs w:val="20"/>
              </w:rPr>
              <w:t>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3. Разработка плана мероприятий (</w:t>
            </w:r>
            <w:r>
              <w:rPr>
                <w:rFonts w:eastAsia="Times New Roman"/>
                <w:sz w:val="20"/>
                <w:szCs w:val="20"/>
              </w:rPr>
              <w:t>«</w:t>
            </w:r>
            <w:r w:rsidRPr="00FE2754">
              <w:rPr>
                <w:rFonts w:eastAsia="Times New Roman"/>
                <w:sz w:val="20"/>
                <w:szCs w:val="20"/>
              </w:rPr>
              <w:t>дорожной карты</w:t>
            </w:r>
            <w:r>
              <w:rPr>
                <w:rFonts w:eastAsia="Times New Roman"/>
                <w:sz w:val="20"/>
                <w:szCs w:val="20"/>
              </w:rPr>
              <w:t>»</w:t>
            </w:r>
            <w:r w:rsidRPr="00FE2754">
              <w:rPr>
                <w:rFonts w:eastAsia="Times New Roman"/>
                <w:sz w:val="20"/>
                <w:szCs w:val="20"/>
              </w:rPr>
              <w:t>) по содействию развитию конкуренции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5C0EF9" w:rsidRPr="00FE2754" w:rsidRDefault="005C0EF9" w:rsidP="005C0EF9">
            <w:pPr>
              <w:jc w:val="both"/>
              <w:rPr>
                <w:rFonts w:eastAsia="Times New Roman"/>
                <w:sz w:val="20"/>
                <w:szCs w:val="20"/>
              </w:rPr>
            </w:pPr>
            <w:r w:rsidRPr="00FE2754">
              <w:rPr>
                <w:rFonts w:eastAsia="Times New Roman"/>
                <w:sz w:val="20"/>
                <w:szCs w:val="20"/>
              </w:rPr>
              <w:t xml:space="preserve">4. Проведение мониторинга состояния и развития конкуренции на товарных рынках </w:t>
            </w:r>
            <w:r w:rsidRPr="00FE2754">
              <w:rPr>
                <w:rFonts w:eastAsia="Times New Roman"/>
                <w:sz w:val="20"/>
                <w:szCs w:val="20"/>
              </w:rPr>
              <w:lastRenderedPageBreak/>
              <w:t>(сферах экономики) в</w:t>
            </w:r>
            <w:r>
              <w:rPr>
                <w:rFonts w:eastAsia="Times New Roman"/>
                <w:sz w:val="20"/>
                <w:szCs w:val="20"/>
              </w:rPr>
              <w:t xml:space="preserve"> муниципальном образовании</w:t>
            </w:r>
            <w:r w:rsidRPr="00FE2754">
              <w:rPr>
                <w:rFonts w:eastAsia="Times New Roman"/>
                <w:sz w:val="20"/>
                <w:szCs w:val="20"/>
              </w:rPr>
              <w:t xml:space="preserve"> Московской области</w:t>
            </w:r>
            <w:r>
              <w:rPr>
                <w:rFonts w:eastAsia="Times New Roman"/>
                <w:sz w:val="20"/>
                <w:szCs w:val="20"/>
              </w:rPr>
              <w:t>.</w:t>
            </w:r>
          </w:p>
          <w:p w:rsidR="002651A0" w:rsidRDefault="005C0EF9" w:rsidP="00D419E7">
            <w:pPr>
              <w:widowControl w:val="0"/>
              <w:autoSpaceDE w:val="0"/>
              <w:autoSpaceDN w:val="0"/>
              <w:adjustRightInd w:val="0"/>
              <w:jc w:val="both"/>
              <w:rPr>
                <w:rFonts w:eastAsia="Times New Roman"/>
                <w:sz w:val="20"/>
                <w:szCs w:val="20"/>
              </w:rPr>
            </w:pPr>
            <w:r w:rsidRPr="00FE2754">
              <w:rPr>
                <w:rFonts w:eastAsia="Times New Roman"/>
                <w:sz w:val="20"/>
                <w:szCs w:val="20"/>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r>
              <w:rPr>
                <w:rFonts w:eastAsia="Times New Roman"/>
                <w:sz w:val="20"/>
                <w:szCs w:val="20"/>
              </w:rPr>
              <w:t>.</w:t>
            </w:r>
          </w:p>
          <w:p w:rsidR="00D419E7" w:rsidRPr="00FC1AD8" w:rsidRDefault="00D419E7" w:rsidP="00D419E7">
            <w:pPr>
              <w:widowControl w:val="0"/>
              <w:autoSpaceDE w:val="0"/>
              <w:autoSpaceDN w:val="0"/>
              <w:adjustRightInd w:val="0"/>
              <w:jc w:val="both"/>
              <w:rPr>
                <w:rFonts w:eastAsiaTheme="minorEastAsia" w:cs="Times New Roman"/>
                <w:sz w:val="18"/>
                <w:szCs w:val="18"/>
                <w:lang w:eastAsia="ru-RU"/>
              </w:rPr>
            </w:pPr>
          </w:p>
        </w:tc>
        <w:tc>
          <w:tcPr>
            <w:tcW w:w="3402" w:type="dxa"/>
            <w:gridSpan w:val="2"/>
          </w:tcPr>
          <w:p w:rsidR="005C0EF9" w:rsidRPr="00FC1AD8" w:rsidRDefault="005C0EF9" w:rsidP="005C0EF9">
            <w:pPr>
              <w:widowControl w:val="0"/>
              <w:autoSpaceDE w:val="0"/>
              <w:autoSpaceDN w:val="0"/>
              <w:adjustRightInd w:val="0"/>
              <w:jc w:val="center"/>
              <w:rPr>
                <w:rFonts w:eastAsiaTheme="minorEastAsia" w:cs="Times New Roman"/>
                <w:sz w:val="18"/>
                <w:szCs w:val="18"/>
                <w:highlight w:val="yellow"/>
                <w:lang w:eastAsia="ru-RU"/>
              </w:rPr>
            </w:pPr>
            <w:r w:rsidRPr="00FB771E">
              <w:rPr>
                <w:rFonts w:eastAsia="Times New Roman"/>
                <w:sz w:val="20"/>
                <w:szCs w:val="20"/>
              </w:rPr>
              <w:lastRenderedPageBreak/>
              <w:t>Данные муниципальных образований Московской области</w:t>
            </w:r>
          </w:p>
        </w:tc>
        <w:tc>
          <w:tcPr>
            <w:tcW w:w="2551" w:type="dxa"/>
            <w:gridSpan w:val="2"/>
            <w:tcBorders>
              <w:right w:val="single" w:sz="4" w:space="0" w:color="auto"/>
            </w:tcBorders>
          </w:tcPr>
          <w:p w:rsidR="005C0EF9" w:rsidRDefault="005C0EF9" w:rsidP="005C0EF9">
            <w:pPr>
              <w:widowControl w:val="0"/>
              <w:autoSpaceDE w:val="0"/>
              <w:autoSpaceDN w:val="0"/>
              <w:adjustRightInd w:val="0"/>
              <w:jc w:val="center"/>
              <w:rPr>
                <w:rFonts w:eastAsia="Times New Roman" w:cs="Times New Roman"/>
                <w:sz w:val="18"/>
                <w:szCs w:val="18"/>
              </w:rPr>
            </w:pPr>
            <w:r w:rsidRPr="00FC1AD8">
              <w:rPr>
                <w:rFonts w:eastAsia="Times New Roman" w:cs="Times New Roman"/>
                <w:sz w:val="18"/>
                <w:szCs w:val="18"/>
              </w:rPr>
              <w:t>Ежеквартально</w:t>
            </w: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D419E7" w:rsidRDefault="00D419E7"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Default="005C0EF9" w:rsidP="005C0EF9">
            <w:pPr>
              <w:widowControl w:val="0"/>
              <w:autoSpaceDE w:val="0"/>
              <w:autoSpaceDN w:val="0"/>
              <w:adjustRightInd w:val="0"/>
              <w:jc w:val="center"/>
              <w:rPr>
                <w:rFonts w:eastAsia="Times New Roman" w:cs="Times New Roman"/>
                <w:sz w:val="18"/>
                <w:szCs w:val="18"/>
              </w:rPr>
            </w:pPr>
          </w:p>
          <w:p w:rsidR="005C0EF9" w:rsidRPr="00FC1AD8" w:rsidRDefault="005C0EF9" w:rsidP="005C0EF9">
            <w:pPr>
              <w:widowControl w:val="0"/>
              <w:autoSpaceDE w:val="0"/>
              <w:autoSpaceDN w:val="0"/>
              <w:adjustRightInd w:val="0"/>
              <w:jc w:val="center"/>
              <w:rPr>
                <w:rFonts w:eastAsiaTheme="minorEastAsia" w:cs="Times New Roman"/>
                <w:sz w:val="18"/>
                <w:szCs w:val="18"/>
                <w:lang w:eastAsia="ru-RU"/>
              </w:rPr>
            </w:pPr>
          </w:p>
        </w:tc>
      </w:tr>
      <w:tr w:rsidR="005C0EF9" w:rsidRPr="00E3143B" w:rsidTr="001E0340">
        <w:trPr>
          <w:trHeight w:val="297"/>
        </w:trPr>
        <w:tc>
          <w:tcPr>
            <w:tcW w:w="735" w:type="dxa"/>
            <w:tcBorders>
              <w:right w:val="single" w:sz="4" w:space="0" w:color="auto"/>
            </w:tcBorders>
            <w:vAlign w:val="center"/>
          </w:tcPr>
          <w:p w:rsidR="005C0EF9" w:rsidRPr="00C51F36" w:rsidRDefault="005C0EF9" w:rsidP="005C0EF9">
            <w:pPr>
              <w:widowControl w:val="0"/>
              <w:autoSpaceDE w:val="0"/>
              <w:autoSpaceDN w:val="0"/>
              <w:adjustRightInd w:val="0"/>
              <w:jc w:val="center"/>
              <w:rPr>
                <w:rFonts w:eastAsiaTheme="minorEastAsia" w:cs="Times New Roman"/>
                <w:sz w:val="18"/>
                <w:szCs w:val="18"/>
                <w:lang w:eastAsia="ru-RU"/>
              </w:rPr>
            </w:pPr>
            <w:r w:rsidRPr="00C51F36">
              <w:rPr>
                <w:rFonts w:eastAsiaTheme="minorEastAsia" w:cs="Times New Roman"/>
                <w:sz w:val="18"/>
                <w:szCs w:val="18"/>
                <w:lang w:eastAsia="ru-RU"/>
              </w:rPr>
              <w:t>3</w:t>
            </w:r>
          </w:p>
        </w:tc>
        <w:tc>
          <w:tcPr>
            <w:tcW w:w="14036" w:type="dxa"/>
            <w:gridSpan w:val="8"/>
            <w:tcBorders>
              <w:right w:val="single" w:sz="4" w:space="0" w:color="auto"/>
            </w:tcBorders>
            <w:vAlign w:val="center"/>
          </w:tcPr>
          <w:p w:rsidR="005C0EF9" w:rsidRPr="00F31824" w:rsidRDefault="005C0EF9" w:rsidP="005C0EF9">
            <w:pPr>
              <w:widowControl w:val="0"/>
              <w:autoSpaceDE w:val="0"/>
              <w:autoSpaceDN w:val="0"/>
              <w:adjustRightInd w:val="0"/>
              <w:jc w:val="center"/>
              <w:rPr>
                <w:rFonts w:eastAsiaTheme="minorEastAsia" w:cs="Times New Roman"/>
                <w:b/>
                <w:sz w:val="18"/>
                <w:szCs w:val="18"/>
                <w:lang w:eastAsia="ru-RU"/>
              </w:rPr>
            </w:pPr>
            <w:r w:rsidRPr="00F31824">
              <w:rPr>
                <w:rFonts w:eastAsiaTheme="minorEastAsia" w:cs="Times New Roman"/>
                <w:b/>
                <w:i/>
                <w:sz w:val="20"/>
                <w:szCs w:val="18"/>
                <w:lang w:eastAsia="ru-RU"/>
              </w:rPr>
              <w:t xml:space="preserve">Подпрограмма </w:t>
            </w:r>
            <w:r>
              <w:rPr>
                <w:rFonts w:eastAsiaTheme="minorEastAsia" w:cs="Times New Roman"/>
                <w:b/>
                <w:i/>
                <w:sz w:val="20"/>
                <w:szCs w:val="18"/>
                <w:lang w:val="en-US" w:eastAsia="ru-RU"/>
              </w:rPr>
              <w:t>III</w:t>
            </w:r>
            <w:r w:rsidRPr="00F31824">
              <w:rPr>
                <w:rFonts w:eastAsiaTheme="minorEastAsia" w:cs="Times New Roman"/>
                <w:b/>
                <w:i/>
                <w:sz w:val="20"/>
                <w:szCs w:val="18"/>
                <w:lang w:eastAsia="ru-RU"/>
              </w:rPr>
              <w:t xml:space="preserve"> «Развитие малого и среднего предпринимательства»</w:t>
            </w:r>
          </w:p>
        </w:tc>
      </w:tr>
      <w:tr w:rsidR="005C0EF9" w:rsidRPr="000319CB" w:rsidTr="005F31F5">
        <w:trPr>
          <w:trHeight w:val="250"/>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3.1</w:t>
            </w:r>
          </w:p>
        </w:tc>
        <w:tc>
          <w:tcPr>
            <w:tcW w:w="2696" w:type="dxa"/>
          </w:tcPr>
          <w:p w:rsidR="005F31F5" w:rsidRPr="005F31F5" w:rsidRDefault="005F31F5" w:rsidP="005C0EF9">
            <w:pPr>
              <w:widowControl w:val="0"/>
              <w:autoSpaceDE w:val="0"/>
              <w:autoSpaceDN w:val="0"/>
              <w:adjustRightInd w:val="0"/>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widowControl w:val="0"/>
              <w:autoSpaceDE w:val="0"/>
              <w:autoSpaceDN w:val="0"/>
              <w:adjustRightInd w:val="0"/>
              <w:rPr>
                <w:rFonts w:eastAsiaTheme="minorEastAsia" w:cs="Times New Roman"/>
                <w:i/>
                <w:sz w:val="18"/>
                <w:szCs w:val="18"/>
                <w:lang w:eastAsia="ru-RU"/>
              </w:rPr>
            </w:pPr>
            <w:r w:rsidRPr="000319CB">
              <w:rPr>
                <w:rFonts w:cs="Times New Roman"/>
                <w:sz w:val="18"/>
                <w:szCs w:val="1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276" w:type="dxa"/>
            <w:gridSpan w:val="2"/>
          </w:tcPr>
          <w:p w:rsidR="005C0EF9" w:rsidRPr="000319CB" w:rsidRDefault="005C0EF9" w:rsidP="005C0EF9">
            <w:pPr>
              <w:widowControl w:val="0"/>
              <w:autoSpaceDE w:val="0"/>
              <w:autoSpaceDN w:val="0"/>
              <w:adjustRightInd w:val="0"/>
              <w:jc w:val="center"/>
              <w:rPr>
                <w:rFonts w:cs="Times New Roman"/>
                <w:i/>
                <w:sz w:val="18"/>
                <w:szCs w:val="18"/>
              </w:rPr>
            </w:pPr>
            <w:r w:rsidRPr="000319CB">
              <w:rPr>
                <w:rFonts w:cs="Times New Roman"/>
                <w:i/>
                <w:sz w:val="18"/>
                <w:szCs w:val="18"/>
              </w:rPr>
              <w:br/>
            </w: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сспч</m:t>
                      </m:r>
                    </m:e>
                  </m:mr>
                  <m:mr>
                    <m:e>
                      <m:r>
                        <w:rPr>
                          <w:rFonts w:ascii="Cambria Math" w:eastAsiaTheme="minorEastAsia" w:hAnsi="Cambria Math" w:cs="Times New Roman"/>
                          <w:sz w:val="18"/>
                          <w:szCs w:val="18"/>
                          <w:lang w:eastAsia="ru-RU"/>
                        </w:rPr>
                        <m:t>мп+ср</m:t>
                      </m:r>
                    </m:e>
                  </m:mr>
                </m:m>
                <m:r>
                  <w:rPr>
                    <w:rFonts w:ascii="Cambria Math" w:eastAsiaTheme="minorEastAsia" w:hAnsi="Cambria Math" w:cs="Times New Roman"/>
                    <w:sz w:val="18"/>
                    <w:szCs w:val="18"/>
                    <w:lang w:eastAsia="ru-RU"/>
                  </w:rPr>
                  <m:t>=</m:t>
                </m:r>
                <m:f>
                  <m:fPr>
                    <m:ctrlPr>
                      <w:rPr>
                        <w:rFonts w:ascii="Cambria Math" w:eastAsiaTheme="minorEastAsia" w:hAnsi="Cambria Math" w:cs="Times New Roman"/>
                        <w:i/>
                        <w:sz w:val="18"/>
                        <w:szCs w:val="18"/>
                        <w:lang w:eastAsia="ru-RU"/>
                      </w:rPr>
                    </m:ctrlPr>
                  </m:fPr>
                  <m:num>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num>
                  <m:den>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r>
                      <w:rPr>
                        <w:rFonts w:ascii="Cambria Math" w:eastAsiaTheme="minorEastAsia" w:hAnsi="Cambria Math" w:cs="Times New Roman"/>
                        <w:sz w:val="18"/>
                        <w:szCs w:val="18"/>
                        <w:lang w:eastAsia="ru-RU"/>
                      </w:rPr>
                      <m:t xml:space="preserve"> +Ч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r>
                      <w:rPr>
                        <w:rFonts w:ascii="Cambria Math" w:eastAsiaTheme="minorEastAsia" w:hAnsi="Cambria Math" w:cs="Times New Roman"/>
                        <w:sz w:val="18"/>
                        <w:szCs w:val="18"/>
                        <w:lang w:eastAsia="ru-RU"/>
                      </w:rPr>
                      <m:t xml:space="preserve"> </m:t>
                    </m:r>
                  </m:den>
                </m:f>
                <m:r>
                  <w:rPr>
                    <w:rFonts w:ascii="Cambria Math" w:eastAsiaTheme="minorEastAsia" w:hAnsi="Cambria Math" w:cs="Times New Roman"/>
                    <w:sz w:val="18"/>
                    <w:szCs w:val="18"/>
                    <w:lang w:eastAsia="ru-RU"/>
                  </w:rPr>
                  <m:t>×100</m:t>
                </m:r>
                <m:r>
                  <m:rPr>
                    <m:sty m:val="p"/>
                  </m:rPr>
                  <w:rPr>
                    <w:rFonts w:ascii="Cambria Math" w:eastAsiaTheme="minorEastAsia" w:hAnsi="Cambria Math" w:cs="Times New Roman"/>
                    <w:sz w:val="18"/>
                    <w:szCs w:val="18"/>
                    <w:lang w:eastAsia="ru-RU"/>
                  </w:rPr>
                  <w:br/>
                </m:r>
              </m:oMath>
            </m:oMathPara>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i"/>
                </m:rPr>
                <w:rPr>
                  <w:rFonts w:ascii="Cambria Math" w:eastAsiaTheme="minorEastAsia" w:hAnsi="Cambria Math" w:cs="Times New Roman"/>
                  <w:sz w:val="18"/>
                  <w:szCs w:val="18"/>
                  <w:lang w:eastAsia="ru-RU"/>
                </w:rPr>
                <m:t>Д</m:t>
              </m:r>
              <m:m>
                <m:mPr>
                  <m:mcs>
                    <m:mc>
                      <m:mcPr>
                        <m:count m:val="1"/>
                        <m:mcJc m:val="center"/>
                      </m:mcPr>
                    </m:mc>
                  </m:mcs>
                  <m:ctrlPr>
                    <w:rPr>
                      <w:rFonts w:ascii="Cambria Math" w:eastAsiaTheme="minorEastAsia" w:hAnsi="Cambria Math" w:cs="Times New Roman"/>
                      <w:b/>
                      <w:i/>
                      <w:sz w:val="18"/>
                      <w:szCs w:val="18"/>
                      <w:lang w:eastAsia="ru-RU"/>
                    </w:rPr>
                  </m:ctrlPr>
                </m:mPr>
                <m:mr>
                  <m:e>
                    <m:r>
                      <m:rPr>
                        <m:sty m:val="bi"/>
                      </m:rPr>
                      <w:rPr>
                        <w:rFonts w:ascii="Cambria Math" w:eastAsiaTheme="minorEastAsia" w:hAnsi="Cambria Math" w:cs="Times New Roman"/>
                        <w:sz w:val="18"/>
                        <w:szCs w:val="18"/>
                        <w:lang w:eastAsia="ru-RU"/>
                      </w:rPr>
                      <m:t>сспч</m:t>
                    </m:r>
                  </m:e>
                </m:mr>
                <m:mr>
                  <m:e>
                    <m:r>
                      <m:rPr>
                        <m:sty m:val="bi"/>
                      </m:rP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мп+ср</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m:rPr>
                  <m:sty m:val="b"/>
                </m:rP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b/>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ср</m:t>
                    </m:r>
                  </m:e>
                </m:mr>
              </m:m>
            </m:oMath>
            <w:r w:rsidRPr="000319CB">
              <w:rPr>
                <w:rFonts w:eastAsiaTheme="minorEastAsia" w:cs="Times New Roman"/>
                <w:sz w:val="18"/>
                <w:szCs w:val="18"/>
                <w:lang w:eastAsia="ru-RU"/>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i/>
                      <w:sz w:val="18"/>
                      <w:szCs w:val="18"/>
                      <w:lang w:eastAsia="ru-RU"/>
                    </w:rPr>
                  </m:ctrlPr>
                </m:mPr>
                <m:mr>
                  <m:e>
                    <m:r>
                      <w:rPr>
                        <w:rFonts w:ascii="Cambria Math" w:eastAsiaTheme="minorEastAsia" w:hAnsi="Cambria Math" w:cs="Times New Roman"/>
                        <w:sz w:val="18"/>
                        <w:szCs w:val="18"/>
                        <w:lang w:eastAsia="ru-RU"/>
                      </w:rPr>
                      <m:t>ссп</m:t>
                    </m:r>
                  </m:e>
                </m:mr>
                <m:mr>
                  <m:e>
                    <m:r>
                      <w:rPr>
                        <w:rFonts w:ascii="Cambria Math" w:eastAsiaTheme="minorEastAsia" w:hAnsi="Cambria Math" w:cs="Times New Roman"/>
                        <w:sz w:val="18"/>
                        <w:szCs w:val="18"/>
                        <w:lang w:eastAsia="ru-RU"/>
                      </w:rPr>
                      <m:t>мп</m:t>
                    </m:r>
                  </m:e>
                </m:mr>
              </m:m>
            </m:oMath>
            <w:r w:rsidRPr="000319CB">
              <w:rPr>
                <w:rFonts w:eastAsiaTheme="minorEastAsia" w:cs="Times New Roman"/>
                <w:sz w:val="18"/>
                <w:szCs w:val="18"/>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 xml:space="preserve">Единый реестр субъектов малого и среднего предпринимательства Федеральной налоговой службы России;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Федеральное статистическое наблюдение по формам</w:t>
            </w:r>
            <w:r w:rsidRPr="000319CB">
              <w:rPr>
                <w:rFonts w:eastAsia="Times New Roman" w:cs="Times New Roman"/>
                <w:sz w:val="18"/>
                <w:szCs w:val="18"/>
                <w:lang w:eastAsia="ru-RU"/>
              </w:rPr>
              <w:br/>
            </w:r>
            <w:r w:rsidRPr="000319CB">
              <w:rPr>
                <w:rFonts w:eastAsiaTheme="minorEastAsia" w:cs="Times New Roman"/>
                <w:sz w:val="18"/>
                <w:szCs w:val="18"/>
                <w:lang w:eastAsia="ru-RU"/>
              </w:rPr>
              <w:t xml:space="preserve">- № П-4 «Сведения о численности и заработной плате работников» </w:t>
            </w:r>
            <w:r w:rsidRPr="000319CB">
              <w:rPr>
                <w:rFonts w:eastAsiaTheme="minorEastAsia" w:cs="Times New Roman"/>
                <w:sz w:val="18"/>
                <w:szCs w:val="18"/>
                <w:lang w:eastAsia="ru-RU"/>
              </w:rPr>
              <w:br/>
              <w:t xml:space="preserve">- № 1-Т «Сведения о численности и заработной плате работников» </w:t>
            </w:r>
            <w:r w:rsidRPr="000319CB">
              <w:rPr>
                <w:rFonts w:eastAsia="Times New Roman" w:cs="Times New Roman"/>
                <w:sz w:val="18"/>
                <w:szCs w:val="18"/>
                <w:lang w:eastAsia="ru-RU"/>
              </w:rPr>
              <w:t xml:space="preserve"> </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3.2</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2.</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Число субъектов МСП в расчете на 10 тыс. человек населения</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m:oMathPara>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r>
                  <m:rPr>
                    <m:sty m:val="p"/>
                  </m:rPr>
                  <w:rPr>
                    <w:rFonts w:ascii="Cambria Math" w:eastAsiaTheme="minorEastAsia" w:hAnsi="Cambria Math" w:cs="Times New Roman"/>
                    <w:sz w:val="18"/>
                    <w:szCs w:val="18"/>
                    <w:lang w:eastAsia="ru-RU"/>
                  </w:rPr>
                  <m:t>=</m:t>
                </m:r>
                <m:f>
                  <m:fPr>
                    <m:ctrlPr>
                      <w:rPr>
                        <w:rFonts w:ascii="Cambria Math" w:eastAsiaTheme="minorEastAsia" w:hAnsi="Cambria Math" w:cs="Times New Roman"/>
                        <w:sz w:val="18"/>
                        <w:szCs w:val="18"/>
                        <w:lang w:eastAsia="ru-RU"/>
                      </w:rPr>
                    </m:ctrlPr>
                  </m:fPr>
                  <m:num>
                    <m:r>
                      <w:rPr>
                        <w:rFonts w:ascii="Cambria Math" w:eastAsiaTheme="minorEastAsia" w:hAnsi="Cambria Math" w:cs="Times New Roman"/>
                        <w:sz w:val="18"/>
                        <w:szCs w:val="18"/>
                        <w:lang w:eastAsia="ru-RU"/>
                      </w:rPr>
                      <m:t>Чсмсп</m:t>
                    </m:r>
                  </m:num>
                  <m:den>
                    <m:r>
                      <w:rPr>
                        <w:rFonts w:ascii="Cambria Math" w:eastAsiaTheme="minorEastAsia" w:hAnsi="Cambria Math" w:cs="Times New Roman"/>
                        <w:sz w:val="18"/>
                        <w:szCs w:val="18"/>
                        <w:lang w:eastAsia="ru-RU"/>
                      </w:rPr>
                      <m:t>Чнас</m:t>
                    </m:r>
                  </m:den>
                </m:f>
                <m:r>
                  <w:rPr>
                    <w:rFonts w:ascii="Cambria Math" w:eastAsiaTheme="minorEastAsia" w:hAnsi="Cambria Math" w:cs="Times New Roman"/>
                    <w:sz w:val="18"/>
                    <w:szCs w:val="18"/>
                    <w:lang w:eastAsia="ru-RU"/>
                  </w:rPr>
                  <m:t>×10000</m:t>
                </m:r>
              </m:oMath>
            </m:oMathPara>
          </w:p>
          <w:p w:rsidR="005C0EF9" w:rsidRPr="000319CB" w:rsidRDefault="005C0EF9" w:rsidP="005C0EF9">
            <w:pPr>
              <w:rPr>
                <w:rFonts w:eastAsiaTheme="minorEastAsia"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m:t>
              </m:r>
              <m:m>
                <m:mPr>
                  <m:mcs>
                    <m:mc>
                      <m:mcPr>
                        <m:count m:val="1"/>
                        <m:mcJc m:val="center"/>
                      </m:mcPr>
                    </m:mc>
                  </m:mcs>
                  <m:ctrlPr>
                    <w:rPr>
                      <w:rFonts w:ascii="Cambria Math" w:eastAsiaTheme="minorEastAsia" w:hAnsi="Cambria Math" w:cs="Times New Roman"/>
                      <w:sz w:val="18"/>
                      <w:szCs w:val="18"/>
                      <w:lang w:eastAsia="ru-RU"/>
                    </w:rPr>
                  </m:ctrlPr>
                </m:mPr>
                <m:mr>
                  <m:e>
                    <m:r>
                      <m:rPr>
                        <m:sty m:val="p"/>
                      </m:rPr>
                      <w:rPr>
                        <w:rFonts w:ascii="Cambria Math" w:eastAsiaTheme="minorEastAsia" w:hAnsi="Cambria Math" w:cs="Times New Roman"/>
                        <w:sz w:val="18"/>
                        <w:szCs w:val="18"/>
                        <w:lang w:eastAsia="ru-RU"/>
                      </w:rPr>
                      <m:t>смсп</m:t>
                    </m:r>
                  </m:e>
                </m:mr>
                <m:mr>
                  <m:e>
                    <m:r>
                      <w:rPr>
                        <w:rFonts w:ascii="Cambria Math" w:eastAsiaTheme="minorEastAsia" w:hAnsi="Cambria Math" w:cs="Times New Roman"/>
                        <w:sz w:val="18"/>
                        <w:szCs w:val="18"/>
                        <w:lang w:eastAsia="ru-RU"/>
                      </w:rPr>
                      <m:t>10000</m:t>
                    </m:r>
                  </m:e>
                </m:mr>
              </m:m>
            </m:oMath>
            <w:r w:rsidRPr="000319CB">
              <w:rPr>
                <w:rFonts w:eastAsiaTheme="minorEastAsia" w:cs="Times New Roman"/>
                <w:sz w:val="18"/>
                <w:szCs w:val="18"/>
                <w:lang w:eastAsia="ru-RU"/>
              </w:rPr>
              <w:t xml:space="preserve"> - </w:t>
            </w:r>
            <w:r w:rsidRPr="000319CB">
              <w:rPr>
                <w:rFonts w:eastAsia="Times New Roman" w:cs="Times New Roman"/>
                <w:sz w:val="18"/>
                <w:szCs w:val="18"/>
              </w:rPr>
              <w:t>число субъектов малого и среднего предпринимательства в расчете на 10 тыс. человек населения, единиц;</w:t>
            </w:r>
          </w:p>
          <w:p w:rsidR="005C0EF9" w:rsidRPr="000319CB" w:rsidRDefault="005C0EF9" w:rsidP="005C0EF9">
            <w:pPr>
              <w:jc w:val="both"/>
              <w:rPr>
                <w:rFonts w:eastAsia="Times New Roman" w:cs="Times New Roman"/>
                <w:sz w:val="18"/>
                <w:szCs w:val="18"/>
              </w:rPr>
            </w:pPr>
          </w:p>
          <w:p w:rsidR="005C0EF9" w:rsidRPr="000319CB" w:rsidRDefault="005C0EF9" w:rsidP="005C0EF9">
            <w:pPr>
              <w:jc w:val="both"/>
              <w:rPr>
                <w:rFonts w:eastAsia="Times New Roman" w:cs="Times New Roman"/>
                <w:sz w:val="18"/>
                <w:szCs w:val="18"/>
                <w:lang w:eastAsia="ru-RU"/>
              </w:rPr>
            </w:pPr>
            <m:oMath>
              <m:r>
                <w:rPr>
                  <w:rFonts w:ascii="Cambria Math" w:eastAsiaTheme="minorEastAsia" w:hAnsi="Cambria Math" w:cs="Times New Roman"/>
                  <w:sz w:val="18"/>
                  <w:szCs w:val="18"/>
                  <w:lang w:eastAsia="ru-RU"/>
                </w:rPr>
                <m:t>Чсмсп</m:t>
              </m:r>
            </m:oMath>
            <w:r w:rsidRPr="000319CB">
              <w:rPr>
                <w:rFonts w:eastAsia="Times New Roman" w:cs="Times New Roman"/>
                <w:sz w:val="18"/>
                <w:szCs w:val="18"/>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5C0EF9" w:rsidRPr="000319CB" w:rsidRDefault="005C0EF9" w:rsidP="005C0EF9">
            <w:pPr>
              <w:jc w:val="both"/>
              <w:rPr>
                <w:rFonts w:eastAsia="Times New Roman" w:cs="Times New Roman"/>
                <w:sz w:val="18"/>
                <w:szCs w:val="18"/>
                <w:lang w:eastAsia="ru-RU"/>
              </w:rPr>
            </w:pPr>
          </w:p>
          <w:p w:rsidR="005C0EF9" w:rsidRPr="000319CB" w:rsidRDefault="005C0EF9" w:rsidP="005C0EF9">
            <w:pPr>
              <w:jc w:val="both"/>
              <w:rPr>
                <w:rFonts w:eastAsia="Times New Roman" w:cs="Times New Roman"/>
                <w:sz w:val="18"/>
                <w:szCs w:val="18"/>
              </w:rPr>
            </w:pPr>
            <m:oMath>
              <m:r>
                <w:rPr>
                  <w:rFonts w:ascii="Cambria Math" w:eastAsiaTheme="minorEastAsia" w:hAnsi="Cambria Math" w:cs="Times New Roman"/>
                  <w:sz w:val="18"/>
                  <w:szCs w:val="18"/>
                  <w:lang w:eastAsia="ru-RU"/>
                </w:rPr>
                <m:t>Чнас</m:t>
              </m:r>
            </m:oMath>
            <w:r w:rsidRPr="000319CB">
              <w:rPr>
                <w:rFonts w:eastAsia="Times New Roman" w:cs="Times New Roman"/>
                <w:sz w:val="18"/>
                <w:szCs w:val="18"/>
                <w:lang w:eastAsia="ru-RU"/>
              </w:rPr>
              <w:t xml:space="preserve"> – численность постоянного на</w:t>
            </w:r>
            <w:r>
              <w:rPr>
                <w:rFonts w:eastAsia="Times New Roman" w:cs="Times New Roman"/>
                <w:sz w:val="18"/>
                <w:szCs w:val="18"/>
                <w:lang w:eastAsia="ru-RU"/>
              </w:rPr>
              <w:t>селения на начало следующего за отчетным годом</w:t>
            </w:r>
            <w:r w:rsidRPr="000319CB">
              <w:rPr>
                <w:rFonts w:eastAsia="Times New Roman" w:cs="Times New Roman"/>
                <w:sz w:val="18"/>
                <w:szCs w:val="18"/>
                <w:lang w:eastAsia="ru-RU"/>
              </w:rPr>
              <w:t xml:space="preserve"> (расчетные данные территориальных органов Федеральной службы государственной статистики)</w:t>
            </w:r>
          </w:p>
          <w:p w:rsidR="005C0EF9" w:rsidRPr="000319CB" w:rsidRDefault="005C0EF9" w:rsidP="005C0EF9">
            <w:pPr>
              <w:rPr>
                <w:rFonts w:eastAsiaTheme="minorEastAsia"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lastRenderedPageBreak/>
              <w:t>Единый реестр субъектов малого и среднего предпринимательства Федеральной налоговой службы России;</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 xml:space="preserve">Итоги Всероссийской переписи населения, ежегодные данные текущего </w:t>
            </w:r>
            <w:r w:rsidRPr="000319CB">
              <w:rPr>
                <w:rFonts w:eastAsia="Times New Roman" w:cs="Times New Roman"/>
                <w:sz w:val="18"/>
                <w:szCs w:val="18"/>
                <w:lang w:eastAsia="ru-RU"/>
              </w:rPr>
              <w:lastRenderedPageBreak/>
              <w:t>учета населения</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годовая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3.3</w:t>
            </w:r>
          </w:p>
        </w:tc>
        <w:tc>
          <w:tcPr>
            <w:tcW w:w="2696" w:type="dxa"/>
          </w:tcPr>
          <w:p w:rsidR="005F31F5" w:rsidRPr="005F31F5" w:rsidRDefault="005F31F5" w:rsidP="005C0EF9">
            <w:pPr>
              <w:widowControl w:val="0"/>
              <w:autoSpaceDE w:val="0"/>
              <w:autoSpaceDN w:val="0"/>
              <w:adjustRightInd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3.</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imes New Roman" w:cs="Times New Roman"/>
                <w:sz w:val="18"/>
                <w:szCs w:val="18"/>
                <w:lang w:eastAsia="ru-RU"/>
              </w:rPr>
              <w:t>Малый бизнес большого региона. Прирост количества субъектов малого и среднего предпринимательства на 10 тыс. населения</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w:t>
            </w:r>
          </w:p>
        </w:tc>
        <w:tc>
          <w:tcPr>
            <w:tcW w:w="4222" w:type="dxa"/>
            <w:gridSpan w:val="2"/>
          </w:tcPr>
          <w:p w:rsidR="005C0EF9" w:rsidRPr="000319CB" w:rsidRDefault="003B7004" w:rsidP="005C0EF9">
            <w:pPr>
              <w:widowControl w:val="0"/>
              <w:tabs>
                <w:tab w:val="left" w:pos="6635"/>
              </w:tabs>
              <w:snapToGrid w:val="0"/>
              <w:jc w:val="center"/>
              <w:rPr>
                <w:rFonts w:cs="Times New Roman"/>
                <w:sz w:val="18"/>
                <w:szCs w:val="18"/>
              </w:rPr>
            </w:pPr>
            <m:oMath>
              <m:sSub>
                <m:sSubPr>
                  <m:ctrlPr>
                    <w:rPr>
                      <w:rFonts w:ascii="Cambria Math" w:hAnsi="Cambria Math" w:cs="Times New Roman"/>
                      <w:sz w:val="18"/>
                      <w:szCs w:val="18"/>
                    </w:rPr>
                  </m:ctrlPr>
                </m:sSubPr>
                <m:e>
                  <m:r>
                    <w:rPr>
                      <w:rFonts w:ascii="Cambria Math" w:hAnsi="Cambria Math" w:cs="Times New Roman"/>
                      <w:sz w:val="18"/>
                      <w:szCs w:val="18"/>
                    </w:rPr>
                    <m:t>Пр</m:t>
                  </m:r>
                </m:e>
                <m:sub>
                  <m:r>
                    <w:rPr>
                      <w:rFonts w:ascii="Cambria Math" w:hAnsi="Cambria Math" w:cs="Times New Roman"/>
                      <w:sz w:val="18"/>
                      <w:szCs w:val="18"/>
                      <w:lang w:val="en-US"/>
                    </w:rPr>
                    <m:t>k</m:t>
                  </m:r>
                </m:sub>
              </m:sSub>
              <m:r>
                <w:rPr>
                  <w:rFonts w:ascii="Cambria Math" w:hAnsi="Cambria Math" w:cs="Times New Roman"/>
                  <w:sz w:val="18"/>
                  <w:szCs w:val="18"/>
                </w:rPr>
                <m:t>=</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t-1</m:t>
                      </m:r>
                    </m:sub>
                  </m:sSub>
                </m:num>
                <m:den>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den>
              </m:f>
              <m:r>
                <w:rPr>
                  <w:rFonts w:ascii="Cambria Math" w:hAnsi="Cambria Math" w:cs="Times New Roman"/>
                  <w:sz w:val="18"/>
                  <w:szCs w:val="18"/>
                </w:rPr>
                <m:t>×10 000</m:t>
              </m:r>
            </m:oMath>
            <w:r w:rsidR="005C0EF9" w:rsidRPr="000319CB">
              <w:rPr>
                <w:rFonts w:cs="Times New Roman"/>
                <w:sz w:val="18"/>
                <w:szCs w:val="18"/>
              </w:rPr>
              <w:t xml:space="preserve"> </w:t>
            </w:r>
          </w:p>
          <w:p w:rsidR="005C0EF9" w:rsidRPr="000319CB" w:rsidRDefault="005C0EF9" w:rsidP="005C0EF9">
            <w:pPr>
              <w:widowControl w:val="0"/>
              <w:tabs>
                <w:tab w:val="left" w:pos="6635"/>
              </w:tabs>
              <w:snapToGrid w:val="0"/>
              <w:jc w:val="center"/>
              <w:rPr>
                <w:rFonts w:cs="Times New Roman"/>
                <w:sz w:val="18"/>
                <w:szCs w:val="18"/>
              </w:rPr>
            </w:pPr>
          </w:p>
          <w:p w:rsidR="005C0EF9" w:rsidRPr="000319CB" w:rsidRDefault="005C0EF9" w:rsidP="005C0EF9">
            <w:pPr>
              <w:tabs>
                <w:tab w:val="left" w:pos="6635"/>
              </w:tabs>
              <w:jc w:val="both"/>
              <w:rPr>
                <w:rFonts w:cs="Times New Roman"/>
                <w:sz w:val="18"/>
                <w:szCs w:val="18"/>
              </w:rPr>
            </w:pPr>
            <w:proofErr w:type="spellStart"/>
            <w:proofErr w:type="gramStart"/>
            <w:r w:rsidRPr="000319CB">
              <w:rPr>
                <w:rFonts w:cs="Times New Roman"/>
                <w:sz w:val="18"/>
                <w:szCs w:val="18"/>
              </w:rPr>
              <w:t>Пр</w:t>
            </w:r>
            <w:r w:rsidRPr="000319CB">
              <w:rPr>
                <w:rFonts w:cs="Times New Roman"/>
                <w:sz w:val="18"/>
                <w:szCs w:val="18"/>
                <w:vertAlign w:val="subscript"/>
              </w:rPr>
              <w:t>к</w:t>
            </w:r>
            <w:proofErr w:type="spellEnd"/>
            <w:r w:rsidRPr="000319CB">
              <w:rPr>
                <w:rFonts w:cs="Times New Roman"/>
                <w:sz w:val="18"/>
                <w:szCs w:val="18"/>
                <w:vertAlign w:val="subscript"/>
              </w:rPr>
              <w:t xml:space="preserve">  </w:t>
            </w:r>
            <w:r w:rsidRPr="000319CB">
              <w:rPr>
                <w:rFonts w:eastAsia="Times New Roman" w:cs="Times New Roman"/>
                <w:sz w:val="18"/>
                <w:szCs w:val="18"/>
                <w:lang w:eastAsia="ru-RU"/>
              </w:rPr>
              <w:t>–</w:t>
            </w:r>
            <w:proofErr w:type="gramEnd"/>
            <w:r w:rsidRPr="000319CB">
              <w:rPr>
                <w:rFonts w:eastAsia="Times New Roman" w:cs="Times New Roman"/>
                <w:sz w:val="18"/>
                <w:szCs w:val="18"/>
                <w:lang w:eastAsia="ru-RU"/>
              </w:rPr>
              <w:t xml:space="preserve"> </w:t>
            </w:r>
            <w:r w:rsidRPr="000319CB">
              <w:rPr>
                <w:rFonts w:cs="Times New Roman"/>
                <w:sz w:val="18"/>
                <w:szCs w:val="18"/>
              </w:rPr>
              <w:t>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rPr>
              <w:t xml:space="preserve"> </w:t>
            </w:r>
            <w:r w:rsidRPr="000319CB">
              <w:rPr>
                <w:rFonts w:eastAsia="Times New Roman" w:cs="Times New Roman"/>
                <w:sz w:val="18"/>
                <w:szCs w:val="18"/>
                <w:lang w:eastAsia="ru-RU"/>
              </w:rPr>
              <w:t xml:space="preserve">– </w:t>
            </w:r>
            <w:r w:rsidRPr="000319CB">
              <w:rPr>
                <w:rFonts w:cs="Times New Roman"/>
                <w:sz w:val="18"/>
                <w:szCs w:val="18"/>
              </w:rPr>
              <w:t>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5C0EF9" w:rsidRPr="000319CB" w:rsidRDefault="005C0EF9" w:rsidP="005C0EF9">
            <w:pPr>
              <w:tabs>
                <w:tab w:val="left" w:pos="6635"/>
              </w:tabs>
              <w:jc w:val="both"/>
              <w:rPr>
                <w:rFonts w:cs="Times New Roman"/>
                <w:sz w:val="18"/>
                <w:szCs w:val="18"/>
              </w:rPr>
            </w:pPr>
          </w:p>
          <w:p w:rsidR="005C0EF9" w:rsidRPr="000319CB" w:rsidRDefault="005C0EF9" w:rsidP="005C0EF9">
            <w:pPr>
              <w:tabs>
                <w:tab w:val="left" w:pos="6635"/>
              </w:tabs>
              <w:jc w:val="both"/>
              <w:rPr>
                <w:rFonts w:cs="Times New Roman"/>
                <w:sz w:val="18"/>
                <w:szCs w:val="18"/>
              </w:rPr>
            </w:pPr>
            <w:r w:rsidRPr="000319CB">
              <w:rPr>
                <w:rFonts w:cs="Times New Roman"/>
                <w:sz w:val="18"/>
                <w:szCs w:val="18"/>
              </w:rPr>
              <w:t>К</w:t>
            </w:r>
            <w:r w:rsidRPr="000319CB">
              <w:rPr>
                <w:rFonts w:cs="Times New Roman"/>
                <w:sz w:val="18"/>
                <w:szCs w:val="18"/>
                <w:vertAlign w:val="subscript"/>
                <w:lang w:val="en-US"/>
              </w:rPr>
              <w:t>t</w:t>
            </w:r>
            <w:r w:rsidRPr="000319CB">
              <w:rPr>
                <w:rFonts w:cs="Times New Roman"/>
                <w:sz w:val="18"/>
                <w:szCs w:val="18"/>
                <w:vertAlign w:val="subscript"/>
              </w:rPr>
              <w:t xml:space="preserve">-1 </w:t>
            </w:r>
            <w:r w:rsidRPr="000319CB">
              <w:rPr>
                <w:rFonts w:eastAsia="Times New Roman" w:cs="Times New Roman"/>
                <w:sz w:val="18"/>
                <w:szCs w:val="18"/>
                <w:lang w:eastAsia="ru-RU"/>
              </w:rPr>
              <w:t xml:space="preserve">– </w:t>
            </w:r>
            <w:r w:rsidRPr="000319CB">
              <w:rPr>
                <w:rFonts w:cs="Times New Roman"/>
                <w:sz w:val="18"/>
                <w:szCs w:val="18"/>
              </w:rPr>
              <w:t>количество субъектов МСП на начало отчетного года, единиц, заполняется один раз в год по состоянию на начало отчетного года;</w:t>
            </w:r>
          </w:p>
          <w:p w:rsidR="005C0EF9" w:rsidRPr="000319CB" w:rsidRDefault="005C0EF9" w:rsidP="005C0EF9">
            <w:pPr>
              <w:tabs>
                <w:tab w:val="left" w:pos="6635"/>
              </w:tabs>
              <w:jc w:val="both"/>
              <w:rPr>
                <w:rFonts w:cs="Times New Roman"/>
                <w:sz w:val="18"/>
                <w:szCs w:val="18"/>
              </w:rPr>
            </w:pPr>
          </w:p>
          <w:p w:rsidR="005C0EF9" w:rsidRPr="000319CB" w:rsidRDefault="003B7004" w:rsidP="005C0EF9">
            <w:pPr>
              <w:tabs>
                <w:tab w:val="left" w:pos="6635"/>
              </w:tabs>
              <w:jc w:val="both"/>
              <w:rPr>
                <w:rFonts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Ч</m:t>
                  </m:r>
                </m:e>
                <m:sub>
                  <m:r>
                    <w:rPr>
                      <w:rFonts w:ascii="Cambria Math" w:hAnsi="Cambria Math" w:cs="Times New Roman"/>
                      <w:sz w:val="18"/>
                      <w:szCs w:val="18"/>
                    </w:rPr>
                    <m:t>н</m:t>
                  </m:r>
                </m:sub>
              </m:sSub>
            </m:oMath>
            <w:r w:rsidR="005C0EF9" w:rsidRPr="000319CB">
              <w:rPr>
                <w:rFonts w:eastAsiaTheme="minorEastAsia" w:cs="Times New Roman"/>
                <w:sz w:val="18"/>
                <w:szCs w:val="18"/>
              </w:rPr>
              <w:t xml:space="preserve"> </w:t>
            </w:r>
            <w:r w:rsidR="005C0EF9" w:rsidRPr="000319CB">
              <w:rPr>
                <w:rFonts w:eastAsia="Times New Roman" w:cs="Times New Roman"/>
                <w:sz w:val="18"/>
                <w:szCs w:val="18"/>
                <w:lang w:eastAsia="ru-RU"/>
              </w:rPr>
              <w:t>–</w:t>
            </w:r>
            <w:r w:rsidR="005C0EF9" w:rsidRPr="000319CB">
              <w:rPr>
                <w:rFonts w:eastAsiaTheme="minorEastAsia" w:cs="Times New Roman"/>
                <w:sz w:val="18"/>
                <w:szCs w:val="18"/>
              </w:rPr>
              <w:t xml:space="preserve"> </w:t>
            </w:r>
            <w:r w:rsidR="005C0EF9" w:rsidRPr="000319CB">
              <w:rPr>
                <w:rFonts w:cs="Times New Roman"/>
                <w:sz w:val="18"/>
                <w:szCs w:val="18"/>
              </w:rPr>
              <w:t xml:space="preserve">численность населения муниципального образования Московской области, человек, заполняется один раз </w:t>
            </w:r>
            <w:r w:rsidR="005C0EF9" w:rsidRPr="000319CB">
              <w:rPr>
                <w:rFonts w:cs="Times New Roman"/>
                <w:sz w:val="18"/>
                <w:szCs w:val="18"/>
              </w:rPr>
              <w:br/>
              <w:t>в год по состоянию на 1 января отчетного года</w:t>
            </w:r>
          </w:p>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p>
        </w:tc>
        <w:tc>
          <w:tcPr>
            <w:tcW w:w="3291" w:type="dxa"/>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3.4</w:t>
            </w:r>
          </w:p>
        </w:tc>
        <w:tc>
          <w:tcPr>
            <w:tcW w:w="2696" w:type="dxa"/>
          </w:tcPr>
          <w:p w:rsidR="005F31F5" w:rsidRPr="005F31F5" w:rsidRDefault="005F31F5" w:rsidP="005C0EF9">
            <w:pPr>
              <w:widowControl w:val="0"/>
              <w:autoSpaceDE w:val="0"/>
              <w:autoSpaceDN w:val="0"/>
              <w:rPr>
                <w:rFonts w:eastAsia="Times New Roman" w:cs="Times New Roman"/>
                <w:b/>
                <w:sz w:val="18"/>
                <w:szCs w:val="18"/>
                <w:lang w:eastAsia="ru-RU"/>
              </w:rPr>
            </w:pPr>
            <w:r w:rsidRPr="005F31F5">
              <w:rPr>
                <w:rFonts w:eastAsia="Times New Roman" w:cs="Times New Roman"/>
                <w:b/>
                <w:sz w:val="18"/>
                <w:szCs w:val="18"/>
                <w:lang w:eastAsia="ru-RU"/>
              </w:rPr>
              <w:t>Целевой показатель 4.</w:t>
            </w:r>
          </w:p>
          <w:p w:rsidR="005C0EF9" w:rsidRPr="000319CB" w:rsidRDefault="005C0EF9" w:rsidP="005C0EF9">
            <w:pPr>
              <w:widowControl w:val="0"/>
              <w:autoSpaceDE w:val="0"/>
              <w:autoSpaceDN w:val="0"/>
              <w:rPr>
                <w:rFonts w:eastAsia="Times New Roman" w:cs="Times New Roman"/>
                <w:sz w:val="18"/>
                <w:szCs w:val="18"/>
                <w:lang w:eastAsia="ru-RU"/>
              </w:rPr>
            </w:pPr>
            <w:r>
              <w:rPr>
                <w:rFonts w:eastAsia="Times New Roman" w:cs="Times New Roman"/>
                <w:sz w:val="18"/>
                <w:szCs w:val="18"/>
                <w:lang w:eastAsia="ru-RU"/>
              </w:rPr>
              <w:t>Количество вновь созданных субъектов малого и среднего бизнеса</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единица</w:t>
            </w:r>
          </w:p>
        </w:tc>
        <w:tc>
          <w:tcPr>
            <w:tcW w:w="4222" w:type="dxa"/>
            <w:gridSpan w:val="2"/>
          </w:tcPr>
          <w:p w:rsidR="005C0EF9" w:rsidRPr="000319CB" w:rsidRDefault="005C0EF9" w:rsidP="005C0EF9">
            <w:pPr>
              <w:widowControl w:val="0"/>
              <w:tabs>
                <w:tab w:val="left" w:pos="6635"/>
              </w:tabs>
              <w:snapToGrid w:val="0"/>
              <w:jc w:val="both"/>
              <w:rPr>
                <w:rFonts w:eastAsia="Times New Roman" w:cs="Times New Roman"/>
                <w:sz w:val="18"/>
                <w:szCs w:val="18"/>
              </w:rPr>
            </w:pPr>
            <w:r w:rsidRPr="0014563E">
              <w:rPr>
                <w:rFonts w:eastAsia="Times New Roman"/>
                <w:sz w:val="18"/>
                <w:szCs w:val="18"/>
              </w:rPr>
              <w:t xml:space="preserve">Вновь созданные </w:t>
            </w:r>
            <w:r w:rsidRPr="0014563E">
              <w:rPr>
                <w:i/>
                <w:sz w:val="18"/>
                <w:szCs w:val="18"/>
              </w:rPr>
              <w:t>субъекты малого и среднего бизнеса</w:t>
            </w:r>
          </w:p>
        </w:tc>
        <w:tc>
          <w:tcPr>
            <w:tcW w:w="3291" w:type="dxa"/>
          </w:tcPr>
          <w:p w:rsidR="005C0EF9" w:rsidRPr="000319CB" w:rsidRDefault="005C0EF9" w:rsidP="005C0EF9">
            <w:pPr>
              <w:widowControl w:val="0"/>
              <w:autoSpaceDE w:val="0"/>
              <w:autoSpaceDN w:val="0"/>
              <w:adjustRightInd w:val="0"/>
              <w:jc w:val="both"/>
              <w:rPr>
                <w:rFonts w:eastAsia="Times New Roman" w:cs="Times New Roman"/>
                <w:sz w:val="18"/>
                <w:szCs w:val="18"/>
                <w:lang w:eastAsia="ru-RU"/>
              </w:rPr>
            </w:pPr>
            <w:r w:rsidRPr="000319CB">
              <w:rPr>
                <w:rFonts w:eastAsia="Times New Roman" w:cs="Times New Roman"/>
                <w:sz w:val="18"/>
                <w:szCs w:val="18"/>
                <w:lang w:eastAsia="ru-RU"/>
              </w:rPr>
              <w:t>Единый реестр субъектов малого и среднего предпринимательства Федеральной налоговой службы России</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ежеквартальная</w:t>
            </w:r>
          </w:p>
        </w:tc>
      </w:tr>
      <w:tr w:rsidR="005C0EF9" w:rsidRPr="000319CB" w:rsidTr="005F31F5">
        <w:trPr>
          <w:trHeight w:val="332"/>
        </w:trPr>
        <w:tc>
          <w:tcPr>
            <w:tcW w:w="735" w:type="dxa"/>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3.</w:t>
            </w:r>
            <w:r>
              <w:rPr>
                <w:rFonts w:eastAsiaTheme="minorEastAsia" w:cs="Times New Roman"/>
                <w:sz w:val="18"/>
                <w:szCs w:val="18"/>
                <w:lang w:eastAsia="ru-RU"/>
              </w:rPr>
              <w:t>5</w:t>
            </w:r>
          </w:p>
        </w:tc>
        <w:tc>
          <w:tcPr>
            <w:tcW w:w="2696" w:type="dxa"/>
          </w:tcPr>
          <w:p w:rsidR="005C0EF9" w:rsidRPr="002651A0" w:rsidRDefault="005F31F5" w:rsidP="005C0EF9">
            <w:pPr>
              <w:rPr>
                <w:rFonts w:cs="Times New Roman"/>
                <w:sz w:val="18"/>
                <w:szCs w:val="18"/>
              </w:rPr>
            </w:pPr>
            <w:r w:rsidRPr="005F31F5">
              <w:rPr>
                <w:rFonts w:cs="Times New Roman"/>
                <w:b/>
                <w:sz w:val="18"/>
                <w:szCs w:val="18"/>
              </w:rPr>
              <w:t>Целевой показатель 5.</w:t>
            </w:r>
            <w:r>
              <w:rPr>
                <w:rFonts w:cs="Times New Roman"/>
                <w:sz w:val="18"/>
                <w:szCs w:val="18"/>
              </w:rPr>
              <w:t xml:space="preserve"> </w:t>
            </w:r>
            <w:r w:rsidR="005C0EF9" w:rsidRPr="002651A0">
              <w:rPr>
                <w:rFonts w:cs="Times New Roman"/>
                <w:sz w:val="18"/>
                <w:szCs w:val="18"/>
              </w:rPr>
              <w:t>Количество самозанятых граждан, зафиксировавших свой статус, с учетом введения налогового режима для самозанятых, нарастающим итогом</w:t>
            </w:r>
          </w:p>
          <w:p w:rsidR="005C0EF9" w:rsidRPr="000319CB" w:rsidRDefault="005C0EF9" w:rsidP="005C0EF9">
            <w:pPr>
              <w:rPr>
                <w:rFonts w:cs="Times New Roman"/>
                <w:sz w:val="20"/>
                <w:szCs w:val="18"/>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человек</w:t>
            </w:r>
          </w:p>
        </w:tc>
        <w:tc>
          <w:tcPr>
            <w:tcW w:w="4222" w:type="dxa"/>
            <w:gridSpan w:val="2"/>
          </w:tcPr>
          <w:p w:rsidR="002651A0" w:rsidRDefault="005C0EF9" w:rsidP="005C0EF9">
            <w:pPr>
              <w:widowControl w:val="0"/>
              <w:tabs>
                <w:tab w:val="left" w:pos="6635"/>
              </w:tabs>
              <w:snapToGrid w:val="0"/>
              <w:jc w:val="both"/>
              <w:rPr>
                <w:rFonts w:cs="Times New Roman"/>
                <w:sz w:val="18"/>
                <w:szCs w:val="18"/>
              </w:rPr>
            </w:pPr>
            <w:r w:rsidRPr="000319CB">
              <w:rPr>
                <w:rFonts w:cs="Times New Roman"/>
                <w:sz w:val="18"/>
                <w:szCs w:val="18"/>
              </w:rPr>
              <w:t xml:space="preserve">Количество </w:t>
            </w:r>
            <w:r w:rsidRPr="000319CB">
              <w:rPr>
                <w:rFonts w:eastAsia="Times New Roman" w:cs="Times New Roman"/>
                <w:sz w:val="18"/>
                <w:szCs w:val="18"/>
                <w:lang w:eastAsia="ru-RU"/>
              </w:rPr>
              <w:t xml:space="preserve">физических лиц, использующих специальный налоговый режим "Налог на профессиональный доход" в порядке, установленном Федеральным </w:t>
            </w:r>
            <w:hyperlink r:id="rId24" w:history="1">
              <w:r w:rsidRPr="000319CB">
                <w:rPr>
                  <w:rFonts w:eastAsia="Times New Roman" w:cs="Times New Roman"/>
                  <w:sz w:val="18"/>
                  <w:szCs w:val="18"/>
                  <w:lang w:eastAsia="ru-RU"/>
                </w:rPr>
                <w:t>законом</w:t>
              </w:r>
            </w:hyperlink>
            <w:r w:rsidRPr="000319CB">
              <w:rPr>
                <w:rFonts w:eastAsia="Times New Roman" w:cs="Times New Roman"/>
                <w:sz w:val="18"/>
                <w:szCs w:val="18"/>
                <w:lang w:eastAsia="ru-RU"/>
              </w:rPr>
              <w:t xml:space="preserve"> от 27.11.2018 № 422-ФЗ "О проведении эксперимента по установлению специального налогового режима "Налог на профессиональный доход"</w:t>
            </w:r>
            <w:r w:rsidRPr="000319CB">
              <w:rPr>
                <w:rFonts w:cs="Times New Roman"/>
                <w:sz w:val="18"/>
                <w:szCs w:val="18"/>
              </w:rPr>
              <w:t xml:space="preserve">, зарегистрированных на территории муниципального образования и осуществляющих </w:t>
            </w:r>
            <w:r w:rsidRPr="000319CB">
              <w:rPr>
                <w:rFonts w:cs="Times New Roman"/>
                <w:sz w:val="18"/>
                <w:szCs w:val="18"/>
              </w:rPr>
              <w:lastRenderedPageBreak/>
              <w:t>деятельность на территории Московской области, нарастающим итогом</w:t>
            </w:r>
          </w:p>
          <w:p w:rsidR="002651A0" w:rsidRPr="000319CB" w:rsidRDefault="002651A0" w:rsidP="005C0EF9">
            <w:pPr>
              <w:widowControl w:val="0"/>
              <w:tabs>
                <w:tab w:val="left" w:pos="6635"/>
              </w:tabs>
              <w:snapToGrid w:val="0"/>
              <w:jc w:val="both"/>
              <w:rPr>
                <w:rFonts w:cs="Times New Roman"/>
                <w:sz w:val="18"/>
                <w:szCs w:val="18"/>
              </w:rPr>
            </w:pPr>
          </w:p>
        </w:tc>
        <w:tc>
          <w:tcPr>
            <w:tcW w:w="3291" w:type="dxa"/>
          </w:tcPr>
          <w:p w:rsidR="005C0EF9" w:rsidRPr="000319CB" w:rsidRDefault="005C0EF9" w:rsidP="005C0EF9">
            <w:pPr>
              <w:widowControl w:val="0"/>
              <w:autoSpaceDE w:val="0"/>
              <w:autoSpaceDN w:val="0"/>
              <w:spacing w:line="276" w:lineRule="auto"/>
              <w:rPr>
                <w:rFonts w:eastAsia="Times New Roman" w:cs="Times New Roman"/>
                <w:sz w:val="18"/>
                <w:szCs w:val="18"/>
                <w:lang w:eastAsia="ru-RU"/>
              </w:rPr>
            </w:pPr>
            <w:r w:rsidRPr="000319CB">
              <w:rPr>
                <w:rFonts w:cs="Times New Roman"/>
                <w:sz w:val="18"/>
                <w:szCs w:val="18"/>
              </w:rPr>
              <w:lastRenderedPageBreak/>
              <w:t xml:space="preserve">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w:t>
            </w:r>
            <w:r w:rsidRPr="000319CB">
              <w:rPr>
                <w:rFonts w:cs="Times New Roman"/>
                <w:sz w:val="18"/>
                <w:szCs w:val="18"/>
              </w:rPr>
              <w:br/>
              <w:t xml:space="preserve">по Московской области по </w:t>
            </w:r>
            <w:r w:rsidRPr="000319CB">
              <w:rPr>
                <w:rFonts w:cs="Times New Roman"/>
                <w:sz w:val="18"/>
                <w:szCs w:val="18"/>
              </w:rPr>
              <w:lastRenderedPageBreak/>
              <w:t>информационному обмену</w:t>
            </w:r>
          </w:p>
        </w:tc>
        <w:tc>
          <w:tcPr>
            <w:tcW w:w="2551" w:type="dxa"/>
            <w:gridSpan w:val="2"/>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lastRenderedPageBreak/>
              <w:t>Ежеквартально</w:t>
            </w:r>
          </w:p>
        </w:tc>
      </w:tr>
      <w:tr w:rsidR="005C0EF9" w:rsidRPr="000319CB" w:rsidTr="001E0340">
        <w:trPr>
          <w:trHeight w:val="332"/>
        </w:trPr>
        <w:tc>
          <w:tcPr>
            <w:tcW w:w="735" w:type="dxa"/>
            <w:vAlign w:val="center"/>
          </w:tcPr>
          <w:p w:rsidR="005C0EF9" w:rsidRPr="000319CB" w:rsidRDefault="005C0EF9" w:rsidP="005C0EF9">
            <w:pPr>
              <w:widowControl w:val="0"/>
              <w:autoSpaceDE w:val="0"/>
              <w:autoSpaceDN w:val="0"/>
              <w:adjustRightInd w:val="0"/>
              <w:jc w:val="center"/>
              <w:rPr>
                <w:rFonts w:eastAsiaTheme="minorEastAsia" w:cs="Times New Roman"/>
                <w:b/>
                <w:sz w:val="18"/>
                <w:szCs w:val="18"/>
                <w:lang w:eastAsia="ru-RU"/>
              </w:rPr>
            </w:pPr>
            <w:r w:rsidRPr="000319CB">
              <w:rPr>
                <w:rFonts w:eastAsiaTheme="minorEastAsia" w:cs="Times New Roman"/>
                <w:b/>
                <w:sz w:val="18"/>
                <w:szCs w:val="18"/>
                <w:lang w:eastAsia="ru-RU"/>
              </w:rPr>
              <w:t>4</w:t>
            </w:r>
          </w:p>
        </w:tc>
        <w:tc>
          <w:tcPr>
            <w:tcW w:w="14036" w:type="dxa"/>
            <w:gridSpan w:val="8"/>
            <w:vAlign w:val="center"/>
          </w:tcPr>
          <w:p w:rsidR="005C0EF9" w:rsidRPr="000319CB" w:rsidRDefault="005C0EF9" w:rsidP="005C0EF9">
            <w:pPr>
              <w:widowControl w:val="0"/>
              <w:autoSpaceDE w:val="0"/>
              <w:autoSpaceDN w:val="0"/>
              <w:adjustRightInd w:val="0"/>
              <w:ind w:firstLine="720"/>
              <w:jc w:val="center"/>
              <w:rPr>
                <w:rFonts w:eastAsiaTheme="minorEastAsia" w:cs="Times New Roman"/>
                <w:sz w:val="18"/>
                <w:szCs w:val="18"/>
                <w:lang w:eastAsia="ru-RU"/>
              </w:rPr>
            </w:pPr>
            <w:r w:rsidRPr="000319CB">
              <w:rPr>
                <w:rFonts w:eastAsiaTheme="minorEastAsia" w:cs="Times New Roman"/>
                <w:b/>
                <w:i/>
                <w:sz w:val="18"/>
                <w:szCs w:val="18"/>
                <w:lang w:eastAsia="ru-RU"/>
              </w:rPr>
              <w:t xml:space="preserve">Подпрограмма </w:t>
            </w:r>
            <w:r w:rsidRPr="000319CB">
              <w:rPr>
                <w:rFonts w:eastAsiaTheme="minorEastAsia" w:cs="Times New Roman"/>
                <w:b/>
                <w:i/>
                <w:sz w:val="18"/>
                <w:szCs w:val="18"/>
                <w:lang w:val="en-US" w:eastAsia="ru-RU"/>
              </w:rPr>
              <w:t>IV</w:t>
            </w:r>
            <w:r w:rsidRPr="000319CB">
              <w:rPr>
                <w:rFonts w:eastAsiaTheme="minorEastAsia" w:cs="Times New Roman"/>
                <w:b/>
                <w:i/>
                <w:sz w:val="18"/>
                <w:szCs w:val="18"/>
                <w:lang w:eastAsia="ru-RU"/>
              </w:rPr>
              <w:t xml:space="preserve"> </w:t>
            </w:r>
            <w:r w:rsidRPr="000319CB">
              <w:rPr>
                <w:rFonts w:eastAsiaTheme="minorEastAsia" w:cs="Times New Roman"/>
                <w:i/>
                <w:sz w:val="18"/>
                <w:szCs w:val="18"/>
                <w:lang w:eastAsia="ru-RU"/>
              </w:rPr>
              <w:t>«</w:t>
            </w:r>
            <w:r w:rsidRPr="000319CB">
              <w:rPr>
                <w:rFonts w:eastAsiaTheme="minorEastAsia" w:cs="Times New Roman"/>
                <w:b/>
                <w:bCs/>
                <w:i/>
                <w:sz w:val="18"/>
                <w:szCs w:val="18"/>
                <w:lang w:eastAsia="ru-RU"/>
              </w:rPr>
              <w:t>Развитие потребительского рынка и услуг на терри</w:t>
            </w:r>
            <w:r>
              <w:rPr>
                <w:rFonts w:eastAsiaTheme="minorEastAsia" w:cs="Times New Roman"/>
                <w:b/>
                <w:bCs/>
                <w:i/>
                <w:sz w:val="18"/>
                <w:szCs w:val="18"/>
                <w:lang w:eastAsia="ru-RU"/>
              </w:rPr>
              <w:t>тории муниципального образования</w:t>
            </w:r>
            <w:r w:rsidRPr="000319CB">
              <w:rPr>
                <w:rFonts w:eastAsiaTheme="minorEastAsia" w:cs="Times New Roman"/>
                <w:b/>
                <w:bCs/>
                <w:i/>
                <w:iCs/>
                <w:sz w:val="18"/>
                <w:szCs w:val="18"/>
                <w:lang w:eastAsia="ru-RU"/>
              </w:rPr>
              <w:t xml:space="preserve"> </w:t>
            </w:r>
            <w:r w:rsidRPr="000319CB">
              <w:rPr>
                <w:rFonts w:eastAsiaTheme="minorEastAsia" w:cs="Times New Roman"/>
                <w:b/>
                <w:bCs/>
                <w:i/>
                <w:sz w:val="18"/>
                <w:szCs w:val="18"/>
                <w:lang w:eastAsia="ru-RU"/>
              </w:rPr>
              <w:t>Московской области</w:t>
            </w:r>
            <w:r w:rsidRPr="000319CB">
              <w:rPr>
                <w:rFonts w:eastAsiaTheme="minorEastAsia" w:cs="Times New Roman"/>
                <w:i/>
                <w:sz w:val="18"/>
                <w:szCs w:val="18"/>
                <w:lang w:eastAsia="ru-RU"/>
              </w:rPr>
              <w:t>»</w:t>
            </w:r>
          </w:p>
        </w:tc>
      </w:tr>
      <w:tr w:rsidR="005C0EF9" w:rsidRPr="000319CB" w:rsidTr="005F31F5">
        <w:trPr>
          <w:gridAfter w:val="1"/>
          <w:wAfter w:w="29" w:type="dxa"/>
          <w:trHeight w:val="250"/>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val="en-US" w:eastAsia="ru-RU"/>
              </w:rPr>
              <w:t>4</w:t>
            </w:r>
            <w:r w:rsidRPr="000319CB">
              <w:rPr>
                <w:rFonts w:eastAsiaTheme="minorEastAsia" w:cs="Times New Roman"/>
                <w:sz w:val="18"/>
                <w:szCs w:val="18"/>
                <w:lang w:eastAsia="ru-RU"/>
              </w:rPr>
              <w:t>.1</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1.</w:t>
            </w:r>
          </w:p>
          <w:p w:rsidR="005C0EF9" w:rsidRPr="000319CB" w:rsidRDefault="005C0EF9" w:rsidP="005C0EF9">
            <w:pPr>
              <w:rPr>
                <w:rFonts w:cs="Times New Roman"/>
                <w:sz w:val="18"/>
                <w:szCs w:val="18"/>
              </w:rPr>
            </w:pPr>
            <w:r w:rsidRPr="000319CB">
              <w:rPr>
                <w:rFonts w:cs="Times New Roman"/>
                <w:sz w:val="18"/>
                <w:szCs w:val="18"/>
              </w:rPr>
              <w:t xml:space="preserve">Обеспеченность населения площадью торговых объектов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cs="Times New Roman"/>
                <w:sz w:val="18"/>
                <w:szCs w:val="18"/>
              </w:rPr>
              <w:t>кв.м</w:t>
            </w:r>
            <w:proofErr w:type="spellEnd"/>
            <w:r w:rsidRPr="000319CB">
              <w:rPr>
                <w:rFonts w:cs="Times New Roman"/>
                <w:sz w:val="18"/>
                <w:szCs w:val="18"/>
              </w:rPr>
              <w:t>/1000 человек</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Оторг</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Sторг</m:t>
                  </m:r>
                </m:num>
                <m:den>
                  <m:r>
                    <m:rPr>
                      <m:sty m:val="p"/>
                    </m:rPr>
                    <w:rPr>
                      <w:rFonts w:ascii="Cambria Math" w:hAnsi="Cambria Math"/>
                      <w:sz w:val="18"/>
                      <w:szCs w:val="18"/>
                    </w:rPr>
                    <m:t>Чсред</m:t>
                  </m:r>
                </m:den>
              </m:f>
            </m:oMath>
            <w:r w:rsidRPr="000319CB">
              <w:rPr>
                <w:rFonts w:eastAsia="Calibri"/>
                <w:sz w:val="18"/>
                <w:szCs w:val="18"/>
              </w:rPr>
              <w:t>*1000 где:</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Оторг</w:t>
            </w:r>
            <w:proofErr w:type="spellEnd"/>
            <w:r w:rsidRPr="000319CB">
              <w:rPr>
                <w:rFonts w:eastAsia="Calibri"/>
                <w:sz w:val="18"/>
                <w:szCs w:val="18"/>
              </w:rPr>
              <w:t xml:space="preserve"> – обеспеченность населения площадью торговых объектов;</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Sторг</w:t>
            </w:r>
            <w:proofErr w:type="spellEnd"/>
            <w:r w:rsidRPr="000319CB">
              <w:rPr>
                <w:rFonts w:eastAsia="Calibri"/>
                <w:sz w:val="18"/>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5C0EF9"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Чсред</w:t>
            </w:r>
            <w:proofErr w:type="spellEnd"/>
            <w:r w:rsidRPr="000319CB">
              <w:rPr>
                <w:rFonts w:eastAsia="Calibri"/>
                <w:sz w:val="18"/>
                <w:szCs w:val="18"/>
              </w:rPr>
              <w:t xml:space="preserve"> – среднегодовая численность постоянного населения муниципального образования Московской области, человек</w:t>
            </w:r>
          </w:p>
          <w:p w:rsidR="005C0EF9" w:rsidRPr="000319CB" w:rsidRDefault="005C0EF9" w:rsidP="005C0EF9">
            <w:pPr>
              <w:widowControl w:val="0"/>
              <w:autoSpaceDE w:val="0"/>
              <w:autoSpaceDN w:val="0"/>
              <w:adjustRightInd w:val="0"/>
              <w:rPr>
                <w:rFonts w:eastAsia="Calibri"/>
                <w:sz w:val="18"/>
                <w:szCs w:val="18"/>
              </w:rPr>
            </w:pP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розничной торговли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4.2</w:t>
            </w:r>
          </w:p>
        </w:tc>
        <w:tc>
          <w:tcPr>
            <w:tcW w:w="2696" w:type="dxa"/>
          </w:tcPr>
          <w:p w:rsidR="005F31F5" w:rsidRPr="005F31F5" w:rsidRDefault="005F31F5" w:rsidP="005C0EF9">
            <w:pPr>
              <w:rPr>
                <w:rFonts w:cs="Times New Roman"/>
                <w:b/>
                <w:sz w:val="18"/>
                <w:szCs w:val="18"/>
              </w:rPr>
            </w:pPr>
            <w:r w:rsidRPr="005F31F5">
              <w:rPr>
                <w:rFonts w:cs="Times New Roman"/>
                <w:b/>
                <w:sz w:val="18"/>
                <w:szCs w:val="18"/>
              </w:rPr>
              <w:t>Целевой показатель 2.</w:t>
            </w:r>
          </w:p>
          <w:p w:rsidR="005C0EF9" w:rsidRPr="000319CB" w:rsidRDefault="005C0EF9" w:rsidP="005C0EF9">
            <w:pPr>
              <w:rPr>
                <w:rFonts w:cs="Times New Roman"/>
                <w:sz w:val="18"/>
                <w:szCs w:val="18"/>
              </w:rPr>
            </w:pPr>
            <w:r w:rsidRPr="000319CB">
              <w:rPr>
                <w:rFonts w:cs="Times New Roman"/>
                <w:sz w:val="18"/>
                <w:szCs w:val="18"/>
              </w:rPr>
              <w:t xml:space="preserve">Прирост площадей торговых объектов </w:t>
            </w:r>
          </w:p>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proofErr w:type="spellStart"/>
            <w:r w:rsidRPr="000319CB">
              <w:rPr>
                <w:rFonts w:eastAsiaTheme="minorEastAsia" w:cs="Times New Roman"/>
                <w:sz w:val="18"/>
                <w:szCs w:val="18"/>
                <w:lang w:eastAsia="ru-RU"/>
              </w:rPr>
              <w:t>тыс.кв.м</w:t>
            </w:r>
            <w:proofErr w:type="spellEnd"/>
          </w:p>
        </w:tc>
        <w:tc>
          <w:tcPr>
            <w:tcW w:w="4222" w:type="dxa"/>
            <w:gridSpan w:val="2"/>
          </w:tcPr>
          <w:p w:rsidR="005C0EF9" w:rsidRPr="000319CB" w:rsidRDefault="005C0EF9" w:rsidP="005C0EF9">
            <w:pPr>
              <w:widowControl w:val="0"/>
              <w:autoSpaceDE w:val="0"/>
              <w:autoSpaceDN w:val="0"/>
              <w:adjustRightInd w:val="0"/>
              <w:jc w:val="both"/>
              <w:rPr>
                <w:rFonts w:eastAsiaTheme="minorEastAsia" w:cs="Times New Roman"/>
                <w:sz w:val="18"/>
                <w:szCs w:val="18"/>
                <w:lang w:eastAsia="ru-RU"/>
              </w:rPr>
            </w:pPr>
            <w:r w:rsidRPr="000319CB">
              <w:rPr>
                <w:rFonts w:eastAsia="Calibri"/>
                <w:sz w:val="18"/>
                <w:szCs w:val="18"/>
              </w:rPr>
              <w:t>Значение рассчитывается как сумма прироста площадей торговых объектов предприятий розничной торговли за отчетный год</w:t>
            </w:r>
          </w:p>
        </w:tc>
        <w:tc>
          <w:tcPr>
            <w:tcW w:w="3291" w:type="dxa"/>
          </w:tcPr>
          <w:p w:rsidR="005C0EF9" w:rsidRPr="000319CB" w:rsidRDefault="005C0EF9" w:rsidP="005C0EF9">
            <w:pPr>
              <w:widowControl w:val="0"/>
              <w:autoSpaceDE w:val="0"/>
              <w:autoSpaceDN w:val="0"/>
              <w:adjustRightInd w:val="0"/>
              <w:rPr>
                <w:rFonts w:eastAsiaTheme="minorEastAsia" w:cs="Times New Roman"/>
                <w:sz w:val="18"/>
                <w:szCs w:val="18"/>
                <w:lang w:eastAsia="ru-RU"/>
              </w:rPr>
            </w:pPr>
            <w:r w:rsidRPr="000319CB">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Calibri"/>
                <w:sz w:val="18"/>
                <w:szCs w:val="18"/>
              </w:rPr>
              <w:t xml:space="preserve">Ежеквартально </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3</w:t>
            </w:r>
          </w:p>
        </w:tc>
        <w:tc>
          <w:tcPr>
            <w:tcW w:w="2696" w:type="dxa"/>
          </w:tcPr>
          <w:p w:rsidR="005F31F5" w:rsidRPr="005F31F5" w:rsidRDefault="005F31F5" w:rsidP="005C0EF9">
            <w:pPr>
              <w:widowControl w:val="0"/>
              <w:autoSpaceDE w:val="0"/>
              <w:autoSpaceDN w:val="0"/>
              <w:adjustRightInd w:val="0"/>
              <w:jc w:val="both"/>
              <w:rPr>
                <w:rFonts w:cs="Times New Roman"/>
                <w:b/>
                <w:color w:val="000000"/>
                <w:sz w:val="18"/>
                <w:szCs w:val="18"/>
              </w:rPr>
            </w:pPr>
            <w:r w:rsidRPr="005F31F5">
              <w:rPr>
                <w:rFonts w:cs="Times New Roman"/>
                <w:b/>
                <w:color w:val="000000"/>
                <w:sz w:val="18"/>
                <w:szCs w:val="18"/>
              </w:rPr>
              <w:t>Целевой показатель 3.</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r w:rsidRPr="00243D2B">
              <w:rPr>
                <w:rFonts w:cs="Times New Roman"/>
                <w:color w:val="000000"/>
                <w:sz w:val="18"/>
                <w:szCs w:val="18"/>
              </w:rPr>
              <w:t xml:space="preserve">Доля ОДС*, соответствующих требованиям, нормам </w:t>
            </w:r>
            <w:r>
              <w:rPr>
                <w:rFonts w:cs="Times New Roman"/>
                <w:color w:val="000000"/>
                <w:sz w:val="18"/>
                <w:szCs w:val="18"/>
              </w:rPr>
              <w:br/>
            </w:r>
            <w:r w:rsidRPr="00243D2B">
              <w:rPr>
                <w:rFonts w:cs="Times New Roman"/>
                <w:color w:val="000000"/>
                <w:sz w:val="18"/>
                <w:szCs w:val="18"/>
              </w:rPr>
              <w:t>и стандартам действующего законодательства</w:t>
            </w:r>
            <w:r>
              <w:rPr>
                <w:rFonts w:cs="Times New Roman"/>
                <w:color w:val="000000"/>
                <w:sz w:val="18"/>
                <w:szCs w:val="18"/>
              </w:rPr>
              <w:t>,</w:t>
            </w:r>
            <w:r w:rsidRPr="00243D2B">
              <w:rPr>
                <w:rFonts w:cs="Times New Roman"/>
                <w:color w:val="000000"/>
                <w:sz w:val="18"/>
                <w:szCs w:val="18"/>
              </w:rPr>
              <w:t xml:space="preserve"> от общего количества ОДС</w:t>
            </w:r>
            <w:r w:rsidRPr="000319CB">
              <w:rPr>
                <w:rFonts w:eastAsiaTheme="minorEastAsia" w:cs="Times New Roman"/>
                <w:i/>
                <w:sz w:val="18"/>
                <w:szCs w:val="18"/>
                <w:lang w:eastAsia="ru-RU"/>
              </w:rPr>
              <w:t xml:space="preserve"> </w:t>
            </w:r>
          </w:p>
        </w:tc>
        <w:tc>
          <w:tcPr>
            <w:tcW w:w="1276" w:type="dxa"/>
            <w:gridSpan w:val="2"/>
          </w:tcPr>
          <w:p w:rsidR="005C0EF9" w:rsidRPr="000319CB" w:rsidRDefault="005C0EF9" w:rsidP="005C0EF9">
            <w:pPr>
              <w:widowControl w:val="0"/>
              <w:autoSpaceDE w:val="0"/>
              <w:autoSpaceDN w:val="0"/>
              <w:adjustRightInd w:val="0"/>
              <w:jc w:val="center"/>
              <w:rPr>
                <w:rFonts w:eastAsiaTheme="minorEastAsia" w:cs="Times New Roman"/>
                <w:sz w:val="18"/>
                <w:szCs w:val="18"/>
                <w:lang w:eastAsia="ru-RU"/>
              </w:rPr>
            </w:pPr>
            <w:r w:rsidRPr="000319CB">
              <w:rPr>
                <w:rFonts w:eastAsiaTheme="minorEastAsia" w:cs="Times New Roman"/>
                <w:sz w:val="18"/>
                <w:szCs w:val="18"/>
                <w:lang w:eastAsia="ru-RU"/>
              </w:rPr>
              <w:t>процент</w:t>
            </w:r>
          </w:p>
        </w:tc>
        <w:tc>
          <w:tcPr>
            <w:tcW w:w="4222" w:type="dxa"/>
            <w:gridSpan w:val="2"/>
          </w:tcPr>
          <w:p w:rsidR="005C0EF9" w:rsidRPr="00D02848" w:rsidRDefault="005C0EF9" w:rsidP="005C0EF9">
            <w:pPr>
              <w:widowControl w:val="0"/>
              <w:autoSpaceDE w:val="0"/>
              <w:autoSpaceDN w:val="0"/>
              <w:adjustRightInd w:val="0"/>
              <w:rPr>
                <w:rFonts w:eastAsia="Times New Roman" w:cs="Times New Roman"/>
                <w:sz w:val="18"/>
                <w:szCs w:val="18"/>
              </w:rPr>
            </w:pPr>
            <m:oMathPara>
              <m:oMath>
                <m:r>
                  <w:rPr>
                    <w:rFonts w:ascii="Cambria Math" w:hAnsi="Cambria Math"/>
                    <w:sz w:val="18"/>
                    <w:szCs w:val="18"/>
                  </w:rPr>
                  <m:t>Dодс</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Sодс</m:t>
                    </m:r>
                  </m:num>
                  <m:den>
                    <m:r>
                      <w:rPr>
                        <w:rFonts w:ascii="Cambria Math" w:hAnsi="Cambria Math"/>
                        <w:sz w:val="18"/>
                        <w:szCs w:val="18"/>
                        <w:lang w:val="en-US"/>
                      </w:rPr>
                      <m:t>V</m:t>
                    </m:r>
                    <m:r>
                      <w:rPr>
                        <w:rFonts w:ascii="Cambria Math" w:hAnsi="Cambria Math"/>
                        <w:sz w:val="18"/>
                        <w:szCs w:val="18"/>
                      </w:rPr>
                      <m:t>одс</m:t>
                    </m:r>
                  </m:den>
                </m:f>
                <m:r>
                  <w:rPr>
                    <w:rFonts w:ascii="Cambria Math" w:hAnsi="Cambria Math"/>
                    <w:sz w:val="18"/>
                    <w:szCs w:val="18"/>
                  </w:rPr>
                  <m:t>*100%</m:t>
                </m:r>
              </m:oMath>
            </m:oMathPara>
          </w:p>
          <w:p w:rsidR="005C0EF9" w:rsidRPr="00D02848" w:rsidRDefault="005C0EF9" w:rsidP="005C0EF9">
            <w:pPr>
              <w:widowControl w:val="0"/>
              <w:autoSpaceDE w:val="0"/>
              <w:autoSpaceDN w:val="0"/>
              <w:adjustRightInd w:val="0"/>
              <w:rPr>
                <w:rFonts w:eastAsia="Times New Roman" w:cs="Times New Roman"/>
                <w:sz w:val="18"/>
                <w:szCs w:val="18"/>
              </w:rPr>
            </w:pPr>
            <w:r w:rsidRPr="00971CA2">
              <w:rPr>
                <w:rFonts w:eastAsia="Calibri"/>
                <w:sz w:val="18"/>
                <w:szCs w:val="18"/>
              </w:rPr>
              <w:t>где:</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S</w:t>
            </w:r>
            <w:proofErr w:type="spellStart"/>
            <w:r>
              <w:rPr>
                <w:rFonts w:eastAsia="Calibri"/>
                <w:sz w:val="18"/>
                <w:szCs w:val="18"/>
              </w:rPr>
              <w:t>одс</w:t>
            </w:r>
            <w:proofErr w:type="spellEnd"/>
            <w:r w:rsidRPr="00971CA2">
              <w:rPr>
                <w:rFonts w:eastAsia="Calibri"/>
                <w:sz w:val="18"/>
                <w:szCs w:val="18"/>
              </w:rPr>
              <w:t xml:space="preserve"> –</w:t>
            </w:r>
            <w:r>
              <w:rPr>
                <w:rFonts w:eastAsia="Calibri"/>
                <w:sz w:val="18"/>
                <w:szCs w:val="18"/>
              </w:rPr>
              <w:t xml:space="preserve"> ОДС, соответствующие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 xml:space="preserve">, </w:t>
            </w:r>
            <w:r>
              <w:rPr>
                <w:rFonts w:eastAsia="Calibri"/>
                <w:sz w:val="18"/>
                <w:szCs w:val="18"/>
              </w:rPr>
              <w:t>ед.</w:t>
            </w:r>
            <w:r w:rsidRPr="00971CA2">
              <w:rPr>
                <w:rFonts w:eastAsia="Calibri"/>
                <w:sz w:val="18"/>
                <w:szCs w:val="18"/>
              </w:rPr>
              <w:t>;</w:t>
            </w:r>
          </w:p>
          <w:p w:rsidR="005C0EF9" w:rsidRDefault="005C0EF9" w:rsidP="005C0EF9">
            <w:pPr>
              <w:widowControl w:val="0"/>
              <w:autoSpaceDE w:val="0"/>
              <w:autoSpaceDN w:val="0"/>
              <w:adjustRightInd w:val="0"/>
              <w:rPr>
                <w:rFonts w:eastAsia="Calibri"/>
                <w:sz w:val="18"/>
                <w:szCs w:val="18"/>
              </w:rPr>
            </w:pPr>
            <w:r>
              <w:rPr>
                <w:rFonts w:eastAsia="Calibri"/>
                <w:sz w:val="18"/>
                <w:szCs w:val="18"/>
                <w:lang w:val="en-US"/>
              </w:rPr>
              <w:t>V</w:t>
            </w:r>
            <w:proofErr w:type="spellStart"/>
            <w:r>
              <w:rPr>
                <w:rFonts w:eastAsia="Calibri"/>
                <w:sz w:val="18"/>
                <w:szCs w:val="18"/>
              </w:rPr>
              <w:t>одс</w:t>
            </w:r>
            <w:proofErr w:type="spellEnd"/>
            <w:r w:rsidRPr="00971CA2">
              <w:rPr>
                <w:rFonts w:eastAsia="Calibri"/>
                <w:sz w:val="18"/>
                <w:szCs w:val="18"/>
              </w:rPr>
              <w:t xml:space="preserve"> – </w:t>
            </w:r>
            <w:r>
              <w:rPr>
                <w:rFonts w:eastAsia="Calibri"/>
                <w:sz w:val="18"/>
                <w:szCs w:val="18"/>
              </w:rPr>
              <w:t xml:space="preserve">общее количество ОДС на территории городского округа, </w:t>
            </w:r>
            <w:proofErr w:type="spellStart"/>
            <w:r>
              <w:rPr>
                <w:rFonts w:eastAsia="Calibri"/>
                <w:sz w:val="18"/>
                <w:szCs w:val="18"/>
              </w:rPr>
              <w:t>шт</w:t>
            </w:r>
            <w:proofErr w:type="spellEnd"/>
            <w:r w:rsidRPr="00971CA2">
              <w:rPr>
                <w:rFonts w:eastAsia="Calibri"/>
                <w:sz w:val="18"/>
                <w:szCs w:val="18"/>
              </w:rPr>
              <w:t>;</w:t>
            </w:r>
          </w:p>
          <w:p w:rsidR="005C0EF9" w:rsidRPr="00971CA2" w:rsidRDefault="005C0EF9" w:rsidP="005C0EF9">
            <w:pPr>
              <w:widowControl w:val="0"/>
              <w:autoSpaceDE w:val="0"/>
              <w:autoSpaceDN w:val="0"/>
              <w:adjustRightInd w:val="0"/>
              <w:rPr>
                <w:rFonts w:eastAsia="Calibri"/>
                <w:sz w:val="18"/>
                <w:szCs w:val="18"/>
              </w:rPr>
            </w:pPr>
            <w:r>
              <w:rPr>
                <w:rFonts w:eastAsia="Calibri"/>
                <w:sz w:val="18"/>
                <w:szCs w:val="18"/>
                <w:lang w:val="en-US"/>
              </w:rPr>
              <w:t>D</w:t>
            </w:r>
            <w:proofErr w:type="spellStart"/>
            <w:r>
              <w:rPr>
                <w:rFonts w:eastAsia="Calibri"/>
                <w:sz w:val="18"/>
                <w:szCs w:val="18"/>
              </w:rPr>
              <w:t>одс</w:t>
            </w:r>
            <w:proofErr w:type="spellEnd"/>
            <w:r>
              <w:rPr>
                <w:rFonts w:eastAsia="Calibri"/>
                <w:sz w:val="18"/>
                <w:szCs w:val="18"/>
              </w:rPr>
              <w:t xml:space="preserve"> – доля ОДС, соответствующих </w:t>
            </w:r>
            <w:r w:rsidRPr="00243D2B">
              <w:rPr>
                <w:rFonts w:cs="Times New Roman"/>
                <w:color w:val="000000"/>
                <w:sz w:val="18"/>
                <w:szCs w:val="18"/>
              </w:rPr>
              <w:t>требованиям, нормам и стандартам действующего законодательства</w:t>
            </w:r>
            <w:r>
              <w:rPr>
                <w:rFonts w:cs="Times New Roman"/>
                <w:color w:val="000000"/>
                <w:sz w:val="18"/>
                <w:szCs w:val="18"/>
              </w:rPr>
              <w:t>,</w:t>
            </w:r>
            <w:r>
              <w:rPr>
                <w:rFonts w:eastAsia="Calibri"/>
                <w:sz w:val="18"/>
                <w:szCs w:val="18"/>
              </w:rPr>
              <w:t xml:space="preserve"> %.</w:t>
            </w:r>
          </w:p>
          <w:p w:rsidR="005C0EF9" w:rsidRPr="000319CB" w:rsidRDefault="005C0EF9" w:rsidP="005C0EF9">
            <w:pPr>
              <w:widowControl w:val="0"/>
              <w:autoSpaceDE w:val="0"/>
              <w:autoSpaceDN w:val="0"/>
              <w:adjustRightInd w:val="0"/>
              <w:rPr>
                <w:rFonts w:eastAsiaTheme="minorEastAsia" w:cs="Times New Roman"/>
                <w:sz w:val="18"/>
                <w:szCs w:val="18"/>
                <w:lang w:eastAsia="ru-RU"/>
              </w:rPr>
            </w:pPr>
          </w:p>
        </w:tc>
        <w:tc>
          <w:tcPr>
            <w:tcW w:w="3291" w:type="dxa"/>
          </w:tcPr>
          <w:p w:rsidR="005C0EF9" w:rsidRPr="00971CA2" w:rsidRDefault="005C0EF9" w:rsidP="005C0EF9">
            <w:pPr>
              <w:rPr>
                <w:rFonts w:eastAsia="Calibri"/>
                <w:sz w:val="18"/>
                <w:szCs w:val="18"/>
              </w:rPr>
            </w:pPr>
            <w:r w:rsidRPr="00971CA2">
              <w:rPr>
                <w:rFonts w:eastAsia="Calibri"/>
                <w:sz w:val="18"/>
                <w:szCs w:val="18"/>
              </w:rPr>
              <w:t>Данные муниципальных образований Московской области</w:t>
            </w:r>
          </w:p>
        </w:tc>
        <w:tc>
          <w:tcPr>
            <w:tcW w:w="2522" w:type="dxa"/>
            <w:tcBorders>
              <w:right w:val="single" w:sz="4" w:space="0" w:color="auto"/>
            </w:tcBorders>
          </w:tcPr>
          <w:p w:rsidR="005C0EF9" w:rsidRPr="00971CA2" w:rsidRDefault="005C0EF9" w:rsidP="005C0EF9">
            <w:pPr>
              <w:widowControl w:val="0"/>
              <w:autoSpaceDE w:val="0"/>
              <w:autoSpaceDN w:val="0"/>
              <w:adjustRightInd w:val="0"/>
              <w:rPr>
                <w:rFonts w:eastAsia="Calibri"/>
                <w:sz w:val="18"/>
                <w:szCs w:val="18"/>
              </w:rPr>
            </w:pPr>
            <w:r w:rsidRPr="00971CA2">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sidRPr="000319CB">
              <w:rPr>
                <w:rFonts w:eastAsiaTheme="minorEastAsia" w:cs="Times New Roman"/>
                <w:sz w:val="18"/>
                <w:szCs w:val="18"/>
                <w:lang w:eastAsia="ru-RU"/>
              </w:rPr>
              <w:t>4.</w:t>
            </w:r>
            <w:r w:rsidR="00B5738A">
              <w:rPr>
                <w:rFonts w:eastAsiaTheme="minorEastAsia" w:cs="Times New Roman"/>
                <w:sz w:val="18"/>
                <w:szCs w:val="18"/>
                <w:lang w:eastAsia="ru-RU"/>
              </w:rPr>
              <w:t>4</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4.</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посадочных мест на объектах общественного питания </w:t>
            </w:r>
          </w:p>
          <w:p w:rsidR="005C0EF9" w:rsidRPr="000319CB" w:rsidRDefault="005C0EF9" w:rsidP="005C0EF9">
            <w:pPr>
              <w:widowControl w:val="0"/>
              <w:autoSpaceDE w:val="0"/>
              <w:autoSpaceDN w:val="0"/>
              <w:adjustRightInd w:val="0"/>
              <w:jc w:val="both"/>
              <w:rPr>
                <w:rFonts w:eastAsiaTheme="minorEastAsia" w:cs="Times New Roman"/>
                <w:i/>
                <w:sz w:val="18"/>
                <w:szCs w:val="18"/>
                <w:lang w:eastAsia="ru-RU"/>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Посадочные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посадочных мест на объектах общественного питания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посадочных мест на объектах общественного питания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.5</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5.</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 xml:space="preserve">Прирост рабочих мест на объектах бытового обслуживания </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Рабочие места</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Значение показателя рассчитывается как сумма прироста рабочих мест на предприятиях бытовых услуг  муниципального образования Московской области за отчетный год</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Данные  муниципальных образований Московской области о приросте рабочих мест на объектах бытового обслуживания за отчетный год</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r w:rsidR="005C0EF9" w:rsidRPr="000319CB" w:rsidTr="005F31F5">
        <w:trPr>
          <w:gridAfter w:val="1"/>
          <w:wAfter w:w="29" w:type="dxa"/>
          <w:trHeight w:val="332"/>
        </w:trPr>
        <w:tc>
          <w:tcPr>
            <w:tcW w:w="735" w:type="dxa"/>
          </w:tcPr>
          <w:p w:rsidR="005C0EF9" w:rsidRPr="000319CB" w:rsidRDefault="005C0EF9" w:rsidP="005C0EF9">
            <w:pPr>
              <w:widowControl w:val="0"/>
              <w:autoSpaceDE w:val="0"/>
              <w:autoSpaceDN w:val="0"/>
              <w:adjustRightInd w:val="0"/>
              <w:ind w:left="-725" w:firstLine="720"/>
              <w:jc w:val="center"/>
              <w:rPr>
                <w:rFonts w:eastAsiaTheme="minorEastAsia" w:cs="Times New Roman"/>
                <w:sz w:val="18"/>
                <w:szCs w:val="18"/>
                <w:lang w:eastAsia="ru-RU"/>
              </w:rPr>
            </w:pPr>
            <w:r>
              <w:rPr>
                <w:rFonts w:eastAsiaTheme="minorEastAsia" w:cs="Times New Roman"/>
                <w:sz w:val="18"/>
                <w:szCs w:val="18"/>
                <w:lang w:eastAsia="ru-RU"/>
              </w:rPr>
              <w:t>4.</w:t>
            </w:r>
            <w:r w:rsidR="00B5738A">
              <w:rPr>
                <w:rFonts w:eastAsiaTheme="minorEastAsia" w:cs="Times New Roman"/>
                <w:sz w:val="18"/>
                <w:szCs w:val="18"/>
                <w:lang w:eastAsia="ru-RU"/>
              </w:rPr>
              <w:t>6</w:t>
            </w:r>
          </w:p>
        </w:tc>
        <w:tc>
          <w:tcPr>
            <w:tcW w:w="2696" w:type="dxa"/>
          </w:tcPr>
          <w:p w:rsidR="005F31F5" w:rsidRPr="005F31F5" w:rsidRDefault="005F31F5" w:rsidP="005C0EF9">
            <w:pPr>
              <w:rPr>
                <w:rFonts w:eastAsia="Times New Roman" w:cs="Times New Roman"/>
                <w:b/>
                <w:sz w:val="18"/>
                <w:szCs w:val="18"/>
              </w:rPr>
            </w:pPr>
            <w:r w:rsidRPr="005F31F5">
              <w:rPr>
                <w:rFonts w:eastAsia="Times New Roman" w:cs="Times New Roman"/>
                <w:b/>
                <w:sz w:val="18"/>
                <w:szCs w:val="18"/>
              </w:rPr>
              <w:t>Целевой показатель 6.</w:t>
            </w:r>
          </w:p>
          <w:p w:rsidR="005C0EF9" w:rsidRPr="000319CB" w:rsidRDefault="005C0EF9" w:rsidP="005C0EF9">
            <w:pPr>
              <w:rPr>
                <w:rFonts w:eastAsia="Times New Roman" w:cs="Times New Roman"/>
                <w:sz w:val="18"/>
                <w:szCs w:val="18"/>
              </w:rPr>
            </w:pPr>
            <w:r w:rsidRPr="000319CB">
              <w:rPr>
                <w:rFonts w:eastAsia="Times New Roman" w:cs="Times New Roman"/>
                <w:sz w:val="18"/>
                <w:szCs w:val="18"/>
              </w:rPr>
              <w:t>Доля обращений по вопросу защиты прав потребителей от общего количества поступивших обращений</w:t>
            </w:r>
          </w:p>
          <w:p w:rsidR="005C0EF9" w:rsidRPr="000319CB" w:rsidRDefault="005C0EF9" w:rsidP="005C0EF9">
            <w:pPr>
              <w:rPr>
                <w:rFonts w:eastAsia="Times New Roman" w:cs="Times New Roman"/>
                <w:i/>
                <w:sz w:val="18"/>
                <w:szCs w:val="18"/>
              </w:rPr>
            </w:pPr>
          </w:p>
        </w:tc>
        <w:tc>
          <w:tcPr>
            <w:tcW w:w="1276" w:type="dxa"/>
            <w:gridSpan w:val="2"/>
          </w:tcPr>
          <w:p w:rsidR="005C0EF9" w:rsidRPr="000319CB" w:rsidRDefault="005C0EF9" w:rsidP="005C0EF9">
            <w:pPr>
              <w:jc w:val="center"/>
              <w:rPr>
                <w:rFonts w:eastAsia="Times New Roman" w:cs="Times New Roman"/>
                <w:sz w:val="18"/>
                <w:szCs w:val="18"/>
              </w:rPr>
            </w:pPr>
            <w:r w:rsidRPr="000319CB">
              <w:rPr>
                <w:rFonts w:eastAsia="Times New Roman" w:cs="Times New Roman"/>
                <w:sz w:val="18"/>
                <w:szCs w:val="18"/>
              </w:rPr>
              <w:t>процент</w:t>
            </w:r>
          </w:p>
        </w:tc>
        <w:tc>
          <w:tcPr>
            <w:tcW w:w="4222" w:type="dxa"/>
            <w:gridSpan w:val="2"/>
          </w:tcPr>
          <w:p w:rsidR="005C0EF9" w:rsidRPr="000319CB" w:rsidRDefault="005C0EF9" w:rsidP="005C0EF9">
            <w:pPr>
              <w:widowControl w:val="0"/>
              <w:autoSpaceDE w:val="0"/>
              <w:autoSpaceDN w:val="0"/>
              <w:adjustRightInd w:val="0"/>
              <w:rPr>
                <w:rFonts w:eastAsia="Calibri"/>
                <w:sz w:val="18"/>
                <w:szCs w:val="18"/>
              </w:rPr>
            </w:pPr>
            <m:oMath>
              <m:r>
                <w:rPr>
                  <w:rFonts w:ascii="Cambria Math" w:hAnsi="Cambria Math"/>
                  <w:sz w:val="18"/>
                  <w:szCs w:val="18"/>
                </w:rPr>
                <m:t>Dзпп</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Озпп</m:t>
                  </m:r>
                </m:num>
                <m:den>
                  <m:r>
                    <m:rPr>
                      <m:sty m:val="p"/>
                    </m:rPr>
                    <w:rPr>
                      <w:rFonts w:ascii="Cambria Math" w:hAnsi="Cambria Math"/>
                      <w:sz w:val="18"/>
                      <w:szCs w:val="18"/>
                    </w:rPr>
                    <m:t>Ообщий</m:t>
                  </m:r>
                </m:den>
              </m:f>
            </m:oMath>
            <w:proofErr w:type="gramStart"/>
            <w:r w:rsidRPr="000319CB">
              <w:rPr>
                <w:rFonts w:eastAsia="Calibri"/>
                <w:sz w:val="18"/>
                <w:szCs w:val="18"/>
              </w:rPr>
              <w:t>,*</w:t>
            </w:r>
            <w:proofErr w:type="gramEnd"/>
            <w:r w:rsidRPr="000319CB">
              <w:rPr>
                <w:rFonts w:eastAsia="Calibri"/>
                <w:sz w:val="18"/>
                <w:szCs w:val="18"/>
              </w:rPr>
              <w:t xml:space="preserve">100%, где </w:t>
            </w:r>
          </w:p>
          <w:p w:rsidR="005C0EF9" w:rsidRPr="000319CB" w:rsidRDefault="005C0EF9" w:rsidP="005C0EF9">
            <w:pPr>
              <w:widowControl w:val="0"/>
              <w:autoSpaceDE w:val="0"/>
              <w:autoSpaceDN w:val="0"/>
              <w:adjustRightInd w:val="0"/>
              <w:rPr>
                <w:rFonts w:eastAsia="Calibri"/>
                <w:sz w:val="18"/>
                <w:szCs w:val="18"/>
              </w:rPr>
            </w:pPr>
          </w:p>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lang w:val="en-US"/>
              </w:rPr>
              <w:t>D</w:t>
            </w:r>
            <w:proofErr w:type="spellStart"/>
            <w:r w:rsidRPr="000319CB">
              <w:rPr>
                <w:rFonts w:eastAsia="Calibri"/>
                <w:sz w:val="18"/>
                <w:szCs w:val="18"/>
              </w:rPr>
              <w:t>зпп</w:t>
            </w:r>
            <w:proofErr w:type="spellEnd"/>
            <w:r w:rsidRPr="000319CB">
              <w:rPr>
                <w:rFonts w:eastAsia="Calibri"/>
                <w:sz w:val="18"/>
                <w:szCs w:val="18"/>
              </w:rPr>
              <w:t xml:space="preserve"> - доля обращений по вопросу защиты прав потребителей от общего количества поступивших обращений;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lastRenderedPageBreak/>
              <w:t>Озпп</w:t>
            </w:r>
            <w:proofErr w:type="spellEnd"/>
            <w:r w:rsidRPr="000319CB">
              <w:rPr>
                <w:rFonts w:eastAsia="Calibri"/>
                <w:sz w:val="18"/>
                <w:szCs w:val="18"/>
              </w:rPr>
              <w:t xml:space="preserve"> – количество обращений, поступивших в администрацию муниципального образования по вопросу защиты прав потребителей</w:t>
            </w:r>
          </w:p>
          <w:p w:rsidR="005C0EF9" w:rsidRPr="000319CB" w:rsidRDefault="005C0EF9" w:rsidP="005C0EF9">
            <w:pPr>
              <w:widowControl w:val="0"/>
              <w:autoSpaceDE w:val="0"/>
              <w:autoSpaceDN w:val="0"/>
              <w:adjustRightInd w:val="0"/>
              <w:rPr>
                <w:rFonts w:eastAsia="Calibri"/>
                <w:sz w:val="18"/>
                <w:szCs w:val="18"/>
              </w:rPr>
            </w:pPr>
            <w:proofErr w:type="spellStart"/>
            <w:r w:rsidRPr="000319CB">
              <w:rPr>
                <w:rFonts w:eastAsia="Calibri"/>
                <w:sz w:val="18"/>
                <w:szCs w:val="18"/>
              </w:rPr>
              <w:t>Ообщий</w:t>
            </w:r>
            <w:proofErr w:type="spellEnd"/>
            <w:r w:rsidRPr="000319CB">
              <w:rPr>
                <w:rFonts w:eastAsia="Calibri"/>
                <w:sz w:val="18"/>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0319CB">
              <w:rPr>
                <w:rFonts w:eastAsia="Calibri"/>
                <w:sz w:val="18"/>
                <w:szCs w:val="18"/>
              </w:rPr>
              <w:t>тп</w:t>
            </w:r>
            <w:proofErr w:type="spellEnd"/>
            <w:r w:rsidRPr="000319CB">
              <w:rPr>
                <w:rFonts w:eastAsia="Calibri"/>
                <w:sz w:val="18"/>
                <w:szCs w:val="18"/>
              </w:rPr>
              <w:t xml:space="preserve">.) </w:t>
            </w:r>
          </w:p>
        </w:tc>
        <w:tc>
          <w:tcPr>
            <w:tcW w:w="3291" w:type="dxa"/>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lastRenderedPageBreak/>
              <w:t>Данные муниципальных образований Московской области</w:t>
            </w:r>
          </w:p>
        </w:tc>
        <w:tc>
          <w:tcPr>
            <w:tcW w:w="2522" w:type="dxa"/>
            <w:tcBorders>
              <w:right w:val="single" w:sz="4" w:space="0" w:color="auto"/>
            </w:tcBorders>
          </w:tcPr>
          <w:p w:rsidR="005C0EF9" w:rsidRPr="000319CB" w:rsidRDefault="005C0EF9" w:rsidP="005C0EF9">
            <w:pPr>
              <w:widowControl w:val="0"/>
              <w:autoSpaceDE w:val="0"/>
              <w:autoSpaceDN w:val="0"/>
              <w:adjustRightInd w:val="0"/>
              <w:rPr>
                <w:rFonts w:eastAsia="Calibri"/>
                <w:sz w:val="18"/>
                <w:szCs w:val="18"/>
              </w:rPr>
            </w:pPr>
            <w:r w:rsidRPr="000319CB">
              <w:rPr>
                <w:rFonts w:eastAsia="Calibri"/>
                <w:sz w:val="18"/>
                <w:szCs w:val="18"/>
              </w:rPr>
              <w:t>Ежеквартально</w:t>
            </w:r>
          </w:p>
        </w:tc>
      </w:tr>
    </w:tbl>
    <w:p w:rsidR="005A653C" w:rsidRPr="000319CB" w:rsidRDefault="005A653C" w:rsidP="00225EC2">
      <w:pPr>
        <w:pStyle w:val="ConsPlusNormal"/>
        <w:jc w:val="both"/>
        <w:rPr>
          <w:rFonts w:ascii="Times New Roman" w:hAnsi="Times New Roman" w:cs="Times New Roman"/>
          <w:sz w:val="24"/>
          <w:szCs w:val="24"/>
        </w:rPr>
      </w:pPr>
    </w:p>
    <w:p w:rsidR="00895A1F" w:rsidRPr="00501B20" w:rsidRDefault="007C675F" w:rsidP="00225EC2">
      <w:pPr>
        <w:pStyle w:val="ConsPlusNormal"/>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501B20">
        <w:rPr>
          <w:rFonts w:ascii="Times New Roman" w:hAnsi="Times New Roman" w:cs="Times New Roman"/>
          <w:sz w:val="24"/>
          <w:szCs w:val="24"/>
        </w:rPr>
        <w:t>*</w:t>
      </w:r>
      <w:r w:rsidRPr="00501B20">
        <w:rPr>
          <w:rFonts w:ascii="Times New Roman" w:hAnsi="Times New Roman" w:cs="Times New Roman"/>
          <w:b/>
          <w:sz w:val="24"/>
          <w:szCs w:val="24"/>
        </w:rPr>
        <w:t>ОДС</w:t>
      </w:r>
      <w:r w:rsidRPr="00501B20">
        <w:rPr>
          <w:rFonts w:ascii="Times New Roman" w:hAnsi="Times New Roman" w:cs="Times New Roman"/>
          <w:sz w:val="24"/>
          <w:szCs w:val="24"/>
        </w:rPr>
        <w:t xml:space="preserve"> - объекты дорожного и придорожного сервиса (автосервис, шиномонтаж, автомойка, автокомплекс, автотехцентр)</w:t>
      </w:r>
    </w:p>
    <w:p w:rsidR="00895A1F" w:rsidRDefault="00895A1F" w:rsidP="00225EC2">
      <w:pPr>
        <w:pStyle w:val="ConsPlusNormal"/>
        <w:jc w:val="both"/>
        <w:rPr>
          <w:rFonts w:ascii="Times New Roman" w:hAnsi="Times New Roman" w:cs="Times New Roman"/>
          <w:sz w:val="24"/>
          <w:szCs w:val="24"/>
        </w:rPr>
      </w:pPr>
    </w:p>
    <w:p w:rsidR="001E0340" w:rsidRDefault="001E0340"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Pr="000319CB" w:rsidRDefault="00C37A66" w:rsidP="00225EC2">
      <w:pPr>
        <w:pStyle w:val="ConsPlusNormal"/>
        <w:jc w:val="both"/>
        <w:rPr>
          <w:rFonts w:ascii="Times New Roman" w:hAnsi="Times New Roman" w:cs="Times New Roman"/>
          <w:sz w:val="24"/>
          <w:szCs w:val="24"/>
        </w:rPr>
      </w:pPr>
    </w:p>
    <w:p w:rsidR="006F1B09" w:rsidRPr="000319CB" w:rsidRDefault="00CF684D" w:rsidP="00225EC2">
      <w:pPr>
        <w:pStyle w:val="ConsPlusNormal"/>
        <w:jc w:val="both"/>
        <w:rPr>
          <w:rFonts w:ascii="Times New Roman" w:hAnsi="Times New Roman" w:cs="Times New Roman"/>
          <w:sz w:val="24"/>
          <w:szCs w:val="24"/>
        </w:rPr>
      </w:pPr>
      <w:r w:rsidRPr="000319CB">
        <w:rPr>
          <w:rFonts w:ascii="Times New Roman" w:hAnsi="Times New Roman" w:cs="Times New Roman"/>
          <w:sz w:val="28"/>
          <w:szCs w:val="28"/>
        </w:rPr>
        <w:t xml:space="preserve">                                  </w:t>
      </w:r>
      <w:r w:rsidR="00F31D63" w:rsidRPr="000319CB">
        <w:rPr>
          <w:rFonts w:ascii="Times New Roman" w:hAnsi="Times New Roman" w:cs="Times New Roman"/>
          <w:sz w:val="28"/>
          <w:szCs w:val="28"/>
        </w:rPr>
        <w:t xml:space="preserve">                   </w:t>
      </w:r>
      <w:r w:rsidRPr="000319CB">
        <w:rPr>
          <w:rFonts w:ascii="Times New Roman" w:hAnsi="Times New Roman" w:cs="Times New Roman"/>
          <w:b/>
          <w:sz w:val="28"/>
          <w:szCs w:val="28"/>
        </w:rPr>
        <w:t>Паспорт подпрограммы</w:t>
      </w:r>
      <w:r w:rsidRPr="000319CB">
        <w:rPr>
          <w:rFonts w:ascii="Times New Roman" w:hAnsi="Times New Roman" w:cs="Times New Roman"/>
          <w:b/>
          <w:sz w:val="24"/>
          <w:szCs w:val="24"/>
        </w:rPr>
        <w:t xml:space="preserve"> </w:t>
      </w:r>
      <w:r w:rsidR="00417C09"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«Инвестиции»</w:t>
      </w:r>
      <w:r w:rsidR="00417C09" w:rsidRPr="000319CB">
        <w:rPr>
          <w:rFonts w:ascii="Times New Roman" w:eastAsiaTheme="minorEastAsia" w:hAnsi="Times New Roman" w:cs="Times New Roman"/>
          <w:b/>
          <w:sz w:val="28"/>
          <w:szCs w:val="28"/>
        </w:rPr>
        <w:t xml:space="preserve"> </w:t>
      </w:r>
    </w:p>
    <w:p w:rsidR="006F1B09" w:rsidRPr="000319CB" w:rsidRDefault="006F1B09" w:rsidP="00225EC2">
      <w:pPr>
        <w:pStyle w:val="ConsPlusNormal"/>
        <w:jc w:val="both"/>
        <w:rPr>
          <w:rFonts w:ascii="Times New Roman" w:hAnsi="Times New Roman" w:cs="Times New Roman"/>
          <w:sz w:val="24"/>
          <w:szCs w:val="24"/>
        </w:rPr>
      </w:pPr>
    </w:p>
    <w:tbl>
      <w:tblPr>
        <w:tblW w:w="1420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446"/>
        <w:gridCol w:w="1673"/>
        <w:gridCol w:w="1134"/>
        <w:gridCol w:w="1134"/>
        <w:gridCol w:w="1134"/>
        <w:gridCol w:w="1134"/>
        <w:gridCol w:w="1418"/>
        <w:gridCol w:w="2438"/>
      </w:tblGrid>
      <w:tr w:rsidR="00F31D63" w:rsidRPr="000319CB" w:rsidTr="00905EF5">
        <w:tc>
          <w:tcPr>
            <w:tcW w:w="2694" w:type="dxa"/>
            <w:tcBorders>
              <w:top w:val="single" w:sz="4" w:space="0" w:color="auto"/>
              <w:bottom w:val="single" w:sz="4" w:space="0" w:color="auto"/>
              <w:right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Муниципальный заказчик подпрограммы</w:t>
            </w:r>
          </w:p>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511" w:type="dxa"/>
            <w:gridSpan w:val="8"/>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F31D63" w:rsidRPr="000319CB" w:rsidRDefault="009E49DB" w:rsidP="00C067B9">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Администрация Рузского городского округа Московской области (МКУ «Центр по развитию инвестиционной деятельности и оказанию поддержки субъектам МСП»</w:t>
            </w:r>
            <w:r w:rsidR="00EA53E9" w:rsidRPr="000319CB">
              <w:rPr>
                <w:rFonts w:ascii="Times New Roman CYR" w:eastAsiaTheme="minorEastAsia" w:hAnsi="Times New Roman CYR" w:cs="Times New Roman CYR"/>
                <w:sz w:val="20"/>
                <w:szCs w:val="20"/>
                <w:lang w:eastAsia="ru-RU"/>
              </w:rPr>
              <w:t>,</w:t>
            </w:r>
            <w:r w:rsidR="00EA53E9" w:rsidRPr="000319CB">
              <w:rPr>
                <w:sz w:val="24"/>
                <w:szCs w:val="24"/>
              </w:rPr>
              <w:t xml:space="preserve"> </w:t>
            </w:r>
            <w:r w:rsidR="00C067B9">
              <w:rPr>
                <w:sz w:val="20"/>
                <w:szCs w:val="20"/>
              </w:rPr>
              <w:t>Управление экономического</w:t>
            </w:r>
            <w:r w:rsidR="00EA53E9" w:rsidRPr="000319CB">
              <w:rPr>
                <w:sz w:val="20"/>
                <w:szCs w:val="20"/>
              </w:rPr>
              <w:t xml:space="preserve"> развития</w:t>
            </w:r>
            <w:r w:rsidR="00C067B9">
              <w:rPr>
                <w:sz w:val="20"/>
                <w:szCs w:val="20"/>
              </w:rPr>
              <w:t xml:space="preserve"> и АПК</w:t>
            </w:r>
            <w:r w:rsidR="00EA53E9" w:rsidRPr="000319CB">
              <w:rPr>
                <w:sz w:val="20"/>
                <w:szCs w:val="20"/>
              </w:rPr>
              <w:t xml:space="preserve"> Администрации  РГО</w:t>
            </w:r>
            <w:r w:rsidR="00EA53E9" w:rsidRPr="000319CB">
              <w:rPr>
                <w:rFonts w:ascii="Times New Roman CYR" w:eastAsiaTheme="minorEastAsia" w:hAnsi="Times New Roman CYR" w:cs="Times New Roman CYR"/>
                <w:sz w:val="24"/>
                <w:szCs w:val="24"/>
                <w:lang w:eastAsia="ru-RU"/>
              </w:rPr>
              <w:t xml:space="preserve"> </w:t>
            </w:r>
            <w:r w:rsidRPr="000319CB">
              <w:rPr>
                <w:rFonts w:ascii="Times New Roman CYR" w:eastAsiaTheme="minorEastAsia" w:hAnsi="Times New Roman CYR" w:cs="Times New Roman CYR"/>
                <w:sz w:val="24"/>
                <w:szCs w:val="24"/>
                <w:lang w:eastAsia="ru-RU"/>
              </w:rPr>
              <w:t>)</w:t>
            </w:r>
          </w:p>
        </w:tc>
      </w:tr>
      <w:tr w:rsidR="00F31D63" w:rsidRPr="000319CB" w:rsidTr="00905EF5">
        <w:tc>
          <w:tcPr>
            <w:tcW w:w="2694" w:type="dxa"/>
            <w:vMerge w:val="restart"/>
            <w:tcBorders>
              <w:top w:val="single" w:sz="4" w:space="0" w:color="auto"/>
              <w:right w:val="nil"/>
            </w:tcBorders>
            <w:vAlign w:val="center"/>
          </w:tcPr>
          <w:p w:rsidR="00F31D63" w:rsidRPr="000319CB" w:rsidRDefault="00F31D63" w:rsidP="006C62B7">
            <w:pPr>
              <w:widowControl w:val="0"/>
              <w:autoSpaceDE w:val="0"/>
              <w:autoSpaceDN w:val="0"/>
              <w:adjustRightInd w:val="0"/>
              <w:rPr>
                <w:rFonts w:ascii="Times New Roman CYR" w:eastAsiaTheme="minorEastAsia" w:hAnsi="Times New Roman CYR" w:cs="Times New Roman CYR"/>
                <w:sz w:val="20"/>
                <w:szCs w:val="20"/>
                <w:lang w:eastAsia="ru-RU"/>
              </w:rPr>
            </w:pPr>
            <w:r w:rsidRPr="000319CB">
              <w:rPr>
                <w:rFonts w:ascii="Times New Roman CYR" w:eastAsiaTheme="minorEastAsia" w:hAnsi="Times New Roman CYR" w:cs="Times New Roman CYR"/>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46"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Главный распорядитель бюджетных средств</w:t>
            </w:r>
          </w:p>
        </w:tc>
        <w:tc>
          <w:tcPr>
            <w:tcW w:w="1673" w:type="dxa"/>
            <w:vMerge w:val="restart"/>
            <w:tcBorders>
              <w:top w:val="single" w:sz="4" w:space="0" w:color="auto"/>
              <w:left w:val="single" w:sz="4" w:space="0" w:color="auto"/>
              <w:bottom w:val="nil"/>
              <w:right w:val="nil"/>
            </w:tcBorders>
          </w:tcPr>
          <w:p w:rsidR="00F31D63" w:rsidRPr="000319CB" w:rsidRDefault="00F31D63"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 финансирования</w:t>
            </w:r>
          </w:p>
        </w:tc>
        <w:tc>
          <w:tcPr>
            <w:tcW w:w="8392" w:type="dxa"/>
            <w:gridSpan w:val="6"/>
            <w:tcBorders>
              <w:top w:val="single" w:sz="4" w:space="0" w:color="auto"/>
              <w:left w:val="single" w:sz="4" w:space="0" w:color="auto"/>
              <w:bottom w:val="nil"/>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Расходы (тыс. рублей)</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F31D63" w:rsidRPr="000319CB" w:rsidTr="00905EF5">
        <w:tc>
          <w:tcPr>
            <w:tcW w:w="2694" w:type="dxa"/>
            <w:vMerge/>
            <w:tcBorders>
              <w:right w:val="nil"/>
            </w:tcBorders>
            <w:vAlign w:val="center"/>
          </w:tcPr>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vMerge/>
            <w:tcBorders>
              <w:top w:val="nil"/>
              <w:left w:val="single" w:sz="4" w:space="0" w:color="auto"/>
              <w:bottom w:val="nil"/>
              <w:right w:val="nil"/>
            </w:tcBorders>
          </w:tcPr>
          <w:p w:rsidR="00F31D63" w:rsidRPr="000319CB" w:rsidRDefault="00F31D63"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F31D63" w:rsidRPr="000319CB">
              <w:rPr>
                <w:rFonts w:ascii="Times New Roman CYR" w:eastAsiaTheme="minorEastAsia" w:hAnsi="Times New Roman CYR" w:cs="Times New Roman CYR"/>
                <w:sz w:val="18"/>
                <w:szCs w:val="23"/>
                <w:lang w:eastAsia="ru-RU"/>
              </w:rPr>
              <w:t xml:space="preserve"> год</w:t>
            </w:r>
          </w:p>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F31D63" w:rsidRPr="000319CB">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F31D63" w:rsidRPr="000319CB">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F31D63" w:rsidRPr="000319CB" w:rsidRDefault="003A7D6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F31D63" w:rsidRPr="000319CB">
              <w:rPr>
                <w:rFonts w:ascii="Times New Roman CYR" w:eastAsiaTheme="minorEastAsia" w:hAnsi="Times New Roman CYR" w:cs="Times New Roman CYR"/>
                <w:sz w:val="18"/>
                <w:szCs w:val="23"/>
                <w:lang w:eastAsia="ru-RU"/>
              </w:rPr>
              <w:t xml:space="preserve"> год</w:t>
            </w:r>
          </w:p>
        </w:tc>
        <w:tc>
          <w:tcPr>
            <w:tcW w:w="2438" w:type="dxa"/>
            <w:tcBorders>
              <w:top w:val="single" w:sz="4" w:space="0" w:color="auto"/>
              <w:left w:val="single" w:sz="4" w:space="0" w:color="auto"/>
              <w:bottom w:val="single" w:sz="4" w:space="0" w:color="auto"/>
            </w:tcBorders>
          </w:tcPr>
          <w:p w:rsidR="006C62B7" w:rsidRPr="000319CB"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F31D63" w:rsidRPr="000319CB" w:rsidRDefault="00F31D63"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0319CB">
              <w:rPr>
                <w:rFonts w:ascii="Times New Roman CYR" w:eastAsiaTheme="minorEastAsia" w:hAnsi="Times New Roman CYR" w:cs="Times New Roman CYR"/>
                <w:sz w:val="18"/>
                <w:szCs w:val="23"/>
                <w:lang w:eastAsia="ru-RU"/>
              </w:rPr>
              <w:t>Итого</w:t>
            </w:r>
          </w:p>
        </w:tc>
      </w:tr>
      <w:tr w:rsidR="00DC1E25" w:rsidRPr="000319CB" w:rsidTr="00905EF5">
        <w:tc>
          <w:tcPr>
            <w:tcW w:w="2694" w:type="dxa"/>
            <w:vMerge/>
            <w:tcBorders>
              <w:right w:val="nil"/>
            </w:tcBorders>
            <w:vAlign w:val="center"/>
          </w:tcPr>
          <w:p w:rsidR="00DC1E25" w:rsidRPr="000319CB" w:rsidRDefault="00DC1E25" w:rsidP="00DC1E25">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val="restart"/>
            <w:tcBorders>
              <w:top w:val="single" w:sz="4" w:space="0" w:color="auto"/>
              <w:left w:val="single" w:sz="4" w:space="0" w:color="auto"/>
              <w:bottom w:val="single" w:sz="4" w:space="0" w:color="auto"/>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b/>
                <w:i/>
                <w:sz w:val="18"/>
                <w:szCs w:val="18"/>
                <w:lang w:eastAsia="ru-RU"/>
              </w:rPr>
            </w:pPr>
            <w:r w:rsidRPr="000319CB">
              <w:rPr>
                <w:rFonts w:cs="Times New Roman"/>
                <w:color w:val="000000"/>
                <w:sz w:val="18"/>
                <w:szCs w:val="18"/>
              </w:rPr>
              <w:t>Администрация Рузского городского округа</w:t>
            </w:r>
          </w:p>
        </w:tc>
        <w:tc>
          <w:tcPr>
            <w:tcW w:w="1673" w:type="dxa"/>
            <w:tcBorders>
              <w:top w:val="single" w:sz="4" w:space="0" w:color="auto"/>
              <w:left w:val="single" w:sz="4" w:space="0" w:color="auto"/>
              <w:bottom w:val="nil"/>
              <w:right w:val="nil"/>
            </w:tcBorders>
          </w:tcPr>
          <w:p w:rsidR="00DC1E25" w:rsidRPr="000319CB" w:rsidRDefault="00DC1E25" w:rsidP="00DC1E25">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rPr>
                <w:rFonts w:cs="Times New Roman"/>
                <w:sz w:val="18"/>
                <w:szCs w:val="18"/>
              </w:rP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1E25" w:rsidRPr="000319CB" w:rsidRDefault="00DC1E25" w:rsidP="00DC1E25">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DC1E25" w:rsidRPr="000319CB" w:rsidRDefault="00DC1E25" w:rsidP="00DC1E25">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nil"/>
              <w:right w:val="nil"/>
            </w:tcBorders>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446" w:type="dxa"/>
            <w:vMerge/>
            <w:tcBorders>
              <w:top w:val="nil"/>
              <w:left w:val="single" w:sz="4" w:space="0" w:color="auto"/>
              <w:bottom w:val="nil"/>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r w:rsidR="002318D7" w:rsidRPr="000319CB" w:rsidTr="00905EF5">
        <w:tc>
          <w:tcPr>
            <w:tcW w:w="2694" w:type="dxa"/>
            <w:vMerge/>
            <w:tcBorders>
              <w:right w:val="nil"/>
            </w:tcBorders>
            <w:vAlign w:val="center"/>
          </w:tcPr>
          <w:p w:rsidR="002318D7" w:rsidRPr="000319CB" w:rsidRDefault="002318D7" w:rsidP="002318D7">
            <w:pPr>
              <w:widowControl w:val="0"/>
              <w:autoSpaceDE w:val="0"/>
              <w:autoSpaceDN w:val="0"/>
              <w:adjustRightInd w:val="0"/>
              <w:rPr>
                <w:rFonts w:ascii="Times New Roman CYR" w:eastAsiaTheme="minorEastAsia" w:hAnsi="Times New Roman CYR" w:cs="Times New Roman CYR"/>
                <w:sz w:val="23"/>
                <w:szCs w:val="23"/>
                <w:lang w:eastAsia="ru-RU"/>
              </w:rPr>
            </w:pPr>
          </w:p>
        </w:tc>
        <w:tc>
          <w:tcPr>
            <w:tcW w:w="1446" w:type="dxa"/>
            <w:tcBorders>
              <w:top w:val="nil"/>
              <w:left w:val="single" w:sz="4" w:space="0" w:color="auto"/>
              <w:bottom w:val="single" w:sz="4" w:space="0" w:color="auto"/>
              <w:right w:val="nil"/>
            </w:tcBorders>
          </w:tcPr>
          <w:p w:rsidR="002318D7" w:rsidRPr="000319CB" w:rsidRDefault="002318D7" w:rsidP="002318D7">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673" w:type="dxa"/>
            <w:tcBorders>
              <w:top w:val="single" w:sz="4" w:space="0" w:color="auto"/>
              <w:left w:val="single" w:sz="4" w:space="0" w:color="auto"/>
              <w:bottom w:val="single" w:sz="4" w:space="0" w:color="auto"/>
              <w:right w:val="nil"/>
            </w:tcBorders>
          </w:tcPr>
          <w:p w:rsidR="002318D7" w:rsidRPr="000319CB" w:rsidRDefault="002318D7" w:rsidP="002318D7">
            <w:pPr>
              <w:widowControl w:val="0"/>
              <w:autoSpaceDE w:val="0"/>
              <w:autoSpaceDN w:val="0"/>
              <w:adjustRightInd w:val="0"/>
              <w:rPr>
                <w:rFonts w:eastAsiaTheme="minorEastAsia" w:cs="Times New Roman"/>
                <w:sz w:val="18"/>
                <w:szCs w:val="18"/>
                <w:lang w:eastAsia="ru-RU"/>
              </w:rPr>
            </w:pPr>
            <w:r w:rsidRPr="000319CB">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18D7" w:rsidRPr="000319CB" w:rsidRDefault="002318D7" w:rsidP="002318D7">
            <w:pPr>
              <w:jc w:val="center"/>
            </w:pPr>
            <w:r w:rsidRPr="000319CB">
              <w:rPr>
                <w:rFonts w:cs="Times New Roman"/>
                <w:sz w:val="18"/>
                <w:szCs w:val="18"/>
              </w:rPr>
              <w:t>0,00</w:t>
            </w:r>
          </w:p>
        </w:tc>
        <w:tc>
          <w:tcPr>
            <w:tcW w:w="2438" w:type="dxa"/>
            <w:tcBorders>
              <w:top w:val="single" w:sz="4" w:space="0" w:color="auto"/>
              <w:left w:val="single" w:sz="4" w:space="0" w:color="auto"/>
              <w:bottom w:val="single" w:sz="4" w:space="0" w:color="auto"/>
            </w:tcBorders>
            <w:vAlign w:val="center"/>
          </w:tcPr>
          <w:p w:rsidR="002318D7" w:rsidRPr="000319CB" w:rsidRDefault="002318D7" w:rsidP="002318D7">
            <w:pPr>
              <w:jc w:val="center"/>
            </w:pPr>
            <w:r w:rsidRPr="000319CB">
              <w:rPr>
                <w:rFonts w:cs="Times New Roman"/>
                <w:sz w:val="18"/>
                <w:szCs w:val="18"/>
              </w:rPr>
              <w:t>0,00</w:t>
            </w:r>
          </w:p>
        </w:tc>
      </w:tr>
    </w:tbl>
    <w:p w:rsidR="00E40DE6" w:rsidRDefault="00E40DE6"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895A1F" w:rsidRDefault="00895A1F"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C37A66" w:rsidRDefault="00C37A66" w:rsidP="00225EC2">
      <w:pPr>
        <w:pStyle w:val="ConsPlusNormal"/>
        <w:jc w:val="both"/>
        <w:rPr>
          <w:rFonts w:ascii="Times New Roman" w:hAnsi="Times New Roman" w:cs="Times New Roman"/>
          <w:sz w:val="24"/>
          <w:szCs w:val="24"/>
        </w:rPr>
      </w:pPr>
    </w:p>
    <w:p w:rsidR="009E49DB" w:rsidRDefault="009E49DB" w:rsidP="00225EC2">
      <w:pPr>
        <w:pStyle w:val="ConsPlusNormal"/>
        <w:jc w:val="both"/>
        <w:rPr>
          <w:rFonts w:ascii="Times New Roman" w:hAnsi="Times New Roman" w:cs="Times New Roman"/>
          <w:sz w:val="24"/>
          <w:szCs w:val="24"/>
        </w:rPr>
      </w:pPr>
    </w:p>
    <w:p w:rsidR="00DA6B7F" w:rsidRPr="000319CB" w:rsidRDefault="00DA6B7F" w:rsidP="00225EC2">
      <w:pPr>
        <w:pStyle w:val="ConsPlusNormal"/>
        <w:jc w:val="both"/>
        <w:rPr>
          <w:rFonts w:ascii="Times New Roman" w:hAnsi="Times New Roman" w:cs="Times New Roman"/>
          <w:sz w:val="24"/>
          <w:szCs w:val="24"/>
        </w:rPr>
      </w:pPr>
    </w:p>
    <w:p w:rsidR="00F31D63" w:rsidRPr="000319CB" w:rsidRDefault="00F31D63" w:rsidP="00F31D63">
      <w:pPr>
        <w:pStyle w:val="ConsPlusNormal"/>
        <w:jc w:val="both"/>
        <w:rPr>
          <w:rFonts w:ascii="Times New Roman" w:hAnsi="Times New Roman" w:cs="Times New Roman"/>
          <w:b/>
          <w:sz w:val="28"/>
          <w:szCs w:val="28"/>
        </w:rPr>
      </w:pPr>
      <w:r w:rsidRPr="000319CB">
        <w:rPr>
          <w:rFonts w:ascii="Times New Roman" w:hAnsi="Times New Roman" w:cs="Times New Roman"/>
          <w:b/>
          <w:sz w:val="28"/>
          <w:szCs w:val="28"/>
        </w:rPr>
        <w:t xml:space="preserve">                                         Перечень мероприятий подпрограммы</w:t>
      </w:r>
      <w:r w:rsidRPr="000319CB">
        <w:rPr>
          <w:rFonts w:ascii="Times New Roman" w:hAnsi="Times New Roman" w:cs="Times New Roman"/>
          <w:sz w:val="24"/>
          <w:szCs w:val="24"/>
        </w:rPr>
        <w:t xml:space="preserve"> </w:t>
      </w:r>
      <w:r w:rsidRPr="000319CB">
        <w:rPr>
          <w:rFonts w:ascii="Times New Roman" w:hAnsi="Times New Roman" w:cs="Times New Roman"/>
          <w:b/>
          <w:sz w:val="24"/>
          <w:szCs w:val="24"/>
          <w:lang w:val="en-US"/>
        </w:rPr>
        <w:t>I</w:t>
      </w:r>
      <w:r w:rsidRPr="000319CB">
        <w:rPr>
          <w:rFonts w:ascii="Times New Roman" w:eastAsiaTheme="minorEastAsia" w:hAnsi="Times New Roman" w:cs="Times New Roman"/>
          <w:b/>
          <w:i/>
          <w:sz w:val="28"/>
          <w:szCs w:val="28"/>
        </w:rPr>
        <w:t xml:space="preserve"> </w:t>
      </w:r>
      <w:r w:rsidRPr="000319CB">
        <w:rPr>
          <w:rFonts w:ascii="Times New Roman" w:eastAsiaTheme="minorEastAsia" w:hAnsi="Times New Roman" w:cs="Times New Roman"/>
          <w:b/>
          <w:sz w:val="28"/>
          <w:szCs w:val="28"/>
        </w:rPr>
        <w:t xml:space="preserve">«Инвестиции» </w:t>
      </w:r>
    </w:p>
    <w:p w:rsidR="00B50370" w:rsidRPr="000319CB" w:rsidRDefault="00B50370" w:rsidP="00225EC2">
      <w:pPr>
        <w:pStyle w:val="ConsPlusNormal"/>
        <w:jc w:val="both"/>
        <w:rPr>
          <w:rFonts w:ascii="Times New Roman" w:hAnsi="Times New Roman" w:cs="Times New Roman"/>
          <w:sz w:val="24"/>
          <w:szCs w:val="24"/>
        </w:rPr>
      </w:pPr>
    </w:p>
    <w:tbl>
      <w:tblPr>
        <w:tblW w:w="16018" w:type="dxa"/>
        <w:tblInd w:w="-572" w:type="dxa"/>
        <w:tblLayout w:type="fixed"/>
        <w:tblLook w:val="04A0" w:firstRow="1" w:lastRow="0" w:firstColumn="1" w:lastColumn="0" w:noHBand="0" w:noVBand="1"/>
      </w:tblPr>
      <w:tblGrid>
        <w:gridCol w:w="567"/>
        <w:gridCol w:w="2694"/>
        <w:gridCol w:w="1134"/>
        <w:gridCol w:w="1842"/>
        <w:gridCol w:w="1560"/>
        <w:gridCol w:w="1134"/>
        <w:gridCol w:w="708"/>
        <w:gridCol w:w="709"/>
        <w:gridCol w:w="709"/>
        <w:gridCol w:w="709"/>
        <w:gridCol w:w="708"/>
        <w:gridCol w:w="2127"/>
        <w:gridCol w:w="1417"/>
      </w:tblGrid>
      <w:tr w:rsidR="004B1783" w:rsidRPr="000319CB" w:rsidTr="003A246F">
        <w:trPr>
          <w:trHeight w:val="497"/>
        </w:trPr>
        <w:tc>
          <w:tcPr>
            <w:tcW w:w="56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w:t>
            </w:r>
          </w:p>
          <w:p w:rsidR="004B1783" w:rsidRPr="000319CB" w:rsidRDefault="004B1783" w:rsidP="003B4E41">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п/п</w:t>
            </w:r>
          </w:p>
        </w:tc>
        <w:tc>
          <w:tcPr>
            <w:tcW w:w="269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AF523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Источники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Объем </w:t>
            </w:r>
            <w:proofErr w:type="spellStart"/>
            <w:proofErr w:type="gramStart"/>
            <w:r w:rsidRPr="000319CB">
              <w:rPr>
                <w:rFonts w:ascii="Times New Roman CYR" w:eastAsiaTheme="minorEastAsia" w:hAnsi="Times New Roman CYR" w:cs="Times New Roman CYR"/>
                <w:sz w:val="18"/>
                <w:szCs w:val="18"/>
                <w:lang w:eastAsia="ru-RU"/>
              </w:rPr>
              <w:t>финанси-рования</w:t>
            </w:r>
            <w:proofErr w:type="spellEnd"/>
            <w:proofErr w:type="gramEnd"/>
            <w:r w:rsidRPr="000319CB">
              <w:rPr>
                <w:rFonts w:ascii="Times New Roman CYR" w:eastAsiaTheme="minorEastAsia" w:hAnsi="Times New Roman CYR" w:cs="Times New Roman CYR"/>
                <w:sz w:val="18"/>
                <w:szCs w:val="18"/>
                <w:lang w:eastAsia="ru-RU"/>
              </w:rPr>
              <w:t xml:space="preserve"> мероприятия в году, </w:t>
            </w:r>
            <w:proofErr w:type="spellStart"/>
            <w:r w:rsidRPr="000319CB">
              <w:rPr>
                <w:rFonts w:ascii="Times New Roman CYR" w:eastAsiaTheme="minorEastAsia" w:hAnsi="Times New Roman CYR" w:cs="Times New Roman CYR"/>
                <w:sz w:val="18"/>
                <w:szCs w:val="18"/>
                <w:lang w:eastAsia="ru-RU"/>
              </w:rPr>
              <w:t>предшест</w:t>
            </w:r>
            <w:proofErr w:type="spellEnd"/>
            <w:r w:rsidRPr="000319CB">
              <w:rPr>
                <w:rFonts w:ascii="Times New Roman CYR" w:eastAsiaTheme="minorEastAsia" w:hAnsi="Times New Roman CYR" w:cs="Times New Roman CYR"/>
                <w:sz w:val="18"/>
                <w:szCs w:val="18"/>
                <w:lang w:eastAsia="ru-RU"/>
              </w:rPr>
              <w:t>-</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0319CB">
              <w:rPr>
                <w:rFonts w:ascii="Times New Roman CYR" w:eastAsiaTheme="minorEastAsia" w:hAnsi="Times New Roman CYR" w:cs="Times New Roman CYR"/>
                <w:sz w:val="18"/>
                <w:szCs w:val="18"/>
                <w:lang w:eastAsia="ru-RU"/>
              </w:rPr>
              <w:t>вующему</w:t>
            </w:r>
            <w:proofErr w:type="spellEnd"/>
            <w:r w:rsidRPr="000319C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0319CB">
              <w:rPr>
                <w:rFonts w:ascii="Times New Roman CYR" w:eastAsiaTheme="minorEastAsia" w:hAnsi="Times New Roman CYR" w:cs="Times New Roman CYR"/>
                <w:sz w:val="18"/>
                <w:szCs w:val="18"/>
                <w:lang w:eastAsia="ru-RU"/>
              </w:rPr>
              <w:br/>
              <w:t>(тыс.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Всего</w:t>
            </w:r>
            <w:r w:rsidRPr="000319CB">
              <w:rPr>
                <w:rFonts w:ascii="Times New Roman CYR" w:eastAsiaTheme="minorEastAsia" w:hAnsi="Times New Roman CYR" w:cs="Times New Roman CYR"/>
                <w:sz w:val="18"/>
                <w:szCs w:val="18"/>
                <w:lang w:eastAsia="ru-RU"/>
              </w:rPr>
              <w:br/>
              <w:t>(тыс. руб.)</w:t>
            </w:r>
          </w:p>
        </w:tc>
        <w:tc>
          <w:tcPr>
            <w:tcW w:w="3543" w:type="dxa"/>
            <w:gridSpan w:val="5"/>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Объемы финансирования по годам</w:t>
            </w:r>
            <w:r w:rsidRPr="000319CB">
              <w:rPr>
                <w:rFonts w:ascii="Times New Roman CYR" w:eastAsiaTheme="minorEastAsia" w:hAnsi="Times New Roman CYR" w:cs="Times New Roman CYR"/>
                <w:sz w:val="18"/>
                <w:szCs w:val="18"/>
                <w:lang w:eastAsia="ru-RU"/>
              </w:rPr>
              <w:br/>
              <w:t>(тыс. руб.)</w:t>
            </w:r>
          </w:p>
        </w:tc>
        <w:tc>
          <w:tcPr>
            <w:tcW w:w="212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tcPr>
          <w:p w:rsidR="004B1783" w:rsidRPr="000319CB" w:rsidRDefault="004B1783" w:rsidP="0010581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856528" w:rsidRPr="000319CB" w:rsidTr="003A246F">
        <w:tc>
          <w:tcPr>
            <w:tcW w:w="56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2020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2021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2022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2023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2024 </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год</w:t>
            </w:r>
          </w:p>
        </w:tc>
        <w:tc>
          <w:tcPr>
            <w:tcW w:w="212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856528" w:rsidRPr="000319CB" w:rsidTr="003A246F">
        <w:trPr>
          <w:trHeight w:val="281"/>
        </w:trPr>
        <w:tc>
          <w:tcPr>
            <w:tcW w:w="56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 xml:space="preserve"> 1</w:t>
            </w:r>
          </w:p>
        </w:tc>
        <w:tc>
          <w:tcPr>
            <w:tcW w:w="269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4</w:t>
            </w:r>
          </w:p>
        </w:tc>
        <w:tc>
          <w:tcPr>
            <w:tcW w:w="1560"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5</w:t>
            </w:r>
          </w:p>
        </w:tc>
        <w:tc>
          <w:tcPr>
            <w:tcW w:w="1134"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6</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7</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9</w:t>
            </w:r>
          </w:p>
        </w:tc>
        <w:tc>
          <w:tcPr>
            <w:tcW w:w="709"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10</w:t>
            </w:r>
          </w:p>
        </w:tc>
        <w:tc>
          <w:tcPr>
            <w:tcW w:w="708"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11</w:t>
            </w:r>
          </w:p>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12</w:t>
            </w:r>
          </w:p>
        </w:tc>
        <w:tc>
          <w:tcPr>
            <w:tcW w:w="1417" w:type="dxa"/>
            <w:tcBorders>
              <w:top w:val="single" w:sz="4" w:space="0" w:color="auto"/>
              <w:left w:val="single" w:sz="4" w:space="0" w:color="auto"/>
              <w:bottom w:val="single" w:sz="4" w:space="0" w:color="auto"/>
              <w:right w:val="single" w:sz="4" w:space="0" w:color="auto"/>
            </w:tcBorders>
          </w:tcPr>
          <w:p w:rsidR="004B1783" w:rsidRPr="000319CB" w:rsidRDefault="004B1783" w:rsidP="003E2038">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13</w:t>
            </w: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0319CB"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rPr>
                <w:b/>
                <w:i/>
                <w:sz w:val="18"/>
                <w:szCs w:val="18"/>
              </w:rPr>
            </w:pPr>
            <w:r w:rsidRPr="000319CB">
              <w:rPr>
                <w:b/>
                <w:i/>
                <w:sz w:val="18"/>
                <w:szCs w:val="18"/>
              </w:rPr>
              <w:t>Основное мероприятие 02.</w:t>
            </w:r>
          </w:p>
          <w:p w:rsidR="00516DD9" w:rsidRPr="000319CB" w:rsidRDefault="00516DD9" w:rsidP="00567C78">
            <w:pPr>
              <w:rPr>
                <w:sz w:val="18"/>
                <w:szCs w:val="18"/>
              </w:rPr>
            </w:pPr>
            <w:r w:rsidRPr="000319CB">
              <w:rPr>
                <w:sz w:val="18"/>
                <w:szCs w:val="18"/>
              </w:rPr>
              <w:t>«Создание многофункциональных индустриальных парков,</w:t>
            </w:r>
            <w:r w:rsidR="00796DF7" w:rsidRPr="000319CB">
              <w:rPr>
                <w:sz w:val="18"/>
                <w:szCs w:val="18"/>
              </w:rPr>
              <w:t xml:space="preserve"> </w:t>
            </w:r>
            <w:r w:rsidR="00567C78" w:rsidRPr="000319CB">
              <w:rPr>
                <w:sz w:val="18"/>
                <w:szCs w:val="18"/>
              </w:rPr>
              <w:t>технологических парков</w:t>
            </w:r>
            <w:r w:rsidR="00E3524D" w:rsidRPr="000319CB">
              <w:rPr>
                <w:sz w:val="18"/>
                <w:szCs w:val="18"/>
              </w:rPr>
              <w:t>, промышленных площадок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tabs>
                <w:tab w:val="center" w:pos="175"/>
              </w:tabs>
              <w:rPr>
                <w:sz w:val="18"/>
                <w:szCs w:val="18"/>
              </w:rPr>
            </w:pPr>
            <w:r w:rsidRPr="000319CB">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0319CB" w:rsidRDefault="00516DD9" w:rsidP="00516DD9">
            <w:pPr>
              <w:jc w:val="center"/>
              <w:rPr>
                <w:sz w:val="18"/>
                <w:szCs w:val="18"/>
              </w:rPr>
            </w:pPr>
            <w:r w:rsidRPr="000319CB">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Pr="000319CB" w:rsidRDefault="00516DD9" w:rsidP="00516DD9">
            <w:pPr>
              <w:jc w:val="center"/>
            </w:pPr>
            <w:r w:rsidRPr="000319CB">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A90B74" w:rsidRPr="00574372" w:rsidRDefault="00633D2D"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0319CB">
              <w:rPr>
                <w:rFonts w:ascii="Times New Roman CYR" w:eastAsiaTheme="minorEastAsia" w:hAnsi="Times New Roman CYR" w:cs="Times New Roman CYR"/>
                <w:sz w:val="18"/>
                <w:szCs w:val="18"/>
                <w:lang w:eastAsia="ru-RU"/>
              </w:rPr>
              <w:t>Заместитель главы администрации, управление земельно-имущественных отношений, отдел архитектуры. Управление капитального ремонта</w:t>
            </w:r>
            <w:r w:rsidR="00501B20">
              <w:rPr>
                <w:rFonts w:ascii="Times New Roman CYR" w:eastAsiaTheme="minorEastAsia" w:hAnsi="Times New Roman CYR" w:cs="Times New Roman CYR"/>
                <w:sz w:val="18"/>
                <w:szCs w:val="18"/>
                <w:lang w:eastAsia="ru-RU"/>
              </w:rPr>
              <w:t xml:space="preserve"> </w:t>
            </w:r>
            <w:r w:rsidR="007C675F" w:rsidRPr="00501B20">
              <w:rPr>
                <w:rFonts w:ascii="Times New Roman CYR" w:eastAsiaTheme="minorEastAsia" w:hAnsi="Times New Roman CYR" w:cs="Times New Roman CYR"/>
                <w:sz w:val="18"/>
                <w:szCs w:val="18"/>
                <w:lang w:eastAsia="ru-RU"/>
              </w:rPr>
              <w:t>и</w:t>
            </w:r>
            <w:r w:rsidRPr="000319CB">
              <w:rPr>
                <w:rFonts w:ascii="Times New Roman CYR" w:eastAsiaTheme="minorEastAsia" w:hAnsi="Times New Roman CYR" w:cs="Times New Roman CYR"/>
                <w:sz w:val="18"/>
                <w:szCs w:val="18"/>
                <w:lang w:eastAsia="ru-RU"/>
              </w:rPr>
              <w:t xml:space="preserve"> строительств</w:t>
            </w:r>
            <w:r w:rsidR="00501B20">
              <w:rPr>
                <w:rFonts w:ascii="Times New Roman CYR" w:eastAsiaTheme="minorEastAsia" w:hAnsi="Times New Roman CYR" w:cs="Times New Roman CYR"/>
                <w:sz w:val="18"/>
                <w:szCs w:val="18"/>
                <w:lang w:eastAsia="ru-RU"/>
              </w:rPr>
              <w:t>а</w:t>
            </w:r>
            <w:r w:rsidRPr="000319CB">
              <w:rPr>
                <w:rFonts w:ascii="Times New Roman CYR" w:eastAsiaTheme="minorEastAsia" w:hAnsi="Times New Roman CYR" w:cs="Times New Roman CYR"/>
                <w:sz w:val="18"/>
                <w:szCs w:val="18"/>
                <w:lang w:eastAsia="ru-RU"/>
              </w:rPr>
              <w:t>, МКУ «Центр по развитию инвестиционной деятельности и оказания поддержки субъектам малого и среднего пред</w:t>
            </w:r>
            <w:r w:rsidR="00A90B74" w:rsidRPr="000319CB">
              <w:rPr>
                <w:rFonts w:ascii="Times New Roman CYR" w:eastAsiaTheme="minorEastAsia" w:hAnsi="Times New Roman CYR" w:cs="Times New Roman CYR"/>
                <w:sz w:val="18"/>
                <w:szCs w:val="18"/>
                <w:lang w:eastAsia="ru-RU"/>
              </w:rPr>
              <w:t>принимательства</w:t>
            </w:r>
            <w:r w:rsidR="00A14ACA" w:rsidRPr="000319CB">
              <w:rPr>
                <w:rFonts w:ascii="Times New Roman CYR" w:eastAsiaTheme="minorEastAsia" w:hAnsi="Times New Roman CYR" w:cs="Times New Roman CYR"/>
                <w:sz w:val="18"/>
                <w:szCs w:val="18"/>
                <w:lang w:eastAsia="ru-RU"/>
              </w:rPr>
              <w:t>»</w:t>
            </w:r>
            <w:r w:rsidR="00A90B74" w:rsidRPr="000319CB">
              <w:rPr>
                <w:rFonts w:ascii="Times New Roman CYR" w:eastAsiaTheme="minorEastAsia" w:hAnsi="Times New Roman CYR" w:cs="Times New Roman CYR"/>
                <w:sz w:val="18"/>
                <w:szCs w:val="18"/>
                <w:lang w:eastAsia="ru-RU"/>
              </w:rPr>
              <w:t>, ресурсоснабжающие организации</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627"/>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282"/>
        </w:trPr>
        <w:tc>
          <w:tcPr>
            <w:tcW w:w="56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rPr>
                <w:i/>
                <w:sz w:val="18"/>
                <w:szCs w:val="18"/>
              </w:rPr>
            </w:pPr>
            <w:r w:rsidRPr="00730705">
              <w:rPr>
                <w:i/>
                <w:sz w:val="18"/>
                <w:szCs w:val="18"/>
              </w:rPr>
              <w:t>Мероприятие 2.1.</w:t>
            </w:r>
          </w:p>
          <w:p w:rsidR="00516DD9" w:rsidRPr="00730705" w:rsidRDefault="00516DD9" w:rsidP="00516DD9">
            <w:pPr>
              <w:rPr>
                <w:sz w:val="18"/>
                <w:szCs w:val="18"/>
              </w:rPr>
            </w:pPr>
            <w:r w:rsidRPr="00730705">
              <w:rPr>
                <w:sz w:val="18"/>
                <w:szCs w:val="18"/>
              </w:rPr>
              <w:t>Стимулирование инвестиционной деятельности муниципальных образований.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val="restart"/>
            <w:tcBorders>
              <w:top w:val="single" w:sz="4" w:space="0" w:color="auto"/>
              <w:left w:val="single" w:sz="4" w:space="0" w:color="auto"/>
              <w:bottom w:val="single" w:sz="4" w:space="0" w:color="auto"/>
              <w:right w:val="single" w:sz="4" w:space="0" w:color="auto"/>
            </w:tcBorders>
          </w:tcPr>
          <w:p w:rsidR="00516DD9" w:rsidRPr="00574372" w:rsidRDefault="00A90B74"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Заместитель главы администрации, </w:t>
            </w:r>
            <w:r w:rsidR="00A14ACA">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5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05311B">
              <w:rPr>
                <w:sz w:val="18"/>
                <w:szCs w:val="18"/>
              </w:rPr>
              <w:t>Средства бюджета Рузского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471"/>
        </w:trPr>
        <w:tc>
          <w:tcPr>
            <w:tcW w:w="56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E74F7D" w:rsidRDefault="00516DD9" w:rsidP="00516DD9">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Default="00516DD9" w:rsidP="00516DD9">
            <w:pPr>
              <w:jc w:val="center"/>
            </w:pPr>
            <w:r w:rsidRPr="00505A81">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516DD9" w:rsidRDefault="00516DD9" w:rsidP="00516DD9">
            <w:pPr>
              <w:jc w:val="center"/>
            </w:pPr>
            <w:r w:rsidRPr="005E65A6">
              <w:rPr>
                <w:sz w:val="18"/>
                <w:szCs w:val="18"/>
              </w:rPr>
              <w:t>-</w:t>
            </w:r>
          </w:p>
        </w:tc>
        <w:tc>
          <w:tcPr>
            <w:tcW w:w="212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516DD9" w:rsidRPr="00574372"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404"/>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lastRenderedPageBreak/>
              <w:t>1.</w:t>
            </w:r>
            <w:r w:rsidR="008773B1">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516DD9" w:rsidP="00516DD9">
            <w:pPr>
              <w:autoSpaceDE w:val="0"/>
              <w:autoSpaceDN w:val="0"/>
              <w:adjustRightInd w:val="0"/>
              <w:rPr>
                <w:i/>
                <w:color w:val="000000" w:themeColor="text1"/>
                <w:sz w:val="18"/>
                <w:szCs w:val="18"/>
              </w:rPr>
            </w:pPr>
            <w:r w:rsidRPr="00E3524D">
              <w:rPr>
                <w:i/>
                <w:color w:val="000000" w:themeColor="text1"/>
                <w:sz w:val="18"/>
                <w:szCs w:val="18"/>
              </w:rPr>
              <w:t>Мероприятие 2.4.</w:t>
            </w:r>
          </w:p>
          <w:p w:rsidR="00D81C48" w:rsidRPr="00E3524D" w:rsidRDefault="00516DD9" w:rsidP="00D419E7">
            <w:pPr>
              <w:autoSpaceDE w:val="0"/>
              <w:autoSpaceDN w:val="0"/>
              <w:adjustRightInd w:val="0"/>
              <w:rPr>
                <w:color w:val="000000" w:themeColor="text1"/>
                <w:sz w:val="18"/>
                <w:szCs w:val="18"/>
              </w:rPr>
            </w:pPr>
            <w:r w:rsidRPr="00E3524D">
              <w:rPr>
                <w:color w:val="000000" w:themeColor="text1"/>
                <w:sz w:val="18"/>
                <w:szCs w:val="18"/>
              </w:rPr>
              <w:t>Заключение договоров купли-продажи (долгосрочной аренды) земельных участков/помещений для организации производственной деятельности</w:t>
            </w:r>
            <w:r w:rsidR="008773B1">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E3524D" w:rsidRDefault="00014D16" w:rsidP="00516DD9">
            <w:pPr>
              <w:jc w:val="center"/>
              <w:rPr>
                <w:color w:val="000000" w:themeColor="text1"/>
                <w:sz w:val="18"/>
                <w:szCs w:val="18"/>
              </w:rPr>
            </w:pPr>
            <w:r>
              <w:rPr>
                <w:color w:val="000000" w:themeColor="text1"/>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516DD9" w:rsidP="00516DD9">
            <w:pPr>
              <w:widowControl w:val="0"/>
              <w:tabs>
                <w:tab w:val="center" w:pos="742"/>
              </w:tabs>
              <w:autoSpaceDE w:val="0"/>
              <w:autoSpaceDN w:val="0"/>
              <w:adjustRightInd w:val="0"/>
              <w:jc w:val="both"/>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6D11AE" w:rsidP="00516DD9">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1832"/>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1.</w:t>
            </w:r>
            <w:r w:rsidR="008773B1">
              <w:rPr>
                <w:rFonts w:ascii="Times New Roman CYR" w:eastAsiaTheme="minorEastAsia" w:hAnsi="Times New Roman CYR" w:cs="Times New Roman CYR"/>
                <w:sz w:val="18"/>
                <w:szCs w:val="1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i/>
                <w:sz w:val="18"/>
                <w:szCs w:val="18"/>
              </w:rPr>
              <w:t>Мероприятие 2.6.</w:t>
            </w:r>
          </w:p>
          <w:p w:rsidR="00516DD9" w:rsidRPr="000319CB" w:rsidRDefault="00516DD9" w:rsidP="00516DD9">
            <w:pPr>
              <w:autoSpaceDE w:val="0"/>
              <w:autoSpaceDN w:val="0"/>
              <w:adjustRightInd w:val="0"/>
              <w:rPr>
                <w:sz w:val="18"/>
                <w:szCs w:val="18"/>
              </w:rPr>
            </w:pPr>
            <w:r w:rsidRPr="000319CB">
              <w:rPr>
                <w:sz w:val="18"/>
                <w:szCs w:val="18"/>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jc w:val="center"/>
              <w:rPr>
                <w:sz w:val="18"/>
                <w:szCs w:val="18"/>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377AD" w:rsidRPr="00730705" w:rsidRDefault="00F31E0C" w:rsidP="0046109D">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 ресурсоснабжающие организации</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516DD9" w:rsidRPr="00730705" w:rsidTr="003A246F">
        <w:trPr>
          <w:trHeight w:val="847"/>
        </w:trPr>
        <w:tc>
          <w:tcPr>
            <w:tcW w:w="56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516DD9" w:rsidRPr="000319CB" w:rsidRDefault="00516DD9" w:rsidP="00516DD9">
            <w:pPr>
              <w:autoSpaceDE w:val="0"/>
              <w:autoSpaceDN w:val="0"/>
              <w:adjustRightInd w:val="0"/>
              <w:rPr>
                <w:i/>
                <w:sz w:val="18"/>
                <w:szCs w:val="18"/>
              </w:rPr>
            </w:pPr>
            <w:r w:rsidRPr="000319CB">
              <w:rPr>
                <w:b/>
                <w:i/>
                <w:sz w:val="18"/>
                <w:szCs w:val="18"/>
              </w:rPr>
              <w:t>Основное мероприятие 07.</w:t>
            </w:r>
            <w:r w:rsidRPr="000319CB">
              <w:rPr>
                <w:i/>
                <w:sz w:val="18"/>
                <w:szCs w:val="18"/>
              </w:rPr>
              <w:t xml:space="preserve"> </w:t>
            </w:r>
            <w:r w:rsidRPr="000319CB">
              <w:rPr>
                <w:sz w:val="18"/>
                <w:szCs w:val="18"/>
              </w:rPr>
              <w:t>Организация работ по поддержке и развитию промышленного потенциала.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DD9" w:rsidRPr="00730705" w:rsidRDefault="00014D16" w:rsidP="00516DD9">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516DD9" w:rsidRPr="00730705" w:rsidRDefault="003A246F"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 </w:t>
            </w:r>
            <w:r>
              <w:rPr>
                <w:rFonts w:ascii="Times New Roman CYR" w:eastAsiaTheme="minorEastAsia" w:hAnsi="Times New Roman CYR" w:cs="Times New Roman CYR"/>
                <w:sz w:val="18"/>
                <w:szCs w:val="18"/>
                <w:lang w:eastAsia="ru-RU"/>
              </w:rPr>
              <w:t xml:space="preserve">и АПК </w:t>
            </w:r>
            <w:r w:rsidR="009E2006">
              <w:rPr>
                <w:rFonts w:ascii="Times New Roman CYR" w:eastAsiaTheme="minorEastAsia" w:hAnsi="Times New Roman CYR" w:cs="Times New Roman CYR"/>
                <w:sz w:val="18"/>
                <w:szCs w:val="18"/>
                <w:lang w:eastAsia="ru-RU"/>
              </w:rPr>
              <w:t>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516DD9" w:rsidRPr="00730705" w:rsidRDefault="00516DD9" w:rsidP="00516DD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730705" w:rsidTr="003A246F">
        <w:trPr>
          <w:trHeight w:val="976"/>
        </w:trPr>
        <w:tc>
          <w:tcPr>
            <w:tcW w:w="56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rFonts w:ascii="Times New Roman CYR" w:eastAsiaTheme="minorEastAsia" w:hAnsi="Times New Roman CYR" w:cs="Times New Roman CYR"/>
                <w:sz w:val="18"/>
                <w:szCs w:val="18"/>
                <w:lang w:eastAsia="ru-RU"/>
              </w:rPr>
              <w:t>2.1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18"/>
                <w:szCs w:val="18"/>
              </w:rPr>
            </w:pPr>
            <w:r w:rsidRPr="000319CB">
              <w:rPr>
                <w:i/>
                <w:sz w:val="18"/>
                <w:szCs w:val="18"/>
              </w:rPr>
              <w:t xml:space="preserve">Мероприятие </w:t>
            </w:r>
            <w:r w:rsidR="00DF1C7F">
              <w:rPr>
                <w:i/>
                <w:sz w:val="18"/>
                <w:szCs w:val="18"/>
              </w:rPr>
              <w:t>0</w:t>
            </w:r>
            <w:r w:rsidRPr="000319CB">
              <w:rPr>
                <w:i/>
                <w:sz w:val="18"/>
                <w:szCs w:val="18"/>
              </w:rPr>
              <w:t>7.</w:t>
            </w:r>
            <w:r w:rsidR="00DF1C7F">
              <w:rPr>
                <w:i/>
                <w:sz w:val="18"/>
                <w:szCs w:val="18"/>
              </w:rPr>
              <w:t>0</w:t>
            </w:r>
            <w:r w:rsidRPr="000319CB">
              <w:rPr>
                <w:i/>
                <w:sz w:val="18"/>
                <w:szCs w:val="18"/>
              </w:rPr>
              <w:t>1.</w:t>
            </w:r>
          </w:p>
          <w:p w:rsidR="009E2006" w:rsidRPr="000319CB" w:rsidRDefault="009E2006" w:rsidP="009E2006">
            <w:pPr>
              <w:autoSpaceDE w:val="0"/>
              <w:autoSpaceDN w:val="0"/>
              <w:adjustRightInd w:val="0"/>
              <w:rPr>
                <w:sz w:val="18"/>
                <w:szCs w:val="18"/>
              </w:rPr>
            </w:pPr>
            <w:r w:rsidRPr="000319CB">
              <w:rPr>
                <w:sz w:val="18"/>
                <w:szCs w:val="18"/>
              </w:rPr>
              <w:t>Проведение мероприятий по погашению задолженности по выплате заработной платы в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Pr="00730705" w:rsidRDefault="00014D16" w:rsidP="009E2006">
            <w:pPr>
              <w:jc w:val="center"/>
              <w:rPr>
                <w:sz w:val="18"/>
                <w:szCs w:val="18"/>
              </w:rP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tabs>
                <w:tab w:val="center" w:pos="175"/>
              </w:tabs>
              <w:jc w:val="center"/>
              <w:rPr>
                <w:sz w:val="18"/>
                <w:szCs w:val="18"/>
              </w:rPr>
            </w:pPr>
            <w:r w:rsidRPr="00730705">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730705">
              <w:rPr>
                <w:sz w:val="18"/>
                <w:szCs w:val="18"/>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BD2C0F"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w:t>
            </w:r>
            <w:r w:rsidR="009E2006">
              <w:rPr>
                <w:rFonts w:ascii="Times New Roman CYR" w:eastAsiaTheme="minorEastAsia" w:hAnsi="Times New Roman CYR" w:cs="Times New Roman CYR"/>
                <w:sz w:val="18"/>
                <w:szCs w:val="18"/>
                <w:lang w:eastAsia="ru-RU"/>
              </w:rPr>
              <w:t xml:space="preserve"> экономического развития</w:t>
            </w:r>
            <w:r>
              <w:rPr>
                <w:rFonts w:ascii="Times New Roman CYR" w:eastAsiaTheme="minorEastAsia" w:hAnsi="Times New Roman CYR" w:cs="Times New Roman CYR"/>
                <w:sz w:val="18"/>
                <w:szCs w:val="18"/>
                <w:lang w:eastAsia="ru-RU"/>
              </w:rPr>
              <w:t xml:space="preserve"> и АПК</w:t>
            </w:r>
            <w:r w:rsidR="009E2006">
              <w:rPr>
                <w:rFonts w:ascii="Times New Roman CYR" w:eastAsiaTheme="minorEastAsia" w:hAnsi="Times New Roman CYR" w:cs="Times New Roman CYR"/>
                <w:sz w:val="18"/>
                <w:szCs w:val="18"/>
                <w:lang w:eastAsia="ru-RU"/>
              </w:rPr>
              <w:t xml:space="preserve"> Администрации Рузского городского округа</w:t>
            </w:r>
          </w:p>
          <w:p w:rsidR="003A246F"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9E2006" w:rsidRPr="00730705"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84"/>
        </w:trPr>
        <w:tc>
          <w:tcPr>
            <w:tcW w:w="56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DF1C7F">
              <w:rPr>
                <w:i/>
                <w:sz w:val="20"/>
                <w:szCs w:val="20"/>
              </w:rPr>
              <w:t>0</w:t>
            </w:r>
            <w:r w:rsidRPr="000319CB">
              <w:rPr>
                <w:i/>
                <w:sz w:val="20"/>
                <w:szCs w:val="20"/>
              </w:rPr>
              <w:t>7.</w:t>
            </w:r>
            <w:r w:rsidR="00DF1C7F">
              <w:rPr>
                <w:i/>
                <w:sz w:val="20"/>
                <w:szCs w:val="20"/>
              </w:rPr>
              <w:t>0</w:t>
            </w:r>
            <w:r w:rsidRPr="000319CB">
              <w:rPr>
                <w:i/>
                <w:sz w:val="20"/>
                <w:szCs w:val="20"/>
              </w:rPr>
              <w:t>2.</w:t>
            </w:r>
          </w:p>
          <w:p w:rsidR="009E2006" w:rsidRPr="000319CB" w:rsidRDefault="009E2006" w:rsidP="009E2006">
            <w:pPr>
              <w:autoSpaceDE w:val="0"/>
              <w:autoSpaceDN w:val="0"/>
              <w:adjustRightInd w:val="0"/>
              <w:rPr>
                <w:sz w:val="20"/>
                <w:szCs w:val="20"/>
              </w:rPr>
            </w:pPr>
            <w:r w:rsidRPr="000319CB">
              <w:rPr>
                <w:sz w:val="20"/>
                <w:szCs w:val="20"/>
              </w:rPr>
              <w:t>Проведение выставок вакансий.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9E2006" w:rsidRDefault="00014D16"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tabs>
                <w:tab w:val="center" w:pos="175"/>
              </w:tabs>
              <w:rPr>
                <w:sz w:val="18"/>
                <w:szCs w:val="18"/>
              </w:rPr>
            </w:pPr>
            <w:r w:rsidRPr="00E74F7D">
              <w:rPr>
                <w:sz w:val="18"/>
                <w:szCs w:val="18"/>
              </w:rPr>
              <w:tab/>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127" w:type="dxa"/>
            <w:vMerge w:val="restart"/>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 xml:space="preserve">развития </w:t>
            </w:r>
            <w:r>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sidRPr="00266386">
              <w:rPr>
                <w:rFonts w:ascii="Times New Roman CYR" w:eastAsiaTheme="minorEastAsia" w:hAnsi="Times New Roman CYR" w:cs="Times New Roman CYR"/>
                <w:color w:val="FF0000"/>
                <w:sz w:val="18"/>
                <w:szCs w:val="18"/>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09"/>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Средства бюджета Московской области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22"/>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E74F7D">
              <w:rPr>
                <w:sz w:val="18"/>
                <w:szCs w:val="18"/>
              </w:rPr>
              <w:t xml:space="preserve">Средства бюджета </w:t>
            </w:r>
            <w:r>
              <w:rPr>
                <w:sz w:val="18"/>
                <w:szCs w:val="18"/>
              </w:rPr>
              <w:t xml:space="preserve">Рузского </w:t>
            </w:r>
            <w:r w:rsidRPr="00E74F7D">
              <w:rPr>
                <w:sz w:val="18"/>
                <w:szCs w:val="18"/>
              </w:rPr>
              <w:t xml:space="preserve">городского округа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56528" w:rsidRPr="00574372" w:rsidTr="003A246F">
        <w:trPr>
          <w:trHeight w:val="190"/>
        </w:trPr>
        <w:tc>
          <w:tcPr>
            <w:tcW w:w="56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tcPr>
          <w:p w:rsidR="009E2006" w:rsidRPr="008F3A3D" w:rsidRDefault="009E2006" w:rsidP="009E2006">
            <w:pPr>
              <w:autoSpaceDE w:val="0"/>
              <w:autoSpaceDN w:val="0"/>
              <w:adjustRightInd w:val="0"/>
              <w:rPr>
                <w:i/>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E2006" w:rsidRPr="00E74F7D" w:rsidRDefault="009E2006" w:rsidP="009E2006">
            <w:pPr>
              <w:widowControl w:val="0"/>
              <w:tabs>
                <w:tab w:val="center" w:pos="742"/>
              </w:tabs>
              <w:autoSpaceDE w:val="0"/>
              <w:autoSpaceDN w:val="0"/>
              <w:adjustRightInd w:val="0"/>
              <w:jc w:val="both"/>
              <w:rPr>
                <w:sz w:val="18"/>
                <w:szCs w:val="18"/>
              </w:rPr>
            </w:pPr>
            <w:r w:rsidRPr="00E74F7D">
              <w:rPr>
                <w:sz w:val="18"/>
                <w:szCs w:val="18"/>
              </w:rPr>
              <w:t>Внебюджетные источники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w:t>
            </w:r>
          </w:p>
        </w:tc>
        <w:tc>
          <w:tcPr>
            <w:tcW w:w="212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1403"/>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3.</w:t>
            </w:r>
          </w:p>
          <w:p w:rsidR="009E2006" w:rsidRPr="008773B1" w:rsidRDefault="009E2006" w:rsidP="009E2006">
            <w:pPr>
              <w:autoSpaceDE w:val="0"/>
              <w:autoSpaceDN w:val="0"/>
              <w:adjustRightInd w:val="0"/>
              <w:rPr>
                <w:sz w:val="20"/>
                <w:szCs w:val="20"/>
              </w:rPr>
            </w:pPr>
            <w:r w:rsidRPr="008773B1">
              <w:rPr>
                <w:sz w:val="20"/>
                <w:szCs w:val="20"/>
              </w:rPr>
              <w:t>Создание новых рабочих мест за счет проводимых мероприятий направленных на расширение имеющихся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3A246F">
        <w:trPr>
          <w:trHeight w:val="9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4.</w:t>
            </w:r>
          </w:p>
          <w:p w:rsidR="009E2006" w:rsidRPr="000319CB" w:rsidRDefault="009E2006" w:rsidP="009E2006">
            <w:pPr>
              <w:autoSpaceDE w:val="0"/>
              <w:autoSpaceDN w:val="0"/>
              <w:adjustRightInd w:val="0"/>
              <w:rPr>
                <w:sz w:val="20"/>
                <w:szCs w:val="20"/>
              </w:rPr>
            </w:pPr>
            <w:r w:rsidRPr="000319CB">
              <w:rPr>
                <w:sz w:val="20"/>
                <w:szCs w:val="20"/>
              </w:rPr>
              <w:t>Создание и открытие новых промышленных предприятий.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9E2006" w:rsidRPr="00574372" w:rsidTr="00D419E7">
        <w:trPr>
          <w:trHeight w:val="282"/>
        </w:trPr>
        <w:tc>
          <w:tcPr>
            <w:tcW w:w="56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2.5</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E2006" w:rsidRPr="000319CB" w:rsidRDefault="009E2006" w:rsidP="009E2006">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5.</w:t>
            </w:r>
          </w:p>
          <w:p w:rsidR="009E2006" w:rsidRPr="000319CB" w:rsidRDefault="009E2006" w:rsidP="009E2006">
            <w:pPr>
              <w:autoSpaceDE w:val="0"/>
              <w:autoSpaceDN w:val="0"/>
              <w:adjustRightInd w:val="0"/>
              <w:rPr>
                <w:sz w:val="20"/>
                <w:szCs w:val="20"/>
              </w:rPr>
            </w:pPr>
            <w:r w:rsidRPr="000319CB">
              <w:rPr>
                <w:sz w:val="20"/>
                <w:szCs w:val="20"/>
              </w:rPr>
              <w:t>Заключение трехстороннего соглашения об увеличении заработной платы.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2006" w:rsidRDefault="002B6DAB" w:rsidP="009E2006">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E2006" w:rsidRPr="00E74F7D" w:rsidRDefault="009E2006" w:rsidP="009E2006">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9E2006" w:rsidRPr="00730705" w:rsidRDefault="003A246F" w:rsidP="00BD2C0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9E2006" w:rsidRPr="00574372" w:rsidRDefault="009E2006" w:rsidP="009E200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3A246F">
        <w:trPr>
          <w:trHeight w:val="1238"/>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6.</w:t>
            </w:r>
          </w:p>
          <w:p w:rsidR="006D11AE" w:rsidRPr="000319CB" w:rsidRDefault="006D11AE" w:rsidP="006D11AE">
            <w:pPr>
              <w:autoSpaceDE w:val="0"/>
              <w:autoSpaceDN w:val="0"/>
              <w:adjustRightInd w:val="0"/>
              <w:rPr>
                <w:sz w:val="20"/>
                <w:szCs w:val="20"/>
              </w:rPr>
            </w:pPr>
            <w:r w:rsidRPr="000319CB">
              <w:rPr>
                <w:sz w:val="20"/>
                <w:szCs w:val="20"/>
              </w:rPr>
              <w:t>Увеличение числа работников прошедших обучение, за счет чего повысилась квалификация.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D11AE" w:rsidRPr="00E74F7D" w:rsidRDefault="006D11AE" w:rsidP="006D11AE">
            <w:pPr>
              <w:tabs>
                <w:tab w:val="center" w:pos="175"/>
              </w:tabs>
              <w:jc w:val="center"/>
              <w:rPr>
                <w:sz w:val="18"/>
                <w:szCs w:val="18"/>
              </w:rPr>
            </w:pPr>
            <w:r>
              <w:rPr>
                <w:sz w:val="18"/>
                <w:szCs w:val="18"/>
              </w:rPr>
              <w:t>-</w:t>
            </w: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6D11AE" w:rsidRPr="00574372" w:rsidTr="003A246F">
        <w:trPr>
          <w:trHeight w:val="986"/>
        </w:trPr>
        <w:tc>
          <w:tcPr>
            <w:tcW w:w="56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2.7</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D11AE" w:rsidRPr="000319CB" w:rsidRDefault="006D11AE" w:rsidP="006D11AE">
            <w:pPr>
              <w:autoSpaceDE w:val="0"/>
              <w:autoSpaceDN w:val="0"/>
              <w:adjustRightInd w:val="0"/>
              <w:rPr>
                <w:i/>
                <w:sz w:val="20"/>
                <w:szCs w:val="20"/>
              </w:rPr>
            </w:pPr>
            <w:r w:rsidRPr="000319CB">
              <w:rPr>
                <w:i/>
                <w:sz w:val="20"/>
                <w:szCs w:val="20"/>
              </w:rPr>
              <w:t xml:space="preserve">Мероприятие </w:t>
            </w:r>
            <w:r w:rsidR="00FA6535">
              <w:rPr>
                <w:i/>
                <w:sz w:val="20"/>
                <w:szCs w:val="20"/>
              </w:rPr>
              <w:t>0</w:t>
            </w:r>
            <w:r w:rsidRPr="000319CB">
              <w:rPr>
                <w:i/>
                <w:sz w:val="20"/>
                <w:szCs w:val="20"/>
              </w:rPr>
              <w:t>7.</w:t>
            </w:r>
            <w:r w:rsidR="00FA6535">
              <w:rPr>
                <w:i/>
                <w:sz w:val="20"/>
                <w:szCs w:val="20"/>
              </w:rPr>
              <w:t>0</w:t>
            </w:r>
            <w:r w:rsidRPr="000319CB">
              <w:rPr>
                <w:i/>
                <w:sz w:val="20"/>
                <w:szCs w:val="20"/>
              </w:rPr>
              <w:t>7.</w:t>
            </w:r>
          </w:p>
          <w:p w:rsidR="006D11AE" w:rsidRPr="000319CB" w:rsidRDefault="006D11AE" w:rsidP="006D11AE">
            <w:pPr>
              <w:autoSpaceDE w:val="0"/>
              <w:autoSpaceDN w:val="0"/>
              <w:adjustRightInd w:val="0"/>
              <w:rPr>
                <w:sz w:val="20"/>
                <w:szCs w:val="20"/>
              </w:rPr>
            </w:pPr>
            <w:r w:rsidRPr="000319CB">
              <w:rPr>
                <w:sz w:val="20"/>
                <w:szCs w:val="20"/>
              </w:rPr>
              <w:t>Увеличение пред</w:t>
            </w:r>
            <w:r w:rsidR="008100D6" w:rsidRPr="000319CB">
              <w:rPr>
                <w:sz w:val="20"/>
                <w:szCs w:val="20"/>
              </w:rPr>
              <w:t>приятий с высокопроизводительным</w:t>
            </w:r>
            <w:r w:rsidRPr="000319CB">
              <w:rPr>
                <w:sz w:val="20"/>
                <w:szCs w:val="20"/>
              </w:rPr>
              <w:t>и рабочими местами.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D11AE" w:rsidRDefault="002B6DAB" w:rsidP="006D11AE">
            <w:pPr>
              <w:jc w:val="center"/>
            </w:pPr>
            <w:r>
              <w:rPr>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D11AE" w:rsidRPr="00E74F7D" w:rsidRDefault="006D11AE" w:rsidP="006D11AE">
            <w:pPr>
              <w:tabs>
                <w:tab w:val="center" w:pos="175"/>
              </w:tabs>
              <w:rPr>
                <w:sz w:val="18"/>
                <w:szCs w:val="18"/>
              </w:rPr>
            </w:pPr>
          </w:p>
        </w:tc>
        <w:tc>
          <w:tcPr>
            <w:tcW w:w="623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20"/>
                <w:szCs w:val="20"/>
                <w:lang w:eastAsia="ar-SA"/>
              </w:rPr>
              <w:t>Средства, предусмотренные на основную деятельность</w:t>
            </w:r>
          </w:p>
        </w:tc>
        <w:tc>
          <w:tcPr>
            <w:tcW w:w="2127" w:type="dxa"/>
            <w:tcBorders>
              <w:top w:val="single" w:sz="4" w:space="0" w:color="auto"/>
              <w:left w:val="single" w:sz="4" w:space="0" w:color="auto"/>
              <w:bottom w:val="single" w:sz="4" w:space="0" w:color="auto"/>
              <w:right w:val="single" w:sz="4" w:space="0" w:color="auto"/>
            </w:tcBorders>
          </w:tcPr>
          <w:p w:rsidR="006D11AE" w:rsidRPr="00730705" w:rsidRDefault="003A246F"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Управление экономического развития и АПК Администрации Рузского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6D11AE" w:rsidRPr="00574372" w:rsidRDefault="006D11AE" w:rsidP="006D11A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E3143B" w:rsidRDefault="00E3143B"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29614A" w:rsidRDefault="0029614A" w:rsidP="00E3143B">
      <w:pPr>
        <w:widowControl w:val="0"/>
        <w:autoSpaceDE w:val="0"/>
        <w:autoSpaceDN w:val="0"/>
        <w:jc w:val="both"/>
        <w:rPr>
          <w:rFonts w:eastAsia="Times New Roman" w:cs="Times New Roman"/>
          <w:sz w:val="24"/>
          <w:szCs w:val="24"/>
          <w:lang w:eastAsia="ru-RU"/>
        </w:rPr>
      </w:pPr>
    </w:p>
    <w:p w:rsidR="00856528" w:rsidRDefault="00856528" w:rsidP="00E3143B">
      <w:pPr>
        <w:widowControl w:val="0"/>
        <w:autoSpaceDE w:val="0"/>
        <w:autoSpaceDN w:val="0"/>
        <w:jc w:val="both"/>
        <w:rPr>
          <w:rFonts w:eastAsia="Times New Roman" w:cs="Times New Roman"/>
          <w:sz w:val="24"/>
          <w:szCs w:val="24"/>
          <w:lang w:eastAsia="ru-RU"/>
        </w:rPr>
      </w:pPr>
    </w:p>
    <w:p w:rsidR="0013223A" w:rsidRPr="00417C09" w:rsidRDefault="0013223A" w:rsidP="0013223A">
      <w:pPr>
        <w:pStyle w:val="ConsPlusNormal"/>
        <w:jc w:val="both"/>
        <w:rPr>
          <w:rFonts w:ascii="Times New Roman" w:hAnsi="Times New Roman" w:cs="Times New Roman"/>
          <w:b/>
          <w:sz w:val="28"/>
          <w:szCs w:val="28"/>
        </w:rPr>
      </w:pPr>
      <w:r w:rsidRPr="00417C09">
        <w:rPr>
          <w:rFonts w:ascii="Times New Roman" w:hAnsi="Times New Roman" w:cs="Times New Roman"/>
          <w:sz w:val="28"/>
          <w:szCs w:val="28"/>
        </w:rPr>
        <w:t xml:space="preserve">                  </w:t>
      </w:r>
      <w:r>
        <w:rPr>
          <w:rFonts w:ascii="Times New Roman" w:hAnsi="Times New Roman" w:cs="Times New Roman"/>
          <w:sz w:val="28"/>
          <w:szCs w:val="28"/>
        </w:rPr>
        <w:t xml:space="preserve">                  </w:t>
      </w:r>
      <w:r w:rsidR="008565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395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2187"/>
      </w:tblGrid>
      <w:tr w:rsidR="0013223A" w:rsidRPr="00574372" w:rsidTr="00014634">
        <w:tc>
          <w:tcPr>
            <w:tcW w:w="2552" w:type="dxa"/>
            <w:tcBorders>
              <w:top w:val="single" w:sz="4" w:space="0" w:color="auto"/>
              <w:bottom w:val="single" w:sz="4" w:space="0" w:color="auto"/>
              <w:right w:val="single" w:sz="4" w:space="0" w:color="auto"/>
            </w:tcBorders>
          </w:tcPr>
          <w:p w:rsidR="00014634" w:rsidRDefault="00014634"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4B14F7"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0013223A" w:rsidRPr="0035715D">
              <w:rPr>
                <w:rFonts w:ascii="Times New Roman CYR" w:eastAsiaTheme="minorEastAsia" w:hAnsi="Times New Roman CYR" w:cs="Times New Roman CYR"/>
                <w:sz w:val="20"/>
                <w:szCs w:val="20"/>
                <w:lang w:eastAsia="ru-RU"/>
              </w:rPr>
              <w:t>униципальный заказчик подпрограммы</w:t>
            </w:r>
          </w:p>
        </w:tc>
        <w:tc>
          <w:tcPr>
            <w:tcW w:w="11402" w:type="dxa"/>
            <w:gridSpan w:val="8"/>
            <w:tcBorders>
              <w:top w:val="single" w:sz="4" w:space="0" w:color="auto"/>
              <w:left w:val="single" w:sz="4" w:space="0" w:color="auto"/>
              <w:bottom w:val="single" w:sz="4" w:space="0" w:color="auto"/>
            </w:tcBorders>
          </w:tcPr>
          <w:p w:rsidR="00014634" w:rsidRDefault="00014634" w:rsidP="002A5FB4">
            <w:pPr>
              <w:widowControl w:val="0"/>
              <w:autoSpaceDE w:val="0"/>
              <w:autoSpaceDN w:val="0"/>
              <w:adjustRightInd w:val="0"/>
              <w:rPr>
                <w:rFonts w:ascii="Times New Roman CYR" w:eastAsiaTheme="minorEastAsia" w:hAnsi="Times New Roman CYR" w:cs="Times New Roman CYR"/>
                <w:sz w:val="20"/>
                <w:szCs w:val="20"/>
                <w:lang w:eastAsia="ru-RU"/>
              </w:rPr>
            </w:pPr>
          </w:p>
          <w:p w:rsidR="0013223A" w:rsidRPr="0035715D" w:rsidRDefault="001B1DE5" w:rsidP="002A5FB4">
            <w:pPr>
              <w:widowControl w:val="0"/>
              <w:autoSpaceDE w:val="0"/>
              <w:autoSpaceDN w:val="0"/>
              <w:adjustRightInd w:val="0"/>
              <w:rPr>
                <w:rFonts w:ascii="Times New Roman CYR" w:eastAsiaTheme="minorEastAsia" w:hAnsi="Times New Roman CYR" w:cs="Times New Roman CYR"/>
                <w:sz w:val="20"/>
                <w:szCs w:val="20"/>
                <w:lang w:eastAsia="ru-RU"/>
              </w:rPr>
            </w:pPr>
            <w:r w:rsidRPr="001B1DE5">
              <w:rPr>
                <w:rFonts w:ascii="Times New Roman CYR" w:eastAsiaTheme="minorEastAsia" w:hAnsi="Times New Roman CYR" w:cs="Times New Roman CYR"/>
                <w:sz w:val="20"/>
                <w:szCs w:val="20"/>
                <w:lang w:eastAsia="ru-RU"/>
              </w:rPr>
              <w:t>Администрация Рузского городского округа</w:t>
            </w:r>
            <w:r w:rsidR="002A5FB4">
              <w:rPr>
                <w:rFonts w:ascii="Times New Roman CYR" w:eastAsiaTheme="minorEastAsia" w:hAnsi="Times New Roman CYR" w:cs="Times New Roman CYR"/>
                <w:sz w:val="20"/>
                <w:szCs w:val="20"/>
                <w:lang w:eastAsia="ru-RU"/>
              </w:rPr>
              <w:t xml:space="preserve"> (</w:t>
            </w:r>
            <w:r w:rsidR="002A5FB4" w:rsidRPr="002A5FB4">
              <w:rPr>
                <w:rFonts w:ascii="Times New Roman CYR" w:eastAsiaTheme="minorEastAsia" w:hAnsi="Times New Roman CYR" w:cs="Times New Roman CYR"/>
                <w:sz w:val="20"/>
                <w:szCs w:val="20"/>
                <w:lang w:eastAsia="ru-RU"/>
              </w:rPr>
              <w:t xml:space="preserve">МКУ «Центр закупок Рузского </w:t>
            </w:r>
            <w:r w:rsidR="002A5FB4">
              <w:rPr>
                <w:rFonts w:ascii="Times New Roman CYR" w:eastAsiaTheme="minorEastAsia" w:hAnsi="Times New Roman CYR" w:cs="Times New Roman CYR"/>
                <w:sz w:val="20"/>
                <w:szCs w:val="20"/>
                <w:lang w:eastAsia="ru-RU"/>
              </w:rPr>
              <w:t>городского округа</w:t>
            </w:r>
            <w:r w:rsidR="002A5FB4" w:rsidRPr="002A5FB4">
              <w:rPr>
                <w:rFonts w:ascii="Times New Roman CYR" w:eastAsiaTheme="minorEastAsia" w:hAnsi="Times New Roman CYR" w:cs="Times New Roman CYR"/>
                <w:sz w:val="20"/>
                <w:szCs w:val="20"/>
                <w:lang w:eastAsia="ru-RU"/>
              </w:rPr>
              <w:t>»</w:t>
            </w:r>
            <w:r w:rsidR="002A5FB4">
              <w:rPr>
                <w:rFonts w:ascii="Times New Roman CYR" w:eastAsiaTheme="minorEastAsia" w:hAnsi="Times New Roman CYR" w:cs="Times New Roman CYR"/>
                <w:sz w:val="20"/>
                <w:szCs w:val="20"/>
                <w:lang w:eastAsia="ru-RU"/>
              </w:rPr>
              <w:t>)</w:t>
            </w:r>
          </w:p>
        </w:tc>
      </w:tr>
      <w:tr w:rsidR="0013223A" w:rsidRPr="00574372" w:rsidTr="00014634">
        <w:tc>
          <w:tcPr>
            <w:tcW w:w="2552" w:type="dxa"/>
            <w:vMerge w:val="restart"/>
            <w:tcBorders>
              <w:top w:val="single" w:sz="4" w:space="0" w:color="auto"/>
              <w:right w:val="nil"/>
            </w:tcBorders>
            <w:vAlign w:val="center"/>
          </w:tcPr>
          <w:p w:rsidR="0013223A" w:rsidRPr="0035715D" w:rsidRDefault="0013223A" w:rsidP="00014634">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nil"/>
              <w:right w:val="nil"/>
            </w:tcBorders>
          </w:tcPr>
          <w:p w:rsidR="0013223A" w:rsidRPr="00574372" w:rsidRDefault="0013223A"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141" w:type="dxa"/>
            <w:gridSpan w:val="6"/>
            <w:tcBorders>
              <w:top w:val="single" w:sz="4" w:space="0" w:color="auto"/>
              <w:left w:val="single" w:sz="4" w:space="0" w:color="auto"/>
              <w:bottom w:val="nil"/>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6C62B7" w:rsidRPr="0035715D" w:rsidRDefault="006C62B7"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3223A" w:rsidRPr="00574372" w:rsidTr="00261A3E">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nil"/>
              <w:left w:val="single" w:sz="4" w:space="0" w:color="auto"/>
              <w:bottom w:val="single" w:sz="4" w:space="0" w:color="auto"/>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nil"/>
              <w:left w:val="single" w:sz="4" w:space="0" w:color="auto"/>
              <w:bottom w:val="nil"/>
              <w:right w:val="nil"/>
            </w:tcBorders>
          </w:tcPr>
          <w:p w:rsidR="0013223A" w:rsidRPr="00574372" w:rsidRDefault="0013223A"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3223A" w:rsidRPr="0035715D">
              <w:rPr>
                <w:rFonts w:ascii="Times New Roman CYR" w:eastAsiaTheme="minorEastAsia" w:hAnsi="Times New Roman CYR" w:cs="Times New Roman CYR"/>
                <w:sz w:val="18"/>
                <w:szCs w:val="23"/>
                <w:lang w:eastAsia="ru-RU"/>
              </w:rPr>
              <w:t xml:space="preserve"> год</w:t>
            </w:r>
          </w:p>
          <w:p w:rsidR="00014634" w:rsidRPr="00574372" w:rsidRDefault="0001463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3223A"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3223A"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3223A" w:rsidRPr="0035715D" w:rsidRDefault="00D90D5D"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3223A" w:rsidRPr="0035715D">
              <w:rPr>
                <w:rFonts w:ascii="Times New Roman CYR" w:eastAsiaTheme="minorEastAsia" w:hAnsi="Times New Roman CYR" w:cs="Times New Roman CYR"/>
                <w:sz w:val="18"/>
                <w:szCs w:val="23"/>
                <w:lang w:eastAsia="ru-RU"/>
              </w:rPr>
              <w:t xml:space="preserve"> год</w:t>
            </w:r>
          </w:p>
        </w:tc>
        <w:tc>
          <w:tcPr>
            <w:tcW w:w="2187" w:type="dxa"/>
            <w:tcBorders>
              <w:top w:val="single" w:sz="4" w:space="0" w:color="auto"/>
              <w:left w:val="single" w:sz="4" w:space="0" w:color="auto"/>
              <w:bottom w:val="single" w:sz="4" w:space="0" w:color="auto"/>
            </w:tcBorders>
          </w:tcPr>
          <w:p w:rsidR="00014634" w:rsidRDefault="00014634"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3223A" w:rsidRPr="0035715D" w:rsidRDefault="0013223A"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13223A" w:rsidRPr="00574372" w:rsidTr="00014634">
        <w:tc>
          <w:tcPr>
            <w:tcW w:w="2552" w:type="dxa"/>
            <w:vMerge/>
            <w:tcBorders>
              <w:right w:val="nil"/>
            </w:tcBorders>
            <w:vAlign w:val="center"/>
          </w:tcPr>
          <w:p w:rsidR="0013223A" w:rsidRPr="00574372" w:rsidRDefault="0013223A"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val="restart"/>
            <w:tcBorders>
              <w:top w:val="single" w:sz="4" w:space="0" w:color="auto"/>
              <w:left w:val="single" w:sz="4" w:space="0" w:color="auto"/>
              <w:bottom w:val="single" w:sz="4" w:space="0" w:color="auto"/>
              <w:right w:val="nil"/>
            </w:tcBorders>
          </w:tcPr>
          <w:p w:rsidR="0013223A" w:rsidRPr="002A5FB4" w:rsidRDefault="002A5FB4" w:rsidP="002A5FB4">
            <w:pPr>
              <w:widowControl w:val="0"/>
              <w:autoSpaceDE w:val="0"/>
              <w:autoSpaceDN w:val="0"/>
              <w:adjustRightInd w:val="0"/>
              <w:rPr>
                <w:rFonts w:ascii="Times New Roman CYR" w:eastAsiaTheme="minorEastAsia" w:hAnsi="Times New Roman CYR" w:cs="Times New Roman CYR"/>
                <w:b/>
                <w:i/>
                <w:sz w:val="18"/>
                <w:szCs w:val="18"/>
                <w:lang w:eastAsia="ru-RU"/>
              </w:rPr>
            </w:pPr>
            <w:r w:rsidRPr="001B1DE5">
              <w:rPr>
                <w:rFonts w:cs="Times New Roman"/>
                <w:color w:val="000000"/>
                <w:sz w:val="18"/>
                <w:szCs w:val="18"/>
              </w:rPr>
              <w:t>Администрация Рузского городского округа</w:t>
            </w:r>
          </w:p>
        </w:tc>
        <w:tc>
          <w:tcPr>
            <w:tcW w:w="1701" w:type="dxa"/>
            <w:tcBorders>
              <w:top w:val="single" w:sz="4" w:space="0" w:color="auto"/>
              <w:left w:val="single" w:sz="4" w:space="0" w:color="auto"/>
              <w:bottom w:val="nil"/>
              <w:right w:val="nil"/>
            </w:tcBorders>
          </w:tcPr>
          <w:p w:rsidR="00014634"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Всего</w:t>
            </w:r>
            <w:r w:rsidR="00014634">
              <w:rPr>
                <w:rFonts w:ascii="Times New Roman CYR" w:eastAsiaTheme="minorEastAsia" w:hAnsi="Times New Roman CYR" w:cs="Times New Roman CYR"/>
                <w:sz w:val="18"/>
                <w:szCs w:val="18"/>
                <w:lang w:eastAsia="ru-RU"/>
              </w:rPr>
              <w:t>,</w:t>
            </w:r>
          </w:p>
          <w:p w:rsidR="0013223A" w:rsidRPr="00574372" w:rsidRDefault="0013223A" w:rsidP="00014634">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247714">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23A" w:rsidRPr="004F607D" w:rsidRDefault="00247714" w:rsidP="000025E3">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13223A" w:rsidRPr="004F607D" w:rsidRDefault="00247714" w:rsidP="000025E3">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nil"/>
              <w:right w:val="nil"/>
            </w:tcBorders>
          </w:tcPr>
          <w:p w:rsidR="00247714" w:rsidRPr="00574372" w:rsidRDefault="00247714"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r w:rsidR="00247714" w:rsidRPr="00574372" w:rsidTr="00261A3E">
        <w:tc>
          <w:tcPr>
            <w:tcW w:w="2552" w:type="dxa"/>
            <w:vMerge/>
            <w:tcBorders>
              <w:right w:val="nil"/>
            </w:tcBorders>
            <w:vAlign w:val="center"/>
          </w:tcPr>
          <w:p w:rsidR="00247714" w:rsidRPr="00574372" w:rsidRDefault="00247714"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60" w:type="dxa"/>
            <w:vMerge/>
            <w:tcBorders>
              <w:top w:val="single" w:sz="4" w:space="0" w:color="auto"/>
              <w:left w:val="single" w:sz="4" w:space="0" w:color="auto"/>
              <w:bottom w:val="single" w:sz="4" w:space="0" w:color="auto"/>
              <w:right w:val="nil"/>
            </w:tcBorders>
          </w:tcPr>
          <w:p w:rsidR="00247714" w:rsidRPr="00574372" w:rsidRDefault="00247714"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247714" w:rsidRPr="008C15CF" w:rsidRDefault="00247714" w:rsidP="000025E3">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sidR="00014634">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c>
          <w:tcPr>
            <w:tcW w:w="2187" w:type="dxa"/>
            <w:tcBorders>
              <w:top w:val="single" w:sz="4" w:space="0" w:color="auto"/>
              <w:left w:val="single" w:sz="4" w:space="0" w:color="auto"/>
              <w:bottom w:val="single" w:sz="4" w:space="0" w:color="auto"/>
            </w:tcBorders>
          </w:tcPr>
          <w:p w:rsidR="00014634" w:rsidRDefault="00014634" w:rsidP="00A14B56">
            <w:pPr>
              <w:jc w:val="center"/>
              <w:rPr>
                <w:rFonts w:cs="Times New Roman"/>
                <w:sz w:val="20"/>
                <w:szCs w:val="20"/>
              </w:rPr>
            </w:pPr>
          </w:p>
          <w:p w:rsidR="00247714" w:rsidRPr="004F607D" w:rsidRDefault="00247714" w:rsidP="00A14B56">
            <w:pPr>
              <w:jc w:val="center"/>
              <w:rPr>
                <w:rFonts w:cs="Times New Roman"/>
                <w:sz w:val="20"/>
                <w:szCs w:val="20"/>
              </w:rPr>
            </w:pPr>
            <w:r>
              <w:rPr>
                <w:rFonts w:cs="Times New Roman"/>
                <w:sz w:val="20"/>
                <w:szCs w:val="20"/>
              </w:rPr>
              <w:t>0</w:t>
            </w:r>
          </w:p>
        </w:tc>
      </w:tr>
    </w:tbl>
    <w:p w:rsidR="0013223A" w:rsidRDefault="0013223A" w:rsidP="00E3143B">
      <w:pPr>
        <w:widowControl w:val="0"/>
        <w:autoSpaceDE w:val="0"/>
        <w:autoSpaceDN w:val="0"/>
        <w:jc w:val="both"/>
        <w:rPr>
          <w:rFonts w:eastAsia="Times New Roman" w:cs="Times New Roman"/>
          <w:sz w:val="24"/>
          <w:szCs w:val="24"/>
          <w:lang w:eastAsia="ru-RU"/>
        </w:rPr>
      </w:pPr>
    </w:p>
    <w:p w:rsidR="0013223A" w:rsidRDefault="0013223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F821FD" w:rsidRDefault="00F821FD">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7B3BCA" w:rsidRPr="00F821FD" w:rsidRDefault="007B3BCA" w:rsidP="00F821FD">
      <w:pPr>
        <w:sectPr w:rsidR="007B3BCA" w:rsidRPr="00F821FD" w:rsidSect="002F1825">
          <w:pgSz w:w="16838" w:h="11906" w:orient="landscape"/>
          <w:pgMar w:top="426" w:right="395" w:bottom="1134" w:left="1134" w:header="709" w:footer="709" w:gutter="0"/>
          <w:cols w:space="708"/>
          <w:titlePg/>
          <w:docGrid w:linePitch="381"/>
        </w:sectPr>
      </w:pPr>
    </w:p>
    <w:p w:rsidR="00662642" w:rsidRPr="00662642" w:rsidRDefault="00662642" w:rsidP="00662642">
      <w:pPr>
        <w:jc w:val="center"/>
        <w:rPr>
          <w:sz w:val="24"/>
          <w:szCs w:val="24"/>
        </w:rPr>
      </w:pPr>
      <w:r w:rsidRPr="00842B8A">
        <w:lastRenderedPageBreak/>
        <w:t>I</w:t>
      </w:r>
      <w:r w:rsidRPr="00662642">
        <w:rPr>
          <w:sz w:val="24"/>
          <w:szCs w:val="24"/>
        </w:rPr>
        <w:t>. ОБЩАЯ ХАРАКТЕРИСТИКА СФЕРЫ РЕАЛИЗАЦИИ ПОДПРОГРАММЫ</w:t>
      </w:r>
    </w:p>
    <w:p w:rsidR="00662642" w:rsidRPr="00662642" w:rsidRDefault="00662642" w:rsidP="00662642">
      <w:pPr>
        <w:pStyle w:val="ConsPlusNormal"/>
        <w:ind w:firstLine="709"/>
        <w:jc w:val="both"/>
        <w:rPr>
          <w:rFonts w:ascii="Times New Roman" w:hAnsi="Times New Roman" w:cs="Times New Roman"/>
          <w:sz w:val="24"/>
          <w:szCs w:val="24"/>
        </w:rPr>
      </w:pP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Развитие конкуренции является необходимым условием развития экономики Рузского городского округа.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Рузского городского округа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Рузского городского округа. С этой целью создано муниципальное казенное учреждение «Центр закупок Рузского городского округа»</w:t>
      </w:r>
      <w:r w:rsidRPr="00662642">
        <w:rPr>
          <w:rFonts w:ascii="Times New Roman" w:hAnsi="Times New Roman" w:cs="Times New Roman"/>
          <w:i/>
          <w:sz w:val="24"/>
          <w:szCs w:val="24"/>
        </w:rPr>
        <w:t xml:space="preserve">, </w:t>
      </w:r>
      <w:r w:rsidRPr="00662642">
        <w:rPr>
          <w:rFonts w:ascii="Times New Roman" w:hAnsi="Times New Roman" w:cs="Times New Roman"/>
          <w:sz w:val="24"/>
          <w:szCs w:val="24"/>
        </w:rPr>
        <w:t>уполномоченное на определение поставщиков (подрядчиков, исполнителей) для муниципальных заказчиков и бюджетных учреждений Рузского городского округа – Уполномоченное учреждение.</w:t>
      </w:r>
    </w:p>
    <w:p w:rsidR="00662642" w:rsidRPr="00662642" w:rsidRDefault="00662642" w:rsidP="00662642">
      <w:pPr>
        <w:ind w:firstLine="709"/>
        <w:rPr>
          <w:sz w:val="24"/>
          <w:szCs w:val="24"/>
        </w:rPr>
      </w:pPr>
      <w:r w:rsidRPr="00662642">
        <w:rPr>
          <w:sz w:val="24"/>
          <w:szCs w:val="24"/>
        </w:rPr>
        <w:t xml:space="preserve">В перечень заказчиков Рузского городского округа, для которых определение поставщиков (подрядчиков, исполнителей) осуществляет Уполномоченное учреждение в 2021 году вошли 79 организаций.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По итогам 2021 года совокупный годовой объем закупок Рузского городского округа составил 983,7 млн. рублей.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Было осуществлено 292 закупки конкурентными способами.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По итогам определения поставщиков (подрядчиков, исполнителей) в 2021 году:</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несостоявшихся закупок от общего количества конкурентных закупок 28,30 %;</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доля обоснованных, частично обоснованных жалоб 1,03%;</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среднее количество участников состоявшихся закупок составляет 5,5.</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Среди основных факторов, оказывающих негативное влияние на обеспечение конкуренции при осуществлении закупок, можно назвать:</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недостаточный уровень квалификации сотрудников контрактных служб (контрактных управляющих);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 недостаточность информирования общественности о предполагаемых потребностях заказчиков в товарах (работах, услугах).</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w:t>
      </w:r>
      <w:r w:rsidRPr="00662642">
        <w:rPr>
          <w:rFonts w:ascii="Times New Roman" w:hAnsi="Times New Roman" w:cs="Times New Roman"/>
          <w:sz w:val="24"/>
          <w:szCs w:val="24"/>
        </w:rPr>
        <w:br/>
        <w:t>для нужд заказчиков Рузского городского округа.</w:t>
      </w:r>
    </w:p>
    <w:p w:rsidR="00662642" w:rsidRPr="00662642" w:rsidRDefault="00662642" w:rsidP="00662642">
      <w:pPr>
        <w:pStyle w:val="ConsPlusNormal"/>
        <w:ind w:firstLine="709"/>
        <w:jc w:val="both"/>
        <w:rPr>
          <w:rFonts w:ascii="Times New Roman" w:hAnsi="Times New Roman" w:cs="Times New Roman"/>
          <w:sz w:val="24"/>
          <w:szCs w:val="24"/>
        </w:rPr>
      </w:pPr>
      <w:r w:rsidRPr="00662642">
        <w:rPr>
          <w:rFonts w:ascii="Times New Roman" w:hAnsi="Times New Roman" w:cs="Times New Roman"/>
          <w:sz w:val="24"/>
          <w:szCs w:val="24"/>
        </w:rPr>
        <w:t>В том числе, информирование общественности о предполагаемых потребностях в товарах (работах, услугах) в рамках размещения информации</w:t>
      </w:r>
      <w:r w:rsidRPr="00662642">
        <w:rPr>
          <w:rFonts w:ascii="Times New Roman" w:hAnsi="Times New Roman" w:cs="Times New Roman"/>
          <w:sz w:val="24"/>
          <w:szCs w:val="24"/>
        </w:rPr>
        <w:br/>
        <w:t>об осуществлении закупок,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w:t>
      </w:r>
    </w:p>
    <w:p w:rsidR="00662642" w:rsidRPr="00662642" w:rsidRDefault="00662642" w:rsidP="00662642">
      <w:pPr>
        <w:pStyle w:val="HTML"/>
        <w:ind w:firstLine="709"/>
        <w:jc w:val="both"/>
        <w:rPr>
          <w:rFonts w:ascii="Times New Roman" w:hAnsi="Times New Roman" w:cs="Times New Roman"/>
          <w:sz w:val="24"/>
          <w:szCs w:val="24"/>
        </w:rPr>
      </w:pPr>
      <w:r w:rsidRPr="00662642">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662642" w:rsidRPr="00662642" w:rsidRDefault="00662642" w:rsidP="00662642">
      <w:pPr>
        <w:ind w:firstLine="709"/>
        <w:rPr>
          <w:sz w:val="24"/>
          <w:szCs w:val="24"/>
        </w:rPr>
      </w:pPr>
      <w:r w:rsidRPr="00662642">
        <w:rPr>
          <w:sz w:val="24"/>
          <w:szCs w:val="24"/>
        </w:rPr>
        <w:t xml:space="preserve">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 </w:t>
      </w:r>
    </w:p>
    <w:p w:rsidR="00662642" w:rsidRPr="00662642" w:rsidRDefault="00662642" w:rsidP="00662642">
      <w:pPr>
        <w:ind w:firstLine="709"/>
        <w:rPr>
          <w:sz w:val="24"/>
          <w:szCs w:val="24"/>
        </w:rPr>
      </w:pPr>
      <w:r w:rsidRPr="00662642">
        <w:rPr>
          <w:sz w:val="24"/>
          <w:szCs w:val="24"/>
        </w:rPr>
        <w:t xml:space="preserve">Органы местного самоуправления Московской области принимают активное участие в реализации Национального плана («дорожной карты») развития конкуренции в Российской Федерации на 2021-2025 годы, утвержденного распоряжением Правительства Российской </w:t>
      </w:r>
      <w:r w:rsidRPr="00662642">
        <w:rPr>
          <w:sz w:val="24"/>
          <w:szCs w:val="24"/>
        </w:rPr>
        <w:lastRenderedPageBreak/>
        <w:t xml:space="preserve">Федерации </w:t>
      </w:r>
      <w:r w:rsidRPr="00662642">
        <w:rPr>
          <w:sz w:val="24"/>
          <w:szCs w:val="24"/>
        </w:rPr>
        <w:br/>
        <w:t>от 2 сентября 2021 г. № 2424-р».</w:t>
      </w:r>
    </w:p>
    <w:p w:rsidR="00662642" w:rsidRPr="00662642" w:rsidRDefault="00662642" w:rsidP="00662642">
      <w:pPr>
        <w:ind w:firstLine="709"/>
        <w:rPr>
          <w:sz w:val="24"/>
          <w:szCs w:val="24"/>
        </w:rPr>
      </w:pPr>
      <w:r w:rsidRPr="00662642">
        <w:rPr>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Рузского городского округа заключено Соглашение о внедрении стандарта развития конкуренции в субъектах Российской Федерации в Московской области (далее – Соглашение).</w:t>
      </w:r>
    </w:p>
    <w:p w:rsidR="00662642" w:rsidRPr="00662642" w:rsidRDefault="00662642" w:rsidP="00662642">
      <w:pPr>
        <w:ind w:firstLine="709"/>
        <w:rPr>
          <w:sz w:val="24"/>
          <w:szCs w:val="24"/>
        </w:rPr>
      </w:pPr>
      <w:r w:rsidRPr="00662642">
        <w:rPr>
          <w:sz w:val="24"/>
          <w:szCs w:val="24"/>
        </w:rPr>
        <w:t xml:space="preserve">Предметом данного Соглашения является взаимодействие </w:t>
      </w:r>
      <w:r w:rsidRPr="00662642">
        <w:rPr>
          <w:sz w:val="24"/>
          <w:szCs w:val="24"/>
        </w:rPr>
        <w:br/>
        <w:t>при осуществлении мероприятий, направленных на активное содействие развитию конкуренции в Московской области во исполнение Указа Президента Российской Федерации от 21.12.2017 № 618 «Об основных направлениях государственной политики по развитию конкуренции» и распоряжения Правительства Российской Федерации от 17 апреля 2019 года № 768-р «О стандарте развития конкуренции в субъектах Российской Федерации».</w:t>
      </w:r>
    </w:p>
    <w:p w:rsidR="00662642" w:rsidRPr="00662642" w:rsidRDefault="00662642" w:rsidP="00662642">
      <w:pPr>
        <w:ind w:firstLine="709"/>
        <w:rPr>
          <w:sz w:val="24"/>
          <w:szCs w:val="24"/>
        </w:rPr>
      </w:pPr>
      <w:r w:rsidRPr="00662642">
        <w:rPr>
          <w:sz w:val="24"/>
          <w:szCs w:val="24"/>
        </w:rPr>
        <w:t>Внедрение стандарта развития конкуренции в Рузском городском округе подразумевает выполнение следующих 5 требований:</w:t>
      </w:r>
    </w:p>
    <w:p w:rsidR="00662642" w:rsidRPr="00662642" w:rsidRDefault="00662642" w:rsidP="00662642">
      <w:pPr>
        <w:ind w:firstLine="709"/>
        <w:rPr>
          <w:sz w:val="24"/>
          <w:szCs w:val="24"/>
        </w:rPr>
      </w:pPr>
      <w:r w:rsidRPr="00662642">
        <w:rPr>
          <w:sz w:val="24"/>
          <w:szCs w:val="24"/>
        </w:rPr>
        <w:t>а) определение уполномоченного органа;</w:t>
      </w:r>
    </w:p>
    <w:p w:rsidR="00662642" w:rsidRPr="00662642" w:rsidRDefault="00662642" w:rsidP="00662642">
      <w:pPr>
        <w:ind w:firstLine="709"/>
        <w:rPr>
          <w:sz w:val="24"/>
          <w:szCs w:val="24"/>
        </w:rPr>
      </w:pPr>
      <w:r w:rsidRPr="00662642">
        <w:rPr>
          <w:sz w:val="24"/>
          <w:szCs w:val="24"/>
        </w:rPr>
        <w:t xml:space="preserve">б) утверждение перечня товарных рынков (сфер экономики) </w:t>
      </w:r>
      <w:r w:rsidRPr="00662642">
        <w:rPr>
          <w:sz w:val="24"/>
          <w:szCs w:val="24"/>
        </w:rPr>
        <w:br/>
        <w:t>для содействия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в) разработка плана мероприятий («дорожной карты») по содействию развитию конкуренции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г) проведение мониторинга состояния и развития конкуренции на товарных рынках (сферах экономики) в Рузском городском округе Московской области;</w:t>
      </w:r>
    </w:p>
    <w:p w:rsidR="00662642" w:rsidRPr="00662642" w:rsidRDefault="00662642" w:rsidP="00662642">
      <w:pPr>
        <w:ind w:firstLine="709"/>
        <w:rPr>
          <w:sz w:val="24"/>
          <w:szCs w:val="24"/>
        </w:rPr>
      </w:pPr>
      <w:r w:rsidRPr="00662642">
        <w:rPr>
          <w:sz w:val="24"/>
          <w:szCs w:val="24"/>
        </w:rPr>
        <w:t>д)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662642" w:rsidRPr="00662642" w:rsidRDefault="00662642" w:rsidP="00662642">
      <w:pPr>
        <w:ind w:firstLine="709"/>
        <w:rPr>
          <w:sz w:val="24"/>
          <w:szCs w:val="24"/>
        </w:rPr>
      </w:pPr>
      <w:r w:rsidRPr="00662642">
        <w:rPr>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Рузского городского округа.</w:t>
      </w:r>
    </w:p>
    <w:p w:rsidR="00662642" w:rsidRPr="00662642" w:rsidRDefault="00662642" w:rsidP="00662642">
      <w:pPr>
        <w:ind w:firstLine="709"/>
        <w:rPr>
          <w:color w:val="000000" w:themeColor="text1"/>
          <w:sz w:val="24"/>
          <w:szCs w:val="24"/>
        </w:rPr>
      </w:pPr>
      <w:r w:rsidRPr="00662642">
        <w:rPr>
          <w:sz w:val="24"/>
          <w:szCs w:val="24"/>
        </w:rPr>
        <w:t xml:space="preserve">Вся информация о внедрении стандарта развития конкуренции публикуется на официальном сайте Рузского городского округа, в разделе </w:t>
      </w:r>
      <w:r w:rsidRPr="00662642">
        <w:rPr>
          <w:color w:val="000000" w:themeColor="text1"/>
          <w:sz w:val="24"/>
          <w:szCs w:val="24"/>
        </w:rPr>
        <w:t xml:space="preserve">в </w:t>
      </w:r>
    </w:p>
    <w:p w:rsidR="00662642" w:rsidRPr="00662642" w:rsidRDefault="00662642" w:rsidP="00662642">
      <w:pPr>
        <w:rPr>
          <w:sz w:val="24"/>
          <w:szCs w:val="24"/>
        </w:rPr>
      </w:pPr>
      <w:r w:rsidRPr="00662642">
        <w:rPr>
          <w:color w:val="000000" w:themeColor="text1"/>
          <w:sz w:val="24"/>
          <w:szCs w:val="24"/>
        </w:rPr>
        <w:t xml:space="preserve">разделе «Развитие конкуренции» </w:t>
      </w:r>
      <w:hyperlink r:id="rId25" w:history="1">
        <w:r w:rsidRPr="00662642">
          <w:rPr>
            <w:rStyle w:val="ae"/>
            <w:sz w:val="24"/>
            <w:szCs w:val="24"/>
          </w:rPr>
          <w:t>http://ruzaregion.ru/oficialno/razvitie_konkurencii</w:t>
        </w:r>
      </w:hyperlink>
    </w:p>
    <w:p w:rsidR="00662642" w:rsidRDefault="00662642" w:rsidP="00662642">
      <w:pPr>
        <w:ind w:firstLine="709"/>
        <w:rPr>
          <w:szCs w:val="28"/>
        </w:rPr>
      </w:pP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Отдельным направлением по развитию конкуренции является создание 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(далее –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(далее – антимонопольный комплаенс) в соответствии с подпунктом «е» пункта 2 Национального плана развития конкуренции в Российской Федерации на 2018-2020 годы, утвержденного Указом Президента Российской Федерации от 21.12.2017 № 618.</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Основными целями внедрения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антимонопольного комплаенса являются:</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а) обеспечение соответствия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б) профилактика нарушения требований антимонопольного законодательства в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Антимонопольный комплаенс направлен на: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а) выявление рисков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б) управление рисками нарушения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в) контроль за соответствием деятельности ОМСУ </w:t>
      </w:r>
      <w:r w:rsidRPr="005F02EF">
        <w:rPr>
          <w:rFonts w:eastAsia="Calibri" w:cs="Times New Roman"/>
          <w:color w:val="000000" w:themeColor="text1"/>
          <w:sz w:val="24"/>
          <w:szCs w:val="24"/>
        </w:rPr>
        <w:t>Рузского городского округа</w:t>
      </w:r>
      <w:r w:rsidRPr="005F02EF">
        <w:rPr>
          <w:rFonts w:eastAsia="Calibri" w:cs="Times New Roman"/>
          <w:sz w:val="24"/>
          <w:szCs w:val="24"/>
        </w:rPr>
        <w:t xml:space="preserve"> требованиям антимонопольного законодательства;</w:t>
      </w:r>
    </w:p>
    <w:p w:rsidR="007B3BCA" w:rsidRPr="005F02EF" w:rsidRDefault="007B3BCA" w:rsidP="007B3BCA">
      <w:pPr>
        <w:ind w:firstLine="567"/>
        <w:jc w:val="both"/>
        <w:rPr>
          <w:rFonts w:eastAsia="Calibri" w:cs="Times New Roman"/>
          <w:sz w:val="24"/>
          <w:szCs w:val="24"/>
        </w:rPr>
      </w:pPr>
      <w:r w:rsidRPr="005F02EF">
        <w:rPr>
          <w:rFonts w:eastAsia="Calibri" w:cs="Times New Roman"/>
          <w:sz w:val="24"/>
          <w:szCs w:val="24"/>
        </w:rPr>
        <w:t xml:space="preserve">г) повышение уровня правовой культуры в ОМСУ </w:t>
      </w:r>
      <w:r w:rsidRPr="005F02EF">
        <w:rPr>
          <w:rFonts w:eastAsia="Calibri" w:cs="Times New Roman"/>
          <w:color w:val="000000" w:themeColor="text1"/>
          <w:sz w:val="24"/>
          <w:szCs w:val="24"/>
        </w:rPr>
        <w:t>Рузского городского округа.</w:t>
      </w:r>
    </w:p>
    <w:p w:rsidR="007B3BCA" w:rsidRPr="005F02EF" w:rsidRDefault="00803025" w:rsidP="007B3BCA">
      <w:pPr>
        <w:ind w:firstLine="567"/>
        <w:jc w:val="both"/>
        <w:rPr>
          <w:rFonts w:eastAsia="Calibri" w:cs="Times New Roman"/>
          <w:sz w:val="24"/>
          <w:szCs w:val="24"/>
        </w:rPr>
      </w:pPr>
      <w:r>
        <w:rPr>
          <w:rFonts w:eastAsia="Calibri" w:cs="Times New Roman"/>
          <w:sz w:val="24"/>
          <w:szCs w:val="24"/>
        </w:rPr>
        <w:lastRenderedPageBreak/>
        <w:t>Антимонопольный комплек</w:t>
      </w:r>
      <w:r w:rsidR="007B3BCA" w:rsidRPr="005F02EF">
        <w:rPr>
          <w:rFonts w:eastAsia="Calibri" w:cs="Times New Roman"/>
          <w:sz w:val="24"/>
          <w:szCs w:val="24"/>
        </w:rPr>
        <w:t>с направлен на выстраивание системы превентивных мер, направленных на соблюдение антимонопольного законодательства и предупреждение его нарушения.</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w:t>
      </w:r>
      <w:r w:rsidRPr="005F02EF">
        <w:rPr>
          <w:rFonts w:eastAsia="Times New Roman" w:cs="Times New Roman"/>
          <w:sz w:val="24"/>
          <w:szCs w:val="24"/>
          <w:lang w:eastAsia="ru-RU"/>
        </w:rPr>
        <w:t>. КОНЦЕПТУАЛЬНЫЕ НАПРАВЛЕНИЯ И ПРОГНОЗ РЕАЛИЗАЦИИ ПОДПРОГРАММЫ</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Концептуальные направлений реализации подпрограммы:</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 повышение уровня централизации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увеличение количества совместных закупок;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унификация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xml:space="preserve">- повышение качества информирования общественности о закупочной деятельности. </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Прогноз развития сферы реализации подпрограммы включает;</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sz w:val="24"/>
          <w:szCs w:val="24"/>
          <w:lang w:eastAsia="ru-RU"/>
        </w:rPr>
        <w:t>- планируемые результаты реализации основных мероприятий подпрограммы, возможные варианты решения проблем, выявление в рамках анализа закупочной деятельности типовых потребностей заказчиков для формирования совместных закупок;</w:t>
      </w: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i/>
          <w:sz w:val="24"/>
          <w:szCs w:val="24"/>
          <w:lang w:eastAsia="ru-RU"/>
        </w:rPr>
        <w:t xml:space="preserve">- </w:t>
      </w:r>
      <w:r w:rsidRPr="005F02EF">
        <w:rPr>
          <w:rFonts w:eastAsia="Times New Roman" w:cs="Times New Roman"/>
          <w:sz w:val="24"/>
          <w:szCs w:val="24"/>
          <w:lang w:eastAsia="ru-RU"/>
        </w:rPr>
        <w:t xml:space="preserve">оценку преимуществ и рисков, возникающих при выборе различных вариантов решения проблем (пример: при выявлении типовых потребностей заказчиков и проведении совместных закупок в качестве преимущества можно рассматривать возможность повышения качества проведения закупочных процедур, в качестве риска можно рассматривать несвоевременное предоставление сведений о потребностях затягивание сроков подготовки таких закупок, </w:t>
      </w:r>
      <w:proofErr w:type="spellStart"/>
      <w:r w:rsidRPr="005F02EF">
        <w:rPr>
          <w:rFonts w:eastAsia="Times New Roman" w:cs="Times New Roman"/>
          <w:sz w:val="24"/>
          <w:szCs w:val="24"/>
          <w:lang w:eastAsia="ru-RU"/>
        </w:rPr>
        <w:t>митигация</w:t>
      </w:r>
      <w:proofErr w:type="spellEnd"/>
      <w:r w:rsidRPr="005F02EF">
        <w:rPr>
          <w:rFonts w:eastAsia="Times New Roman" w:cs="Times New Roman"/>
          <w:sz w:val="24"/>
          <w:szCs w:val="24"/>
          <w:lang w:eastAsia="ru-RU"/>
        </w:rPr>
        <w:t xml:space="preserve"> такого риска возможна посредством внедрения механизмов регулярного обобщения сведений о типовых потребностях заказчиков на уровне Уполномоченного учреждения для дальнейшего планирования сроков проведения совместных закупок).</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r w:rsidRPr="005F02EF">
        <w:rPr>
          <w:rFonts w:eastAsia="Times New Roman" w:cs="Times New Roman"/>
          <w:sz w:val="24"/>
          <w:szCs w:val="24"/>
          <w:lang w:val="en-US" w:eastAsia="ru-RU"/>
        </w:rPr>
        <w:t>III</w:t>
      </w:r>
      <w:r w:rsidRPr="005F02EF">
        <w:rPr>
          <w:rFonts w:eastAsia="Times New Roman" w:cs="Times New Roman"/>
          <w:sz w:val="24"/>
          <w:szCs w:val="24"/>
          <w:lang w:eastAsia="ru-RU"/>
        </w:rPr>
        <w:t>. ОБОБЩЕННАЯ ХАРАКТЕРИСТИКА ОСНОВНЫХ МЕРОПРИЯТИЙ.</w:t>
      </w:r>
    </w:p>
    <w:p w:rsidR="007B3BCA" w:rsidRPr="005F02EF" w:rsidRDefault="007B3BCA" w:rsidP="007B3BCA">
      <w:pPr>
        <w:widowControl w:val="0"/>
        <w:autoSpaceDE w:val="0"/>
        <w:autoSpaceDN w:val="0"/>
        <w:ind w:firstLine="540"/>
        <w:jc w:val="center"/>
        <w:rPr>
          <w:rFonts w:eastAsia="Times New Roman" w:cs="Times New Roman"/>
          <w:sz w:val="24"/>
          <w:szCs w:val="24"/>
          <w:lang w:eastAsia="ru-RU"/>
        </w:rPr>
      </w:pPr>
    </w:p>
    <w:p w:rsidR="007B3BCA" w:rsidRPr="005F02EF" w:rsidRDefault="007B3BCA" w:rsidP="007B3BCA">
      <w:pPr>
        <w:widowControl w:val="0"/>
        <w:autoSpaceDE w:val="0"/>
        <w:autoSpaceDN w:val="0"/>
        <w:ind w:firstLine="540"/>
        <w:jc w:val="both"/>
        <w:rPr>
          <w:rFonts w:eastAsia="Times New Roman" w:cs="Times New Roman"/>
          <w:sz w:val="24"/>
          <w:szCs w:val="24"/>
          <w:lang w:eastAsia="ru-RU"/>
        </w:rPr>
      </w:pPr>
      <w:r w:rsidRPr="005F02EF">
        <w:rPr>
          <w:rFonts w:eastAsia="Times New Roman" w:cs="Times New Roman"/>
          <w:color w:val="000000"/>
          <w:sz w:val="24"/>
          <w:szCs w:val="24"/>
          <w:lang w:eastAsia="ru-RU"/>
        </w:rPr>
        <w:t>Подпрограмма содержит перечень мероприятий по развитию конкуренции на период до 2024 года. Реализация мероприятий по развитию конкуренции позволит создать условия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городского округа юридических и физических лиц</w:t>
      </w:r>
    </w:p>
    <w:p w:rsidR="007B3BCA" w:rsidRPr="005F02EF" w:rsidRDefault="007B3BCA" w:rsidP="007B3BCA">
      <w:pPr>
        <w:spacing w:after="200" w:line="276" w:lineRule="auto"/>
        <w:ind w:firstLine="540"/>
        <w:jc w:val="both"/>
        <w:rPr>
          <w:rFonts w:eastAsia="Calibri" w:cs="Times New Roman"/>
          <w:bCs/>
          <w:sz w:val="24"/>
          <w:szCs w:val="24"/>
        </w:rPr>
      </w:pPr>
      <w:r w:rsidRPr="005F02EF">
        <w:rPr>
          <w:rFonts w:eastAsia="Calibri" w:cs="Times New Roman"/>
          <w:sz w:val="24"/>
          <w:szCs w:val="24"/>
        </w:rPr>
        <w:t xml:space="preserve">Перечень программных мероприятий подпрограммы </w:t>
      </w:r>
      <w:r w:rsidRPr="005F02EF">
        <w:rPr>
          <w:rFonts w:eastAsia="Calibri" w:cs="Times New Roman"/>
          <w:bCs/>
          <w:sz w:val="24"/>
          <w:szCs w:val="24"/>
        </w:rPr>
        <w:t xml:space="preserve">представлены </w:t>
      </w:r>
      <w:r w:rsidRPr="005F02EF">
        <w:rPr>
          <w:rFonts w:eastAsia="Calibri" w:cs="Times New Roman"/>
          <w:sz w:val="24"/>
          <w:szCs w:val="24"/>
        </w:rPr>
        <w:t xml:space="preserve">в приложении </w:t>
      </w:r>
      <w:r w:rsidRPr="005F02EF">
        <w:rPr>
          <w:rFonts w:eastAsia="Calibri" w:cs="Times New Roman"/>
          <w:bCs/>
          <w:sz w:val="24"/>
          <w:szCs w:val="24"/>
        </w:rPr>
        <w:t>к настоящей подпрограмме.</w:t>
      </w:r>
    </w:p>
    <w:p w:rsidR="007B3BCA" w:rsidRPr="005F02EF"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C468EE" w:rsidRDefault="00C468EE"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pPr>
    </w:p>
    <w:p w:rsidR="007B3BCA" w:rsidRDefault="007B3BCA" w:rsidP="00E3143B">
      <w:pPr>
        <w:widowControl w:val="0"/>
        <w:autoSpaceDE w:val="0"/>
        <w:autoSpaceDN w:val="0"/>
        <w:jc w:val="both"/>
        <w:rPr>
          <w:rFonts w:eastAsia="Times New Roman" w:cs="Times New Roman"/>
          <w:sz w:val="24"/>
          <w:szCs w:val="24"/>
          <w:lang w:eastAsia="ru-RU"/>
        </w:rPr>
        <w:sectPr w:rsidR="007B3BCA" w:rsidSect="005F02EF">
          <w:pgSz w:w="11906" w:h="16838"/>
          <w:pgMar w:top="1134" w:right="567" w:bottom="1134" w:left="1134" w:header="709" w:footer="709" w:gutter="0"/>
          <w:cols w:space="708"/>
          <w:titlePg/>
          <w:docGrid w:linePitch="381"/>
        </w:sectPr>
      </w:pPr>
    </w:p>
    <w:p w:rsidR="006A4B8E" w:rsidRPr="00417C09" w:rsidRDefault="006A4B8E" w:rsidP="007C7843">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lastRenderedPageBreak/>
        <w:t>П</w:t>
      </w:r>
      <w:r>
        <w:rPr>
          <w:rFonts w:ascii="Times New Roman" w:hAnsi="Times New Roman" w:cs="Times New Roman"/>
          <w:b/>
          <w:sz w:val="28"/>
          <w:szCs w:val="28"/>
        </w:rPr>
        <w:t>еречень мероприятий</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rPr>
        <w:t>Развитие конкуренции</w:t>
      </w:r>
      <w:r w:rsidRPr="00417C09">
        <w:rPr>
          <w:rFonts w:ascii="Times New Roman" w:eastAsiaTheme="minorEastAsia" w:hAnsi="Times New Roman" w:cs="Times New Roman"/>
          <w:b/>
          <w:sz w:val="28"/>
          <w:szCs w:val="28"/>
        </w:rPr>
        <w:t>»</w:t>
      </w:r>
    </w:p>
    <w:p w:rsidR="0013223A" w:rsidRDefault="0013223A" w:rsidP="00E3143B">
      <w:pPr>
        <w:widowControl w:val="0"/>
        <w:autoSpaceDE w:val="0"/>
        <w:autoSpaceDN w:val="0"/>
        <w:jc w:val="both"/>
        <w:rPr>
          <w:rFonts w:eastAsia="Times New Roman" w:cs="Times New Roman"/>
          <w:sz w:val="24"/>
          <w:szCs w:val="24"/>
          <w:lang w:eastAsia="ru-RU"/>
        </w:rPr>
      </w:pPr>
    </w:p>
    <w:tbl>
      <w:tblPr>
        <w:tblW w:w="15369" w:type="dxa"/>
        <w:tblInd w:w="-318" w:type="dxa"/>
        <w:tblLayout w:type="fixed"/>
        <w:tblLook w:val="04A0" w:firstRow="1" w:lastRow="0" w:firstColumn="1" w:lastColumn="0" w:noHBand="0" w:noVBand="1"/>
      </w:tblPr>
      <w:tblGrid>
        <w:gridCol w:w="568"/>
        <w:gridCol w:w="2693"/>
        <w:gridCol w:w="1163"/>
        <w:gridCol w:w="1559"/>
        <w:gridCol w:w="1418"/>
        <w:gridCol w:w="850"/>
        <w:gridCol w:w="851"/>
        <w:gridCol w:w="850"/>
        <w:gridCol w:w="709"/>
        <w:gridCol w:w="851"/>
        <w:gridCol w:w="1275"/>
        <w:gridCol w:w="2582"/>
      </w:tblGrid>
      <w:tr w:rsidR="00501B20" w:rsidRPr="00012C28" w:rsidTr="00501B20">
        <w:trPr>
          <w:trHeight w:val="49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w:t>
            </w:r>
          </w:p>
          <w:p w:rsidR="00501B20" w:rsidRPr="00012C28" w:rsidRDefault="00501B20" w:rsidP="00012C28">
            <w:pPr>
              <w:widowControl w:val="0"/>
              <w:autoSpaceDE w:val="0"/>
              <w:autoSpaceDN w:val="0"/>
              <w:adjustRightInd w:val="0"/>
              <w:ind w:left="-392" w:right="-120" w:firstLine="397"/>
              <w:jc w:val="both"/>
              <w:rPr>
                <w:rFonts w:eastAsiaTheme="minorEastAsia" w:cs="Times New Roman"/>
                <w:sz w:val="18"/>
                <w:szCs w:val="18"/>
                <w:lang w:eastAsia="ru-RU"/>
              </w:rPr>
            </w:pPr>
            <w:r w:rsidRPr="00012C28">
              <w:rPr>
                <w:rFonts w:eastAsiaTheme="minorEastAsia" w:cs="Times New Roman"/>
                <w:sz w:val="18"/>
                <w:szCs w:val="18"/>
                <w:lang w:eastAsia="ru-RU"/>
              </w:rPr>
              <w:t>п/п</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Мероприятие Подпрограммы </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42"/>
              <w:jc w:val="center"/>
              <w:rPr>
                <w:rFonts w:eastAsiaTheme="minorEastAsia" w:cs="Times New Roman"/>
                <w:sz w:val="18"/>
                <w:szCs w:val="18"/>
                <w:lang w:eastAsia="ru-RU"/>
              </w:rPr>
            </w:pPr>
            <w:r w:rsidRPr="00012C28">
              <w:rPr>
                <w:rFonts w:eastAsiaTheme="minorEastAsia" w:cs="Times New Roman"/>
                <w:sz w:val="18"/>
                <w:szCs w:val="18"/>
                <w:lang w:eastAsia="ru-RU"/>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Источники финансирования</w:t>
            </w:r>
          </w:p>
        </w:tc>
        <w:tc>
          <w:tcPr>
            <w:tcW w:w="1418" w:type="dxa"/>
            <w:vMerge w:val="restart"/>
            <w:tcBorders>
              <w:top w:val="single" w:sz="4" w:space="0" w:color="auto"/>
              <w:left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Всего</w:t>
            </w:r>
            <w:r w:rsidRPr="00012C28">
              <w:rPr>
                <w:rFonts w:eastAsiaTheme="minorEastAsia" w:cs="Times New Roman"/>
                <w:sz w:val="18"/>
                <w:szCs w:val="18"/>
                <w:lang w:eastAsia="ru-RU"/>
              </w:rPr>
              <w:br/>
              <w:t>(тыс. руб.)</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ind w:firstLine="720"/>
              <w:jc w:val="center"/>
              <w:rPr>
                <w:rFonts w:eastAsiaTheme="minorEastAsia" w:cs="Times New Roman"/>
                <w:sz w:val="18"/>
                <w:szCs w:val="18"/>
                <w:lang w:eastAsia="ru-RU"/>
              </w:rPr>
            </w:pPr>
            <w:r w:rsidRPr="00012C28">
              <w:rPr>
                <w:rFonts w:eastAsiaTheme="minorEastAsia" w:cs="Times New Roman"/>
                <w:sz w:val="18"/>
                <w:szCs w:val="18"/>
                <w:lang w:eastAsia="ru-RU"/>
              </w:rPr>
              <w:t>Объемы финансирования по годам</w:t>
            </w:r>
            <w:r w:rsidRPr="00012C28">
              <w:rPr>
                <w:rFonts w:eastAsiaTheme="minorEastAsia" w:cs="Times New Roman"/>
                <w:sz w:val="18"/>
                <w:szCs w:val="18"/>
                <w:lang w:eastAsia="ru-RU"/>
              </w:rPr>
              <w:br/>
              <w:t>(тыс. руб.)</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Ответственный за выполнение мероприятия Подпрограммы </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Результаты выполнения мероприятия Подпрограммы</w:t>
            </w:r>
          </w:p>
        </w:tc>
      </w:tr>
      <w:tr w:rsidR="00501B20" w:rsidRPr="00012C28" w:rsidTr="00501B20">
        <w:tc>
          <w:tcPr>
            <w:tcW w:w="568"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1418" w:type="dxa"/>
            <w:vMerge/>
            <w:tcBorders>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2020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2021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2022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2023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 xml:space="preserve">2024 </w:t>
            </w:r>
          </w:p>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год</w:t>
            </w:r>
          </w:p>
        </w:tc>
        <w:tc>
          <w:tcPr>
            <w:tcW w:w="1275"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firstLine="720"/>
              <w:jc w:val="both"/>
              <w:rPr>
                <w:rFonts w:eastAsiaTheme="minorEastAsia" w:cs="Times New Roman"/>
                <w:sz w:val="18"/>
                <w:szCs w:val="18"/>
                <w:lang w:eastAsia="ru-RU"/>
              </w:rPr>
            </w:pPr>
          </w:p>
        </w:tc>
      </w:tr>
      <w:tr w:rsidR="00501B20" w:rsidRPr="00012C28" w:rsidTr="00501B20">
        <w:trPr>
          <w:trHeight w:val="209"/>
        </w:trPr>
        <w:tc>
          <w:tcPr>
            <w:tcW w:w="56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ind w:left="-505" w:right="-137" w:firstLine="505"/>
              <w:jc w:val="center"/>
              <w:rPr>
                <w:rFonts w:eastAsiaTheme="minorEastAsia" w:cs="Times New Roman"/>
                <w:sz w:val="18"/>
                <w:szCs w:val="18"/>
                <w:lang w:eastAsia="ru-RU"/>
              </w:rPr>
            </w:pPr>
            <w:r w:rsidRPr="00012C28">
              <w:rPr>
                <w:rFonts w:eastAsiaTheme="minorEastAsia" w:cs="Times New Roman"/>
                <w:sz w:val="18"/>
                <w:szCs w:val="18"/>
                <w:lang w:eastAsia="ru-RU"/>
              </w:rPr>
              <w:t>1</w:t>
            </w:r>
          </w:p>
        </w:tc>
        <w:tc>
          <w:tcPr>
            <w:tcW w:w="269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2</w:t>
            </w:r>
          </w:p>
        </w:tc>
        <w:tc>
          <w:tcPr>
            <w:tcW w:w="1163"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3</w:t>
            </w:r>
          </w:p>
        </w:tc>
        <w:tc>
          <w:tcPr>
            <w:tcW w:w="155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4</w:t>
            </w:r>
          </w:p>
        </w:tc>
        <w:tc>
          <w:tcPr>
            <w:tcW w:w="1418"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9</w:t>
            </w:r>
          </w:p>
        </w:tc>
        <w:tc>
          <w:tcPr>
            <w:tcW w:w="851"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0</w:t>
            </w:r>
          </w:p>
        </w:tc>
        <w:tc>
          <w:tcPr>
            <w:tcW w:w="1275"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1</w:t>
            </w:r>
          </w:p>
        </w:tc>
        <w:tc>
          <w:tcPr>
            <w:tcW w:w="2582" w:type="dxa"/>
            <w:tcBorders>
              <w:top w:val="single" w:sz="4" w:space="0" w:color="auto"/>
              <w:left w:val="single" w:sz="4" w:space="0" w:color="auto"/>
              <w:bottom w:val="single" w:sz="4" w:space="0" w:color="auto"/>
              <w:right w:val="single" w:sz="4" w:space="0" w:color="auto"/>
            </w:tcBorders>
          </w:tcPr>
          <w:p w:rsidR="00501B20" w:rsidRPr="00012C28" w:rsidRDefault="00501B20" w:rsidP="00012C28">
            <w:pPr>
              <w:widowControl w:val="0"/>
              <w:autoSpaceDE w:val="0"/>
              <w:autoSpaceDN w:val="0"/>
              <w:adjustRightInd w:val="0"/>
              <w:jc w:val="center"/>
              <w:rPr>
                <w:rFonts w:eastAsiaTheme="minorEastAsia" w:cs="Times New Roman"/>
                <w:sz w:val="18"/>
                <w:szCs w:val="18"/>
                <w:lang w:eastAsia="ru-RU"/>
              </w:rPr>
            </w:pPr>
            <w:r w:rsidRPr="00012C28">
              <w:rPr>
                <w:rFonts w:eastAsiaTheme="minorEastAsia" w:cs="Times New Roman"/>
                <w:sz w:val="18"/>
                <w:szCs w:val="18"/>
                <w:lang w:eastAsia="ru-RU"/>
              </w:rPr>
              <w:t>1</w:t>
            </w:r>
            <w:r>
              <w:rPr>
                <w:rFonts w:eastAsiaTheme="minorEastAsia" w:cs="Times New Roman"/>
                <w:sz w:val="18"/>
                <w:szCs w:val="18"/>
                <w:lang w:eastAsia="ru-RU"/>
              </w:rPr>
              <w:t>2</w:t>
            </w:r>
          </w:p>
        </w:tc>
      </w:tr>
      <w:tr w:rsidR="00074546" w:rsidRPr="00957712"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Основное мероприятие 01.</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Реализация комплекса мер по развитию сферы закупок в соответствии с Федеральным законом №44-ФЗ</w:t>
            </w: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23682C" w:rsidP="0023682C">
            <w:pPr>
              <w:tabs>
                <w:tab w:val="center" w:pos="175"/>
              </w:tabs>
              <w:ind w:left="-110" w:firstLine="10"/>
              <w:rPr>
                <w:rFonts w:cs="Times New Roman"/>
                <w:sz w:val="18"/>
                <w:szCs w:val="18"/>
              </w:rPr>
            </w:pPr>
            <w:r>
              <w:rPr>
                <w:rFonts w:cs="Times New Roman"/>
                <w:sz w:val="18"/>
                <w:szCs w:val="18"/>
              </w:rPr>
              <w:t xml:space="preserve">Средства бюджета </w:t>
            </w:r>
            <w:r w:rsidR="00074546" w:rsidRPr="00957712">
              <w:rPr>
                <w:rFonts w:cs="Times New Roman"/>
                <w:sz w:val="18"/>
                <w:szCs w:val="18"/>
              </w:rPr>
              <w:t>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rPr>
                <w:rFonts w:cs="Times New Roman"/>
                <w:sz w:val="18"/>
                <w:szCs w:val="18"/>
              </w:rPr>
            </w:pPr>
            <w:r w:rsidRPr="00957712">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957712" w:rsidTr="00501B20">
        <w:trPr>
          <w:trHeight w:val="282"/>
        </w:trPr>
        <w:tc>
          <w:tcPr>
            <w:tcW w:w="568" w:type="dxa"/>
            <w:vMerge/>
            <w:tcBorders>
              <w:left w:val="single" w:sz="4" w:space="0" w:color="auto"/>
              <w:bottom w:val="single" w:sz="4" w:space="0" w:color="auto"/>
              <w:right w:val="single" w:sz="4" w:space="0" w:color="auto"/>
            </w:tcBorders>
          </w:tcPr>
          <w:p w:rsidR="00074546" w:rsidRPr="00957712"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23682C">
            <w:pPr>
              <w:tabs>
                <w:tab w:val="center" w:pos="175"/>
              </w:tabs>
              <w:ind w:left="-110" w:firstLine="10"/>
              <w:rPr>
                <w:rFonts w:cs="Times New Roman"/>
                <w:sz w:val="18"/>
                <w:szCs w:val="18"/>
              </w:rPr>
            </w:pPr>
            <w:r w:rsidRPr="00957712">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p>
        </w:tc>
        <w:tc>
          <w:tcPr>
            <w:tcW w:w="2582" w:type="dxa"/>
            <w:vMerge/>
            <w:tcBorders>
              <w:left w:val="single" w:sz="4" w:space="0" w:color="auto"/>
              <w:bottom w:val="single" w:sz="4" w:space="0" w:color="auto"/>
              <w:right w:val="single" w:sz="4" w:space="0" w:color="auto"/>
            </w:tcBorders>
          </w:tcPr>
          <w:p w:rsidR="00074546" w:rsidRPr="00957712"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val="restart"/>
            <w:tcBorders>
              <w:top w:val="single" w:sz="4" w:space="0" w:color="auto"/>
              <w:left w:val="single" w:sz="4" w:space="0" w:color="auto"/>
              <w:right w:val="single" w:sz="4" w:space="0" w:color="auto"/>
            </w:tcBorders>
          </w:tcPr>
          <w:p w:rsidR="00074546" w:rsidRPr="00957712" w:rsidRDefault="00074546" w:rsidP="007C7843">
            <w:pPr>
              <w:jc w:val="center"/>
              <w:rPr>
                <w:rFonts w:cs="Times New Roman"/>
                <w:sz w:val="18"/>
                <w:szCs w:val="18"/>
              </w:rPr>
            </w:pPr>
            <w:r w:rsidRPr="00957712">
              <w:rPr>
                <w:rFonts w:cs="Times New Roman"/>
                <w:sz w:val="18"/>
                <w:szCs w:val="18"/>
              </w:rPr>
              <w:t>1.1</w:t>
            </w:r>
          </w:p>
        </w:tc>
        <w:tc>
          <w:tcPr>
            <w:tcW w:w="269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rPr>
                <w:rFonts w:eastAsia="Times New Roman" w:cs="Times New Roman"/>
                <w:b/>
                <w:sz w:val="18"/>
                <w:szCs w:val="18"/>
                <w:lang w:eastAsia="ru-RU"/>
              </w:rPr>
            </w:pPr>
            <w:r w:rsidRPr="00957712">
              <w:rPr>
                <w:rFonts w:eastAsia="Times New Roman" w:cs="Times New Roman"/>
                <w:b/>
                <w:sz w:val="18"/>
                <w:szCs w:val="18"/>
                <w:lang w:eastAsia="ru-RU"/>
              </w:rPr>
              <w:t>Мероприятие 01.02</w:t>
            </w:r>
          </w:p>
          <w:p w:rsidR="00074546" w:rsidRPr="00957712" w:rsidRDefault="00074546" w:rsidP="00012C28">
            <w:pPr>
              <w:rPr>
                <w:rFonts w:eastAsia="Times New Roman" w:cs="Times New Roman"/>
                <w:sz w:val="18"/>
                <w:szCs w:val="18"/>
                <w:lang w:eastAsia="ru-RU"/>
              </w:rPr>
            </w:pPr>
            <w:r w:rsidRPr="00957712">
              <w:rPr>
                <w:rFonts w:eastAsia="Times New Roman" w:cs="Times New Roman"/>
                <w:sz w:val="18"/>
                <w:szCs w:val="18"/>
                <w:lang w:eastAsia="ru-RU"/>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p w:rsidR="00074546" w:rsidRPr="00957712" w:rsidRDefault="00074546" w:rsidP="00012C28">
            <w:pPr>
              <w:rPr>
                <w:rFonts w:eastAsia="Times New Roman" w:cs="Times New Roman"/>
                <w:sz w:val="18"/>
                <w:szCs w:val="18"/>
                <w:lang w:eastAsia="ru-RU"/>
              </w:rPr>
            </w:pPr>
          </w:p>
        </w:tc>
        <w:tc>
          <w:tcPr>
            <w:tcW w:w="1163" w:type="dxa"/>
            <w:vMerge w:val="restart"/>
            <w:tcBorders>
              <w:top w:val="single" w:sz="4" w:space="0" w:color="auto"/>
              <w:left w:val="single" w:sz="4" w:space="0" w:color="auto"/>
              <w:right w:val="single" w:sz="4" w:space="0" w:color="auto"/>
            </w:tcBorders>
            <w:shd w:val="clear" w:color="auto" w:fill="auto"/>
          </w:tcPr>
          <w:p w:rsidR="00074546" w:rsidRPr="00957712" w:rsidRDefault="00074546" w:rsidP="00012C28">
            <w:pPr>
              <w:ind w:hanging="100"/>
              <w:jc w:val="center"/>
              <w:rPr>
                <w:rFonts w:eastAsia="Times New Roman" w:cs="Times New Roman"/>
                <w:sz w:val="18"/>
                <w:szCs w:val="18"/>
                <w:lang w:eastAsia="ru-RU"/>
              </w:rPr>
            </w:pPr>
            <w:r w:rsidRPr="00957712">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957712" w:rsidRDefault="00074546" w:rsidP="00012C28">
            <w:pPr>
              <w:tabs>
                <w:tab w:val="center" w:pos="175"/>
              </w:tabs>
              <w:ind w:hanging="100"/>
              <w:rPr>
                <w:rFonts w:cs="Times New Roman"/>
                <w:sz w:val="18"/>
                <w:szCs w:val="18"/>
              </w:rPr>
            </w:pPr>
            <w:r w:rsidRPr="00957712">
              <w:rPr>
                <w:rFonts w:cs="Times New Roman"/>
                <w:sz w:val="18"/>
                <w:szCs w:val="18"/>
              </w:rPr>
              <w:t>Итого</w:t>
            </w:r>
          </w:p>
        </w:tc>
        <w:tc>
          <w:tcPr>
            <w:tcW w:w="5529" w:type="dxa"/>
            <w:gridSpan w:val="6"/>
            <w:vMerge w:val="restart"/>
            <w:tcBorders>
              <w:top w:val="single" w:sz="4" w:space="0" w:color="auto"/>
              <w:left w:val="single" w:sz="4" w:space="0" w:color="auto"/>
              <w:right w:val="single" w:sz="4" w:space="0" w:color="auto"/>
            </w:tcBorders>
            <w:shd w:val="clear" w:color="auto" w:fill="auto"/>
            <w:vAlign w:val="center"/>
          </w:tcPr>
          <w:p w:rsidR="00074546" w:rsidRPr="00957712" w:rsidRDefault="00074546" w:rsidP="00012C28">
            <w:pPr>
              <w:jc w:val="center"/>
              <w:rPr>
                <w:rFonts w:cs="Times New Roman"/>
                <w:sz w:val="18"/>
                <w:szCs w:val="18"/>
              </w:rPr>
            </w:pPr>
            <w:r w:rsidRPr="00957712">
              <w:rPr>
                <w:rFonts w:cs="Times New Roman"/>
                <w:sz w:val="18"/>
                <w:szCs w:val="18"/>
              </w:rPr>
              <w:t>В пределах средств на обеспечение деятельности</w:t>
            </w:r>
          </w:p>
        </w:tc>
        <w:tc>
          <w:tcPr>
            <w:tcW w:w="1275" w:type="dxa"/>
            <w:vMerge w:val="restart"/>
            <w:tcBorders>
              <w:top w:val="single" w:sz="4" w:space="0" w:color="auto"/>
              <w:left w:val="single" w:sz="4" w:space="0" w:color="auto"/>
              <w:right w:val="single" w:sz="4" w:space="0" w:color="auto"/>
            </w:tcBorders>
          </w:tcPr>
          <w:p w:rsidR="00074546" w:rsidRPr="00957712" w:rsidRDefault="00074546" w:rsidP="00AF2521">
            <w:pPr>
              <w:widowControl w:val="0"/>
              <w:autoSpaceDE w:val="0"/>
              <w:autoSpaceDN w:val="0"/>
              <w:adjustRightInd w:val="0"/>
              <w:jc w:val="both"/>
              <w:rPr>
                <w:rFonts w:cs="Times New Roman"/>
                <w:sz w:val="18"/>
                <w:szCs w:val="18"/>
              </w:rPr>
            </w:pPr>
            <w:r w:rsidRPr="00957712">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Уменьшение:</w:t>
            </w:r>
          </w:p>
          <w:p w:rsidR="00074546" w:rsidRPr="00957712" w:rsidRDefault="00074546"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доли стоимости контрактов, заключенных с единственным поставщиком по несостоявшимся закупкам, в общем объеме</w:t>
            </w:r>
            <w:r w:rsidR="001C143C" w:rsidRPr="00957712">
              <w:rPr>
                <w:rFonts w:eastAsiaTheme="minorEastAsia" w:cs="Times New Roman"/>
                <w:sz w:val="18"/>
                <w:szCs w:val="18"/>
                <w:lang w:eastAsia="ru-RU"/>
              </w:rPr>
              <w:t xml:space="preserve">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-Увеличение доли общей экономии денежных средств по результатам осуществления закупок.</w:t>
            </w:r>
          </w:p>
          <w:p w:rsidR="001C143C" w:rsidRPr="00957712" w:rsidRDefault="001C143C" w:rsidP="00074546">
            <w:pPr>
              <w:widowControl w:val="0"/>
              <w:autoSpaceDE w:val="0"/>
              <w:autoSpaceDN w:val="0"/>
              <w:adjustRightInd w:val="0"/>
              <w:rPr>
                <w:rFonts w:eastAsiaTheme="minorEastAsia" w:cs="Times New Roman"/>
                <w:sz w:val="18"/>
                <w:szCs w:val="18"/>
                <w:lang w:eastAsia="ru-RU"/>
              </w:rPr>
            </w:pPr>
            <w:r w:rsidRPr="00957712">
              <w:rPr>
                <w:rFonts w:eastAsiaTheme="minorEastAsia" w:cs="Times New Roman"/>
                <w:sz w:val="18"/>
                <w:szCs w:val="18"/>
                <w:lang w:eastAsia="ru-RU"/>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№44-ФЗ</w:t>
            </w: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федерального бюджета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501B20">
        <w:trPr>
          <w:trHeight w:val="282"/>
        </w:trPr>
        <w:tc>
          <w:tcPr>
            <w:tcW w:w="568" w:type="dxa"/>
            <w:vMerge/>
            <w:tcBorders>
              <w:left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rPr>
                <w:rFonts w:cs="Times New Roman"/>
                <w:sz w:val="18"/>
                <w:szCs w:val="18"/>
              </w:rPr>
            </w:pPr>
            <w:r>
              <w:rPr>
                <w:rFonts w:cs="Times New Roman"/>
                <w:sz w:val="18"/>
                <w:szCs w:val="18"/>
              </w:rPr>
              <w:t>Средства бюджета городского округа</w:t>
            </w:r>
          </w:p>
        </w:tc>
        <w:tc>
          <w:tcPr>
            <w:tcW w:w="5529" w:type="dxa"/>
            <w:gridSpan w:val="6"/>
            <w:vMerge/>
            <w:tcBorders>
              <w:left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74546" w:rsidRPr="00012C28" w:rsidTr="00FE6AC7">
        <w:trPr>
          <w:trHeight w:val="1898"/>
        </w:trPr>
        <w:tc>
          <w:tcPr>
            <w:tcW w:w="568" w:type="dxa"/>
            <w:vMerge/>
            <w:tcBorders>
              <w:left w:val="single" w:sz="4" w:space="0" w:color="auto"/>
              <w:bottom w:val="single" w:sz="4" w:space="0" w:color="auto"/>
              <w:right w:val="single" w:sz="4" w:space="0" w:color="auto"/>
            </w:tcBorders>
          </w:tcPr>
          <w:p w:rsidR="00074546" w:rsidRPr="00012C28" w:rsidRDefault="00074546" w:rsidP="007C7843">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74546" w:rsidRPr="007C7843" w:rsidRDefault="00074546" w:rsidP="00012C28">
            <w:pPr>
              <w:rPr>
                <w:rFonts w:eastAsia="Times New Roman" w:cs="Times New Roman"/>
                <w:b/>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74546" w:rsidRDefault="00074546" w:rsidP="00012C28">
            <w:pPr>
              <w:ind w:hanging="100"/>
              <w:jc w:val="center"/>
              <w:rPr>
                <w:rFonts w:eastAsia="Times New Roman"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4546" w:rsidRPr="00012C28" w:rsidRDefault="00074546" w:rsidP="0023682C">
            <w:pPr>
              <w:tabs>
                <w:tab w:val="center" w:pos="175"/>
              </w:tabs>
              <w:ind w:left="-110" w:firstLine="10"/>
              <w:rPr>
                <w:rFonts w:cs="Times New Roman"/>
                <w:sz w:val="18"/>
                <w:szCs w:val="18"/>
              </w:rPr>
            </w:pPr>
            <w:r>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74546" w:rsidRPr="00012C28" w:rsidRDefault="00074546" w:rsidP="00012C28">
            <w:pPr>
              <w:jc w:val="center"/>
              <w:rPr>
                <w:rFonts w:cs="Times New Roman"/>
                <w:sz w:val="18"/>
                <w:szCs w:val="18"/>
              </w:rPr>
            </w:pPr>
          </w:p>
        </w:tc>
        <w:tc>
          <w:tcPr>
            <w:tcW w:w="1275" w:type="dxa"/>
            <w:vMerge/>
            <w:tcBorders>
              <w:left w:val="single" w:sz="4" w:space="0" w:color="auto"/>
              <w:bottom w:val="single" w:sz="4" w:space="0" w:color="auto"/>
              <w:right w:val="single" w:sz="4" w:space="0" w:color="auto"/>
            </w:tcBorders>
          </w:tcPr>
          <w:p w:rsidR="00074546" w:rsidRPr="00C468EE" w:rsidRDefault="00074546" w:rsidP="00AF2521">
            <w:pPr>
              <w:widowControl w:val="0"/>
              <w:autoSpaceDE w:val="0"/>
              <w:autoSpaceDN w:val="0"/>
              <w:adjustRightInd w:val="0"/>
              <w:jc w:val="both"/>
              <w:rPr>
                <w:rFonts w:cs="Times New Roman"/>
                <w:sz w:val="18"/>
                <w:szCs w:val="18"/>
              </w:rPr>
            </w:pPr>
          </w:p>
        </w:tc>
        <w:tc>
          <w:tcPr>
            <w:tcW w:w="2582" w:type="dxa"/>
            <w:vMerge/>
            <w:tcBorders>
              <w:top w:val="single" w:sz="4" w:space="0" w:color="auto"/>
              <w:left w:val="single" w:sz="4" w:space="0" w:color="auto"/>
              <w:bottom w:val="single" w:sz="4" w:space="0" w:color="auto"/>
              <w:right w:val="single" w:sz="4" w:space="0" w:color="auto"/>
            </w:tcBorders>
          </w:tcPr>
          <w:p w:rsidR="00074546" w:rsidRPr="00012C28" w:rsidRDefault="00074546"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7C7843">
            <w:pPr>
              <w:jc w:val="center"/>
              <w:rPr>
                <w:rFonts w:cs="Times New Roman"/>
                <w:sz w:val="18"/>
                <w:szCs w:val="18"/>
              </w:rPr>
            </w:pPr>
            <w:r w:rsidRPr="00012C28">
              <w:rPr>
                <w:rFonts w:cs="Times New Roman"/>
                <w:sz w:val="18"/>
                <w:szCs w:val="18"/>
              </w:rPr>
              <w:br w:type="page"/>
            </w:r>
            <w:r w:rsidR="007C7843">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sz w:val="18"/>
                <w:szCs w:val="18"/>
              </w:rPr>
            </w:pPr>
            <w:r w:rsidRPr="007C7843">
              <w:rPr>
                <w:rFonts w:eastAsia="Times New Roman" w:cs="Times New Roman"/>
                <w:b/>
                <w:sz w:val="18"/>
                <w:szCs w:val="18"/>
                <w:lang w:eastAsia="ru-RU"/>
              </w:rPr>
              <w:t>Основное мероприятие 02.</w:t>
            </w:r>
            <w:r w:rsidRPr="00012C28">
              <w:rPr>
                <w:rFonts w:eastAsia="Times New Roman" w:cs="Times New Roman"/>
                <w:sz w:val="18"/>
                <w:szCs w:val="18"/>
                <w:lang w:eastAsia="ru-RU"/>
              </w:rPr>
              <w:t xml:space="preserve"> Развитие конкурентной среды в рамках Федерального закона № 44-ФЗ</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r w:rsidRPr="00012C28">
              <w:rPr>
                <w:rFonts w:cs="Times New Roman"/>
                <w:sz w:val="18"/>
                <w:szCs w:val="18"/>
              </w:rPr>
              <w:t>Финансирование мероприятий осуществляется в рамках финансового обеспечения деятельности учреждения</w:t>
            </w: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012C28" w:rsidP="00AF2521">
            <w:pPr>
              <w:widowControl w:val="0"/>
              <w:autoSpaceDE w:val="0"/>
              <w:autoSpaceDN w:val="0"/>
              <w:adjustRightInd w:val="0"/>
              <w:jc w:val="both"/>
              <w:rPr>
                <w:rFonts w:eastAsiaTheme="minorEastAsia" w:cs="Times New Roman"/>
                <w:sz w:val="18"/>
                <w:szCs w:val="18"/>
                <w:lang w:eastAsia="ru-RU"/>
              </w:rPr>
            </w:pPr>
            <w:r w:rsidRPr="00C468EE">
              <w:rPr>
                <w:rFonts w:cs="Times New Roman"/>
                <w:sz w:val="18"/>
                <w:szCs w:val="18"/>
              </w:rPr>
              <w:t xml:space="preserve">МКУ «Центр закупок Рузского </w:t>
            </w:r>
            <w:r w:rsidR="00AF2521">
              <w:rPr>
                <w:rFonts w:cs="Times New Roman"/>
                <w:sz w:val="18"/>
                <w:szCs w:val="18"/>
              </w:rPr>
              <w:t xml:space="preserve">городского </w:t>
            </w:r>
            <w:r w:rsidR="00AF2521">
              <w:rPr>
                <w:rFonts w:cs="Times New Roman"/>
                <w:sz w:val="18"/>
                <w:szCs w:val="18"/>
              </w:rPr>
              <w:lastRenderedPageBreak/>
              <w:t>округа</w:t>
            </w:r>
            <w:r w:rsidRPr="00C468EE">
              <w:rPr>
                <w:rFonts w:cs="Times New Roman"/>
                <w:sz w:val="18"/>
                <w:szCs w:val="18"/>
              </w:rPr>
              <w:t>»</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 xml:space="preserve">Средства бюджета Московской </w:t>
            </w:r>
            <w:r w:rsidRPr="00012C28">
              <w:rPr>
                <w:rFonts w:cs="Times New Roman"/>
                <w:sz w:val="18"/>
                <w:szCs w:val="18"/>
              </w:rPr>
              <w:lastRenderedPageBreak/>
              <w:t>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53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C468EE"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56"/>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C468EE"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7C7843" w:rsidP="00012C28">
            <w:pPr>
              <w:jc w:val="center"/>
              <w:rPr>
                <w:rFonts w:cs="Times New Roman"/>
                <w:sz w:val="18"/>
                <w:szCs w:val="18"/>
              </w:rPr>
            </w:pPr>
            <w:r>
              <w:rPr>
                <w:rFonts w:cs="Times New Roman"/>
                <w:sz w:val="18"/>
                <w:szCs w:val="18"/>
              </w:rPr>
              <w:t>1</w:t>
            </w:r>
            <w:r w:rsidR="00012C28"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3D27CE" w:rsidP="00012C28">
            <w:pPr>
              <w:rPr>
                <w:rFonts w:cs="Times New Roman"/>
                <w:sz w:val="18"/>
                <w:szCs w:val="18"/>
              </w:rPr>
            </w:pPr>
            <w:r w:rsidRPr="003D27CE">
              <w:rPr>
                <w:rFonts w:eastAsia="Times New Roman" w:cs="Times New Roman"/>
                <w:i/>
                <w:sz w:val="18"/>
                <w:szCs w:val="18"/>
                <w:lang w:eastAsia="ru-RU"/>
              </w:rPr>
              <w:t xml:space="preserve">Мероприятие </w:t>
            </w:r>
            <w:r w:rsidR="009F42F3">
              <w:rPr>
                <w:rFonts w:eastAsia="Times New Roman" w:cs="Times New Roman"/>
                <w:i/>
                <w:sz w:val="18"/>
                <w:szCs w:val="18"/>
                <w:lang w:eastAsia="ru-RU"/>
              </w:rPr>
              <w:t>0</w:t>
            </w:r>
            <w:r>
              <w:rPr>
                <w:rFonts w:eastAsia="Times New Roman" w:cs="Times New Roman"/>
                <w:i/>
                <w:sz w:val="18"/>
                <w:szCs w:val="18"/>
                <w:lang w:eastAsia="ru-RU"/>
              </w:rPr>
              <w:t>2.</w:t>
            </w:r>
            <w:r w:rsidR="009F42F3">
              <w:rPr>
                <w:rFonts w:eastAsia="Times New Roman" w:cs="Times New Roman"/>
                <w:i/>
                <w:sz w:val="18"/>
                <w:szCs w:val="18"/>
                <w:lang w:eastAsia="ru-RU"/>
              </w:rPr>
              <w:t>0</w:t>
            </w:r>
            <w:r>
              <w:rPr>
                <w:rFonts w:eastAsia="Times New Roman" w:cs="Times New Roman"/>
                <w:i/>
                <w:sz w:val="18"/>
                <w:szCs w:val="18"/>
                <w:lang w:eastAsia="ru-RU"/>
              </w:rPr>
              <w:t xml:space="preserve">1. </w:t>
            </w:r>
            <w:r w:rsidR="00012C28" w:rsidRPr="00012C28">
              <w:rPr>
                <w:rFonts w:eastAsia="Times New Roman" w:cs="Times New Roman"/>
                <w:sz w:val="18"/>
                <w:szCs w:val="18"/>
                <w:lang w:eastAsia="ru-RU"/>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C468EE" w:rsidRDefault="00AF2521" w:rsidP="00012C28">
            <w:pPr>
              <w:widowControl w:val="0"/>
              <w:autoSpaceDE w:val="0"/>
              <w:autoSpaceDN w:val="0"/>
              <w:adjustRightInd w:val="0"/>
              <w:jc w:val="both"/>
              <w:rPr>
                <w:rFonts w:eastAsiaTheme="minorEastAsia" w:cs="Times New Roman"/>
                <w:sz w:val="18"/>
                <w:szCs w:val="18"/>
                <w:lang w:eastAsia="ru-RU"/>
              </w:rPr>
            </w:pPr>
            <w:r w:rsidRPr="00AF2521">
              <w:rPr>
                <w:rFonts w:cs="Times New Roman"/>
                <w:sz w:val="18"/>
                <w:szCs w:val="18"/>
              </w:rPr>
              <w:t>МКУ «Центр закупок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среднего количество участников на торгах;</w:t>
            </w:r>
          </w:p>
          <w:p w:rsidR="00012C28" w:rsidRPr="00012C28" w:rsidRDefault="00012C28" w:rsidP="00012C28">
            <w:pPr>
              <w:widowControl w:val="0"/>
              <w:autoSpaceDE w:val="0"/>
              <w:autoSpaceDN w:val="0"/>
              <w:adjustRightInd w:val="0"/>
              <w:rPr>
                <w:rFonts w:cs="Times New Roman"/>
                <w:sz w:val="18"/>
                <w:szCs w:val="18"/>
              </w:rPr>
            </w:pPr>
          </w:p>
          <w:p w:rsidR="00012C28" w:rsidRDefault="00012C28" w:rsidP="00012C28">
            <w:pPr>
              <w:widowControl w:val="0"/>
              <w:autoSpaceDE w:val="0"/>
              <w:autoSpaceDN w:val="0"/>
              <w:adjustRightInd w:val="0"/>
              <w:rPr>
                <w:rFonts w:cs="Times New Roman"/>
                <w:sz w:val="18"/>
                <w:szCs w:val="18"/>
              </w:rPr>
            </w:pPr>
            <w:r w:rsidRPr="00012C28">
              <w:rPr>
                <w:rFonts w:cs="Times New Roman"/>
                <w:sz w:val="18"/>
                <w:szCs w:val="18"/>
              </w:rPr>
              <w:t>Увеличение доли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F31F5" w:rsidRPr="00012C28" w:rsidRDefault="005F31F5" w:rsidP="00012C28">
            <w:pPr>
              <w:widowControl w:val="0"/>
              <w:autoSpaceDE w:val="0"/>
              <w:autoSpaceDN w:val="0"/>
              <w:adjustRightInd w:val="0"/>
              <w:rPr>
                <w:rFonts w:eastAsiaTheme="minorEastAsia" w:cs="Times New Roman"/>
                <w:sz w:val="18"/>
                <w:szCs w:val="18"/>
                <w:lang w:eastAsia="ru-RU"/>
              </w:rPr>
            </w:pP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AF2521"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AF2521"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AF2521"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AF2521"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rPr>
                <w:rFonts w:cs="Times New Roman"/>
                <w:i/>
                <w:sz w:val="18"/>
                <w:szCs w:val="18"/>
              </w:rPr>
            </w:pPr>
            <w:r w:rsidRPr="00DB4B83">
              <w:rPr>
                <w:rFonts w:eastAsia="Times New Roman" w:cs="Times New Roman"/>
                <w:b/>
                <w:sz w:val="18"/>
                <w:szCs w:val="18"/>
                <w:lang w:eastAsia="ru-RU"/>
              </w:rPr>
              <w:t>Основное мероприятие 04.</w:t>
            </w:r>
            <w:r w:rsidRPr="00012C28">
              <w:rPr>
                <w:rFonts w:eastAsia="Times New Roman" w:cs="Times New Roman"/>
                <w:sz w:val="18"/>
                <w:szCs w:val="18"/>
                <w:lang w:eastAsia="ru-RU"/>
              </w:rPr>
              <w:t xml:space="preserve"> Реализация комплекса мер по содействию развитию конкуренции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ind w:hanging="100"/>
              <w:jc w:val="center"/>
              <w:rPr>
                <w:rFonts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012C28" w:rsidRPr="00012C28" w:rsidRDefault="00204C5C" w:rsidP="00D419E7">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r w:rsidRPr="00012C28">
              <w:rPr>
                <w:rFonts w:cs="Times New Roman"/>
                <w:sz w:val="18"/>
                <w:szCs w:val="18"/>
              </w:rPr>
              <w:t>Реализация требований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DB4B83" w:rsidRPr="00012C28" w:rsidTr="00501B20">
        <w:trPr>
          <w:trHeight w:val="701"/>
        </w:trPr>
        <w:tc>
          <w:tcPr>
            <w:tcW w:w="568" w:type="dxa"/>
            <w:vMerge w:val="restart"/>
            <w:tcBorders>
              <w:top w:val="single" w:sz="4" w:space="0" w:color="auto"/>
              <w:left w:val="single" w:sz="4" w:space="0" w:color="auto"/>
              <w:bottom w:val="single" w:sz="4" w:space="0" w:color="auto"/>
              <w:right w:val="single" w:sz="4" w:space="0" w:color="auto"/>
            </w:tcBorders>
          </w:tcPr>
          <w:p w:rsidR="00DB4B83" w:rsidRPr="00012C28" w:rsidRDefault="00274A0B" w:rsidP="00012C28">
            <w:pPr>
              <w:jc w:val="center"/>
              <w:rPr>
                <w:rFonts w:cs="Times New Roman"/>
                <w:sz w:val="18"/>
                <w:szCs w:val="18"/>
              </w:rPr>
            </w:pPr>
            <w:r>
              <w:rPr>
                <w:rFonts w:cs="Times New Roman"/>
                <w:sz w:val="18"/>
                <w:szCs w:val="18"/>
              </w:rPr>
              <w:lastRenderedPageBreak/>
              <w:t>2</w:t>
            </w:r>
            <w:r w:rsidR="00DB4B83" w:rsidRPr="00012C28">
              <w:rPr>
                <w:rFonts w:cs="Times New Roman"/>
                <w:sz w:val="18"/>
                <w:szCs w:val="18"/>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3D27CE" w:rsidRPr="001E4A78" w:rsidRDefault="003D27CE" w:rsidP="00012C28">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1.</w:t>
            </w:r>
          </w:p>
          <w:p w:rsidR="00DB4B83" w:rsidRPr="00012C28" w:rsidRDefault="00DB4B83" w:rsidP="009C5119">
            <w:pPr>
              <w:rPr>
                <w:rFonts w:cs="Times New Roman"/>
                <w:sz w:val="18"/>
                <w:szCs w:val="18"/>
              </w:rPr>
            </w:pPr>
            <w:r w:rsidRPr="00012C28">
              <w:rPr>
                <w:rFonts w:eastAsia="Times New Roman" w:cs="Times New Roman"/>
                <w:sz w:val="18"/>
                <w:szCs w:val="18"/>
                <w:lang w:eastAsia="ru-RU"/>
              </w:rPr>
              <w:t xml:space="preserve">Формирование и изменение перечня рынков для содействия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B4B83" w:rsidRPr="00012C28" w:rsidRDefault="00DB4B83"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B4B83" w:rsidRPr="00012C28" w:rsidRDefault="00DB4B83"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DB4B83"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DB4B83" w:rsidRPr="00012C28" w:rsidRDefault="00DB4B83"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619"/>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Default="003D27CE" w:rsidP="00012C28">
            <w:pPr>
              <w:rPr>
                <w:rFonts w:eastAsia="Times New Roman" w:cs="Times New Roman"/>
                <w:i/>
                <w:sz w:val="18"/>
                <w:szCs w:val="18"/>
                <w:lang w:eastAsia="ru-RU"/>
              </w:rPr>
            </w:pPr>
            <w:r w:rsidRPr="003D27CE">
              <w:rPr>
                <w:rFonts w:eastAsia="Times New Roman" w:cs="Times New Roman"/>
                <w:i/>
                <w:sz w:val="18"/>
                <w:szCs w:val="18"/>
                <w:lang w:eastAsia="ru-RU"/>
              </w:rPr>
              <w:t>Мероприятие</w:t>
            </w:r>
            <w:r w:rsidRPr="003D27CE">
              <w:rPr>
                <w:rFonts w:eastAsia="Times New Roman" w:cs="Times New Roman"/>
                <w:sz w:val="18"/>
                <w:szCs w:val="18"/>
                <w:lang w:eastAsia="ru-RU"/>
              </w:rPr>
              <w:t xml:space="preserve"> </w:t>
            </w:r>
            <w:r w:rsidR="001E4A78">
              <w:rPr>
                <w:rFonts w:eastAsia="Times New Roman" w:cs="Times New Roman"/>
                <w:i/>
                <w:sz w:val="18"/>
                <w:szCs w:val="18"/>
                <w:lang w:eastAsia="ru-RU"/>
              </w:rPr>
              <w:t>0</w:t>
            </w:r>
            <w:r w:rsidRPr="003D27CE">
              <w:rPr>
                <w:rFonts w:eastAsia="Times New Roman" w:cs="Times New Roman"/>
                <w:i/>
                <w:sz w:val="18"/>
                <w:szCs w:val="18"/>
                <w:lang w:eastAsia="ru-RU"/>
              </w:rPr>
              <w:t>4.</w:t>
            </w:r>
            <w:r w:rsidR="001E4A78">
              <w:rPr>
                <w:rFonts w:eastAsia="Times New Roman" w:cs="Times New Roman"/>
                <w:i/>
                <w:sz w:val="18"/>
                <w:szCs w:val="18"/>
                <w:lang w:eastAsia="ru-RU"/>
              </w:rPr>
              <w:t>0</w:t>
            </w:r>
            <w:r w:rsidRPr="003D27CE">
              <w:rPr>
                <w:rFonts w:eastAsia="Times New Roman" w:cs="Times New Roman"/>
                <w:i/>
                <w:sz w:val="18"/>
                <w:szCs w:val="18"/>
                <w:lang w:eastAsia="ru-RU"/>
              </w:rPr>
              <w:t>2.</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Разработка и корректировка плана мероприятий («дорожной карты») по содействию развитию конкуренции в </w:t>
            </w:r>
            <w:r w:rsidR="009C5119">
              <w:rPr>
                <w:rFonts w:eastAsia="Times New Roman" w:cs="Times New Roman"/>
                <w:sz w:val="18"/>
                <w:szCs w:val="18"/>
                <w:lang w:eastAsia="ru-RU"/>
              </w:rPr>
              <w:t>муниципальном образовании</w:t>
            </w:r>
            <w:r w:rsidRPr="00012C28">
              <w:rPr>
                <w:rFonts w:eastAsia="Times New Roman" w:cs="Times New Roman"/>
                <w:sz w:val="18"/>
                <w:szCs w:val="18"/>
                <w:lang w:eastAsia="ru-RU"/>
              </w:rPr>
              <w:t xml:space="preserve"> Московской области</w:t>
            </w:r>
            <w:r w:rsidRPr="00012C28">
              <w:rPr>
                <w:rFonts w:cs="Times New Roman"/>
                <w:i/>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bottom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t>2</w:t>
            </w:r>
            <w:r w:rsidR="002D25C6" w:rsidRPr="00012C28">
              <w:rPr>
                <w:rFonts w:cs="Times New Roman"/>
                <w:sz w:val="18"/>
                <w:szCs w:val="18"/>
              </w:rPr>
              <w:t>.3.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3.</w:t>
            </w:r>
          </w:p>
          <w:p w:rsidR="002D25C6" w:rsidRPr="00012C28" w:rsidRDefault="002D25C6" w:rsidP="009C5119">
            <w:pPr>
              <w:rPr>
                <w:rFonts w:cs="Times New Roman"/>
                <w:sz w:val="18"/>
                <w:szCs w:val="18"/>
              </w:rPr>
            </w:pPr>
            <w:r w:rsidRPr="00012C28">
              <w:rPr>
                <w:rFonts w:eastAsia="Times New Roman" w:cs="Times New Roman"/>
                <w:sz w:val="18"/>
                <w:szCs w:val="18"/>
                <w:lang w:eastAsia="ru-RU"/>
              </w:rPr>
              <w:t xml:space="preserve">Проведение мониторинга состояния и развития конкурентной среды на рынках товаров, работ и услуг на территории </w:t>
            </w:r>
            <w:r w:rsidR="009C5119">
              <w:rPr>
                <w:rFonts w:eastAsia="Times New Roman" w:cs="Times New Roman"/>
                <w:sz w:val="18"/>
                <w:szCs w:val="18"/>
                <w:lang w:eastAsia="ru-RU"/>
              </w:rPr>
              <w:t>муниципального образования</w:t>
            </w:r>
            <w:r w:rsidRPr="00012C28">
              <w:rPr>
                <w:rFonts w:eastAsia="Times New Roman" w:cs="Times New Roman"/>
                <w:sz w:val="18"/>
                <w:szCs w:val="18"/>
                <w:lang w:eastAsia="ru-RU"/>
              </w:rPr>
              <w:t xml:space="preserve"> Московской области и анализ его результатов</w:t>
            </w:r>
            <w:r w:rsidRPr="00012C28">
              <w:rPr>
                <w:rFonts w:cs="Times New Roman"/>
                <w:sz w:val="18"/>
                <w:szCs w:val="18"/>
              </w:rPr>
              <w:t xml:space="preserve"> </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D1544" w:rsidRDefault="002D25C6" w:rsidP="002D25C6">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757C5D">
              <w:rPr>
                <w:rFonts w:eastAsia="Times New Roman"/>
                <w:sz w:val="18"/>
                <w:szCs w:val="18"/>
              </w:rPr>
              <w:t>МКУ «Центр по развитию инвестиционной деятельности и ок</w:t>
            </w:r>
            <w:r w:rsidR="00943090" w:rsidRPr="00757C5D">
              <w:rPr>
                <w:rFonts w:eastAsia="Times New Roman"/>
                <w:sz w:val="18"/>
                <w:szCs w:val="18"/>
              </w:rPr>
              <w:t>азанию поддержки субъектам МСП»</w:t>
            </w:r>
            <w:r w:rsidRPr="00757C5D">
              <w:rPr>
                <w:rFonts w:eastAsia="Times New Roman"/>
                <w:sz w:val="18"/>
                <w:szCs w:val="18"/>
              </w:rPr>
              <w:t xml:space="preserve">, </w:t>
            </w:r>
            <w:r w:rsidR="00204C5C">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sidR="00204C5C">
              <w:rPr>
                <w:rFonts w:ascii="Times New Roman CYR" w:eastAsiaTheme="minorEastAsia" w:hAnsi="Times New Roman CYR" w:cs="Times New Roman CYR"/>
                <w:sz w:val="18"/>
                <w:szCs w:val="18"/>
                <w:lang w:eastAsia="ru-RU"/>
              </w:rPr>
              <w:t xml:space="preserve"> и </w:t>
            </w:r>
            <w:proofErr w:type="gramStart"/>
            <w:r w:rsidR="00204C5C">
              <w:rPr>
                <w:rFonts w:ascii="Times New Roman CYR" w:eastAsiaTheme="minorEastAsia" w:hAnsi="Times New Roman CYR" w:cs="Times New Roman CYR"/>
                <w:sz w:val="18"/>
                <w:szCs w:val="18"/>
                <w:lang w:eastAsia="ru-RU"/>
              </w:rPr>
              <w:t xml:space="preserve">АПК </w:t>
            </w:r>
            <w:r w:rsidR="00266386">
              <w:rPr>
                <w:rFonts w:ascii="Times New Roman CYR" w:eastAsiaTheme="minorEastAsia" w:hAnsi="Times New Roman CYR" w:cs="Times New Roman CYR"/>
                <w:sz w:val="18"/>
                <w:szCs w:val="18"/>
                <w:lang w:eastAsia="ru-RU"/>
              </w:rPr>
              <w:t xml:space="preserve"> Администрации</w:t>
            </w:r>
            <w:proofErr w:type="gramEnd"/>
            <w:r w:rsidR="00266386">
              <w:rPr>
                <w:rFonts w:ascii="Times New Roman CYR" w:eastAsiaTheme="minorEastAsia" w:hAnsi="Times New Roman CYR" w:cs="Times New Roman CYR"/>
                <w:sz w:val="18"/>
                <w:szCs w:val="18"/>
                <w:lang w:eastAsia="ru-RU"/>
              </w:rPr>
              <w:t xml:space="preserve"> Рузского городского округа</w:t>
            </w:r>
          </w:p>
          <w:p w:rsidR="00204C5C" w:rsidRPr="00757C5D" w:rsidRDefault="00204C5C" w:rsidP="002D25C6">
            <w:pPr>
              <w:widowControl w:val="0"/>
              <w:autoSpaceDE w:val="0"/>
              <w:autoSpaceDN w:val="0"/>
              <w:adjustRightInd w:val="0"/>
              <w:jc w:val="both"/>
              <w:rPr>
                <w:rFonts w:eastAsiaTheme="minorEastAsia" w:cs="Times New Roman"/>
                <w:sz w:val="18"/>
                <w:szCs w:val="18"/>
                <w:lang w:eastAsia="ru-RU"/>
              </w:rPr>
            </w:pPr>
          </w:p>
        </w:tc>
        <w:tc>
          <w:tcPr>
            <w:tcW w:w="2582" w:type="dxa"/>
            <w:vMerge w:val="restart"/>
            <w:tcBorders>
              <w:top w:val="single" w:sz="4" w:space="0" w:color="auto"/>
              <w:left w:val="single" w:sz="4" w:space="0" w:color="auto"/>
              <w:bottom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top w:val="single" w:sz="4" w:space="0" w:color="auto"/>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top w:val="single" w:sz="4" w:space="0" w:color="auto"/>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top w:val="single" w:sz="4" w:space="0" w:color="auto"/>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top w:val="single" w:sz="4" w:space="0" w:color="auto"/>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2D25C6" w:rsidRPr="00012C28" w:rsidTr="00501B20">
        <w:trPr>
          <w:trHeight w:val="282"/>
        </w:trPr>
        <w:tc>
          <w:tcPr>
            <w:tcW w:w="568" w:type="dxa"/>
            <w:vMerge w:val="restart"/>
            <w:tcBorders>
              <w:top w:val="single" w:sz="4" w:space="0" w:color="auto"/>
              <w:left w:val="single" w:sz="4" w:space="0" w:color="auto"/>
              <w:right w:val="single" w:sz="4" w:space="0" w:color="auto"/>
            </w:tcBorders>
          </w:tcPr>
          <w:p w:rsidR="002D25C6" w:rsidRPr="00012C28" w:rsidRDefault="00274A0B" w:rsidP="00012C28">
            <w:pPr>
              <w:jc w:val="center"/>
              <w:rPr>
                <w:rFonts w:cs="Times New Roman"/>
                <w:sz w:val="18"/>
                <w:szCs w:val="18"/>
              </w:rPr>
            </w:pPr>
            <w:r>
              <w:rPr>
                <w:rFonts w:cs="Times New Roman"/>
                <w:sz w:val="18"/>
                <w:szCs w:val="18"/>
              </w:rPr>
              <w:lastRenderedPageBreak/>
              <w:t>2</w:t>
            </w:r>
            <w:r w:rsidR="002D25C6" w:rsidRPr="00012C28">
              <w:rPr>
                <w:rFonts w:cs="Times New Roman"/>
                <w:sz w:val="18"/>
                <w:szCs w:val="18"/>
              </w:rPr>
              <w:t>.4.</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p>
          <w:p w:rsidR="002D25C6" w:rsidRPr="00012C28" w:rsidRDefault="002D25C6" w:rsidP="009C5119">
            <w:pPr>
              <w:rPr>
                <w:rFonts w:cs="Times New Roman"/>
                <w:i/>
                <w:sz w:val="18"/>
                <w:szCs w:val="18"/>
              </w:rPr>
            </w:pPr>
            <w:r w:rsidRPr="00012C28">
              <w:rPr>
                <w:rFonts w:eastAsia="Times New Roman" w:cs="Times New Roman"/>
                <w:sz w:val="18"/>
                <w:szCs w:val="18"/>
                <w:lang w:eastAsia="ru-RU"/>
              </w:rPr>
              <w:t xml:space="preserve">Подготовка ежегодного доклада </w:t>
            </w:r>
            <w:r w:rsidRPr="00012C28">
              <w:rPr>
                <w:rFonts w:cs="Times New Roman"/>
                <w:sz w:val="18"/>
                <w:szCs w:val="18"/>
              </w:rPr>
              <w:t>«</w:t>
            </w:r>
            <w:r w:rsidRPr="00012C28">
              <w:rPr>
                <w:rFonts w:eastAsia="Times New Roman" w:cs="Times New Roman"/>
                <w:sz w:val="18"/>
                <w:szCs w:val="18"/>
                <w:lang w:eastAsia="ru-RU"/>
              </w:rPr>
              <w:t xml:space="preserve">Информационный доклад о внедрении стандарта развития конкуренции на территории </w:t>
            </w:r>
            <w:r w:rsidR="009C5119">
              <w:rPr>
                <w:rFonts w:eastAsia="Times New Roman" w:cs="Times New Roman"/>
                <w:sz w:val="18"/>
                <w:szCs w:val="18"/>
                <w:lang w:eastAsia="ru-RU"/>
              </w:rPr>
              <w:t>му</w:t>
            </w:r>
            <w:r w:rsidR="0074625F">
              <w:rPr>
                <w:rFonts w:eastAsia="Times New Roman" w:cs="Times New Roman"/>
                <w:sz w:val="18"/>
                <w:szCs w:val="18"/>
                <w:lang w:eastAsia="ru-RU"/>
              </w:rPr>
              <w:t>н</w:t>
            </w:r>
            <w:r w:rsidR="009C5119">
              <w:rPr>
                <w:rFonts w:eastAsia="Times New Roman" w:cs="Times New Roman"/>
                <w:sz w:val="18"/>
                <w:szCs w:val="18"/>
                <w:lang w:eastAsia="ru-RU"/>
              </w:rPr>
              <w:t>иципального образования</w:t>
            </w:r>
            <w:r w:rsidRPr="00012C28">
              <w:rPr>
                <w:rFonts w:eastAsia="Times New Roman" w:cs="Times New Roman"/>
                <w:sz w:val="18"/>
                <w:szCs w:val="18"/>
                <w:lang w:eastAsia="ru-RU"/>
              </w:rPr>
              <w:t xml:space="preserve"> Московской области»</w:t>
            </w:r>
          </w:p>
        </w:tc>
        <w:tc>
          <w:tcPr>
            <w:tcW w:w="1163" w:type="dxa"/>
            <w:vMerge w:val="restart"/>
            <w:tcBorders>
              <w:top w:val="single" w:sz="4" w:space="0" w:color="auto"/>
              <w:left w:val="single" w:sz="4" w:space="0" w:color="auto"/>
              <w:right w:val="single" w:sz="4" w:space="0" w:color="auto"/>
            </w:tcBorders>
            <w:shd w:val="clear" w:color="auto" w:fill="auto"/>
          </w:tcPr>
          <w:p w:rsidR="002D25C6"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D25C6" w:rsidRPr="00012C28" w:rsidRDefault="002D25C6"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2D25C6" w:rsidRPr="00012C28" w:rsidRDefault="002D25C6"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2D25C6" w:rsidRPr="00012C28" w:rsidRDefault="00204C5C" w:rsidP="00A14B56">
            <w:pPr>
              <w:widowControl w:val="0"/>
              <w:autoSpaceDE w:val="0"/>
              <w:autoSpaceDN w:val="0"/>
              <w:adjustRightInd w:val="0"/>
              <w:jc w:val="both"/>
              <w:rPr>
                <w:rFonts w:eastAsiaTheme="minorEastAsia" w:cs="Times New Roman"/>
                <w:sz w:val="18"/>
                <w:szCs w:val="18"/>
                <w:lang w:eastAsia="ru-RU"/>
              </w:rPr>
            </w:pPr>
            <w:r>
              <w:rPr>
                <w:rFonts w:ascii="Times New Roman CYR" w:eastAsiaTheme="minorEastAsia" w:hAnsi="Times New Roman CYR" w:cs="Times New Roman CYR"/>
                <w:sz w:val="18"/>
                <w:szCs w:val="18"/>
                <w:lang w:eastAsia="ru-RU"/>
              </w:rPr>
              <w:t xml:space="preserve">Управление экономического </w:t>
            </w:r>
            <w:r w:rsidR="00266386">
              <w:rPr>
                <w:rFonts w:ascii="Times New Roman CYR" w:eastAsiaTheme="minorEastAsia" w:hAnsi="Times New Roman CYR" w:cs="Times New Roman CYR"/>
                <w:sz w:val="18"/>
                <w:szCs w:val="18"/>
                <w:lang w:eastAsia="ru-RU"/>
              </w:rPr>
              <w:t>развития</w:t>
            </w:r>
            <w:r>
              <w:rPr>
                <w:rFonts w:ascii="Times New Roman CYR" w:eastAsiaTheme="minorEastAsia" w:hAnsi="Times New Roman CYR" w:cs="Times New Roman CYR"/>
                <w:sz w:val="18"/>
                <w:szCs w:val="18"/>
                <w:lang w:eastAsia="ru-RU"/>
              </w:rPr>
              <w:t xml:space="preserve"> и АПК</w:t>
            </w:r>
            <w:r w:rsidR="00266386">
              <w:rPr>
                <w:rFonts w:ascii="Times New Roman CYR" w:eastAsiaTheme="minorEastAsia" w:hAnsi="Times New Roman CYR" w:cs="Times New Roman CYR"/>
                <w:sz w:val="18"/>
                <w:szCs w:val="18"/>
                <w:lang w:eastAsia="ru-RU"/>
              </w:rPr>
              <w:t xml:space="preserve"> Администрации Рузского городского округа</w:t>
            </w:r>
          </w:p>
        </w:tc>
        <w:tc>
          <w:tcPr>
            <w:tcW w:w="2582" w:type="dxa"/>
            <w:vMerge w:val="restart"/>
            <w:tcBorders>
              <w:top w:val="single" w:sz="4" w:space="0" w:color="auto"/>
              <w:left w:val="single" w:sz="4" w:space="0" w:color="auto"/>
              <w:right w:val="single" w:sz="4" w:space="0" w:color="auto"/>
            </w:tcBorders>
          </w:tcPr>
          <w:p w:rsidR="002D25C6" w:rsidRPr="00012C28" w:rsidRDefault="002D25C6"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3D27CE" w:rsidRPr="00012C28" w:rsidTr="00501B20">
        <w:trPr>
          <w:trHeight w:val="876"/>
        </w:trPr>
        <w:tc>
          <w:tcPr>
            <w:tcW w:w="568" w:type="dxa"/>
            <w:vMerge/>
            <w:tcBorders>
              <w:left w:val="single" w:sz="4" w:space="0" w:color="auto"/>
              <w:right w:val="single" w:sz="4" w:space="0" w:color="auto"/>
            </w:tcBorders>
          </w:tcPr>
          <w:p w:rsidR="003D27CE" w:rsidRPr="00012C28" w:rsidRDefault="003D27CE" w:rsidP="00012C28">
            <w:pPr>
              <w:jc w:val="center"/>
              <w:rPr>
                <w:rFonts w:cs="Times New Roman"/>
                <w:sz w:val="18"/>
                <w:szCs w:val="18"/>
              </w:rPr>
            </w:pPr>
          </w:p>
        </w:tc>
        <w:tc>
          <w:tcPr>
            <w:tcW w:w="269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right w:val="single" w:sz="4" w:space="0" w:color="auto"/>
            </w:tcBorders>
            <w:shd w:val="clear" w:color="auto" w:fill="auto"/>
          </w:tcPr>
          <w:p w:rsidR="003D27CE" w:rsidRPr="00012C28" w:rsidRDefault="003D27CE"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27CE" w:rsidRPr="00012C28" w:rsidRDefault="003D27CE" w:rsidP="007406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3D27CE" w:rsidRPr="00012C28" w:rsidRDefault="003D27CE"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3D27CE" w:rsidRPr="00012C28" w:rsidRDefault="003D27CE"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jc w:val="center"/>
              <w:rPr>
                <w:rFonts w:cs="Times New Roman"/>
                <w:sz w:val="18"/>
                <w:szCs w:val="18"/>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i/>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282"/>
        </w:trPr>
        <w:tc>
          <w:tcPr>
            <w:tcW w:w="568" w:type="dxa"/>
            <w:vMerge w:val="restart"/>
            <w:tcBorders>
              <w:top w:val="single" w:sz="4" w:space="0" w:color="auto"/>
              <w:left w:val="single" w:sz="4" w:space="0" w:color="auto"/>
              <w:right w:val="single" w:sz="4" w:space="0" w:color="auto"/>
            </w:tcBorders>
          </w:tcPr>
          <w:p w:rsidR="00012C28" w:rsidRPr="00012C28" w:rsidRDefault="00274A0B" w:rsidP="00012C28">
            <w:pPr>
              <w:jc w:val="center"/>
              <w:rPr>
                <w:rFonts w:cs="Times New Roman"/>
                <w:sz w:val="18"/>
                <w:szCs w:val="18"/>
              </w:rPr>
            </w:pPr>
            <w:r>
              <w:rPr>
                <w:rFonts w:cs="Times New Roman"/>
                <w:sz w:val="18"/>
                <w:szCs w:val="18"/>
              </w:rPr>
              <w:t>2</w:t>
            </w:r>
            <w:r w:rsidR="00012C28" w:rsidRPr="00012C28">
              <w:rPr>
                <w:rFonts w:cs="Times New Roman"/>
                <w:sz w:val="18"/>
                <w:szCs w:val="18"/>
              </w:rPr>
              <w:t>.5.</w:t>
            </w:r>
          </w:p>
        </w:tc>
        <w:tc>
          <w:tcPr>
            <w:tcW w:w="2693" w:type="dxa"/>
            <w:vMerge w:val="restart"/>
            <w:tcBorders>
              <w:top w:val="single" w:sz="4" w:space="0" w:color="auto"/>
              <w:left w:val="single" w:sz="4" w:space="0" w:color="auto"/>
              <w:right w:val="single" w:sz="4" w:space="0" w:color="auto"/>
            </w:tcBorders>
            <w:shd w:val="clear" w:color="auto" w:fill="auto"/>
          </w:tcPr>
          <w:p w:rsidR="0042597D" w:rsidRPr="001E4A78" w:rsidRDefault="0042597D" w:rsidP="0042597D">
            <w:pPr>
              <w:rPr>
                <w:rFonts w:eastAsia="Times New Roman" w:cs="Times New Roman"/>
                <w:i/>
                <w:sz w:val="18"/>
                <w:szCs w:val="18"/>
                <w:lang w:eastAsia="ru-RU"/>
              </w:rPr>
            </w:pPr>
            <w:r w:rsidRPr="001E4A78">
              <w:rPr>
                <w:rFonts w:eastAsia="Times New Roman" w:cs="Times New Roman"/>
                <w:i/>
                <w:sz w:val="18"/>
                <w:szCs w:val="18"/>
                <w:lang w:eastAsia="ru-RU"/>
              </w:rPr>
              <w:t xml:space="preserve">Мероприятие </w:t>
            </w:r>
            <w:r w:rsidR="001E4A78">
              <w:rPr>
                <w:rFonts w:eastAsia="Times New Roman" w:cs="Times New Roman"/>
                <w:i/>
                <w:sz w:val="18"/>
                <w:szCs w:val="18"/>
                <w:lang w:eastAsia="ru-RU"/>
              </w:rPr>
              <w:t>0</w:t>
            </w:r>
            <w:r w:rsidRPr="001E4A78">
              <w:rPr>
                <w:rFonts w:eastAsia="Times New Roman" w:cs="Times New Roman"/>
                <w:i/>
                <w:sz w:val="18"/>
                <w:szCs w:val="18"/>
                <w:lang w:eastAsia="ru-RU"/>
              </w:rPr>
              <w:t>4.</w:t>
            </w:r>
            <w:r w:rsidR="001E4A78">
              <w:rPr>
                <w:rFonts w:eastAsia="Times New Roman" w:cs="Times New Roman"/>
                <w:i/>
                <w:sz w:val="18"/>
                <w:szCs w:val="18"/>
                <w:lang w:eastAsia="ru-RU"/>
              </w:rPr>
              <w:t>0</w:t>
            </w:r>
            <w:r w:rsidRPr="001E4A78">
              <w:rPr>
                <w:rFonts w:eastAsia="Times New Roman" w:cs="Times New Roman"/>
                <w:i/>
                <w:sz w:val="18"/>
                <w:szCs w:val="18"/>
                <w:lang w:eastAsia="ru-RU"/>
              </w:rPr>
              <w:t>5.</w:t>
            </w:r>
          </w:p>
          <w:p w:rsidR="00012C28" w:rsidRPr="00012C28" w:rsidRDefault="00012C28" w:rsidP="00012C28">
            <w:pPr>
              <w:rPr>
                <w:rFonts w:cs="Times New Roman"/>
                <w:sz w:val="18"/>
                <w:szCs w:val="18"/>
              </w:rPr>
            </w:pPr>
            <w:r w:rsidRPr="00012C28">
              <w:rPr>
                <w:rFonts w:eastAsia="Times New Roman" w:cs="Times New Roman"/>
                <w:sz w:val="18"/>
                <w:szCs w:val="18"/>
                <w:lang w:eastAsia="ru-RU"/>
              </w:rPr>
              <w:t>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012C28">
              <w:rPr>
                <w:rFonts w:cs="Times New Roman"/>
                <w:sz w:val="18"/>
                <w:szCs w:val="18"/>
              </w:rPr>
              <w:t xml:space="preserve"> </w:t>
            </w:r>
          </w:p>
        </w:tc>
        <w:tc>
          <w:tcPr>
            <w:tcW w:w="1163" w:type="dxa"/>
            <w:vMerge w:val="restart"/>
            <w:tcBorders>
              <w:top w:val="single" w:sz="4" w:space="0" w:color="auto"/>
              <w:left w:val="single" w:sz="4" w:space="0" w:color="auto"/>
              <w:right w:val="single" w:sz="4" w:space="0" w:color="auto"/>
            </w:tcBorders>
            <w:shd w:val="clear" w:color="auto" w:fill="auto"/>
          </w:tcPr>
          <w:p w:rsidR="00012C28" w:rsidRPr="00012C28" w:rsidRDefault="0003531F" w:rsidP="00012C28">
            <w:pPr>
              <w:ind w:hanging="100"/>
              <w:jc w:val="center"/>
              <w:rPr>
                <w:rFonts w:cs="Times New Roman"/>
                <w:sz w:val="18"/>
                <w:szCs w:val="18"/>
              </w:rPr>
            </w:pPr>
            <w:r>
              <w:rPr>
                <w:rFonts w:eastAsia="Times New Roman" w:cs="Times New Roman"/>
                <w:sz w:val="18"/>
                <w:szCs w:val="18"/>
                <w:lang w:eastAsia="ru-RU"/>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tabs>
                <w:tab w:val="center" w:pos="175"/>
              </w:tabs>
              <w:ind w:hanging="100"/>
              <w:rPr>
                <w:rFonts w:cs="Times New Roman"/>
                <w:sz w:val="18"/>
                <w:szCs w:val="18"/>
              </w:rPr>
            </w:pPr>
            <w:r w:rsidRPr="00012C28">
              <w:rPr>
                <w:rFonts w:cs="Times New Roman"/>
                <w:sz w:val="18"/>
                <w:szCs w:val="18"/>
              </w:rPr>
              <w:tab/>
              <w:t>Итого</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jc w:val="center"/>
              <w:rPr>
                <w:rFonts w:cs="Times New Roman"/>
                <w:sz w:val="18"/>
                <w:szCs w:val="18"/>
              </w:rPr>
            </w:pPr>
          </w:p>
        </w:tc>
        <w:tc>
          <w:tcPr>
            <w:tcW w:w="1275" w:type="dxa"/>
            <w:vMerge w:val="restart"/>
            <w:tcBorders>
              <w:top w:val="single" w:sz="4" w:space="0" w:color="auto"/>
              <w:left w:val="single" w:sz="4" w:space="0" w:color="auto"/>
              <w:right w:val="single" w:sz="4" w:space="0" w:color="auto"/>
            </w:tcBorders>
          </w:tcPr>
          <w:p w:rsidR="00012C28" w:rsidRPr="002D25C6" w:rsidRDefault="00657B00" w:rsidP="00204C5C">
            <w:pPr>
              <w:widowControl w:val="0"/>
              <w:autoSpaceDE w:val="0"/>
              <w:autoSpaceDN w:val="0"/>
              <w:adjustRightInd w:val="0"/>
              <w:jc w:val="both"/>
              <w:rPr>
                <w:rFonts w:eastAsiaTheme="minorEastAsia" w:cs="Times New Roman"/>
                <w:sz w:val="18"/>
                <w:szCs w:val="18"/>
                <w:highlight w:val="yellow"/>
                <w:lang w:eastAsia="ru-RU"/>
              </w:rPr>
            </w:pPr>
            <w:r w:rsidRPr="00757C5D">
              <w:rPr>
                <w:rFonts w:eastAsia="Times New Roman"/>
                <w:sz w:val="18"/>
                <w:szCs w:val="18"/>
              </w:rPr>
              <w:t xml:space="preserve">МКУ «Центр по развитию инвестиционной деятельности и оказанию поддержки субъектам МСП», </w:t>
            </w:r>
            <w:r w:rsidR="00204C5C">
              <w:rPr>
                <w:rFonts w:ascii="Times New Roman CYR" w:eastAsiaTheme="minorEastAsia" w:hAnsi="Times New Roman CYR" w:cs="Times New Roman CYR"/>
                <w:sz w:val="18"/>
                <w:szCs w:val="18"/>
                <w:lang w:eastAsia="ru-RU"/>
              </w:rPr>
              <w:t>Управление экономического</w:t>
            </w:r>
            <w:r w:rsidR="00266386">
              <w:rPr>
                <w:rFonts w:ascii="Times New Roman CYR" w:eastAsiaTheme="minorEastAsia" w:hAnsi="Times New Roman CYR" w:cs="Times New Roman CYR"/>
                <w:sz w:val="18"/>
                <w:szCs w:val="18"/>
                <w:lang w:eastAsia="ru-RU"/>
              </w:rPr>
              <w:t xml:space="preserve"> развития </w:t>
            </w:r>
            <w:r w:rsidR="00204C5C">
              <w:rPr>
                <w:rFonts w:ascii="Times New Roman CYR" w:eastAsiaTheme="minorEastAsia" w:hAnsi="Times New Roman CYR" w:cs="Times New Roman CYR"/>
                <w:sz w:val="18"/>
                <w:szCs w:val="18"/>
                <w:lang w:eastAsia="ru-RU"/>
              </w:rPr>
              <w:t xml:space="preserve">и АПК </w:t>
            </w:r>
            <w:r w:rsidR="00266386">
              <w:rPr>
                <w:rFonts w:ascii="Times New Roman CYR" w:eastAsiaTheme="minorEastAsia" w:hAnsi="Times New Roman CYR" w:cs="Times New Roman CYR"/>
                <w:sz w:val="18"/>
                <w:szCs w:val="18"/>
                <w:lang w:eastAsia="ru-RU"/>
              </w:rPr>
              <w:t>Администрации Рузского городского округа</w:t>
            </w:r>
            <w:r w:rsidR="00266386">
              <w:rPr>
                <w:rFonts w:eastAsia="Times New Roman"/>
                <w:sz w:val="18"/>
                <w:szCs w:val="18"/>
              </w:rPr>
              <w:t xml:space="preserve"> </w:t>
            </w:r>
            <w:r w:rsidR="00757C5D">
              <w:rPr>
                <w:rFonts w:eastAsia="Times New Roman"/>
                <w:sz w:val="18"/>
                <w:szCs w:val="18"/>
              </w:rPr>
              <w:t>РГО</w:t>
            </w:r>
          </w:p>
        </w:tc>
        <w:tc>
          <w:tcPr>
            <w:tcW w:w="2582" w:type="dxa"/>
            <w:vMerge w:val="restart"/>
            <w:tcBorders>
              <w:top w:val="single" w:sz="4" w:space="0" w:color="auto"/>
              <w:left w:val="single" w:sz="4" w:space="0" w:color="auto"/>
              <w:right w:val="single" w:sz="4" w:space="0" w:color="auto"/>
            </w:tcBorders>
          </w:tcPr>
          <w:p w:rsidR="00012C28" w:rsidRPr="00012C28" w:rsidRDefault="00012C28" w:rsidP="00012C28">
            <w:pPr>
              <w:widowControl w:val="0"/>
              <w:autoSpaceDE w:val="0"/>
              <w:autoSpaceDN w:val="0"/>
              <w:adjustRightInd w:val="0"/>
              <w:rPr>
                <w:rFonts w:eastAsiaTheme="minorEastAsia" w:cs="Times New Roman"/>
                <w:sz w:val="18"/>
                <w:szCs w:val="18"/>
                <w:lang w:eastAsia="ru-RU"/>
              </w:rPr>
            </w:pPr>
            <w:proofErr w:type="gramStart"/>
            <w:r w:rsidRPr="00012C28">
              <w:rPr>
                <w:rFonts w:cs="Times New Roman"/>
                <w:sz w:val="18"/>
                <w:szCs w:val="18"/>
              </w:rPr>
              <w:t>Реализация  требований</w:t>
            </w:r>
            <w:proofErr w:type="gramEnd"/>
            <w:r w:rsidRPr="00012C28">
              <w:rPr>
                <w:rFonts w:cs="Times New Roman"/>
                <w:sz w:val="18"/>
                <w:szCs w:val="18"/>
              </w:rPr>
              <w:t xml:space="preserve"> Стандарта развития конкуренции в Рузском городском округе Московской области</w:t>
            </w:r>
          </w:p>
        </w:tc>
      </w:tr>
      <w:tr w:rsidR="00012C28" w:rsidRPr="00012C28" w:rsidTr="00501B20">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23682C">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 Московской области</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876"/>
        </w:trPr>
        <w:tc>
          <w:tcPr>
            <w:tcW w:w="568"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eastAsiaTheme="minorEastAsia" w:cs="Times New Roman"/>
                <w:sz w:val="18"/>
                <w:szCs w:val="18"/>
                <w:lang w:eastAsia="ru-RU"/>
              </w:rPr>
            </w:pPr>
            <w:r w:rsidRPr="00012C28">
              <w:rPr>
                <w:rFonts w:cs="Times New Roman"/>
                <w:sz w:val="18"/>
                <w:szCs w:val="18"/>
              </w:rPr>
              <w:t>Средства бюджета</w:t>
            </w:r>
            <w:r w:rsidR="003D27CE">
              <w:rPr>
                <w:rFonts w:cs="Times New Roman"/>
                <w:sz w:val="18"/>
                <w:szCs w:val="18"/>
              </w:rPr>
              <w:t xml:space="preserve"> Рузского</w:t>
            </w:r>
            <w:r w:rsidRPr="00012C28">
              <w:rPr>
                <w:rFonts w:cs="Times New Roman"/>
                <w:sz w:val="18"/>
                <w:szCs w:val="18"/>
              </w:rPr>
              <w:t xml:space="preserve"> городского округа </w:t>
            </w:r>
          </w:p>
        </w:tc>
        <w:tc>
          <w:tcPr>
            <w:tcW w:w="5529" w:type="dxa"/>
            <w:gridSpan w:val="6"/>
            <w:vMerge/>
            <w:tcBorders>
              <w:left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r w:rsidR="00012C28" w:rsidRPr="00012C28" w:rsidTr="00501B20">
        <w:trPr>
          <w:trHeight w:val="471"/>
        </w:trPr>
        <w:tc>
          <w:tcPr>
            <w:tcW w:w="568"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69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firstLine="720"/>
              <w:jc w:val="both"/>
              <w:rPr>
                <w:rFonts w:eastAsiaTheme="minorEastAsia" w:cs="Times New Roman"/>
                <w:sz w:val="18"/>
                <w:szCs w:val="18"/>
                <w:lang w:eastAsia="ru-RU"/>
              </w:rPr>
            </w:pPr>
          </w:p>
        </w:tc>
        <w:tc>
          <w:tcPr>
            <w:tcW w:w="1163" w:type="dxa"/>
            <w:vMerge/>
            <w:tcBorders>
              <w:left w:val="single" w:sz="4" w:space="0" w:color="auto"/>
              <w:bottom w:val="single" w:sz="4" w:space="0" w:color="auto"/>
              <w:right w:val="single" w:sz="4" w:space="0" w:color="auto"/>
            </w:tcBorders>
            <w:shd w:val="clear" w:color="auto" w:fill="auto"/>
          </w:tcPr>
          <w:p w:rsidR="00012C28" w:rsidRPr="00012C28" w:rsidRDefault="00012C28" w:rsidP="00012C28">
            <w:pPr>
              <w:widowControl w:val="0"/>
              <w:autoSpaceDE w:val="0"/>
              <w:autoSpaceDN w:val="0"/>
              <w:adjustRightInd w:val="0"/>
              <w:ind w:hanging="100"/>
              <w:jc w:val="center"/>
              <w:rPr>
                <w:rFonts w:eastAsiaTheme="minorEastAsia" w:cs="Times New Roman"/>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2C28" w:rsidRPr="00012C28" w:rsidRDefault="00012C28" w:rsidP="00012C28">
            <w:pPr>
              <w:widowControl w:val="0"/>
              <w:tabs>
                <w:tab w:val="center" w:pos="742"/>
              </w:tabs>
              <w:autoSpaceDE w:val="0"/>
              <w:autoSpaceDN w:val="0"/>
              <w:adjustRightInd w:val="0"/>
              <w:jc w:val="both"/>
              <w:rPr>
                <w:rFonts w:cs="Times New Roman"/>
                <w:sz w:val="18"/>
                <w:szCs w:val="18"/>
              </w:rPr>
            </w:pPr>
            <w:r w:rsidRPr="00012C28">
              <w:rPr>
                <w:rFonts w:cs="Times New Roman"/>
                <w:sz w:val="18"/>
                <w:szCs w:val="18"/>
              </w:rPr>
              <w:t>Внебюджетные источники</w:t>
            </w:r>
          </w:p>
        </w:tc>
        <w:tc>
          <w:tcPr>
            <w:tcW w:w="5529" w:type="dxa"/>
            <w:gridSpan w:val="6"/>
            <w:vMerge/>
            <w:tcBorders>
              <w:left w:val="single" w:sz="4" w:space="0" w:color="auto"/>
              <w:bottom w:val="single" w:sz="4" w:space="0" w:color="auto"/>
              <w:right w:val="single" w:sz="4" w:space="0" w:color="auto"/>
            </w:tcBorders>
            <w:shd w:val="clear" w:color="auto" w:fill="auto"/>
            <w:vAlign w:val="center"/>
          </w:tcPr>
          <w:p w:rsidR="00012C28" w:rsidRPr="00012C28" w:rsidRDefault="00012C28" w:rsidP="00012C28">
            <w:pPr>
              <w:widowControl w:val="0"/>
              <w:autoSpaceDE w:val="0"/>
              <w:autoSpaceDN w:val="0"/>
              <w:adjustRightInd w:val="0"/>
              <w:jc w:val="center"/>
              <w:rPr>
                <w:rFonts w:eastAsiaTheme="minorEastAsia" w:cs="Times New Roman"/>
                <w:sz w:val="18"/>
                <w:szCs w:val="18"/>
                <w:lang w:eastAsia="ru-RU"/>
              </w:rPr>
            </w:pPr>
          </w:p>
        </w:tc>
        <w:tc>
          <w:tcPr>
            <w:tcW w:w="1275"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c>
          <w:tcPr>
            <w:tcW w:w="2582" w:type="dxa"/>
            <w:vMerge/>
            <w:tcBorders>
              <w:left w:val="single" w:sz="4" w:space="0" w:color="auto"/>
              <w:bottom w:val="single" w:sz="4" w:space="0" w:color="auto"/>
              <w:right w:val="single" w:sz="4" w:space="0" w:color="auto"/>
            </w:tcBorders>
          </w:tcPr>
          <w:p w:rsidR="00012C28" w:rsidRPr="00012C28" w:rsidRDefault="00012C28" w:rsidP="00012C28">
            <w:pPr>
              <w:widowControl w:val="0"/>
              <w:autoSpaceDE w:val="0"/>
              <w:autoSpaceDN w:val="0"/>
              <w:adjustRightInd w:val="0"/>
              <w:ind w:firstLine="720"/>
              <w:jc w:val="center"/>
              <w:rPr>
                <w:rFonts w:eastAsiaTheme="minorEastAsia" w:cs="Times New Roman"/>
                <w:sz w:val="18"/>
                <w:szCs w:val="18"/>
                <w:lang w:eastAsia="ru-RU"/>
              </w:rPr>
            </w:pPr>
          </w:p>
        </w:tc>
      </w:tr>
    </w:tbl>
    <w:p w:rsidR="0013223A" w:rsidRDefault="0013223A"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266386" w:rsidRDefault="00266386"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564801" w:rsidRDefault="00564801"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501B20" w:rsidRDefault="00501B20" w:rsidP="00E3143B">
      <w:pPr>
        <w:widowControl w:val="0"/>
        <w:autoSpaceDE w:val="0"/>
        <w:autoSpaceDN w:val="0"/>
        <w:jc w:val="both"/>
        <w:rPr>
          <w:rFonts w:eastAsia="Times New Roman" w:cs="Times New Roman"/>
          <w:sz w:val="24"/>
          <w:szCs w:val="24"/>
          <w:lang w:eastAsia="ru-RU"/>
        </w:rPr>
      </w:pPr>
    </w:p>
    <w:p w:rsidR="00F803B5" w:rsidRDefault="00F803B5" w:rsidP="00E3143B">
      <w:pPr>
        <w:widowControl w:val="0"/>
        <w:autoSpaceDE w:val="0"/>
        <w:autoSpaceDN w:val="0"/>
        <w:jc w:val="both"/>
        <w:rPr>
          <w:rFonts w:eastAsia="Times New Roman" w:cs="Times New Roman"/>
          <w:sz w:val="24"/>
          <w:szCs w:val="24"/>
          <w:lang w:eastAsia="ru-RU"/>
        </w:rPr>
      </w:pPr>
    </w:p>
    <w:p w:rsidR="00A37767" w:rsidRPr="00417C09" w:rsidRDefault="00A37767" w:rsidP="002D25C6">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012C28" w:rsidRDefault="00012C28" w:rsidP="00E3143B">
      <w:pPr>
        <w:widowControl w:val="0"/>
        <w:autoSpaceDE w:val="0"/>
        <w:autoSpaceDN w:val="0"/>
        <w:jc w:val="both"/>
        <w:rPr>
          <w:rFonts w:eastAsia="Times New Roman" w:cs="Times New Roman"/>
          <w:sz w:val="24"/>
          <w:szCs w:val="24"/>
          <w:lang w:eastAsia="ru-RU"/>
        </w:rPr>
      </w:pPr>
    </w:p>
    <w:tbl>
      <w:tblPr>
        <w:tblW w:w="1448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3"/>
        <w:gridCol w:w="1559"/>
        <w:gridCol w:w="1559"/>
        <w:gridCol w:w="1134"/>
        <w:gridCol w:w="1134"/>
        <w:gridCol w:w="1134"/>
        <w:gridCol w:w="1276"/>
        <w:gridCol w:w="1418"/>
        <w:gridCol w:w="2551"/>
      </w:tblGrid>
      <w:tr w:rsidR="001D6269" w:rsidRPr="00574372" w:rsidTr="00204C5C">
        <w:tc>
          <w:tcPr>
            <w:tcW w:w="2723" w:type="dxa"/>
            <w:tcBorders>
              <w:top w:val="single" w:sz="4" w:space="0" w:color="auto"/>
              <w:bottom w:val="single" w:sz="4" w:space="0" w:color="auto"/>
              <w:right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Default="001D6269"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М</w:t>
            </w:r>
            <w:r w:rsidRPr="0035715D">
              <w:rPr>
                <w:rFonts w:ascii="Times New Roman CYR" w:eastAsiaTheme="minorEastAsia" w:hAnsi="Times New Roman CYR" w:cs="Times New Roman CYR"/>
                <w:sz w:val="20"/>
                <w:szCs w:val="20"/>
                <w:lang w:eastAsia="ru-RU"/>
              </w:rPr>
              <w:t>униципальный заказчик подпрограммы</w:t>
            </w:r>
          </w:p>
          <w:p w:rsidR="008E41EE" w:rsidRPr="0035715D"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tc>
        <w:tc>
          <w:tcPr>
            <w:tcW w:w="11765" w:type="dxa"/>
            <w:gridSpan w:val="8"/>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rPr>
                <w:rFonts w:ascii="Times New Roman CYR" w:eastAsiaTheme="minorEastAsia" w:hAnsi="Times New Roman CYR" w:cs="Times New Roman CYR"/>
                <w:sz w:val="20"/>
                <w:szCs w:val="20"/>
                <w:lang w:eastAsia="ru-RU"/>
              </w:rPr>
            </w:pPr>
          </w:p>
          <w:p w:rsidR="001D6269" w:rsidRPr="0035715D" w:rsidRDefault="00943090" w:rsidP="000025E3">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Администрация Рузского городского округа (</w:t>
            </w:r>
            <w:r w:rsidRPr="00943090">
              <w:rPr>
                <w:rFonts w:ascii="Times New Roman CYR" w:eastAsiaTheme="minorEastAsia" w:hAnsi="Times New Roman CYR" w:cs="Times New Roman CYR"/>
                <w:sz w:val="20"/>
                <w:szCs w:val="20"/>
                <w:lang w:eastAsia="ru-RU"/>
              </w:rPr>
              <w:t>МКУ «Центр по развитию инвестиционной деятельности и оказанию поддержки субъектам МСП»</w:t>
            </w:r>
            <w:r>
              <w:rPr>
                <w:rFonts w:ascii="Times New Roman CYR" w:eastAsiaTheme="minorEastAsia" w:hAnsi="Times New Roman CYR" w:cs="Times New Roman CYR"/>
                <w:sz w:val="20"/>
                <w:szCs w:val="20"/>
                <w:lang w:eastAsia="ru-RU"/>
              </w:rPr>
              <w:t>)</w:t>
            </w:r>
          </w:p>
        </w:tc>
      </w:tr>
      <w:tr w:rsidR="001D6269" w:rsidRPr="00574372" w:rsidTr="00204C5C">
        <w:tc>
          <w:tcPr>
            <w:tcW w:w="2723" w:type="dxa"/>
            <w:vMerge w:val="restart"/>
            <w:tcBorders>
              <w:top w:val="single" w:sz="4" w:space="0" w:color="auto"/>
              <w:right w:val="nil"/>
            </w:tcBorders>
            <w:vAlign w:val="center"/>
          </w:tcPr>
          <w:p w:rsidR="001D6269" w:rsidRPr="0035715D" w:rsidRDefault="001D6269" w:rsidP="008E41EE">
            <w:pPr>
              <w:widowControl w:val="0"/>
              <w:autoSpaceDE w:val="0"/>
              <w:autoSpaceDN w:val="0"/>
              <w:adjustRightInd w:val="0"/>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И</w:t>
            </w:r>
            <w:r w:rsidRPr="0035715D">
              <w:rPr>
                <w:rFonts w:ascii="Times New Roman CYR" w:eastAsiaTheme="minorEastAsia" w:hAnsi="Times New Roman CYR" w:cs="Times New Roman CYR"/>
                <w:sz w:val="20"/>
                <w:szCs w:val="20"/>
                <w:lang w:eastAsia="ru-RU"/>
              </w:rPr>
              <w:t>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Главный распорядитель бюджетных средств</w:t>
            </w:r>
          </w:p>
        </w:tc>
        <w:tc>
          <w:tcPr>
            <w:tcW w:w="1559" w:type="dxa"/>
            <w:vMerge w:val="restart"/>
            <w:tcBorders>
              <w:top w:val="single" w:sz="4" w:space="0" w:color="auto"/>
              <w:left w:val="single" w:sz="4" w:space="0" w:color="auto"/>
              <w:bottom w:val="nil"/>
              <w:right w:val="nil"/>
            </w:tcBorders>
          </w:tcPr>
          <w:p w:rsidR="001D6269" w:rsidRPr="00574372" w:rsidRDefault="001D6269" w:rsidP="000025E3">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Источник финансирования</w:t>
            </w:r>
          </w:p>
        </w:tc>
        <w:tc>
          <w:tcPr>
            <w:tcW w:w="8647" w:type="dxa"/>
            <w:gridSpan w:val="6"/>
            <w:tcBorders>
              <w:top w:val="single" w:sz="4" w:space="0" w:color="auto"/>
              <w:left w:val="single" w:sz="4" w:space="0" w:color="auto"/>
              <w:bottom w:val="nil"/>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Расходы (тыс. рублей)</w:t>
            </w:r>
          </w:p>
          <w:p w:rsidR="008E41EE" w:rsidRPr="0035715D"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tc>
      </w:tr>
      <w:tr w:rsidR="001D6269" w:rsidRPr="00574372" w:rsidTr="008D7EAB">
        <w:tc>
          <w:tcPr>
            <w:tcW w:w="2723" w:type="dxa"/>
            <w:vMerge/>
            <w:tcBorders>
              <w:right w:val="nil"/>
            </w:tcBorders>
            <w:vAlign w:val="center"/>
          </w:tcPr>
          <w:p w:rsidR="001D6269" w:rsidRPr="00574372" w:rsidRDefault="001D6269"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nil"/>
              <w:left w:val="single" w:sz="4" w:space="0" w:color="auto"/>
              <w:bottom w:val="single" w:sz="4" w:space="0" w:color="auto"/>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vMerge/>
            <w:tcBorders>
              <w:top w:val="nil"/>
              <w:left w:val="single" w:sz="4" w:space="0" w:color="auto"/>
              <w:bottom w:val="nil"/>
              <w:right w:val="nil"/>
            </w:tcBorders>
          </w:tcPr>
          <w:p w:rsidR="001D6269" w:rsidRPr="00574372" w:rsidRDefault="001D6269" w:rsidP="000025E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nil"/>
              <w:right w:val="nil"/>
            </w:tcBorders>
            <w:vAlign w:val="center"/>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2020</w:t>
            </w:r>
            <w:r w:rsidR="001D6269" w:rsidRPr="0035715D">
              <w:rPr>
                <w:rFonts w:ascii="Times New Roman CYR" w:eastAsiaTheme="minorEastAsia" w:hAnsi="Times New Roman CYR" w:cs="Times New Roman CYR"/>
                <w:sz w:val="18"/>
                <w:szCs w:val="23"/>
                <w:lang w:eastAsia="ru-RU"/>
              </w:rPr>
              <w:t xml:space="preserve"> год</w:t>
            </w:r>
          </w:p>
          <w:p w:rsidR="008E41EE" w:rsidRPr="00574372" w:rsidRDefault="008E41EE" w:rsidP="000025E3">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2021</w:t>
            </w:r>
            <w:r w:rsidR="001D6269" w:rsidRPr="0035715D">
              <w:rPr>
                <w:rFonts w:ascii="Times New Roman CYR" w:eastAsiaTheme="minorEastAsia" w:hAnsi="Times New Roman CYR" w:cs="Times New Roman CYR"/>
                <w:sz w:val="18"/>
                <w:szCs w:val="23"/>
                <w:lang w:eastAsia="ru-RU"/>
              </w:rPr>
              <w:t xml:space="preserve"> год</w:t>
            </w:r>
          </w:p>
        </w:tc>
        <w:tc>
          <w:tcPr>
            <w:tcW w:w="1134"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2022</w:t>
            </w:r>
            <w:r w:rsidR="001D6269" w:rsidRPr="0035715D">
              <w:rPr>
                <w:rFonts w:ascii="Times New Roman CYR" w:eastAsiaTheme="minorEastAsia" w:hAnsi="Times New Roman CYR" w:cs="Times New Roman CYR"/>
                <w:sz w:val="18"/>
                <w:szCs w:val="23"/>
                <w:lang w:eastAsia="ru-RU"/>
              </w:rPr>
              <w:t xml:space="preserve"> год</w:t>
            </w:r>
          </w:p>
        </w:tc>
        <w:tc>
          <w:tcPr>
            <w:tcW w:w="1276"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2023</w:t>
            </w:r>
            <w:r w:rsidR="001D6269" w:rsidRPr="0035715D">
              <w:rPr>
                <w:rFonts w:ascii="Times New Roman CYR" w:eastAsiaTheme="minorEastAsia" w:hAnsi="Times New Roman CYR" w:cs="Times New Roman CYR"/>
                <w:sz w:val="18"/>
                <w:szCs w:val="23"/>
                <w:lang w:eastAsia="ru-RU"/>
              </w:rPr>
              <w:t xml:space="preserve"> год</w:t>
            </w:r>
          </w:p>
        </w:tc>
        <w:tc>
          <w:tcPr>
            <w:tcW w:w="1418" w:type="dxa"/>
            <w:tcBorders>
              <w:top w:val="single" w:sz="4" w:space="0" w:color="auto"/>
              <w:left w:val="single" w:sz="4" w:space="0" w:color="auto"/>
              <w:bottom w:val="nil"/>
              <w:right w:val="nil"/>
            </w:tcBorders>
            <w:vAlign w:val="center"/>
          </w:tcPr>
          <w:p w:rsidR="001D6269" w:rsidRPr="0035715D" w:rsidRDefault="001C09D8"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Pr>
                <w:rFonts w:ascii="Times New Roman CYR" w:eastAsiaTheme="minorEastAsia" w:hAnsi="Times New Roman CYR" w:cs="Times New Roman CYR"/>
                <w:sz w:val="18"/>
                <w:szCs w:val="23"/>
                <w:lang w:eastAsia="ru-RU"/>
              </w:rPr>
              <w:t>2024</w:t>
            </w:r>
            <w:r w:rsidR="001D6269" w:rsidRPr="0035715D">
              <w:rPr>
                <w:rFonts w:ascii="Times New Roman CYR" w:eastAsiaTheme="minorEastAsia" w:hAnsi="Times New Roman CYR" w:cs="Times New Roman CYR"/>
                <w:sz w:val="18"/>
                <w:szCs w:val="23"/>
                <w:lang w:eastAsia="ru-RU"/>
              </w:rPr>
              <w:t xml:space="preserve"> год</w:t>
            </w:r>
          </w:p>
        </w:tc>
        <w:tc>
          <w:tcPr>
            <w:tcW w:w="2551" w:type="dxa"/>
            <w:tcBorders>
              <w:top w:val="single" w:sz="4" w:space="0" w:color="auto"/>
              <w:left w:val="single" w:sz="4" w:space="0" w:color="auto"/>
              <w:bottom w:val="single" w:sz="4" w:space="0" w:color="auto"/>
            </w:tcBorders>
          </w:tcPr>
          <w:p w:rsidR="008E41EE" w:rsidRDefault="008E41EE"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p>
          <w:p w:rsidR="001D6269" w:rsidRPr="0035715D" w:rsidRDefault="001D6269" w:rsidP="000025E3">
            <w:pPr>
              <w:widowControl w:val="0"/>
              <w:autoSpaceDE w:val="0"/>
              <w:autoSpaceDN w:val="0"/>
              <w:adjustRightInd w:val="0"/>
              <w:jc w:val="center"/>
              <w:rPr>
                <w:rFonts w:ascii="Times New Roman CYR" w:eastAsiaTheme="minorEastAsia" w:hAnsi="Times New Roman CYR" w:cs="Times New Roman CYR"/>
                <w:sz w:val="18"/>
                <w:szCs w:val="23"/>
                <w:lang w:eastAsia="ru-RU"/>
              </w:rPr>
            </w:pPr>
            <w:r w:rsidRPr="0035715D">
              <w:rPr>
                <w:rFonts w:ascii="Times New Roman CYR" w:eastAsiaTheme="minorEastAsia" w:hAnsi="Times New Roman CYR" w:cs="Times New Roman CYR"/>
                <w:sz w:val="18"/>
                <w:szCs w:val="23"/>
                <w:lang w:eastAsia="ru-RU"/>
              </w:rPr>
              <w:t>Итого</w:t>
            </w:r>
          </w:p>
        </w:tc>
      </w:tr>
      <w:tr w:rsidR="00B23B0A" w:rsidRPr="00574372"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val="restart"/>
            <w:tcBorders>
              <w:top w:val="single" w:sz="4" w:space="0" w:color="auto"/>
              <w:left w:val="single" w:sz="4" w:space="0" w:color="auto"/>
              <w:bottom w:val="single" w:sz="4" w:space="0" w:color="auto"/>
              <w:right w:val="nil"/>
            </w:tcBorders>
            <w:vAlign w:val="center"/>
          </w:tcPr>
          <w:p w:rsidR="00B23B0A" w:rsidRPr="002D25C6" w:rsidRDefault="00B23B0A" w:rsidP="009467A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2D25C6">
              <w:rPr>
                <w:rFonts w:eastAsiaTheme="minorEastAsia" w:cs="Times New Roman"/>
                <w:sz w:val="18"/>
                <w:szCs w:val="18"/>
                <w:lang w:eastAsia="ru-RU"/>
              </w:rPr>
              <w:t>Администрация Рузского городского округа</w:t>
            </w:r>
            <w:r w:rsidRPr="002D25C6">
              <w:rPr>
                <w:rFonts w:eastAsiaTheme="minorEastAsia" w:cs="Times New Roman"/>
                <w:sz w:val="24"/>
                <w:szCs w:val="24"/>
              </w:rPr>
              <w:t xml:space="preserve"> </w:t>
            </w:r>
            <w:r w:rsidRPr="002D25C6">
              <w:rPr>
                <w:rFonts w:eastAsiaTheme="minorEastAsia" w:cs="Times New Roman"/>
                <w:sz w:val="18"/>
                <w:szCs w:val="18"/>
                <w:lang w:eastAsia="ru-RU"/>
              </w:rPr>
              <w:t xml:space="preserve"> </w:t>
            </w:r>
          </w:p>
        </w:tc>
        <w:tc>
          <w:tcPr>
            <w:tcW w:w="1559" w:type="dxa"/>
            <w:tcBorders>
              <w:top w:val="single" w:sz="4" w:space="0" w:color="auto"/>
              <w:left w:val="single" w:sz="4" w:space="0" w:color="auto"/>
              <w:bottom w:val="nil"/>
              <w:right w:val="nil"/>
            </w:tcBorders>
          </w:tcPr>
          <w:p w:rsidR="00B23B0A"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Всего, </w:t>
            </w:r>
          </w:p>
          <w:p w:rsidR="00B23B0A" w:rsidRPr="00574372" w:rsidRDefault="00B23B0A"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B235FD">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1C09D8" w:rsidP="005807CB">
            <w:pPr>
              <w:widowControl w:val="0"/>
              <w:autoSpaceDE w:val="0"/>
              <w:autoSpaceDN w:val="0"/>
              <w:adjustRightInd w:val="0"/>
              <w:spacing w:line="276" w:lineRule="auto"/>
              <w:jc w:val="center"/>
              <w:rPr>
                <w:rFonts w:eastAsiaTheme="minorEastAsia" w:cs="Times New Roman"/>
                <w:b/>
                <w:sz w:val="20"/>
                <w:szCs w:val="20"/>
                <w:lang w:eastAsia="ru-RU"/>
              </w:rPr>
            </w:pPr>
            <w:r w:rsidRPr="00E43E56">
              <w:rPr>
                <w:rFonts w:eastAsiaTheme="minorEastAsia" w:cs="Times New Roman"/>
                <w:b/>
                <w:sz w:val="20"/>
                <w:szCs w:val="20"/>
                <w:lang w:eastAsia="ru-RU"/>
              </w:rPr>
              <w:t>12</w:t>
            </w:r>
            <w:r w:rsidR="005941A1" w:rsidRPr="00E43E56">
              <w:rPr>
                <w:rFonts w:eastAsiaTheme="minorEastAsia" w:cs="Times New Roman"/>
                <w:b/>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9F5485" w:rsidP="001C09D8">
            <w:pPr>
              <w:widowControl w:val="0"/>
              <w:autoSpaceDE w:val="0"/>
              <w:autoSpaceDN w:val="0"/>
              <w:adjustRightInd w:val="0"/>
              <w:spacing w:line="276" w:lineRule="auto"/>
              <w:jc w:val="center"/>
              <w:rPr>
                <w:rFonts w:eastAsiaTheme="minorEastAsia" w:cs="Times New Roman"/>
                <w:b/>
                <w:sz w:val="20"/>
                <w:szCs w:val="20"/>
                <w:lang w:eastAsia="ru-RU"/>
              </w:rPr>
            </w:pPr>
            <w:r>
              <w:rPr>
                <w:rFonts w:eastAsiaTheme="minorEastAsia" w:cs="Times New Roman"/>
                <w:b/>
                <w:sz w:val="20"/>
                <w:szCs w:val="20"/>
                <w:lang w:eastAsia="ru-RU"/>
              </w:rPr>
              <w:t>1</w:t>
            </w:r>
            <w:r w:rsidR="00D945BE">
              <w:rPr>
                <w:rFonts w:eastAsiaTheme="minorEastAsia" w:cs="Times New Roman"/>
                <w:b/>
                <w:sz w:val="20"/>
                <w:szCs w:val="20"/>
                <w:lang w:eastAsia="ru-RU"/>
              </w:rPr>
              <w:t>2</w:t>
            </w:r>
            <w:r w:rsidR="001C09D8">
              <w:rPr>
                <w:rFonts w:eastAsiaTheme="minorEastAsia" w:cs="Times New Roman"/>
                <w:b/>
                <w:sz w:val="20"/>
                <w:szCs w:val="20"/>
                <w:lang w:eastAsia="ru-RU"/>
              </w:rPr>
              <w:t> </w:t>
            </w:r>
            <w:r w:rsidR="00D945BE">
              <w:rPr>
                <w:rFonts w:eastAsiaTheme="minorEastAsia" w:cs="Times New Roman"/>
                <w:b/>
                <w:sz w:val="20"/>
                <w:szCs w:val="20"/>
                <w:lang w:eastAsia="ru-RU"/>
              </w:rPr>
              <w:t>627</w:t>
            </w:r>
            <w:r w:rsidR="001C09D8">
              <w:rPr>
                <w:rFonts w:eastAsiaTheme="minorEastAsia" w:cs="Times New Roman"/>
                <w:b/>
                <w:sz w:val="20"/>
                <w:szCs w:val="20"/>
                <w:lang w:eastAsia="ru-RU"/>
              </w:rPr>
              <w:t>,</w:t>
            </w:r>
            <w:r w:rsidR="00D945BE">
              <w:rPr>
                <w:rFonts w:eastAsiaTheme="minorEastAsia" w:cs="Times New Roman"/>
                <w:b/>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w:t>
            </w:r>
            <w:r w:rsidR="009F5485">
              <w:rPr>
                <w:rFonts w:eastAsiaTheme="minorEastAsia" w:cs="Times New Roman"/>
                <w:b/>
                <w:sz w:val="20"/>
                <w:szCs w:val="20"/>
                <w:lang w:eastAsia="ru-RU"/>
              </w:rPr>
              <w:t> </w:t>
            </w:r>
            <w:r w:rsidR="00D945BE">
              <w:rPr>
                <w:rFonts w:eastAsiaTheme="minorEastAsia" w:cs="Times New Roman"/>
                <w:b/>
                <w:sz w:val="20"/>
                <w:szCs w:val="20"/>
                <w:lang w:eastAsia="ru-RU"/>
              </w:rPr>
              <w:t>776</w:t>
            </w:r>
            <w:r w:rsidR="009F5485">
              <w:rPr>
                <w:rFonts w:eastAsiaTheme="minorEastAsia" w:cs="Times New Roman"/>
                <w:b/>
                <w:sz w:val="20"/>
                <w:szCs w:val="20"/>
                <w:lang w:eastAsia="ru-RU"/>
              </w:rPr>
              <w:t>,</w:t>
            </w:r>
            <w:r w:rsidR="00D945BE">
              <w:rPr>
                <w:rFonts w:eastAsiaTheme="minorEastAsia" w:cs="Times New Roman"/>
                <w:b/>
                <w:sz w:val="20"/>
                <w:szCs w:val="20"/>
                <w:lang w:eastAsia="ru-RU"/>
              </w:rPr>
              <w:t>2</w:t>
            </w:r>
            <w:r w:rsidR="0024250C">
              <w:rPr>
                <w:rFonts w:eastAsiaTheme="minorEastAsia" w:cs="Times New Roman"/>
                <w:b/>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23B0A" w:rsidRPr="008E41EE" w:rsidRDefault="00B23B0A" w:rsidP="009F5485">
            <w:pPr>
              <w:widowControl w:val="0"/>
              <w:autoSpaceDE w:val="0"/>
              <w:autoSpaceDN w:val="0"/>
              <w:adjustRightInd w:val="0"/>
              <w:spacing w:line="276" w:lineRule="auto"/>
              <w:jc w:val="center"/>
              <w:rPr>
                <w:rFonts w:eastAsiaTheme="minorEastAsia" w:cs="Times New Roman"/>
                <w:b/>
                <w:sz w:val="20"/>
                <w:szCs w:val="20"/>
                <w:lang w:eastAsia="ru-RU"/>
              </w:rPr>
            </w:pPr>
            <w:r w:rsidRPr="008E41EE">
              <w:rPr>
                <w:rFonts w:eastAsiaTheme="minorEastAsia" w:cs="Times New Roman"/>
                <w:b/>
                <w:sz w:val="20"/>
                <w:szCs w:val="20"/>
                <w:lang w:eastAsia="ru-RU"/>
              </w:rPr>
              <w:t>1</w:t>
            </w:r>
            <w:r w:rsidR="00D945BE">
              <w:rPr>
                <w:rFonts w:eastAsiaTheme="minorEastAsia" w:cs="Times New Roman"/>
                <w:b/>
                <w:sz w:val="20"/>
                <w:szCs w:val="20"/>
                <w:lang w:eastAsia="ru-RU"/>
              </w:rPr>
              <w:t>2 784,09</w:t>
            </w:r>
          </w:p>
        </w:tc>
        <w:tc>
          <w:tcPr>
            <w:tcW w:w="2551" w:type="dxa"/>
            <w:tcBorders>
              <w:top w:val="single" w:sz="4" w:space="0" w:color="auto"/>
              <w:left w:val="single" w:sz="4" w:space="0" w:color="auto"/>
              <w:bottom w:val="single" w:sz="4" w:space="0" w:color="auto"/>
            </w:tcBorders>
          </w:tcPr>
          <w:p w:rsidR="00B23B0A" w:rsidRPr="00B23B0A" w:rsidRDefault="009F5485" w:rsidP="008D7EAB">
            <w:pPr>
              <w:jc w:val="center"/>
              <w:rPr>
                <w:rFonts w:cs="Times New Roman"/>
                <w:b/>
                <w:sz w:val="20"/>
                <w:szCs w:val="20"/>
                <w:lang w:val="en-US"/>
              </w:rPr>
            </w:pPr>
            <w:r>
              <w:rPr>
                <w:rFonts w:cs="Times New Roman"/>
                <w:b/>
                <w:sz w:val="20"/>
                <w:szCs w:val="20"/>
              </w:rPr>
              <w:t>6</w:t>
            </w:r>
            <w:r w:rsidR="00D945BE">
              <w:rPr>
                <w:rFonts w:cs="Times New Roman"/>
                <w:b/>
                <w:sz w:val="20"/>
                <w:szCs w:val="20"/>
              </w:rPr>
              <w:t>4</w:t>
            </w:r>
            <w:r w:rsidR="00096580">
              <w:rPr>
                <w:rFonts w:cs="Times New Roman"/>
                <w:b/>
                <w:sz w:val="20"/>
                <w:szCs w:val="20"/>
              </w:rPr>
              <w:t> </w:t>
            </w:r>
            <w:r w:rsidR="00D945BE">
              <w:rPr>
                <w:rFonts w:cs="Times New Roman"/>
                <w:b/>
                <w:sz w:val="20"/>
                <w:szCs w:val="20"/>
              </w:rPr>
              <w:t>326</w:t>
            </w:r>
            <w:r w:rsidR="00096580">
              <w:rPr>
                <w:rFonts w:cs="Times New Roman"/>
                <w:b/>
                <w:sz w:val="20"/>
                <w:szCs w:val="20"/>
              </w:rPr>
              <w:t>,</w:t>
            </w:r>
            <w:r w:rsidR="00D945BE">
              <w:rPr>
                <w:rFonts w:cs="Times New Roman"/>
                <w:b/>
                <w:sz w:val="20"/>
                <w:szCs w:val="20"/>
              </w:rPr>
              <w:t>4</w:t>
            </w:r>
            <w:r w:rsidR="0024250C">
              <w:rPr>
                <w:rFonts w:cs="Times New Roman"/>
                <w:b/>
                <w:sz w:val="20"/>
                <w:szCs w:val="20"/>
              </w:rPr>
              <w:t>8</w:t>
            </w:r>
          </w:p>
        </w:tc>
      </w:tr>
      <w:tr w:rsidR="009467A6" w:rsidRPr="00574372" w:rsidTr="008D7EAB">
        <w:tc>
          <w:tcPr>
            <w:tcW w:w="2723" w:type="dxa"/>
            <w:vMerge/>
            <w:tcBorders>
              <w:right w:val="nil"/>
            </w:tcBorders>
            <w:vAlign w:val="center"/>
          </w:tcPr>
          <w:p w:rsidR="009467A6" w:rsidRPr="00574372" w:rsidRDefault="009467A6"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67A6" w:rsidRPr="00574372" w:rsidRDefault="009467A6"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67A6" w:rsidRPr="00574372" w:rsidRDefault="009467A6"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9467A6">
            <w:pPr>
              <w:jc w:val="center"/>
              <w:rPr>
                <w:rFonts w:cs="Times New Roman"/>
                <w:sz w:val="20"/>
                <w:szCs w:val="20"/>
              </w:rPr>
            </w:pPr>
          </w:p>
          <w:p w:rsidR="009467A6" w:rsidRPr="008E41EE" w:rsidRDefault="00943090" w:rsidP="009467A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9467A6" w:rsidRPr="00B23B0A" w:rsidRDefault="00943090" w:rsidP="009467A6">
            <w:pPr>
              <w:jc w:val="center"/>
              <w:rPr>
                <w:rFonts w:cs="Times New Roman"/>
                <w:sz w:val="20"/>
                <w:szCs w:val="20"/>
              </w:rPr>
            </w:pPr>
            <w:r w:rsidRPr="00B23B0A">
              <w:rPr>
                <w:rFonts w:cs="Times New Roman"/>
                <w:sz w:val="20"/>
                <w:szCs w:val="20"/>
              </w:rPr>
              <w:t>0</w:t>
            </w:r>
          </w:p>
        </w:tc>
      </w:tr>
      <w:tr w:rsidR="00943090" w:rsidRPr="00574372" w:rsidTr="008D7EAB">
        <w:tc>
          <w:tcPr>
            <w:tcW w:w="2723" w:type="dxa"/>
            <w:vMerge/>
            <w:tcBorders>
              <w:right w:val="nil"/>
            </w:tcBorders>
            <w:vAlign w:val="center"/>
          </w:tcPr>
          <w:p w:rsidR="00943090" w:rsidRPr="00574372" w:rsidRDefault="00943090"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943090" w:rsidRPr="00574372" w:rsidRDefault="00943090"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nil"/>
              <w:right w:val="nil"/>
            </w:tcBorders>
          </w:tcPr>
          <w:p w:rsidR="00943090" w:rsidRPr="00574372" w:rsidRDefault="00943090" w:rsidP="009467A6">
            <w:pPr>
              <w:widowControl w:val="0"/>
              <w:autoSpaceDE w:val="0"/>
              <w:autoSpaceDN w:val="0"/>
              <w:adjustRightInd w:val="0"/>
              <w:rPr>
                <w:rFonts w:ascii="Times New Roman CYR" w:eastAsiaTheme="minorEastAsia" w:hAnsi="Times New Roman CYR" w:cs="Times New Roman CYR"/>
                <w:sz w:val="18"/>
                <w:szCs w:val="18"/>
                <w:lang w:eastAsia="ru-RU"/>
              </w:rPr>
            </w:pPr>
            <w:r w:rsidRPr="00574372">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A14B56">
            <w:pPr>
              <w:jc w:val="center"/>
              <w:rPr>
                <w:rFonts w:cs="Times New Roman"/>
                <w:sz w:val="20"/>
                <w:szCs w:val="20"/>
              </w:rPr>
            </w:pPr>
          </w:p>
          <w:p w:rsidR="00943090" w:rsidRPr="008E41EE" w:rsidRDefault="00943090" w:rsidP="00A14B56">
            <w:pPr>
              <w:jc w:val="center"/>
              <w:rPr>
                <w:rFonts w:cs="Times New Roman"/>
                <w:sz w:val="20"/>
                <w:szCs w:val="20"/>
              </w:rPr>
            </w:pPr>
            <w:r w:rsidRPr="008E41EE">
              <w:rPr>
                <w:rFonts w:cs="Times New Roman"/>
                <w:sz w:val="20"/>
                <w:szCs w:val="20"/>
              </w:rPr>
              <w:t>0</w:t>
            </w:r>
          </w:p>
        </w:tc>
        <w:tc>
          <w:tcPr>
            <w:tcW w:w="2551" w:type="dxa"/>
            <w:tcBorders>
              <w:top w:val="single" w:sz="4" w:space="0" w:color="auto"/>
              <w:left w:val="single" w:sz="4" w:space="0" w:color="auto"/>
              <w:bottom w:val="single" w:sz="4" w:space="0" w:color="auto"/>
            </w:tcBorders>
          </w:tcPr>
          <w:p w:rsidR="008E41EE" w:rsidRDefault="008E41EE" w:rsidP="00A14B56">
            <w:pPr>
              <w:jc w:val="center"/>
              <w:rPr>
                <w:rFonts w:cs="Times New Roman"/>
                <w:sz w:val="20"/>
                <w:szCs w:val="20"/>
              </w:rPr>
            </w:pPr>
          </w:p>
          <w:p w:rsidR="00943090" w:rsidRPr="00B23B0A" w:rsidRDefault="00943090" w:rsidP="00A14B56">
            <w:pPr>
              <w:jc w:val="center"/>
              <w:rPr>
                <w:rFonts w:cs="Times New Roman"/>
                <w:sz w:val="20"/>
                <w:szCs w:val="20"/>
              </w:rPr>
            </w:pPr>
            <w:r w:rsidRPr="00B23B0A">
              <w:rPr>
                <w:rFonts w:cs="Times New Roman"/>
                <w:sz w:val="20"/>
                <w:szCs w:val="20"/>
              </w:rPr>
              <w:t>0</w:t>
            </w:r>
          </w:p>
        </w:tc>
      </w:tr>
      <w:tr w:rsidR="00B23B0A" w:rsidRPr="00D63056" w:rsidTr="008D7EAB">
        <w:tc>
          <w:tcPr>
            <w:tcW w:w="2723" w:type="dxa"/>
            <w:vMerge/>
            <w:tcBorders>
              <w:right w:val="nil"/>
            </w:tcBorders>
            <w:vAlign w:val="center"/>
          </w:tcPr>
          <w:p w:rsidR="00B23B0A" w:rsidRPr="00574372" w:rsidRDefault="00B23B0A" w:rsidP="009467A6">
            <w:pPr>
              <w:widowControl w:val="0"/>
              <w:autoSpaceDE w:val="0"/>
              <w:autoSpaceDN w:val="0"/>
              <w:adjustRightInd w:val="0"/>
              <w:jc w:val="center"/>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right w:val="nil"/>
            </w:tcBorders>
          </w:tcPr>
          <w:p w:rsidR="00B23B0A" w:rsidRPr="00574372" w:rsidRDefault="00B23B0A" w:rsidP="009467A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59" w:type="dxa"/>
            <w:tcBorders>
              <w:top w:val="single" w:sz="4" w:space="0" w:color="auto"/>
              <w:left w:val="single" w:sz="4" w:space="0" w:color="auto"/>
              <w:bottom w:val="single" w:sz="4" w:space="0" w:color="auto"/>
              <w:right w:val="nil"/>
            </w:tcBorders>
          </w:tcPr>
          <w:p w:rsidR="00B23B0A" w:rsidRPr="008C15CF" w:rsidRDefault="00B23B0A" w:rsidP="009467A6">
            <w:pPr>
              <w:widowControl w:val="0"/>
              <w:autoSpaceDE w:val="0"/>
              <w:autoSpaceDN w:val="0"/>
              <w:adjustRightInd w:val="0"/>
              <w:rPr>
                <w:rFonts w:eastAsiaTheme="minorEastAsia" w:cs="Times New Roman"/>
                <w:sz w:val="18"/>
                <w:szCs w:val="18"/>
                <w:lang w:eastAsia="ru-RU"/>
              </w:rPr>
            </w:pPr>
            <w:r w:rsidRPr="008C15CF">
              <w:rPr>
                <w:rFonts w:eastAsiaTheme="minorEastAsia" w:cs="Times New Roman"/>
                <w:sz w:val="18"/>
                <w:szCs w:val="18"/>
                <w:lang w:eastAsia="ru-RU"/>
              </w:rPr>
              <w:t xml:space="preserve">Средства бюджета </w:t>
            </w:r>
            <w:r>
              <w:rPr>
                <w:rFonts w:eastAsiaTheme="minorEastAsia" w:cs="Times New Roman"/>
                <w:sz w:val="18"/>
                <w:szCs w:val="18"/>
                <w:lang w:eastAsia="ru-RU"/>
              </w:rPr>
              <w:t xml:space="preserve">Рузского </w:t>
            </w:r>
            <w:r w:rsidRPr="008C15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B235FD">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13 799,48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09D8" w:rsidRDefault="001C09D8"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452421">
            <w:pPr>
              <w:widowControl w:val="0"/>
              <w:autoSpaceDE w:val="0"/>
              <w:autoSpaceDN w:val="0"/>
              <w:adjustRightInd w:val="0"/>
              <w:spacing w:line="276" w:lineRule="auto"/>
              <w:jc w:val="center"/>
              <w:rPr>
                <w:rFonts w:eastAsiaTheme="minorEastAsia" w:cs="Times New Roman"/>
                <w:sz w:val="20"/>
                <w:szCs w:val="20"/>
                <w:lang w:eastAsia="ru-RU"/>
              </w:rPr>
            </w:pPr>
            <w:r w:rsidRPr="00E43E56">
              <w:rPr>
                <w:rFonts w:eastAsiaTheme="minorEastAsia" w:cs="Times New Roman"/>
                <w:sz w:val="20"/>
                <w:szCs w:val="20"/>
                <w:lang w:eastAsia="ru-RU"/>
              </w:rPr>
              <w:t>12</w:t>
            </w:r>
            <w:r w:rsidR="005941A1" w:rsidRPr="00E43E56">
              <w:rPr>
                <w:rFonts w:eastAsiaTheme="minorEastAsia" w:cs="Times New Roman"/>
                <w:sz w:val="20"/>
                <w:szCs w:val="20"/>
                <w:lang w:eastAsia="ru-RU"/>
              </w:rPr>
              <w:t> 338,81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1C09D8" w:rsidP="009F5485">
            <w:pPr>
              <w:widowControl w:val="0"/>
              <w:autoSpaceDE w:val="0"/>
              <w:autoSpaceDN w:val="0"/>
              <w:adjustRightInd w:val="0"/>
              <w:spacing w:line="276" w:lineRule="auto"/>
              <w:jc w:val="center"/>
              <w:rPr>
                <w:rFonts w:eastAsiaTheme="minorEastAsia" w:cs="Times New Roman"/>
                <w:sz w:val="20"/>
                <w:szCs w:val="20"/>
                <w:lang w:eastAsia="ru-RU"/>
              </w:rPr>
            </w:pPr>
            <w:r>
              <w:rPr>
                <w:rFonts w:eastAsiaTheme="minorEastAsia" w:cs="Times New Roman"/>
                <w:sz w:val="20"/>
                <w:szCs w:val="20"/>
                <w:lang w:eastAsia="ru-RU"/>
              </w:rPr>
              <w:t>1</w:t>
            </w:r>
            <w:r w:rsidR="00D945BE">
              <w:rPr>
                <w:rFonts w:eastAsiaTheme="minorEastAsia" w:cs="Times New Roman"/>
                <w:sz w:val="20"/>
                <w:szCs w:val="20"/>
                <w:lang w:eastAsia="ru-RU"/>
              </w:rPr>
              <w:t>2</w:t>
            </w:r>
            <w:r>
              <w:rPr>
                <w:rFonts w:eastAsiaTheme="minorEastAsia" w:cs="Times New Roman"/>
                <w:sz w:val="20"/>
                <w:szCs w:val="20"/>
                <w:lang w:eastAsia="ru-RU"/>
              </w:rPr>
              <w:t> </w:t>
            </w:r>
            <w:r w:rsidR="00D945BE">
              <w:rPr>
                <w:rFonts w:eastAsiaTheme="minorEastAsia" w:cs="Times New Roman"/>
                <w:sz w:val="20"/>
                <w:szCs w:val="20"/>
                <w:lang w:eastAsia="ru-RU"/>
              </w:rPr>
              <w:t>627</w:t>
            </w:r>
            <w:r>
              <w:rPr>
                <w:rFonts w:eastAsiaTheme="minorEastAsia" w:cs="Times New Roman"/>
                <w:sz w:val="20"/>
                <w:szCs w:val="20"/>
                <w:lang w:eastAsia="ru-RU"/>
              </w:rPr>
              <w:t>,</w:t>
            </w:r>
            <w:r w:rsidR="00D945BE">
              <w:rPr>
                <w:rFonts w:eastAsiaTheme="minorEastAsia" w:cs="Times New Roman"/>
                <w:sz w:val="20"/>
                <w:szCs w:val="20"/>
                <w:lang w:eastAsia="ru-RU"/>
              </w:rPr>
              <w:t>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776</w:t>
            </w:r>
            <w:r w:rsidR="009F5485">
              <w:rPr>
                <w:rFonts w:eastAsiaTheme="minorEastAsia" w:cs="Times New Roman"/>
                <w:sz w:val="20"/>
                <w:szCs w:val="20"/>
                <w:lang w:eastAsia="ru-RU"/>
              </w:rPr>
              <w:t>,</w:t>
            </w:r>
            <w:r w:rsidR="00D945BE">
              <w:rPr>
                <w:rFonts w:eastAsiaTheme="minorEastAsia" w:cs="Times New Roman"/>
                <w:sz w:val="20"/>
                <w:szCs w:val="20"/>
                <w:lang w:eastAsia="ru-RU"/>
              </w:rPr>
              <w:t>2</w:t>
            </w:r>
            <w:r w:rsidR="0024250C">
              <w:rPr>
                <w:rFonts w:eastAsiaTheme="minorEastAsia"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41EE" w:rsidRDefault="008E41EE" w:rsidP="00B3284F">
            <w:pPr>
              <w:widowControl w:val="0"/>
              <w:autoSpaceDE w:val="0"/>
              <w:autoSpaceDN w:val="0"/>
              <w:adjustRightInd w:val="0"/>
              <w:spacing w:line="276" w:lineRule="auto"/>
              <w:jc w:val="center"/>
              <w:rPr>
                <w:rFonts w:eastAsiaTheme="minorEastAsia" w:cs="Times New Roman"/>
                <w:sz w:val="20"/>
                <w:szCs w:val="20"/>
                <w:lang w:eastAsia="ru-RU"/>
              </w:rPr>
            </w:pPr>
          </w:p>
          <w:p w:rsidR="00B23B0A" w:rsidRPr="008E41EE" w:rsidRDefault="00B23B0A" w:rsidP="009F5485">
            <w:pPr>
              <w:widowControl w:val="0"/>
              <w:autoSpaceDE w:val="0"/>
              <w:autoSpaceDN w:val="0"/>
              <w:adjustRightInd w:val="0"/>
              <w:spacing w:line="276" w:lineRule="auto"/>
              <w:jc w:val="center"/>
              <w:rPr>
                <w:rFonts w:eastAsiaTheme="minorEastAsia" w:cs="Times New Roman"/>
                <w:sz w:val="20"/>
                <w:szCs w:val="20"/>
                <w:lang w:eastAsia="ru-RU"/>
              </w:rPr>
            </w:pPr>
            <w:r w:rsidRPr="008E41EE">
              <w:rPr>
                <w:rFonts w:eastAsiaTheme="minorEastAsia" w:cs="Times New Roman"/>
                <w:sz w:val="20"/>
                <w:szCs w:val="20"/>
                <w:lang w:eastAsia="ru-RU"/>
              </w:rPr>
              <w:t>1</w:t>
            </w:r>
            <w:r w:rsidR="00D945BE">
              <w:rPr>
                <w:rFonts w:eastAsiaTheme="minorEastAsia" w:cs="Times New Roman"/>
                <w:sz w:val="20"/>
                <w:szCs w:val="20"/>
                <w:lang w:eastAsia="ru-RU"/>
              </w:rPr>
              <w:t>2</w:t>
            </w:r>
            <w:r w:rsidR="009F5485">
              <w:rPr>
                <w:rFonts w:eastAsiaTheme="minorEastAsia" w:cs="Times New Roman"/>
                <w:sz w:val="20"/>
                <w:szCs w:val="20"/>
                <w:lang w:eastAsia="ru-RU"/>
              </w:rPr>
              <w:t> </w:t>
            </w:r>
            <w:r w:rsidR="00D945BE">
              <w:rPr>
                <w:rFonts w:eastAsiaTheme="minorEastAsia" w:cs="Times New Roman"/>
                <w:sz w:val="20"/>
                <w:szCs w:val="20"/>
                <w:lang w:eastAsia="ru-RU"/>
              </w:rPr>
              <w:t>784</w:t>
            </w:r>
            <w:r w:rsidR="009F5485">
              <w:rPr>
                <w:rFonts w:eastAsiaTheme="minorEastAsia" w:cs="Times New Roman"/>
                <w:sz w:val="20"/>
                <w:szCs w:val="20"/>
                <w:lang w:eastAsia="ru-RU"/>
              </w:rPr>
              <w:t>,</w:t>
            </w:r>
            <w:r w:rsidR="00D945BE">
              <w:rPr>
                <w:rFonts w:eastAsiaTheme="minorEastAsia" w:cs="Times New Roman"/>
                <w:sz w:val="20"/>
                <w:szCs w:val="20"/>
                <w:lang w:eastAsia="ru-RU"/>
              </w:rPr>
              <w:t>09</w:t>
            </w:r>
          </w:p>
        </w:tc>
        <w:tc>
          <w:tcPr>
            <w:tcW w:w="2551" w:type="dxa"/>
            <w:tcBorders>
              <w:top w:val="single" w:sz="4" w:space="0" w:color="auto"/>
              <w:left w:val="single" w:sz="4" w:space="0" w:color="auto"/>
              <w:bottom w:val="single" w:sz="4" w:space="0" w:color="auto"/>
            </w:tcBorders>
          </w:tcPr>
          <w:p w:rsidR="008E41EE" w:rsidRDefault="008E41EE" w:rsidP="009467A6">
            <w:pPr>
              <w:jc w:val="center"/>
              <w:rPr>
                <w:rFonts w:cs="Times New Roman"/>
                <w:sz w:val="20"/>
                <w:szCs w:val="20"/>
              </w:rPr>
            </w:pPr>
          </w:p>
          <w:p w:rsidR="00B23B0A" w:rsidRPr="003934AF" w:rsidRDefault="009F5485" w:rsidP="008D7EAB">
            <w:pPr>
              <w:jc w:val="center"/>
              <w:rPr>
                <w:rFonts w:cs="Times New Roman"/>
                <w:sz w:val="20"/>
                <w:szCs w:val="20"/>
                <w:lang w:val="en-US"/>
              </w:rPr>
            </w:pPr>
            <w:r>
              <w:rPr>
                <w:rFonts w:cs="Times New Roman"/>
                <w:sz w:val="20"/>
                <w:szCs w:val="20"/>
              </w:rPr>
              <w:t>6</w:t>
            </w:r>
            <w:r w:rsidR="00D945BE">
              <w:rPr>
                <w:rFonts w:cs="Times New Roman"/>
                <w:sz w:val="20"/>
                <w:szCs w:val="20"/>
              </w:rPr>
              <w:t>4 326,4</w:t>
            </w:r>
            <w:r w:rsidR="0024250C">
              <w:rPr>
                <w:rFonts w:cs="Times New Roman"/>
                <w:sz w:val="20"/>
                <w:szCs w:val="20"/>
              </w:rPr>
              <w:t>8</w:t>
            </w:r>
          </w:p>
        </w:tc>
      </w:tr>
    </w:tbl>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012C28" w:rsidRDefault="00012C2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A02038" w:rsidRDefault="00A02038" w:rsidP="00E3143B">
      <w:pPr>
        <w:widowControl w:val="0"/>
        <w:autoSpaceDE w:val="0"/>
        <w:autoSpaceDN w:val="0"/>
        <w:jc w:val="both"/>
        <w:rPr>
          <w:rFonts w:eastAsia="Times New Roman" w:cs="Times New Roman"/>
          <w:sz w:val="24"/>
          <w:szCs w:val="24"/>
          <w:lang w:eastAsia="ru-RU"/>
        </w:rPr>
      </w:pPr>
    </w:p>
    <w:p w:rsidR="00204C5C" w:rsidRDefault="00204C5C" w:rsidP="00E3143B">
      <w:pPr>
        <w:widowControl w:val="0"/>
        <w:autoSpaceDE w:val="0"/>
        <w:autoSpaceDN w:val="0"/>
        <w:jc w:val="both"/>
        <w:rPr>
          <w:rFonts w:eastAsia="Times New Roman" w:cs="Times New Roman"/>
          <w:sz w:val="24"/>
          <w:szCs w:val="24"/>
          <w:lang w:eastAsia="ru-RU"/>
        </w:rPr>
      </w:pPr>
    </w:p>
    <w:p w:rsidR="005A1B63" w:rsidRDefault="005A1B63" w:rsidP="00E3143B">
      <w:pPr>
        <w:widowControl w:val="0"/>
        <w:autoSpaceDE w:val="0"/>
        <w:autoSpaceDN w:val="0"/>
        <w:jc w:val="both"/>
        <w:rPr>
          <w:rFonts w:eastAsia="Times New Roman" w:cs="Times New Roman"/>
          <w:sz w:val="24"/>
          <w:szCs w:val="24"/>
          <w:lang w:eastAsia="ru-RU"/>
        </w:rPr>
      </w:pPr>
    </w:p>
    <w:p w:rsidR="00E2220D" w:rsidRDefault="00E2220D" w:rsidP="00E2220D">
      <w:pPr>
        <w:pStyle w:val="ConsPlusNormal"/>
        <w:jc w:val="both"/>
        <w:rPr>
          <w:rFonts w:ascii="Times New Roman" w:eastAsiaTheme="minorEastAsia" w:hAnsi="Times New Roman" w:cs="Times New Roman"/>
          <w:b/>
          <w:sz w:val="28"/>
          <w:szCs w:val="28"/>
        </w:rPr>
      </w:pPr>
      <w:r w:rsidRPr="00E2220D">
        <w:rPr>
          <w:rFonts w:ascii="Times New Roman" w:hAnsi="Times New Roman" w:cs="Times New Roman"/>
          <w:b/>
          <w:sz w:val="28"/>
          <w:szCs w:val="28"/>
        </w:rPr>
        <w:lastRenderedPageBreak/>
        <w:t xml:space="preserve">                          </w:t>
      </w:r>
      <w:r w:rsidR="00943090">
        <w:rPr>
          <w:rFonts w:ascii="Times New Roman" w:hAnsi="Times New Roman" w:cs="Times New Roman"/>
          <w:b/>
          <w:sz w:val="28"/>
          <w:szCs w:val="28"/>
        </w:rPr>
        <w:t>Перечень мероприятий подпрограммы</w:t>
      </w:r>
      <w:r>
        <w:rPr>
          <w:rFonts w:ascii="Times New Roman" w:hAnsi="Times New Roman" w:cs="Times New Roman"/>
          <w:b/>
          <w:sz w:val="28"/>
          <w:szCs w:val="28"/>
        </w:rPr>
        <w:t xml:space="preserve"> </w:t>
      </w:r>
      <w:r>
        <w:rPr>
          <w:rFonts w:ascii="Times New Roman" w:hAnsi="Times New Roman" w:cs="Times New Roman"/>
          <w:b/>
          <w:sz w:val="24"/>
          <w:szCs w:val="24"/>
          <w:lang w:val="en-US"/>
        </w:rPr>
        <w:t>III</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Развитие малого и среднего предпринимательства</w:t>
      </w:r>
      <w:r w:rsidRPr="00417C09">
        <w:rPr>
          <w:rFonts w:ascii="Times New Roman" w:eastAsiaTheme="minorEastAsia" w:hAnsi="Times New Roman" w:cs="Times New Roman"/>
          <w:b/>
          <w:sz w:val="28"/>
          <w:szCs w:val="28"/>
        </w:rPr>
        <w:t xml:space="preserve">» </w:t>
      </w:r>
    </w:p>
    <w:p w:rsidR="00E2220D" w:rsidRPr="00417C09" w:rsidRDefault="00E2220D" w:rsidP="00E2220D">
      <w:pPr>
        <w:pStyle w:val="ConsPlusNormal"/>
        <w:jc w:val="both"/>
        <w:rPr>
          <w:rFonts w:ascii="Times New Roman" w:hAnsi="Times New Roman" w:cs="Times New Roman"/>
          <w:b/>
          <w:sz w:val="28"/>
          <w:szCs w:val="28"/>
        </w:rPr>
      </w:pPr>
    </w:p>
    <w:tbl>
      <w:tblPr>
        <w:tblW w:w="15622" w:type="dxa"/>
        <w:tblInd w:w="-318" w:type="dxa"/>
        <w:tblLayout w:type="fixed"/>
        <w:tblLook w:val="04A0" w:firstRow="1" w:lastRow="0" w:firstColumn="1" w:lastColumn="0" w:noHBand="0" w:noVBand="1"/>
      </w:tblPr>
      <w:tblGrid>
        <w:gridCol w:w="739"/>
        <w:gridCol w:w="2551"/>
        <w:gridCol w:w="1134"/>
        <w:gridCol w:w="1276"/>
        <w:gridCol w:w="1134"/>
        <w:gridCol w:w="1032"/>
        <w:gridCol w:w="1065"/>
        <w:gridCol w:w="993"/>
        <w:gridCol w:w="992"/>
        <w:gridCol w:w="992"/>
        <w:gridCol w:w="993"/>
        <w:gridCol w:w="1587"/>
        <w:gridCol w:w="1134"/>
      </w:tblGrid>
      <w:tr w:rsidR="00E3143B" w:rsidRPr="00E3143B" w:rsidTr="003D3153">
        <w:trPr>
          <w:trHeight w:val="497"/>
        </w:trPr>
        <w:tc>
          <w:tcPr>
            <w:tcW w:w="739"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20"/>
              <w:jc w:val="both"/>
              <w:rPr>
                <w:rFonts w:ascii="Times New Roman CYR" w:eastAsiaTheme="minorEastAsia" w:hAnsi="Times New Roman CYR" w:cs="Times New Roman CYR"/>
                <w:sz w:val="18"/>
                <w:szCs w:val="18"/>
                <w:lang w:eastAsia="ru-RU"/>
              </w:rPr>
            </w:pPr>
          </w:p>
        </w:tc>
        <w:tc>
          <w:tcPr>
            <w:tcW w:w="2551"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Мероприятие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Объем </w:t>
            </w:r>
            <w:proofErr w:type="spellStart"/>
            <w:proofErr w:type="gramStart"/>
            <w:r w:rsidRPr="00E3143B">
              <w:rPr>
                <w:rFonts w:ascii="Times New Roman CYR" w:eastAsiaTheme="minorEastAsia" w:hAnsi="Times New Roman CYR" w:cs="Times New Roman CYR"/>
                <w:sz w:val="18"/>
                <w:szCs w:val="18"/>
                <w:lang w:eastAsia="ru-RU"/>
              </w:rPr>
              <w:t>финанси-рования</w:t>
            </w:r>
            <w:proofErr w:type="spellEnd"/>
            <w:proofErr w:type="gramEnd"/>
            <w:r w:rsidRPr="00E3143B">
              <w:rPr>
                <w:rFonts w:ascii="Times New Roman CYR" w:eastAsiaTheme="minorEastAsia" w:hAnsi="Times New Roman CYR" w:cs="Times New Roman CYR"/>
                <w:sz w:val="18"/>
                <w:szCs w:val="18"/>
                <w:lang w:eastAsia="ru-RU"/>
              </w:rPr>
              <w:t xml:space="preserve"> мероприятия в году, </w:t>
            </w:r>
            <w:proofErr w:type="spellStart"/>
            <w:r w:rsidRPr="00E3143B">
              <w:rPr>
                <w:rFonts w:ascii="Times New Roman CYR" w:eastAsiaTheme="minorEastAsia" w:hAnsi="Times New Roman CYR" w:cs="Times New Roman CYR"/>
                <w:sz w:val="18"/>
                <w:szCs w:val="18"/>
                <w:lang w:eastAsia="ru-RU"/>
              </w:rPr>
              <w:t>предшест</w:t>
            </w:r>
            <w:proofErr w:type="spellEnd"/>
            <w:r w:rsidRPr="00E3143B">
              <w:rPr>
                <w:rFonts w:ascii="Times New Roman CYR" w:eastAsiaTheme="minorEastAsia" w:hAnsi="Times New Roman CYR" w:cs="Times New Roman CYR"/>
                <w:sz w:val="18"/>
                <w:szCs w:val="18"/>
                <w:lang w:eastAsia="ru-RU"/>
              </w:rPr>
              <w:t>-</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3143B">
              <w:rPr>
                <w:rFonts w:ascii="Times New Roman CYR" w:eastAsiaTheme="minorEastAsia" w:hAnsi="Times New Roman CYR" w:cs="Times New Roman CYR"/>
                <w:sz w:val="18"/>
                <w:szCs w:val="18"/>
                <w:lang w:eastAsia="ru-RU"/>
              </w:rPr>
              <w:t>вующему</w:t>
            </w:r>
            <w:proofErr w:type="spellEnd"/>
            <w:r w:rsidRPr="00E3143B">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3143B">
              <w:rPr>
                <w:rFonts w:ascii="Times New Roman CYR" w:eastAsiaTheme="minorEastAsia" w:hAnsi="Times New Roman CYR" w:cs="Times New Roman CYR"/>
                <w:sz w:val="18"/>
                <w:szCs w:val="18"/>
                <w:lang w:eastAsia="ru-RU"/>
              </w:rPr>
              <w:br/>
              <w:t>(тыс. руб.)</w:t>
            </w:r>
          </w:p>
        </w:tc>
        <w:tc>
          <w:tcPr>
            <w:tcW w:w="1032"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Всего</w:t>
            </w:r>
            <w:r w:rsidRPr="00E3143B">
              <w:rPr>
                <w:rFonts w:ascii="Times New Roman CYR" w:eastAsiaTheme="minorEastAsia" w:hAnsi="Times New Roman CYR" w:cs="Times New Roman CYR"/>
                <w:sz w:val="18"/>
                <w:szCs w:val="18"/>
                <w:lang w:eastAsia="ru-RU"/>
              </w:rPr>
              <w:br/>
              <w:t>(тыс. руб.)</w:t>
            </w:r>
          </w:p>
        </w:tc>
        <w:tc>
          <w:tcPr>
            <w:tcW w:w="5035" w:type="dxa"/>
            <w:gridSpan w:val="5"/>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Объемы финансирования по годам</w:t>
            </w:r>
            <w:r w:rsidRPr="00E3143B">
              <w:rPr>
                <w:rFonts w:ascii="Times New Roman CYR" w:eastAsiaTheme="minorEastAsia" w:hAnsi="Times New Roman CYR" w:cs="Times New Roman CYR"/>
                <w:sz w:val="18"/>
                <w:szCs w:val="18"/>
                <w:lang w:eastAsia="ru-RU"/>
              </w:rPr>
              <w:br/>
              <w:t>(тыс. руб.)</w:t>
            </w:r>
          </w:p>
        </w:tc>
        <w:tc>
          <w:tcPr>
            <w:tcW w:w="1587"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34" w:type="dxa"/>
            <w:vMerge w:val="restart"/>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Результаты выполнения мероприятия Подпрограм-мы</w:t>
            </w:r>
          </w:p>
        </w:tc>
      </w:tr>
      <w:tr w:rsidR="00E3143B" w:rsidRPr="00E3143B" w:rsidTr="003D3153">
        <w:tc>
          <w:tcPr>
            <w:tcW w:w="739"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32"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065"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993" w:type="dxa"/>
            <w:tcBorders>
              <w:top w:val="single" w:sz="4" w:space="0" w:color="auto"/>
              <w:left w:val="single" w:sz="4" w:space="0" w:color="auto"/>
              <w:bottom w:val="single" w:sz="4" w:space="0" w:color="auto"/>
              <w:right w:val="single" w:sz="4" w:space="0" w:color="auto"/>
            </w:tcBorders>
          </w:tcPr>
          <w:p w:rsidR="00E3143B" w:rsidRPr="00E3143B" w:rsidRDefault="00565088"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E3143B" w:rsidRPr="00E3143B">
              <w:rPr>
                <w:rFonts w:ascii="Times New Roman CYR" w:eastAsiaTheme="minorEastAsia" w:hAnsi="Times New Roman CYR" w:cs="Times New Roman CYR"/>
                <w:sz w:val="18"/>
                <w:szCs w:val="18"/>
                <w:lang w:eastAsia="ru-RU"/>
              </w:rPr>
              <w:t xml:space="preserve"> </w:t>
            </w:r>
          </w:p>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год</w:t>
            </w:r>
          </w:p>
        </w:tc>
        <w:tc>
          <w:tcPr>
            <w:tcW w:w="1587"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both"/>
              <w:rPr>
                <w:rFonts w:ascii="Times New Roman CYR" w:eastAsiaTheme="minorEastAsia" w:hAnsi="Times New Roman CYR" w:cs="Times New Roman CYR"/>
                <w:sz w:val="18"/>
                <w:szCs w:val="18"/>
                <w:lang w:eastAsia="ru-RU"/>
              </w:rPr>
            </w:pPr>
          </w:p>
        </w:tc>
      </w:tr>
      <w:tr w:rsidR="00E3143B" w:rsidRPr="00E3143B" w:rsidTr="003D3153">
        <w:trPr>
          <w:trHeight w:val="239"/>
        </w:trPr>
        <w:tc>
          <w:tcPr>
            <w:tcW w:w="739"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ind w:right="-137"/>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 xml:space="preserve"> 1</w:t>
            </w:r>
          </w:p>
        </w:tc>
        <w:tc>
          <w:tcPr>
            <w:tcW w:w="2551"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5</w:t>
            </w:r>
          </w:p>
        </w:tc>
        <w:tc>
          <w:tcPr>
            <w:tcW w:w="103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6</w:t>
            </w:r>
          </w:p>
        </w:tc>
        <w:tc>
          <w:tcPr>
            <w:tcW w:w="1065"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9</w:t>
            </w:r>
          </w:p>
        </w:tc>
        <w:tc>
          <w:tcPr>
            <w:tcW w:w="992" w:type="dxa"/>
            <w:tcBorders>
              <w:top w:val="single" w:sz="4" w:space="0" w:color="auto"/>
              <w:left w:val="single" w:sz="4" w:space="0" w:color="auto"/>
              <w:bottom w:val="single" w:sz="4" w:space="0" w:color="auto"/>
              <w:right w:val="single" w:sz="4" w:space="0" w:color="auto"/>
            </w:tcBorders>
          </w:tcPr>
          <w:p w:rsidR="00E3143B" w:rsidRPr="00FF3409" w:rsidRDefault="00E3143B" w:rsidP="00E3143B">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tcPr>
          <w:p w:rsidR="00E3143B" w:rsidRPr="00FF3409" w:rsidRDefault="00E3143B" w:rsidP="00090E1E">
            <w:pPr>
              <w:widowControl w:val="0"/>
              <w:autoSpaceDE w:val="0"/>
              <w:autoSpaceDN w:val="0"/>
              <w:adjustRightInd w:val="0"/>
              <w:jc w:val="center"/>
              <w:rPr>
                <w:rFonts w:eastAsiaTheme="minorEastAsia" w:cs="Times New Roman"/>
                <w:sz w:val="20"/>
                <w:szCs w:val="20"/>
                <w:lang w:eastAsia="ru-RU"/>
              </w:rPr>
            </w:pPr>
            <w:r w:rsidRPr="00FF3409">
              <w:rPr>
                <w:rFonts w:eastAsiaTheme="minorEastAsia" w:cs="Times New Roman"/>
                <w:sz w:val="20"/>
                <w:szCs w:val="20"/>
                <w:lang w:eastAsia="ru-RU"/>
              </w:rPr>
              <w:t>11</w:t>
            </w:r>
          </w:p>
        </w:tc>
        <w:tc>
          <w:tcPr>
            <w:tcW w:w="1587"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12</w:t>
            </w:r>
          </w:p>
        </w:tc>
        <w:tc>
          <w:tcPr>
            <w:tcW w:w="1134" w:type="dxa"/>
            <w:tcBorders>
              <w:top w:val="single" w:sz="4" w:space="0" w:color="auto"/>
              <w:left w:val="single" w:sz="4" w:space="0" w:color="auto"/>
              <w:bottom w:val="single" w:sz="4" w:space="0" w:color="auto"/>
              <w:right w:val="single" w:sz="4" w:space="0" w:color="auto"/>
            </w:tcBorders>
          </w:tcPr>
          <w:p w:rsidR="00E3143B" w:rsidRPr="00E3143B" w:rsidRDefault="00E3143B" w:rsidP="00E3143B">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3143B">
              <w:rPr>
                <w:rFonts w:ascii="Times New Roman CYR" w:eastAsiaTheme="minorEastAsia" w:hAnsi="Times New Roman CYR" w:cs="Times New Roman CYR"/>
                <w:sz w:val="18"/>
                <w:szCs w:val="18"/>
                <w:lang w:eastAsia="ru-RU"/>
              </w:rPr>
              <w:t>13</w:t>
            </w:r>
          </w:p>
        </w:tc>
      </w:tr>
      <w:tr w:rsidR="00B23B0A" w:rsidRPr="00DF20DD" w:rsidTr="003D3153">
        <w:trPr>
          <w:trHeight w:val="282"/>
        </w:trPr>
        <w:tc>
          <w:tcPr>
            <w:tcW w:w="739" w:type="dxa"/>
            <w:vMerge w:val="restart"/>
            <w:tcBorders>
              <w:top w:val="single" w:sz="4" w:space="0" w:color="auto"/>
              <w:left w:val="single" w:sz="4" w:space="0" w:color="auto"/>
              <w:right w:val="single" w:sz="4" w:space="0" w:color="auto"/>
            </w:tcBorders>
          </w:tcPr>
          <w:p w:rsidR="00B23B0A" w:rsidRPr="00EE1E46"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p>
        </w:tc>
        <w:tc>
          <w:tcPr>
            <w:tcW w:w="2551" w:type="dxa"/>
            <w:vMerge w:val="restart"/>
            <w:tcBorders>
              <w:top w:val="single" w:sz="4" w:space="0" w:color="auto"/>
              <w:left w:val="single" w:sz="4" w:space="0" w:color="auto"/>
              <w:right w:val="single" w:sz="4" w:space="0" w:color="auto"/>
            </w:tcBorders>
            <w:shd w:val="clear" w:color="auto" w:fill="auto"/>
          </w:tcPr>
          <w:p w:rsidR="00B23B0A" w:rsidRPr="00EE1E46" w:rsidRDefault="00B23B0A" w:rsidP="00286A96">
            <w:pPr>
              <w:rPr>
                <w:sz w:val="18"/>
                <w:szCs w:val="18"/>
              </w:rPr>
            </w:pPr>
            <w:r w:rsidRPr="00EE1E46">
              <w:rPr>
                <w:rFonts w:cs="Times New Roman"/>
                <w:b/>
                <w:bCs/>
                <w:sz w:val="18"/>
                <w:szCs w:val="18"/>
              </w:rPr>
              <w:t xml:space="preserve">Основное мероприятие 02 </w:t>
            </w:r>
            <w:r w:rsidRPr="00EE1E46">
              <w:rPr>
                <w:rFonts w:cs="Times New Roman"/>
                <w:bCs/>
                <w:sz w:val="18"/>
                <w:szCs w:val="18"/>
              </w:rPr>
              <w:t>«</w:t>
            </w:r>
            <w:r w:rsidRPr="00EE1E46">
              <w:rPr>
                <w:rFonts w:eastAsiaTheme="minorEastAsia" w:cs="Times New Roman"/>
                <w:sz w:val="18"/>
                <w:szCs w:val="18"/>
                <w:lang w:eastAsia="ru-RU"/>
              </w:rPr>
              <w:t>Реализация механизмов муниципальной поддержки субъектов малого и среднего предпринимательства»</w:t>
            </w:r>
            <w:r w:rsidRPr="00EE1E46">
              <w:rPr>
                <w:rFonts w:eastAsiaTheme="minorEastAsia" w:cs="Times New Roman"/>
                <w:sz w:val="18"/>
                <w:szCs w:val="18"/>
                <w:lang w:eastAsia="ru-RU"/>
              </w:rPr>
              <w:br/>
            </w:r>
          </w:p>
        </w:tc>
        <w:tc>
          <w:tcPr>
            <w:tcW w:w="1134" w:type="dxa"/>
            <w:vMerge w:val="restart"/>
            <w:tcBorders>
              <w:top w:val="single" w:sz="4" w:space="0" w:color="auto"/>
              <w:left w:val="single" w:sz="4" w:space="0" w:color="auto"/>
              <w:right w:val="single" w:sz="4" w:space="0" w:color="auto"/>
            </w:tcBorders>
            <w:shd w:val="clear" w:color="auto" w:fill="auto"/>
          </w:tcPr>
          <w:p w:rsidR="00B23B0A" w:rsidRPr="00DF20DD" w:rsidRDefault="0055010C" w:rsidP="00801827">
            <w:pPr>
              <w:rPr>
                <w:sz w:val="18"/>
                <w:szCs w:val="18"/>
              </w:rPr>
            </w:pPr>
            <w:r>
              <w:rPr>
                <w:rFonts w:cs="Times New Roman"/>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B23B0A" w:rsidP="00286A96">
            <w:pPr>
              <w:tabs>
                <w:tab w:val="center" w:pos="175"/>
              </w:tabs>
              <w:rPr>
                <w:rFonts w:cs="Times New Roman"/>
                <w:b/>
                <w:sz w:val="18"/>
                <w:szCs w:val="18"/>
              </w:rPr>
            </w:pPr>
            <w:r w:rsidRPr="00DF20DD">
              <w:rPr>
                <w:rFonts w:cs="Times New Roman"/>
                <w:b/>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23B0A" w:rsidRPr="00DF20DD" w:rsidRDefault="004B6149" w:rsidP="00B3284F">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14 170,1</w:t>
            </w:r>
            <w:r w:rsidR="00370BF8">
              <w:rPr>
                <w:rFonts w:eastAsiaTheme="minorEastAsia" w:cs="Times New Roman"/>
                <w:b/>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B23B0A"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1 824,14</w:t>
            </w:r>
          </w:p>
        </w:tc>
        <w:tc>
          <w:tcPr>
            <w:tcW w:w="1065" w:type="dxa"/>
            <w:tcBorders>
              <w:top w:val="nil"/>
              <w:left w:val="nil"/>
              <w:bottom w:val="single" w:sz="4" w:space="0" w:color="auto"/>
              <w:right w:val="single" w:sz="4" w:space="0" w:color="auto"/>
            </w:tcBorders>
            <w:shd w:val="clear" w:color="auto" w:fill="auto"/>
          </w:tcPr>
          <w:p w:rsidR="00B23B0A" w:rsidRPr="00DF20DD" w:rsidRDefault="00565088" w:rsidP="00A24F1B">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B23B0A" w:rsidRPr="005941A1" w:rsidRDefault="00565088" w:rsidP="00B3595A">
            <w:pPr>
              <w:widowControl w:val="0"/>
              <w:autoSpaceDE w:val="0"/>
              <w:autoSpaceDN w:val="0"/>
              <w:adjustRightInd w:val="0"/>
              <w:spacing w:line="276" w:lineRule="auto"/>
              <w:jc w:val="center"/>
              <w:rPr>
                <w:rFonts w:eastAsiaTheme="minorEastAsia" w:cs="Times New Roman"/>
                <w:b/>
                <w:sz w:val="18"/>
                <w:szCs w:val="18"/>
                <w:highlight w:val="yellow"/>
                <w:lang w:eastAsia="ru-RU"/>
              </w:rPr>
            </w:pPr>
            <w:r w:rsidRPr="00E43E56">
              <w:rPr>
                <w:rFonts w:eastAsiaTheme="minorEastAsia" w:cs="Times New Roman"/>
                <w:b/>
                <w:sz w:val="18"/>
                <w:szCs w:val="18"/>
                <w:lang w:eastAsia="ru-RU"/>
              </w:rPr>
              <w:t>12</w:t>
            </w:r>
            <w:r w:rsidR="005941A1" w:rsidRPr="00E43E56">
              <w:rPr>
                <w:rFonts w:eastAsiaTheme="minorEastAsia" w:cs="Times New Roman"/>
                <w:b/>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565088">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485FF9">
              <w:rPr>
                <w:rFonts w:eastAsiaTheme="minorEastAsia" w:cs="Times New Roman"/>
                <w:b/>
                <w:sz w:val="18"/>
                <w:szCs w:val="18"/>
                <w:lang w:eastAsia="ru-RU"/>
              </w:rPr>
              <w:t>1 926,66</w:t>
            </w:r>
          </w:p>
        </w:tc>
        <w:tc>
          <w:tcPr>
            <w:tcW w:w="992"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B23B0A" w:rsidRPr="00DF20DD" w:rsidRDefault="00B23B0A" w:rsidP="004B6149">
            <w:pPr>
              <w:widowControl w:val="0"/>
              <w:autoSpaceDE w:val="0"/>
              <w:autoSpaceDN w:val="0"/>
              <w:adjustRightInd w:val="0"/>
              <w:spacing w:line="276" w:lineRule="auto"/>
              <w:jc w:val="center"/>
              <w:rPr>
                <w:rFonts w:eastAsiaTheme="minorEastAsia" w:cs="Times New Roman"/>
                <w:b/>
                <w:sz w:val="18"/>
                <w:szCs w:val="18"/>
                <w:lang w:eastAsia="ru-RU"/>
              </w:rPr>
            </w:pPr>
            <w:r w:rsidRPr="00DF20DD">
              <w:rPr>
                <w:rFonts w:eastAsiaTheme="minorEastAsia" w:cs="Times New Roman"/>
                <w:b/>
                <w:sz w:val="18"/>
                <w:szCs w:val="18"/>
                <w:lang w:eastAsia="ru-RU"/>
              </w:rPr>
              <w:t>1</w:t>
            </w:r>
            <w:r w:rsidR="0013515F">
              <w:rPr>
                <w:rFonts w:eastAsiaTheme="minorEastAsia" w:cs="Times New Roman"/>
                <w:b/>
                <w:sz w:val="18"/>
                <w:szCs w:val="18"/>
                <w:lang w:eastAsia="ru-RU"/>
              </w:rPr>
              <w:t>1 942,37</w:t>
            </w:r>
          </w:p>
        </w:tc>
        <w:tc>
          <w:tcPr>
            <w:tcW w:w="1587" w:type="dxa"/>
            <w:vMerge w:val="restart"/>
            <w:tcBorders>
              <w:top w:val="single" w:sz="4" w:space="0" w:color="auto"/>
              <w:left w:val="single" w:sz="4" w:space="0" w:color="auto"/>
              <w:right w:val="single" w:sz="4" w:space="0" w:color="auto"/>
            </w:tcBorders>
          </w:tcPr>
          <w:p w:rsidR="00B23B0A" w:rsidRPr="00DF20DD" w:rsidRDefault="00A97969"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right w:val="single" w:sz="4" w:space="0" w:color="auto"/>
            </w:tcBorders>
          </w:tcPr>
          <w:p w:rsidR="00B23B0A" w:rsidRPr="00DF20DD" w:rsidRDefault="00B23B0A"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286A96" w:rsidRPr="00DF20DD" w:rsidTr="003D3153">
        <w:tc>
          <w:tcPr>
            <w:tcW w:w="739" w:type="dxa"/>
            <w:vMerge/>
            <w:tcBorders>
              <w:left w:val="single" w:sz="4" w:space="0" w:color="auto"/>
              <w:right w:val="single" w:sz="4" w:space="0" w:color="auto"/>
            </w:tcBorders>
          </w:tcPr>
          <w:p w:rsidR="00286A96" w:rsidRPr="00EE1E46"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right w:val="single" w:sz="4" w:space="0" w:color="auto"/>
            </w:tcBorders>
            <w:shd w:val="clear" w:color="auto" w:fill="auto"/>
          </w:tcPr>
          <w:p w:rsidR="00286A96" w:rsidRPr="00EE1E46" w:rsidRDefault="00286A96"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6A96" w:rsidRPr="00DF20DD" w:rsidRDefault="00286A96" w:rsidP="00286A96">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3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065"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5941A1" w:rsidRDefault="00286A96" w:rsidP="00286A96">
            <w:pPr>
              <w:widowControl w:val="0"/>
              <w:autoSpaceDE w:val="0"/>
              <w:autoSpaceDN w:val="0"/>
              <w:adjustRightInd w:val="0"/>
              <w:spacing w:line="276" w:lineRule="auto"/>
              <w:jc w:val="center"/>
              <w:rPr>
                <w:rFonts w:eastAsiaTheme="minorEastAsia" w:cs="Times New Roman"/>
                <w:sz w:val="18"/>
                <w:szCs w:val="18"/>
                <w:highlight w:val="yellow"/>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2"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993" w:type="dxa"/>
            <w:tcBorders>
              <w:top w:val="nil"/>
              <w:left w:val="nil"/>
              <w:bottom w:val="single" w:sz="4" w:space="0" w:color="auto"/>
              <w:right w:val="single" w:sz="4" w:space="0" w:color="auto"/>
            </w:tcBorders>
            <w:shd w:val="clear" w:color="auto" w:fill="auto"/>
          </w:tcPr>
          <w:p w:rsidR="00286A96" w:rsidRPr="00DF20DD" w:rsidRDefault="00286A96" w:rsidP="00286A96">
            <w:pPr>
              <w:widowControl w:val="0"/>
              <w:autoSpaceDE w:val="0"/>
              <w:autoSpaceDN w:val="0"/>
              <w:adjustRightInd w:val="0"/>
              <w:spacing w:line="276" w:lineRule="auto"/>
              <w:jc w:val="center"/>
              <w:rPr>
                <w:rFonts w:eastAsiaTheme="minorEastAsia" w:cs="Times New Roman"/>
                <w:sz w:val="18"/>
                <w:szCs w:val="18"/>
                <w:lang w:eastAsia="ru-RU"/>
              </w:rPr>
            </w:pPr>
          </w:p>
        </w:tc>
        <w:tc>
          <w:tcPr>
            <w:tcW w:w="1587"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tcPr>
          <w:p w:rsidR="00286A96" w:rsidRPr="00DF20DD" w:rsidRDefault="00286A96"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3B5ADC" w:rsidRPr="00DF20DD" w:rsidTr="003D3153">
        <w:trPr>
          <w:trHeight w:val="876"/>
        </w:trPr>
        <w:tc>
          <w:tcPr>
            <w:tcW w:w="739" w:type="dxa"/>
            <w:vMerge/>
            <w:tcBorders>
              <w:left w:val="single" w:sz="4" w:space="0" w:color="auto"/>
              <w:bottom w:val="single" w:sz="4" w:space="0" w:color="auto"/>
              <w:right w:val="single" w:sz="4" w:space="0" w:color="auto"/>
            </w:tcBorders>
          </w:tcPr>
          <w:p w:rsidR="003B5ADC" w:rsidRPr="00EE1E46"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left w:val="single" w:sz="4" w:space="0" w:color="auto"/>
              <w:bottom w:val="single" w:sz="4" w:space="0" w:color="auto"/>
              <w:right w:val="single" w:sz="4" w:space="0" w:color="auto"/>
            </w:tcBorders>
            <w:shd w:val="clear" w:color="auto" w:fill="auto"/>
          </w:tcPr>
          <w:p w:rsidR="003B5ADC" w:rsidRPr="00EE1E46" w:rsidRDefault="003B5ADC" w:rsidP="00286A96">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left w:val="single" w:sz="4" w:space="0" w:color="auto"/>
              <w:bottom w:val="single" w:sz="4" w:space="0" w:color="auto"/>
              <w:right w:val="single" w:sz="4" w:space="0" w:color="auto"/>
            </w:tcBorders>
            <w:shd w:val="clear" w:color="auto" w:fill="auto"/>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B5ADC" w:rsidRPr="00DF20DD" w:rsidRDefault="003B5ADC" w:rsidP="0074062C">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3B5ADC" w:rsidRPr="00DF20DD" w:rsidRDefault="004B6149" w:rsidP="00286A96">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14 170,1</w:t>
            </w:r>
            <w:r w:rsidR="00370BF8">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3B5ADC" w:rsidRPr="00DF20DD" w:rsidRDefault="00370BF8"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6</w:t>
            </w:r>
            <w:r w:rsidR="0013515F">
              <w:rPr>
                <w:rFonts w:eastAsiaTheme="minorEastAsia" w:cs="Times New Roman"/>
                <w:b/>
                <w:sz w:val="18"/>
                <w:szCs w:val="18"/>
                <w:lang w:eastAsia="ru-RU"/>
              </w:rPr>
              <w:t>1 824,14</w:t>
            </w:r>
          </w:p>
        </w:tc>
        <w:tc>
          <w:tcPr>
            <w:tcW w:w="1065" w:type="dxa"/>
            <w:tcBorders>
              <w:top w:val="nil"/>
              <w:left w:val="nil"/>
              <w:bottom w:val="single" w:sz="4" w:space="0" w:color="auto"/>
              <w:right w:val="single" w:sz="4" w:space="0" w:color="auto"/>
            </w:tcBorders>
            <w:shd w:val="clear" w:color="auto" w:fill="auto"/>
          </w:tcPr>
          <w:p w:rsidR="003B5ADC" w:rsidRPr="00DF20DD" w:rsidRDefault="00565088"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13 799,48</w:t>
            </w:r>
          </w:p>
        </w:tc>
        <w:tc>
          <w:tcPr>
            <w:tcW w:w="993" w:type="dxa"/>
            <w:tcBorders>
              <w:top w:val="nil"/>
              <w:left w:val="nil"/>
              <w:bottom w:val="single" w:sz="4" w:space="0" w:color="auto"/>
              <w:right w:val="single" w:sz="4" w:space="0" w:color="auto"/>
            </w:tcBorders>
            <w:shd w:val="clear" w:color="auto" w:fill="auto"/>
          </w:tcPr>
          <w:p w:rsidR="003B5ADC" w:rsidRPr="005941A1" w:rsidRDefault="00565088"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w:t>
            </w:r>
            <w:r w:rsidR="005941A1" w:rsidRPr="00E43E56">
              <w:rPr>
                <w:rFonts w:eastAsiaTheme="minorEastAsia" w:cs="Times New Roman"/>
                <w:sz w:val="18"/>
                <w:szCs w:val="18"/>
                <w:lang w:eastAsia="ru-RU"/>
              </w:rPr>
              <w:t> 221,07</w:t>
            </w:r>
          </w:p>
        </w:tc>
        <w:tc>
          <w:tcPr>
            <w:tcW w:w="992" w:type="dxa"/>
            <w:tcBorders>
              <w:top w:val="nil"/>
              <w:left w:val="nil"/>
              <w:bottom w:val="single" w:sz="4" w:space="0" w:color="auto"/>
              <w:right w:val="single" w:sz="4" w:space="0" w:color="auto"/>
            </w:tcBorders>
            <w:shd w:val="clear" w:color="auto" w:fill="auto"/>
          </w:tcPr>
          <w:p w:rsidR="003B5ADC" w:rsidRPr="00DF20DD" w:rsidRDefault="004B6149" w:rsidP="00565088">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w:t>
            </w:r>
            <w:r w:rsidR="0013515F">
              <w:rPr>
                <w:rFonts w:eastAsiaTheme="minorEastAsia" w:cs="Times New Roman"/>
                <w:sz w:val="18"/>
                <w:szCs w:val="18"/>
                <w:lang w:eastAsia="ru-RU"/>
              </w:rPr>
              <w:t>1 926,66</w:t>
            </w:r>
          </w:p>
        </w:tc>
        <w:tc>
          <w:tcPr>
            <w:tcW w:w="992"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1 934,56</w:t>
            </w:r>
          </w:p>
        </w:tc>
        <w:tc>
          <w:tcPr>
            <w:tcW w:w="993" w:type="dxa"/>
            <w:tcBorders>
              <w:top w:val="nil"/>
              <w:left w:val="nil"/>
              <w:bottom w:val="single" w:sz="4" w:space="0" w:color="auto"/>
              <w:right w:val="single" w:sz="4" w:space="0" w:color="auto"/>
            </w:tcBorders>
            <w:shd w:val="clear" w:color="auto" w:fill="auto"/>
          </w:tcPr>
          <w:p w:rsidR="003B5ADC" w:rsidRPr="00DF20DD" w:rsidRDefault="003B5ADC" w:rsidP="004B6149">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1</w:t>
            </w:r>
            <w:r w:rsidR="0013515F">
              <w:rPr>
                <w:rFonts w:eastAsiaTheme="minorEastAsia" w:cs="Times New Roman"/>
                <w:sz w:val="18"/>
                <w:szCs w:val="18"/>
                <w:lang w:eastAsia="ru-RU"/>
              </w:rPr>
              <w:t>1 942,37</w:t>
            </w:r>
          </w:p>
        </w:tc>
        <w:tc>
          <w:tcPr>
            <w:tcW w:w="1587" w:type="dxa"/>
            <w:vMerge/>
            <w:tcBorders>
              <w:left w:val="single" w:sz="4" w:space="0" w:color="auto"/>
              <w:bottom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left w:val="single" w:sz="4" w:space="0" w:color="auto"/>
              <w:right w:val="single" w:sz="4" w:space="0" w:color="auto"/>
            </w:tcBorders>
          </w:tcPr>
          <w:p w:rsidR="003B5ADC" w:rsidRPr="00DF20DD" w:rsidRDefault="003B5ADC" w:rsidP="00286A96">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886B04"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886B04" w:rsidRPr="00EE1E46" w:rsidRDefault="00E40DE6"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EE1E46" w:rsidRDefault="00E40DE6" w:rsidP="00886B04">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Pr="00EE1E46">
              <w:rPr>
                <w:rFonts w:eastAsia="Times New Roman" w:cs="Times New Roman"/>
                <w:i/>
                <w:sz w:val="18"/>
                <w:szCs w:val="18"/>
                <w:lang w:eastAsia="ru-RU"/>
              </w:rPr>
              <w:t>1</w:t>
            </w:r>
          </w:p>
          <w:p w:rsidR="00886B04" w:rsidRPr="00EE1E46" w:rsidRDefault="00886B04" w:rsidP="00886B04">
            <w:pPr>
              <w:widowControl w:val="0"/>
              <w:autoSpaceDE w:val="0"/>
              <w:autoSpaceDN w:val="0"/>
              <w:adjustRightInd w:val="0"/>
              <w:ind w:right="-75"/>
              <w:rPr>
                <w:rFonts w:eastAsia="Times New Roman" w:cs="Times New Roman"/>
                <w:sz w:val="18"/>
                <w:szCs w:val="18"/>
                <w:lang w:eastAsia="ru-RU"/>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w:t>
            </w:r>
          </w:p>
          <w:p w:rsidR="00886B04" w:rsidRPr="00EE1E46" w:rsidRDefault="00886B04" w:rsidP="00886B04">
            <w:pPr>
              <w:rPr>
                <w:sz w:val="18"/>
                <w:szCs w:val="18"/>
              </w:rPr>
            </w:pPr>
            <w:r w:rsidRPr="00EE1E46">
              <w:rPr>
                <w:rFonts w:cs="Times New Roman"/>
                <w:sz w:val="18"/>
                <w:szCs w:val="18"/>
              </w:rPr>
              <w:t>на уплату первого взноса (аванса) при заключении договора лизинга</w:t>
            </w:r>
            <w:r w:rsidR="000D1544">
              <w:rPr>
                <w:rFonts w:cs="Times New Roman"/>
                <w:sz w:val="18"/>
                <w:szCs w:val="18"/>
              </w:rPr>
              <w:t xml:space="preserve"> оборудования.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55010C" w:rsidP="00886B04">
            <w:pPr>
              <w:jc w:val="center"/>
              <w:rPr>
                <w:sz w:val="18"/>
                <w:szCs w:val="18"/>
              </w:rPr>
            </w:pPr>
            <w:r>
              <w:rPr>
                <w:sz w:val="18"/>
                <w:szCs w:val="18"/>
              </w:rPr>
              <w:t>2020</w:t>
            </w:r>
            <w:r w:rsidR="00CB1BFE">
              <w:rPr>
                <w:sz w:val="18"/>
                <w:szCs w:val="18"/>
              </w:rPr>
              <w:t>-</w:t>
            </w:r>
            <w:r>
              <w:rPr>
                <w:sz w:val="18"/>
                <w:szCs w:val="18"/>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886B04" w:rsidP="00886B04">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03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b/>
                <w:sz w:val="18"/>
                <w:szCs w:val="18"/>
              </w:rPr>
            </w:pPr>
            <w:r>
              <w:rPr>
                <w:rFonts w:cs="Times New Roman"/>
                <w:b/>
                <w:sz w:val="18"/>
                <w:szCs w:val="18"/>
              </w:rPr>
              <w:t>-</w:t>
            </w:r>
          </w:p>
        </w:tc>
        <w:tc>
          <w:tcPr>
            <w:tcW w:w="1065"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2"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993" w:type="dxa"/>
            <w:tcBorders>
              <w:top w:val="single" w:sz="4" w:space="0" w:color="auto"/>
              <w:left w:val="nil"/>
              <w:bottom w:val="single" w:sz="4" w:space="0" w:color="auto"/>
              <w:right w:val="single" w:sz="4" w:space="0" w:color="auto"/>
            </w:tcBorders>
            <w:shd w:val="clear" w:color="auto" w:fill="auto"/>
          </w:tcPr>
          <w:p w:rsidR="00886B04" w:rsidRPr="00DF20DD" w:rsidRDefault="000D4548" w:rsidP="00886B04">
            <w:pPr>
              <w:spacing w:line="276" w:lineRule="auto"/>
              <w:jc w:val="center"/>
              <w:rPr>
                <w:rFonts w:cs="Times New Roman"/>
                <w:sz w:val="18"/>
                <w:szCs w:val="18"/>
              </w:rPr>
            </w:pPr>
            <w:r>
              <w:rPr>
                <w:rFonts w:cs="Times New Roman"/>
                <w:sz w:val="18"/>
                <w:szCs w:val="18"/>
              </w:rPr>
              <w:t>-</w:t>
            </w:r>
          </w:p>
        </w:tc>
        <w:tc>
          <w:tcPr>
            <w:tcW w:w="1587" w:type="dxa"/>
            <w:vMerge w:val="restart"/>
            <w:tcBorders>
              <w:top w:val="single" w:sz="4" w:space="0" w:color="auto"/>
              <w:left w:val="single" w:sz="4" w:space="0" w:color="auto"/>
              <w:bottom w:val="single" w:sz="4" w:space="0" w:color="auto"/>
              <w:right w:val="single" w:sz="4" w:space="0" w:color="auto"/>
            </w:tcBorders>
          </w:tcPr>
          <w:p w:rsidR="00886B04" w:rsidRPr="00DF20DD" w:rsidRDefault="00A97969" w:rsidP="00886B04">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886B04" w:rsidRDefault="00886B04"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32D9D" w:rsidRPr="00DF20DD" w:rsidRDefault="00F32D9D" w:rsidP="00886B04">
            <w:pPr>
              <w:widowControl w:val="0"/>
              <w:autoSpaceDE w:val="0"/>
              <w:autoSpaceDN w:val="0"/>
              <w:adjustRightInd w:val="0"/>
              <w:jc w:val="center"/>
              <w:rPr>
                <w:rFonts w:ascii="Times New Roman CYR" w:eastAsiaTheme="minorEastAsia" w:hAnsi="Times New Roman CYR" w:cs="Times New Roman CYR"/>
                <w:sz w:val="18"/>
                <w:szCs w:val="18"/>
                <w:lang w:eastAsia="ru-RU"/>
              </w:rPr>
            </w:pPr>
            <w:bookmarkStart w:id="0" w:name="_GoBack"/>
            <w:bookmarkEnd w:id="0"/>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nil"/>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2</w:t>
            </w:r>
          </w:p>
          <w:p w:rsidR="001C406E" w:rsidRPr="00EE1E46" w:rsidRDefault="001C406E" w:rsidP="001C406E">
            <w:pPr>
              <w:rPr>
                <w:i/>
                <w:sz w:val="18"/>
                <w:szCs w:val="18"/>
              </w:rPr>
            </w:pPr>
            <w:r w:rsidRPr="00EE1E46">
              <w:rPr>
                <w:rFonts w:eastAsia="Times New Roman" w:cs="Times New Roman"/>
                <w:sz w:val="18"/>
                <w:szCs w:val="18"/>
                <w:lang w:eastAsia="ru-RU"/>
              </w:rPr>
              <w:t xml:space="preserve">Частичная компенсация субъектам малого и среднего предпринимательства затрат, связанных с приобретением </w:t>
            </w:r>
            <w:r w:rsidRPr="00EE1E46">
              <w:rPr>
                <w:rFonts w:eastAsia="Times New Roman" w:cs="Times New Roman"/>
                <w:sz w:val="18"/>
                <w:szCs w:val="18"/>
                <w:lang w:eastAsia="ru-RU"/>
              </w:rPr>
              <w:lastRenderedPageBreak/>
              <w:t>оборудования в целях создания и (или) развития либо модернизации производства товаров (работ, услуг).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lastRenderedPageBreak/>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spacing w:line="276" w:lineRule="auto"/>
              <w:jc w:val="center"/>
              <w:rPr>
                <w:rFonts w:cs="Times New Roman"/>
                <w:sz w:val="18"/>
                <w:szCs w:val="18"/>
              </w:rPr>
            </w:pPr>
            <w:r>
              <w:rPr>
                <w:rFonts w:cs="Times New Roman"/>
                <w:sz w:val="18"/>
                <w:szCs w:val="18"/>
              </w:rPr>
              <w:t>650</w:t>
            </w:r>
            <w:r w:rsidR="001C406E" w:rsidRPr="00DF20DD">
              <w:rPr>
                <w:rFonts w:cs="Times New Roman"/>
                <w:sz w:val="18"/>
                <w:szCs w:val="18"/>
              </w:rPr>
              <w:t>,0</w:t>
            </w:r>
            <w:r w:rsidR="00370BF8">
              <w:rPr>
                <w:rFonts w:cs="Times New Roman"/>
                <w:sz w:val="18"/>
                <w:szCs w:val="18"/>
              </w:rPr>
              <w:t>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2497,95</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65088" w:rsidP="001C406E">
            <w:pPr>
              <w:spacing w:line="276" w:lineRule="auto"/>
              <w:jc w:val="center"/>
              <w:rPr>
                <w:rFonts w:cs="Times New Roman"/>
                <w:sz w:val="18"/>
                <w:szCs w:val="18"/>
              </w:rPr>
            </w:pPr>
            <w:r w:rsidRPr="00E43E56">
              <w:rPr>
                <w:rFonts w:cs="Times New Roman"/>
                <w:sz w:val="18"/>
                <w:szCs w:val="18"/>
              </w:rPr>
              <w:t>6</w:t>
            </w:r>
            <w:r w:rsidR="00470CA8"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sz w:val="18"/>
                <w:szCs w:val="18"/>
              </w:rPr>
            </w:pPr>
            <w:r w:rsidRPr="00E43E56">
              <w:rPr>
                <w:rFonts w:cs="Times New Roman"/>
                <w:sz w:val="18"/>
                <w:szCs w:val="18"/>
              </w:rPr>
              <w:t>197,95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E43E56" w:rsidRDefault="00622891" w:rsidP="001C406E">
            <w:pPr>
              <w:spacing w:line="276" w:lineRule="auto"/>
              <w:jc w:val="center"/>
              <w:rPr>
                <w:rFonts w:cs="Times New Roman"/>
                <w:sz w:val="18"/>
                <w:szCs w:val="18"/>
              </w:rPr>
            </w:pPr>
            <w:r w:rsidRPr="00E43E56">
              <w:rPr>
                <w:rFonts w:cs="Times New Roman"/>
                <w:sz w:val="18"/>
                <w:szCs w:val="18"/>
              </w:rPr>
              <w:t>5</w:t>
            </w:r>
            <w:r w:rsidR="00801827" w:rsidRPr="00E43E56">
              <w:rPr>
                <w:rFonts w:cs="Times New Roman"/>
                <w:sz w:val="18"/>
                <w:szCs w:val="18"/>
              </w:rPr>
              <w:t>50</w:t>
            </w:r>
            <w:r w:rsidR="001C406E" w:rsidRPr="00E43E56">
              <w:rPr>
                <w:rFonts w:cs="Times New Roman"/>
                <w:sz w:val="18"/>
                <w:szCs w:val="18"/>
              </w:rPr>
              <w:t>,0</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 xml:space="preserve">МКУ «Центр по развитию инвестиционной деятельности и оказания </w:t>
            </w:r>
            <w:r>
              <w:rPr>
                <w:rFonts w:ascii="Times New Roman CYR" w:eastAsiaTheme="minorEastAsia" w:hAnsi="Times New Roman CYR" w:cs="Times New Roman CYR"/>
                <w:sz w:val="18"/>
                <w:szCs w:val="18"/>
                <w:lang w:eastAsia="ru-RU"/>
              </w:rPr>
              <w:lastRenderedPageBreak/>
              <w:t>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650</w:t>
            </w:r>
            <w:r w:rsidR="001C406E" w:rsidRPr="00DF20DD">
              <w:rPr>
                <w:rFonts w:eastAsiaTheme="minorEastAsia" w:cs="Times New Roman"/>
                <w:sz w:val="18"/>
                <w:szCs w:val="18"/>
                <w:lang w:eastAsia="ru-RU"/>
              </w:rPr>
              <w:t>,0</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b/>
                <w:sz w:val="18"/>
                <w:szCs w:val="18"/>
                <w:lang w:eastAsia="ru-RU"/>
              </w:rPr>
            </w:pPr>
            <w:r w:rsidRPr="00E43E56">
              <w:rPr>
                <w:rFonts w:eastAsiaTheme="minorEastAsia" w:cs="Times New Roman"/>
                <w:b/>
                <w:sz w:val="18"/>
                <w:szCs w:val="18"/>
                <w:lang w:eastAsia="ru-RU"/>
              </w:rPr>
              <w:t>2497,95</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565088"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6</w:t>
            </w:r>
            <w:r w:rsidR="00470CA8" w:rsidRPr="00E43E56">
              <w:rPr>
                <w:rFonts w:eastAsiaTheme="minorEastAsia" w:cs="Times New Roman"/>
                <w:sz w:val="18"/>
                <w:szCs w:val="18"/>
                <w:lang w:eastAsia="ru-RU"/>
              </w:rPr>
              <w:t>50</w:t>
            </w:r>
            <w:r w:rsidR="001C406E"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197,95</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5</w:t>
            </w:r>
            <w:r w:rsidR="00801827" w:rsidRPr="00E43E56">
              <w:rPr>
                <w:rFonts w:eastAsiaTheme="minorEastAsia" w:cs="Times New Roman"/>
                <w:sz w:val="18"/>
                <w:szCs w:val="18"/>
                <w:lang w:eastAsia="ru-RU"/>
              </w:rPr>
              <w:t>5</w:t>
            </w:r>
            <w:r w:rsidR="001C406E" w:rsidRPr="00E43E56">
              <w:rPr>
                <w:rFonts w:eastAsiaTheme="minorEastAsia" w:cs="Times New Roman"/>
                <w:sz w:val="18"/>
                <w:szCs w:val="18"/>
                <w:lang w:eastAsia="ru-RU"/>
              </w:rPr>
              <w:t>0,0</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w:t>
            </w:r>
            <w:r w:rsidR="001C406E" w:rsidRPr="00EE1E46">
              <w:rPr>
                <w:rFonts w:ascii="Times New Roman CYR" w:eastAsiaTheme="minorEastAsia" w:hAnsi="Times New Roman CYR" w:cs="Times New Roman CYR"/>
                <w:sz w:val="18"/>
                <w:szCs w:val="18"/>
                <w:lang w:eastAsia="ru-RU"/>
              </w:rPr>
              <w:t>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ind w:right="-75"/>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01827">
              <w:rPr>
                <w:rFonts w:eastAsia="Times New Roman" w:cs="Times New Roman"/>
                <w:i/>
                <w:sz w:val="18"/>
                <w:szCs w:val="18"/>
                <w:lang w:eastAsia="ru-RU"/>
              </w:rPr>
              <w:t>0</w:t>
            </w:r>
            <w:r w:rsidRPr="00EE1E46">
              <w:rPr>
                <w:rFonts w:eastAsia="Times New Roman" w:cs="Times New Roman"/>
                <w:i/>
                <w:sz w:val="18"/>
                <w:szCs w:val="18"/>
                <w:lang w:eastAsia="ru-RU"/>
              </w:rPr>
              <w:t>2.</w:t>
            </w:r>
            <w:r w:rsidR="00801827">
              <w:rPr>
                <w:rFonts w:eastAsia="Times New Roman" w:cs="Times New Roman"/>
                <w:i/>
                <w:sz w:val="18"/>
                <w:szCs w:val="18"/>
                <w:lang w:eastAsia="ru-RU"/>
              </w:rPr>
              <w:t>0</w:t>
            </w:r>
            <w:r w:rsidR="00E40DE6" w:rsidRPr="00EE1E46">
              <w:rPr>
                <w:rFonts w:eastAsia="Times New Roman" w:cs="Times New Roman"/>
                <w:i/>
                <w:sz w:val="18"/>
                <w:szCs w:val="18"/>
                <w:lang w:eastAsia="ru-RU"/>
              </w:rPr>
              <w:t>3</w:t>
            </w:r>
          </w:p>
          <w:p w:rsidR="00564801" w:rsidRDefault="001C406E"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r w:rsidRPr="00EE1E46">
              <w:rPr>
                <w:rFonts w:eastAsia="Times New Roman" w:cs="Times New Roman"/>
                <w:sz w:val="18"/>
                <w:szCs w:val="18"/>
                <w:lang w:eastAsia="ru-RU"/>
              </w:rPr>
              <w:t xml:space="preserve">Частичная компенсация затрат субъектам малого и среднего предпринимательства, осуществляющим </w:t>
            </w:r>
            <w:r w:rsidR="002943C4">
              <w:rPr>
                <w:rFonts w:eastAsia="Times New Roman" w:cs="Times New Roman"/>
                <w:sz w:val="18"/>
                <w:szCs w:val="18"/>
                <w:lang w:eastAsia="ru-RU"/>
              </w:rPr>
              <w:t>деятельность в сфере социального предпринимательства.</w:t>
            </w: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p w:rsidR="003D3153" w:rsidRPr="00EE1E46" w:rsidRDefault="003D3153" w:rsidP="001C406E">
            <w:pPr>
              <w:widowControl w:val="0"/>
              <w:autoSpaceDE w:val="0"/>
              <w:autoSpaceDN w:val="0"/>
              <w:adjustRightInd w:val="0"/>
              <w:ind w:right="-75"/>
              <w:rPr>
                <w:rFonts w:ascii="Times New Roman CYR" w:eastAsiaTheme="minorEastAsia" w:hAnsi="Times New Roman CYR" w:cs="Times New Roman CYR"/>
                <w:i/>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CB77F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471"/>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tcBorders>
              <w:top w:val="single" w:sz="4" w:space="0" w:color="auto"/>
              <w:left w:val="single" w:sz="4" w:space="0" w:color="auto"/>
              <w:bottom w:val="single" w:sz="4" w:space="0" w:color="auto"/>
              <w:right w:val="single" w:sz="4" w:space="0" w:color="auto"/>
            </w:tcBorders>
          </w:tcPr>
          <w:p w:rsidR="001C406E" w:rsidRPr="00DF20DD"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308"/>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E40DE6"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1.4</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E1E46">
              <w:rPr>
                <w:rFonts w:ascii="Times New Roman CYR" w:eastAsiaTheme="minorEastAsia" w:hAnsi="Times New Roman CYR" w:cs="Times New Roman CYR"/>
                <w:i/>
                <w:sz w:val="18"/>
                <w:szCs w:val="18"/>
                <w:lang w:eastAsia="ru-RU"/>
              </w:rPr>
              <w:t xml:space="preserve">Мероприятие </w:t>
            </w:r>
            <w:r w:rsidR="008B5875">
              <w:rPr>
                <w:rFonts w:ascii="Times New Roman CYR" w:eastAsiaTheme="minorEastAsia" w:hAnsi="Times New Roman CYR" w:cs="Times New Roman CYR"/>
                <w:i/>
                <w:sz w:val="18"/>
                <w:szCs w:val="18"/>
                <w:lang w:eastAsia="ru-RU"/>
              </w:rPr>
              <w:t>0</w:t>
            </w:r>
            <w:r w:rsidRPr="00EE1E46">
              <w:rPr>
                <w:rFonts w:ascii="Times New Roman CYR" w:eastAsiaTheme="minorEastAsia" w:hAnsi="Times New Roman CYR" w:cs="Times New Roman CYR"/>
                <w:i/>
                <w:sz w:val="18"/>
                <w:szCs w:val="18"/>
                <w:lang w:eastAsia="ru-RU"/>
              </w:rPr>
              <w:t>2.</w:t>
            </w:r>
            <w:r w:rsidR="008B5875">
              <w:rPr>
                <w:rFonts w:ascii="Times New Roman CYR" w:eastAsiaTheme="minorEastAsia" w:hAnsi="Times New Roman CYR" w:cs="Times New Roman CYR"/>
                <w:i/>
                <w:sz w:val="18"/>
                <w:szCs w:val="18"/>
                <w:lang w:eastAsia="ru-RU"/>
              </w:rPr>
              <w:t>0</w:t>
            </w:r>
            <w:r w:rsidR="00E40DE6" w:rsidRPr="00EE1E46">
              <w:rPr>
                <w:rFonts w:ascii="Times New Roman CYR" w:eastAsiaTheme="minorEastAsia" w:hAnsi="Times New Roman CYR" w:cs="Times New Roman CYR"/>
                <w:i/>
                <w:sz w:val="18"/>
                <w:szCs w:val="18"/>
                <w:lang w:eastAsia="ru-RU"/>
              </w:rPr>
              <w:t>4</w:t>
            </w:r>
          </w:p>
          <w:p w:rsidR="001C406E" w:rsidRPr="00EE1E46" w:rsidRDefault="001C406E" w:rsidP="00C46111">
            <w:pPr>
              <w:widowControl w:val="0"/>
              <w:autoSpaceDE w:val="0"/>
              <w:autoSpaceDN w:val="0"/>
              <w:adjustRightInd w:val="0"/>
              <w:jc w:val="both"/>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t>Расходы на обеспечение деятельност</w:t>
            </w:r>
            <w:r w:rsidR="00C46111" w:rsidRPr="00EE1E46">
              <w:rPr>
                <w:rFonts w:ascii="Times New Roman CYR" w:eastAsiaTheme="minorEastAsia" w:hAnsi="Times New Roman CYR" w:cs="Times New Roman CYR"/>
                <w:sz w:val="18"/>
                <w:szCs w:val="18"/>
                <w:lang w:eastAsia="ru-RU"/>
              </w:rPr>
              <w:t xml:space="preserve">и (оказание услуг) </w:t>
            </w:r>
            <w:r w:rsidR="00E11ADC">
              <w:rPr>
                <w:rFonts w:ascii="Times New Roman CYR" w:eastAsiaTheme="minorEastAsia" w:hAnsi="Times New Roman CYR" w:cs="Times New Roman CYR"/>
                <w:sz w:val="18"/>
                <w:szCs w:val="18"/>
                <w:lang w:eastAsia="ru-RU"/>
              </w:rPr>
              <w:t xml:space="preserve">муниципальных учреждений </w:t>
            </w:r>
            <w:r w:rsidRPr="00EE1E46">
              <w:rPr>
                <w:rFonts w:ascii="Times New Roman CYR" w:eastAsiaTheme="minorEastAsia" w:hAnsi="Times New Roman CYR" w:cs="Times New Roman CYR"/>
                <w:sz w:val="18"/>
                <w:szCs w:val="18"/>
                <w:lang w:eastAsia="ru-RU"/>
              </w:rPr>
              <w:t>в сфере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r>
              <w:rPr>
                <w:rFonts w:ascii="Times New Roman CYR" w:eastAsiaTheme="minorEastAsia" w:hAnsi="Times New Roman CYR" w:cs="Times New Roman CYR"/>
                <w:sz w:val="18"/>
                <w:szCs w:val="18"/>
                <w:lang w:eastAsia="ru-RU"/>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cs="Times New Roman"/>
                <w:sz w:val="18"/>
                <w:szCs w:val="18"/>
              </w:rPr>
            </w:pPr>
            <w:r w:rsidRPr="00DF20DD">
              <w:rPr>
                <w:rFonts w:cs="Times New Roman"/>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452421" w:rsidP="00CA45E5">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w:t>
            </w:r>
            <w:r w:rsidR="005941A1" w:rsidRPr="00E43E56">
              <w:rPr>
                <w:rFonts w:eastAsiaTheme="minorEastAsia" w:cs="Times New Roman"/>
                <w:sz w:val="18"/>
                <w:szCs w:val="18"/>
                <w:lang w:eastAsia="ru-RU"/>
              </w:rPr>
              <w:t>2 023,12</w:t>
            </w:r>
          </w:p>
          <w:p w:rsidR="00CA45E5" w:rsidRPr="005941A1" w:rsidRDefault="00CA45E5" w:rsidP="00CA45E5">
            <w:pPr>
              <w:widowControl w:val="0"/>
              <w:autoSpaceDE w:val="0"/>
              <w:autoSpaceDN w:val="0"/>
              <w:adjustRightInd w:val="0"/>
              <w:spacing w:line="276" w:lineRule="auto"/>
              <w:rPr>
                <w:rFonts w:eastAsiaTheme="minorEastAsia" w:cs="Times New Roman"/>
                <w:sz w:val="18"/>
                <w:szCs w:val="18"/>
                <w:highlight w:val="yellow"/>
                <w:lang w:eastAsia="ru-RU"/>
              </w:rPr>
            </w:pP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C36F24">
              <w:rPr>
                <w:rFonts w:eastAsiaTheme="minorEastAsia" w:cs="Times New Roman"/>
                <w:sz w:val="18"/>
                <w:szCs w:val="18"/>
                <w:lang w:eastAsia="ru-RU"/>
              </w:rPr>
              <w:t> </w:t>
            </w:r>
            <w:r w:rsidR="00A112B7">
              <w:rPr>
                <w:rFonts w:eastAsiaTheme="minorEastAsia" w:cs="Times New Roman"/>
                <w:sz w:val="18"/>
                <w:szCs w:val="18"/>
                <w:lang w:eastAsia="ru-RU"/>
              </w:rPr>
              <w:t>545</w:t>
            </w:r>
            <w:r w:rsidR="00C36F24">
              <w:rPr>
                <w:rFonts w:eastAsiaTheme="minorEastAsia" w:cs="Times New Roman"/>
                <w:sz w:val="18"/>
                <w:szCs w:val="18"/>
                <w:lang w:eastAsia="ru-RU"/>
              </w:rPr>
              <w:t>,</w:t>
            </w:r>
            <w:r w:rsidR="00A112B7">
              <w:rPr>
                <w:rFonts w:eastAsiaTheme="minorEastAsia" w:cs="Times New Roman"/>
                <w:sz w:val="18"/>
                <w:szCs w:val="18"/>
                <w:lang w:eastAsia="ru-RU"/>
              </w:rPr>
              <w:t>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Default="00A97969"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494751" w:rsidRPr="00DF20DD" w:rsidRDefault="00494751"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55"/>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0"/>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highlight w:val="yellow"/>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80182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13 520,1</w:t>
            </w:r>
            <w:r w:rsidR="00370BF8">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AA3100" w:rsidP="00F81F03">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59</w:t>
            </w:r>
            <w:r w:rsidR="00A0747E">
              <w:rPr>
                <w:rFonts w:eastAsiaTheme="minorEastAsia" w:cs="Times New Roman"/>
                <w:b/>
                <w:sz w:val="18"/>
                <w:szCs w:val="18"/>
                <w:lang w:eastAsia="ru-RU"/>
              </w:rPr>
              <w:t> </w:t>
            </w:r>
            <w:r w:rsidR="00A112B7">
              <w:rPr>
                <w:rFonts w:eastAsiaTheme="minorEastAsia" w:cs="Times New Roman"/>
                <w:b/>
                <w:sz w:val="18"/>
                <w:szCs w:val="18"/>
                <w:lang w:eastAsia="ru-RU"/>
              </w:rPr>
              <w:t>494</w:t>
            </w:r>
            <w:r w:rsidR="00A0747E">
              <w:rPr>
                <w:rFonts w:eastAsiaTheme="minorEastAsia" w:cs="Times New Roman"/>
                <w:b/>
                <w:sz w:val="18"/>
                <w:szCs w:val="18"/>
                <w:lang w:eastAsia="ru-RU"/>
              </w:rPr>
              <w:t>,9</w:t>
            </w:r>
            <w:r w:rsidR="00A112B7">
              <w:rPr>
                <w:rFonts w:eastAsiaTheme="minorEastAsia" w:cs="Times New Roman"/>
                <w:b/>
                <w:sz w:val="18"/>
                <w:szCs w:val="18"/>
                <w:lang w:eastAsia="ru-RU"/>
              </w:rPr>
              <w:t>5</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CA45E5" w:rsidP="00A24F1B">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13 149,48</w:t>
            </w:r>
          </w:p>
        </w:tc>
        <w:tc>
          <w:tcPr>
            <w:tcW w:w="993" w:type="dxa"/>
            <w:tcBorders>
              <w:top w:val="single" w:sz="4" w:space="0" w:color="auto"/>
              <w:left w:val="nil"/>
              <w:bottom w:val="single" w:sz="4" w:space="0" w:color="auto"/>
              <w:right w:val="single" w:sz="4" w:space="0" w:color="auto"/>
            </w:tcBorders>
            <w:shd w:val="clear" w:color="auto" w:fill="auto"/>
          </w:tcPr>
          <w:p w:rsidR="001C406E" w:rsidRPr="005941A1" w:rsidRDefault="005941A1" w:rsidP="00B3595A">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E43E56">
              <w:rPr>
                <w:rFonts w:eastAsiaTheme="minorEastAsia" w:cs="Times New Roman"/>
                <w:sz w:val="18"/>
                <w:szCs w:val="18"/>
                <w:lang w:eastAsia="ru-RU"/>
              </w:rPr>
              <w:t>12 023,12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CA45E5">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A112B7">
              <w:rPr>
                <w:rFonts w:eastAsiaTheme="minorEastAsia" w:cs="Times New Roman"/>
                <w:sz w:val="18"/>
                <w:szCs w:val="18"/>
                <w:lang w:eastAsia="ru-RU"/>
              </w:rPr>
              <w:t> 545,42</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A3100" w:rsidP="00BA7CD4">
            <w:pPr>
              <w:widowControl w:val="0"/>
              <w:autoSpaceDE w:val="0"/>
              <w:autoSpaceDN w:val="0"/>
              <w:adjustRightInd w:val="0"/>
              <w:spacing w:line="276" w:lineRule="auto"/>
              <w:jc w:val="center"/>
              <w:rPr>
                <w:rFonts w:eastAsiaTheme="minorEastAsia" w:cs="Times New Roman"/>
                <w:sz w:val="18"/>
                <w:szCs w:val="18"/>
                <w:highlight w:val="yellow"/>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384,56</w:t>
            </w:r>
          </w:p>
        </w:tc>
        <w:tc>
          <w:tcPr>
            <w:tcW w:w="993" w:type="dxa"/>
            <w:tcBorders>
              <w:top w:val="single" w:sz="4" w:space="0" w:color="auto"/>
              <w:left w:val="nil"/>
              <w:bottom w:val="single" w:sz="4" w:space="0" w:color="auto"/>
              <w:right w:val="single" w:sz="4" w:space="0" w:color="auto"/>
            </w:tcBorders>
            <w:shd w:val="clear" w:color="auto" w:fill="auto"/>
          </w:tcPr>
          <w:p w:rsidR="001C406E" w:rsidRPr="0086172C" w:rsidRDefault="00AA3100" w:rsidP="00BA7CD4">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w:t>
            </w:r>
            <w:r w:rsidR="00F86746">
              <w:rPr>
                <w:rFonts w:eastAsiaTheme="minorEastAsia" w:cs="Times New Roman"/>
                <w:sz w:val="18"/>
                <w:szCs w:val="18"/>
                <w:lang w:eastAsia="ru-RU"/>
              </w:rPr>
              <w:t> 392,37</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B1BFE" w:rsidRPr="00DF20DD" w:rsidTr="003D3153">
        <w:trPr>
          <w:trHeight w:val="3312"/>
        </w:trPr>
        <w:tc>
          <w:tcPr>
            <w:tcW w:w="739" w:type="dxa"/>
            <w:tcBorders>
              <w:top w:val="single" w:sz="4" w:space="0" w:color="auto"/>
              <w:left w:val="single" w:sz="4" w:space="0" w:color="auto"/>
              <w:right w:val="single" w:sz="4" w:space="0" w:color="auto"/>
            </w:tcBorders>
          </w:tcPr>
          <w:p w:rsidR="00CB1BFE" w:rsidRPr="00EE1E46"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1.5</w:t>
            </w:r>
          </w:p>
        </w:tc>
        <w:tc>
          <w:tcPr>
            <w:tcW w:w="2551" w:type="dxa"/>
            <w:tcBorders>
              <w:top w:val="single" w:sz="4" w:space="0" w:color="auto"/>
              <w:left w:val="single" w:sz="4" w:space="0" w:color="auto"/>
              <w:right w:val="single" w:sz="4" w:space="0" w:color="auto"/>
            </w:tcBorders>
            <w:shd w:val="clear" w:color="auto" w:fill="auto"/>
          </w:tcPr>
          <w:p w:rsidR="00CB1BFE" w:rsidRPr="00EE1E46" w:rsidRDefault="00CB1BFE" w:rsidP="001C406E">
            <w:pPr>
              <w:widowControl w:val="0"/>
              <w:autoSpaceDE w:val="0"/>
              <w:autoSpaceDN w:val="0"/>
              <w:adjustRightInd w:val="0"/>
              <w:rPr>
                <w:rFonts w:eastAsia="Times New Roman" w:cs="Times New Roman"/>
                <w:i/>
                <w:sz w:val="18"/>
                <w:szCs w:val="18"/>
                <w:lang w:eastAsia="ru-RU"/>
              </w:rPr>
            </w:pPr>
            <w:r w:rsidRPr="00EE1E46">
              <w:rPr>
                <w:rFonts w:eastAsia="Times New Roman" w:cs="Times New Roman"/>
                <w:i/>
                <w:sz w:val="18"/>
                <w:szCs w:val="18"/>
                <w:lang w:eastAsia="ru-RU"/>
              </w:rPr>
              <w:t xml:space="preserve">Мероприятие </w:t>
            </w:r>
            <w:r w:rsidR="008B5875">
              <w:rPr>
                <w:rFonts w:eastAsia="Times New Roman" w:cs="Times New Roman"/>
                <w:i/>
                <w:sz w:val="18"/>
                <w:szCs w:val="18"/>
                <w:lang w:eastAsia="ru-RU"/>
              </w:rPr>
              <w:t>0</w:t>
            </w:r>
            <w:r w:rsidRPr="00EE1E46">
              <w:rPr>
                <w:rFonts w:eastAsia="Times New Roman" w:cs="Times New Roman"/>
                <w:i/>
                <w:sz w:val="18"/>
                <w:szCs w:val="18"/>
                <w:lang w:eastAsia="ru-RU"/>
              </w:rPr>
              <w:t>2.5</w:t>
            </w:r>
            <w:r w:rsidR="0058778E" w:rsidRPr="00EE1E46">
              <w:rPr>
                <w:rFonts w:eastAsia="Times New Roman" w:cs="Times New Roman"/>
                <w:i/>
                <w:sz w:val="18"/>
                <w:szCs w:val="18"/>
                <w:lang w:eastAsia="ru-RU"/>
              </w:rPr>
              <w:t>1</w:t>
            </w:r>
          </w:p>
          <w:p w:rsidR="00CB1BFE" w:rsidRPr="00EE1E46" w:rsidRDefault="00CB1BFE" w:rsidP="001C406E">
            <w:pPr>
              <w:widowControl w:val="0"/>
              <w:autoSpaceDE w:val="0"/>
              <w:autoSpaceDN w:val="0"/>
              <w:adjustRightInd w:val="0"/>
              <w:rPr>
                <w:rFonts w:eastAsia="Times New Roman" w:cs="Times New Roman"/>
                <w:sz w:val="18"/>
                <w:szCs w:val="18"/>
                <w:lang w:eastAsia="ru-RU"/>
              </w:rPr>
            </w:pPr>
            <w:r w:rsidRPr="00EE1E46">
              <w:rPr>
                <w:rFonts w:eastAsia="Times New Roman"/>
                <w:sz w:val="18"/>
                <w:szCs w:val="18"/>
                <w:lang w:eastAsia="ru-RU"/>
              </w:rPr>
              <w:t>Предоставление имущественной поддержки субъектам малого и среднего предпринимательства, ведущим </w:t>
            </w:r>
            <w:r w:rsidRPr="00EE1E46">
              <w:rPr>
                <w:rFonts w:eastAsia="Times New Roman"/>
                <w:sz w:val="18"/>
                <w:szCs w:val="18"/>
                <w:shd w:val="clear" w:color="auto" w:fill="FCFCFC"/>
                <w:lang w:eastAsia="ru-RU"/>
              </w:rPr>
              <w:t>деятельность в социально-значимых сферах, в виде </w:t>
            </w:r>
            <w:r w:rsidRPr="00EE1E46">
              <w:rPr>
                <w:rFonts w:eastAsia="Times New Roman"/>
                <w:sz w:val="18"/>
                <w:szCs w:val="18"/>
                <w:bdr w:val="none" w:sz="0" w:space="0" w:color="auto" w:frame="1"/>
                <w:lang w:eastAsia="ru-RU"/>
              </w:rPr>
              <w:t>льготной ставки арен</w:t>
            </w:r>
            <w:r w:rsidRPr="00EE1E46">
              <w:rPr>
                <w:rFonts w:eastAsia="Times New Roman"/>
                <w:sz w:val="18"/>
                <w:szCs w:val="18"/>
                <w:shd w:val="clear" w:color="auto" w:fill="FCFCFC"/>
                <w:lang w:eastAsia="ru-RU"/>
              </w:rPr>
              <w:t>дной платы по договорам аренды недвижимого имущества, находящегося в муниципальной собственности.</w:t>
            </w:r>
          </w:p>
        </w:tc>
        <w:tc>
          <w:tcPr>
            <w:tcW w:w="1134" w:type="dxa"/>
            <w:tcBorders>
              <w:top w:val="single" w:sz="4" w:space="0" w:color="auto"/>
              <w:left w:val="single" w:sz="4" w:space="0" w:color="auto"/>
              <w:right w:val="single" w:sz="4" w:space="0" w:color="auto"/>
            </w:tcBorders>
            <w:shd w:val="clear" w:color="auto" w:fill="auto"/>
          </w:tcPr>
          <w:p w:rsidR="00CB1BFE" w:rsidRPr="00280FCB" w:rsidRDefault="0055010C" w:rsidP="001C406E">
            <w:pPr>
              <w:jc w:val="center"/>
              <w:rPr>
                <w:sz w:val="18"/>
                <w:szCs w:val="18"/>
              </w:rPr>
            </w:pPr>
            <w:r>
              <w:rPr>
                <w:sz w:val="18"/>
                <w:szCs w:val="18"/>
              </w:rPr>
              <w:t>2020-2024</w:t>
            </w:r>
          </w:p>
        </w:tc>
        <w:tc>
          <w:tcPr>
            <w:tcW w:w="8477" w:type="dxa"/>
            <w:gridSpan w:val="8"/>
            <w:tcBorders>
              <w:top w:val="single" w:sz="4" w:space="0" w:color="auto"/>
              <w:left w:val="single" w:sz="4" w:space="0" w:color="auto"/>
              <w:right w:val="single" w:sz="4" w:space="0" w:color="auto"/>
            </w:tcBorders>
            <w:shd w:val="clear" w:color="auto" w:fill="auto"/>
          </w:tcPr>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Default="00CB1BFE" w:rsidP="00CB1BFE">
            <w:pPr>
              <w:spacing w:line="276" w:lineRule="auto"/>
              <w:rPr>
                <w:rFonts w:cs="Times New Roman"/>
                <w:sz w:val="18"/>
                <w:szCs w:val="18"/>
              </w:rPr>
            </w:pPr>
          </w:p>
          <w:p w:rsidR="00CB1BFE" w:rsidRPr="00280FCB" w:rsidRDefault="00CB1BFE" w:rsidP="00CB1BFE">
            <w:pPr>
              <w:spacing w:line="276" w:lineRule="auto"/>
              <w:rPr>
                <w:rFonts w:cs="Times New Roman"/>
                <w:sz w:val="18"/>
                <w:szCs w:val="18"/>
              </w:rPr>
            </w:pPr>
            <w:r>
              <w:rPr>
                <w:rFonts w:cs="Times New Roman"/>
                <w:sz w:val="18"/>
                <w:szCs w:val="18"/>
              </w:rPr>
              <w:t xml:space="preserve">           В пределах средств на обеспечение деятельности администрации Рузского городского округа</w:t>
            </w:r>
          </w:p>
        </w:tc>
        <w:tc>
          <w:tcPr>
            <w:tcW w:w="1587" w:type="dxa"/>
            <w:tcBorders>
              <w:top w:val="single" w:sz="4" w:space="0" w:color="auto"/>
              <w:left w:val="single" w:sz="4" w:space="0" w:color="auto"/>
              <w:right w:val="single" w:sz="4" w:space="0" w:color="auto"/>
            </w:tcBorders>
          </w:tcPr>
          <w:p w:rsidR="00CB1BFE" w:rsidRPr="00E60C31" w:rsidRDefault="00E60C31" w:rsidP="00267B74">
            <w:pPr>
              <w:widowControl w:val="0"/>
              <w:autoSpaceDE w:val="0"/>
              <w:autoSpaceDN w:val="0"/>
              <w:adjustRightInd w:val="0"/>
              <w:jc w:val="center"/>
              <w:rPr>
                <w:rFonts w:eastAsiaTheme="minorEastAsia" w:cs="Times New Roman"/>
                <w:sz w:val="18"/>
                <w:szCs w:val="18"/>
                <w:lang w:eastAsia="ru-RU"/>
              </w:rPr>
            </w:pPr>
            <w:r w:rsidRPr="00E60C31">
              <w:rPr>
                <w:rFonts w:cs="Times New Roman"/>
                <w:color w:val="333333"/>
                <w:sz w:val="18"/>
                <w:szCs w:val="18"/>
                <w:shd w:val="clear" w:color="auto" w:fill="FFFFFF"/>
              </w:rPr>
              <w:t>Управление земельно-имущественных отношений Администрации Рузского городского округа</w:t>
            </w:r>
          </w:p>
        </w:tc>
        <w:tc>
          <w:tcPr>
            <w:tcW w:w="1134" w:type="dxa"/>
            <w:tcBorders>
              <w:top w:val="single" w:sz="4" w:space="0" w:color="auto"/>
              <w:left w:val="single" w:sz="4" w:space="0" w:color="auto"/>
              <w:right w:val="single" w:sz="4" w:space="0" w:color="auto"/>
            </w:tcBorders>
          </w:tcPr>
          <w:p w:rsidR="00CB1BFE" w:rsidRPr="00DF20DD" w:rsidRDefault="00CB1BF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282"/>
        </w:trPr>
        <w:tc>
          <w:tcPr>
            <w:tcW w:w="739" w:type="dxa"/>
            <w:vMerge w:val="restart"/>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EE1E46">
              <w:rPr>
                <w:rFonts w:ascii="Times New Roman CYR" w:eastAsiaTheme="minorEastAsia" w:hAnsi="Times New Roman CYR" w:cs="Times New Roman CYR"/>
                <w:b/>
                <w:sz w:val="18"/>
                <w:szCs w:val="18"/>
                <w:lang w:eastAsia="ru-RU"/>
              </w:rPr>
              <w:t>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8B5875" w:rsidP="001C406E">
            <w:pPr>
              <w:widowControl w:val="0"/>
              <w:autoSpaceDE w:val="0"/>
              <w:autoSpaceDN w:val="0"/>
              <w:adjustRightInd w:val="0"/>
              <w:rPr>
                <w:rFonts w:eastAsia="Times New Roman" w:cs="Times New Roman"/>
                <w:b/>
                <w:sz w:val="18"/>
                <w:szCs w:val="18"/>
                <w:lang w:eastAsia="ru-RU"/>
              </w:rPr>
            </w:pPr>
            <w:r>
              <w:rPr>
                <w:rFonts w:eastAsia="Times New Roman" w:cs="Times New Roman"/>
                <w:b/>
                <w:sz w:val="18"/>
                <w:szCs w:val="18"/>
                <w:lang w:eastAsia="ru-RU"/>
              </w:rPr>
              <w:t>Основное мероприятие </w:t>
            </w:r>
            <w:r w:rsidR="007F1DF7">
              <w:rPr>
                <w:rFonts w:eastAsia="Times New Roman" w:cs="Times New Roman"/>
                <w:b/>
                <w:sz w:val="18"/>
                <w:szCs w:val="18"/>
                <w:lang w:eastAsia="ru-RU"/>
              </w:rPr>
              <w:t>0</w:t>
            </w:r>
            <w:r w:rsidR="001C406E" w:rsidRPr="00EE1E46">
              <w:rPr>
                <w:rFonts w:eastAsia="Times New Roman" w:cs="Times New Roman"/>
                <w:b/>
                <w:sz w:val="18"/>
                <w:szCs w:val="18"/>
                <w:lang w:eastAsia="ru-RU"/>
              </w:rPr>
              <w:t>8.</w:t>
            </w:r>
          </w:p>
          <w:p w:rsidR="001C406E" w:rsidRPr="00EE1E46" w:rsidRDefault="001C406E" w:rsidP="001C406E">
            <w:pPr>
              <w:widowControl w:val="0"/>
              <w:autoSpaceDE w:val="0"/>
              <w:autoSpaceDN w:val="0"/>
              <w:adjustRightInd w:val="0"/>
              <w:rPr>
                <w:rFonts w:eastAsia="Times New Roman" w:cs="Times New Roman"/>
                <w:sz w:val="18"/>
                <w:szCs w:val="18"/>
                <w:lang w:eastAsia="ru-RU"/>
              </w:rPr>
            </w:pPr>
            <w:r w:rsidRPr="00EE1E46">
              <w:rPr>
                <w:rFonts w:eastAsia="Times New Roman" w:cs="Times New Roman"/>
                <w:sz w:val="18"/>
                <w:szCs w:val="18"/>
                <w:lang w:eastAsia="ru-RU"/>
              </w:rPr>
              <w:t>«Популяризация предпринимательства».</w:t>
            </w:r>
          </w:p>
          <w:p w:rsidR="001C406E" w:rsidRPr="00EE1E46" w:rsidRDefault="001C406E" w:rsidP="001C406E">
            <w:pPr>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55010C" w:rsidP="001C406E">
            <w:pPr>
              <w:jc w:val="center"/>
              <w:rPr>
                <w:sz w:val="18"/>
                <w:szCs w:val="18"/>
              </w:rPr>
            </w:pPr>
            <w:r>
              <w:rPr>
                <w:sz w:val="18"/>
                <w:szCs w:val="18"/>
              </w:rPr>
              <w:t>2020-2024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47683B" w:rsidP="001C406E">
            <w:pPr>
              <w:spacing w:line="276" w:lineRule="auto"/>
              <w:jc w:val="center"/>
              <w:rPr>
                <w:rFonts w:cs="Times New Roman"/>
                <w:sz w:val="18"/>
                <w:szCs w:val="18"/>
              </w:rPr>
            </w:pPr>
            <w:r>
              <w:rPr>
                <w:rFonts w:cs="Times New Roman"/>
                <w:sz w:val="18"/>
                <w:szCs w:val="18"/>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2</w:t>
            </w:r>
            <w:r w:rsidR="00A112B7">
              <w:rPr>
                <w:rFonts w:cs="Times New Roman"/>
                <w:b/>
                <w:sz w:val="18"/>
                <w:szCs w:val="18"/>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spacing w:line="276" w:lineRule="auto"/>
              <w:jc w:val="center"/>
              <w:rPr>
                <w:rFonts w:cs="Times New Roman"/>
                <w:b/>
                <w:sz w:val="18"/>
                <w:szCs w:val="18"/>
              </w:rPr>
            </w:pPr>
            <w:r w:rsidRPr="00E43E56">
              <w:rPr>
                <w:rFonts w:cs="Times New Roman"/>
                <w:b/>
                <w:sz w:val="18"/>
                <w:szCs w:val="18"/>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spacing w:line="276" w:lineRule="auto"/>
              <w:jc w:val="center"/>
              <w:rPr>
                <w:rFonts w:cs="Times New Roman"/>
                <w:b/>
                <w:sz w:val="18"/>
                <w:szCs w:val="18"/>
              </w:rPr>
            </w:pPr>
            <w:r w:rsidRPr="00E43E56">
              <w:rPr>
                <w:rFonts w:cs="Times New Roman"/>
                <w:b/>
                <w:sz w:val="18"/>
                <w:szCs w:val="18"/>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112B7" w:rsidP="001C406E">
            <w:pPr>
              <w:spacing w:line="276" w:lineRule="auto"/>
              <w:jc w:val="center"/>
              <w:rPr>
                <w:rFonts w:cs="Times New Roman"/>
                <w:b/>
                <w:sz w:val="18"/>
                <w:szCs w:val="18"/>
              </w:rPr>
            </w:pPr>
            <w:r>
              <w:rPr>
                <w:rFonts w:cs="Times New Roman"/>
                <w:b/>
                <w:sz w:val="18"/>
                <w:szCs w:val="18"/>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spacing w:line="276" w:lineRule="auto"/>
              <w:jc w:val="center"/>
              <w:rPr>
                <w:rFonts w:cs="Times New Roman"/>
                <w:b/>
                <w:sz w:val="18"/>
                <w:szCs w:val="18"/>
              </w:rPr>
            </w:pPr>
            <w:r w:rsidRPr="00E43E56">
              <w:rPr>
                <w:rFonts w:cs="Times New Roman"/>
                <w:b/>
                <w:sz w:val="18"/>
                <w:szCs w:val="18"/>
              </w:rPr>
              <w:t>841,72</w:t>
            </w:r>
          </w:p>
        </w:tc>
        <w:tc>
          <w:tcPr>
            <w:tcW w:w="1587" w:type="dxa"/>
            <w:vMerge w:val="restart"/>
            <w:tcBorders>
              <w:top w:val="single" w:sz="4" w:space="0" w:color="auto"/>
              <w:left w:val="single" w:sz="4" w:space="0" w:color="auto"/>
              <w:bottom w:val="single" w:sz="4" w:space="0" w:color="auto"/>
              <w:right w:val="single" w:sz="4" w:space="0" w:color="auto"/>
            </w:tcBorders>
          </w:tcPr>
          <w:p w:rsidR="001C406E" w:rsidRDefault="00A97969"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8601E" w:rsidRDefault="00E8601E"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3D3153"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Default="002943C4" w:rsidP="002943C4">
            <w:pPr>
              <w:widowControl w:val="0"/>
              <w:autoSpaceDE w:val="0"/>
              <w:autoSpaceDN w:val="0"/>
              <w:adjustRightInd w:val="0"/>
              <w:rPr>
                <w:rFonts w:ascii="Times New Roman CYR" w:eastAsiaTheme="minorEastAsia" w:hAnsi="Times New Roman CYR" w:cs="Times New Roman CYR"/>
                <w:sz w:val="18"/>
                <w:szCs w:val="18"/>
                <w:lang w:eastAsia="ru-RU"/>
              </w:rPr>
            </w:pPr>
          </w:p>
          <w:p w:rsidR="003D3153" w:rsidRPr="00DF20DD" w:rsidRDefault="003D3153"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AF28F5">
              <w:rPr>
                <w:rFonts w:eastAsiaTheme="minorEastAsia" w:cs="Times New Roman"/>
                <w:sz w:val="18"/>
                <w:szCs w:val="18"/>
                <w:lang w:eastAsia="ru-RU"/>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5941A1" w:rsidRDefault="001C406E" w:rsidP="001C406E">
            <w:pPr>
              <w:widowControl w:val="0"/>
              <w:autoSpaceDE w:val="0"/>
              <w:autoSpaceDN w:val="0"/>
              <w:adjustRightInd w:val="0"/>
              <w:spacing w:line="276" w:lineRule="auto"/>
              <w:jc w:val="center"/>
              <w:rPr>
                <w:rFonts w:eastAsiaTheme="minorEastAsia" w:cs="Times New Roman"/>
                <w:sz w:val="18"/>
                <w:szCs w:val="18"/>
                <w:highlight w:val="yellow"/>
                <w:lang w:eastAsia="ru-RU"/>
              </w:rPr>
            </w:pPr>
            <w:r w:rsidRPr="005941A1">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406E" w:rsidRPr="00AF28F5"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AF28F5">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876"/>
        </w:trPr>
        <w:tc>
          <w:tcPr>
            <w:tcW w:w="739" w:type="dxa"/>
            <w:vMerge/>
            <w:tcBorders>
              <w:top w:val="single" w:sz="4" w:space="0" w:color="auto"/>
              <w:left w:val="single" w:sz="4" w:space="0" w:color="auto"/>
              <w:bottom w:val="single" w:sz="4" w:space="0" w:color="auto"/>
              <w:right w:val="single" w:sz="4" w:space="0" w:color="auto"/>
            </w:tcBorders>
          </w:tcPr>
          <w:p w:rsidR="001C406E" w:rsidRPr="00EE1E46"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EE1E46" w:rsidRDefault="001C406E" w:rsidP="001C406E">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E43E56" w:rsidRDefault="0047683B"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2</w:t>
            </w:r>
            <w:r w:rsidR="00A112B7">
              <w:rPr>
                <w:rFonts w:eastAsiaTheme="minorEastAsia" w:cs="Times New Roman"/>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E43E56"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112B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E43E56" w:rsidRDefault="00AF28F5" w:rsidP="001C406E">
            <w:pPr>
              <w:widowControl w:val="0"/>
              <w:autoSpaceDE w:val="0"/>
              <w:autoSpaceDN w:val="0"/>
              <w:adjustRightInd w:val="0"/>
              <w:spacing w:line="276" w:lineRule="auto"/>
              <w:jc w:val="center"/>
              <w:rPr>
                <w:rFonts w:eastAsiaTheme="minorEastAsia" w:cs="Times New Roman"/>
                <w:sz w:val="18"/>
                <w:szCs w:val="18"/>
                <w:lang w:eastAsia="ru-RU"/>
              </w:rPr>
            </w:pPr>
            <w:r w:rsidRPr="00E43E56">
              <w:rPr>
                <w:rFonts w:eastAsiaTheme="minorEastAsia" w:cs="Times New Roman"/>
                <w:sz w:val="18"/>
                <w:szCs w:val="18"/>
                <w:lang w:eastAsia="ru-RU"/>
              </w:rPr>
              <w:t>841,72</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300"/>
        </w:trPr>
        <w:tc>
          <w:tcPr>
            <w:tcW w:w="739" w:type="dxa"/>
            <w:vMerge w:val="restart"/>
            <w:tcBorders>
              <w:top w:val="single" w:sz="4" w:space="0" w:color="auto"/>
              <w:left w:val="single" w:sz="4" w:space="0" w:color="auto"/>
              <w:bottom w:val="single" w:sz="4" w:space="0" w:color="auto"/>
              <w:right w:val="single" w:sz="4" w:space="0" w:color="auto"/>
            </w:tcBorders>
          </w:tcPr>
          <w:p w:rsidR="00CF4D59" w:rsidRPr="00EE1E46"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E1E46">
              <w:rPr>
                <w:rFonts w:ascii="Times New Roman CYR" w:eastAsiaTheme="minorEastAsia" w:hAnsi="Times New Roman CYR" w:cs="Times New Roman CYR"/>
                <w:sz w:val="18"/>
                <w:szCs w:val="18"/>
                <w:lang w:eastAsia="ru-RU"/>
              </w:rPr>
              <w:lastRenderedPageBreak/>
              <w:t>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EE1E46" w:rsidRDefault="00CF4D59" w:rsidP="00CF4D59">
            <w:pPr>
              <w:autoSpaceDE w:val="0"/>
              <w:autoSpaceDN w:val="0"/>
              <w:adjustRightInd w:val="0"/>
              <w:rPr>
                <w:i/>
                <w:sz w:val="18"/>
                <w:szCs w:val="18"/>
              </w:rPr>
            </w:pPr>
            <w:r w:rsidRPr="00EE1E46">
              <w:rPr>
                <w:i/>
                <w:sz w:val="18"/>
                <w:szCs w:val="18"/>
              </w:rPr>
              <w:t xml:space="preserve">Мероприятие </w:t>
            </w:r>
            <w:r w:rsidR="007F1DF7">
              <w:rPr>
                <w:i/>
                <w:sz w:val="18"/>
                <w:szCs w:val="18"/>
              </w:rPr>
              <w:t>0</w:t>
            </w:r>
            <w:r w:rsidRPr="00EE1E46">
              <w:rPr>
                <w:i/>
                <w:sz w:val="18"/>
                <w:szCs w:val="18"/>
              </w:rPr>
              <w:t>8.</w:t>
            </w:r>
            <w:r w:rsidR="00DA6B7F">
              <w:rPr>
                <w:i/>
                <w:sz w:val="18"/>
                <w:szCs w:val="18"/>
              </w:rPr>
              <w:t>0</w:t>
            </w:r>
            <w:r w:rsidRPr="00EE1E46">
              <w:rPr>
                <w:i/>
                <w:sz w:val="18"/>
                <w:szCs w:val="18"/>
              </w:rPr>
              <w:t xml:space="preserve">1 </w:t>
            </w:r>
          </w:p>
          <w:p w:rsidR="00CF4D59" w:rsidRPr="00EE1E46" w:rsidRDefault="00CF4D59" w:rsidP="00CF4D59">
            <w:pPr>
              <w:autoSpaceDE w:val="0"/>
              <w:autoSpaceDN w:val="0"/>
              <w:adjustRightInd w:val="0"/>
              <w:rPr>
                <w:sz w:val="18"/>
                <w:szCs w:val="18"/>
              </w:rPr>
            </w:pPr>
            <w:r w:rsidRPr="00EE1E46">
              <w:rPr>
                <w:sz w:val="18"/>
                <w:szCs w:val="18"/>
              </w:rPr>
              <w:t>Реализация мероприятий по популяризации малого и среднего предпринимательства</w:t>
            </w:r>
          </w:p>
          <w:p w:rsidR="00CF4D59" w:rsidRPr="00EE1E46" w:rsidRDefault="00CF4D59" w:rsidP="00CF4D59">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55010C"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CF4D59">
              <w:rPr>
                <w:rFonts w:ascii="Times New Roman CYR" w:eastAsiaTheme="minorEastAsia" w:hAnsi="Times New Roman CYR" w:cs="Times New Roman CYR"/>
                <w:sz w:val="18"/>
                <w:szCs w:val="18"/>
                <w:lang w:eastAsia="ru-RU"/>
              </w:rPr>
              <w:t>-2</w:t>
            </w:r>
            <w:r>
              <w:rPr>
                <w:rFonts w:ascii="Times New Roman CYR" w:eastAsiaTheme="minorEastAsia" w:hAnsi="Times New Roman CYR" w:cs="Times New Roman CYR"/>
                <w:sz w:val="18"/>
                <w:szCs w:val="18"/>
                <w:lang w:eastAsia="ru-RU"/>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CF4D59">
            <w:pPr>
              <w:tabs>
                <w:tab w:val="center" w:pos="175"/>
              </w:tabs>
              <w:rPr>
                <w:rFonts w:cs="Times New Roman"/>
                <w:sz w:val="18"/>
                <w:szCs w:val="18"/>
              </w:rPr>
            </w:pPr>
            <w:r w:rsidRPr="00DF20DD">
              <w:rPr>
                <w:rFonts w:cs="Times New Roman"/>
                <w:sz w:val="18"/>
                <w:szCs w:val="18"/>
              </w:rPr>
              <w:tab/>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47683B" w:rsidP="00CF4D59">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2</w:t>
            </w:r>
            <w:r w:rsidR="00A112B7">
              <w:rPr>
                <w:rFonts w:eastAsiaTheme="minorEastAsia" w:cs="Times New Roman"/>
                <w:b/>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CF4D59" w:rsidRPr="00487857" w:rsidRDefault="0047683B" w:rsidP="00CF4D59">
            <w:pPr>
              <w:widowControl w:val="0"/>
              <w:autoSpaceDE w:val="0"/>
              <w:autoSpaceDN w:val="0"/>
              <w:adjustRightInd w:val="0"/>
              <w:spacing w:line="276" w:lineRule="auto"/>
              <w:jc w:val="center"/>
              <w:rPr>
                <w:rFonts w:eastAsiaTheme="minorEastAsia" w:cs="Times New Roman"/>
                <w:b/>
                <w:sz w:val="18"/>
                <w:szCs w:val="18"/>
                <w:lang w:eastAsia="ru-RU"/>
              </w:rPr>
            </w:pPr>
            <w:r w:rsidRPr="00487857">
              <w:rPr>
                <w:rFonts w:eastAsiaTheme="minorEastAsia" w:cs="Times New Roman"/>
                <w:b/>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5941A1"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A112B7"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CF4D59" w:rsidRPr="00487857" w:rsidRDefault="004D3A08" w:rsidP="00CF4D59">
            <w:pPr>
              <w:widowControl w:val="0"/>
              <w:autoSpaceDE w:val="0"/>
              <w:autoSpaceDN w:val="0"/>
              <w:adjustRightInd w:val="0"/>
              <w:spacing w:line="276" w:lineRule="auto"/>
              <w:jc w:val="center"/>
              <w:rPr>
                <w:rFonts w:eastAsiaTheme="minorEastAsia" w:cs="Times New Roman"/>
                <w:b/>
                <w:sz w:val="18"/>
                <w:szCs w:val="18"/>
                <w:lang w:eastAsia="ru-RU"/>
              </w:rPr>
            </w:pPr>
            <w:r>
              <w:rPr>
                <w:rFonts w:eastAsiaTheme="minorEastAsia" w:cs="Times New Roman"/>
                <w:b/>
                <w:sz w:val="18"/>
                <w:szCs w:val="18"/>
                <w:lang w:eastAsia="ru-RU"/>
              </w:rPr>
              <w:t>841,72</w:t>
            </w:r>
          </w:p>
        </w:tc>
        <w:tc>
          <w:tcPr>
            <w:tcW w:w="1587"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top w:val="single" w:sz="4" w:space="0" w:color="auto"/>
              <w:left w:val="single" w:sz="4" w:space="0" w:color="auto"/>
              <w:bottom w:val="single" w:sz="4" w:space="0" w:color="auto"/>
              <w:right w:val="single" w:sz="4" w:space="0" w:color="auto"/>
            </w:tcBorders>
          </w:tcPr>
          <w:p w:rsidR="00CF4D59" w:rsidRPr="00DF20DD" w:rsidRDefault="00CF4D59" w:rsidP="00CF4D59">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73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1C406E" w:rsidRPr="00DF20DD" w:rsidTr="003D3153">
        <w:trPr>
          <w:trHeight w:val="1077"/>
        </w:trPr>
        <w:tc>
          <w:tcPr>
            <w:tcW w:w="739"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1C406E" w:rsidRPr="00DF20DD" w:rsidRDefault="0048785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2</w:t>
            </w:r>
            <w:r w:rsidR="00A112B7">
              <w:rPr>
                <w:rFonts w:eastAsiaTheme="minorEastAsia" w:cs="Times New Roman"/>
                <w:sz w:val="18"/>
                <w:szCs w:val="18"/>
                <w:lang w:eastAsia="ru-RU"/>
              </w:rPr>
              <w:t> 333,58</w:t>
            </w:r>
          </w:p>
        </w:tc>
        <w:tc>
          <w:tcPr>
            <w:tcW w:w="1065" w:type="dxa"/>
            <w:tcBorders>
              <w:top w:val="single" w:sz="4" w:space="0" w:color="auto"/>
              <w:left w:val="nil"/>
              <w:bottom w:val="single" w:sz="4" w:space="0" w:color="auto"/>
              <w:right w:val="single" w:sz="4" w:space="0" w:color="auto"/>
            </w:tcBorders>
            <w:shd w:val="clear" w:color="auto" w:fill="auto"/>
          </w:tcPr>
          <w:p w:rsidR="001C406E" w:rsidRPr="00DF20DD" w:rsidRDefault="001C406E" w:rsidP="001C406E">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5941A1"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117,74</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A112B7"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532,40</w:t>
            </w:r>
          </w:p>
        </w:tc>
        <w:tc>
          <w:tcPr>
            <w:tcW w:w="992"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993" w:type="dxa"/>
            <w:tcBorders>
              <w:top w:val="single" w:sz="4" w:space="0" w:color="auto"/>
              <w:left w:val="nil"/>
              <w:bottom w:val="single" w:sz="4" w:space="0" w:color="auto"/>
              <w:right w:val="single" w:sz="4" w:space="0" w:color="auto"/>
            </w:tcBorders>
            <w:shd w:val="clear" w:color="auto" w:fill="auto"/>
          </w:tcPr>
          <w:p w:rsidR="001C406E" w:rsidRPr="00DF20DD" w:rsidRDefault="004D3A08" w:rsidP="001C406E">
            <w:pPr>
              <w:widowControl w:val="0"/>
              <w:autoSpaceDE w:val="0"/>
              <w:autoSpaceDN w:val="0"/>
              <w:adjustRightInd w:val="0"/>
              <w:spacing w:line="276" w:lineRule="auto"/>
              <w:jc w:val="center"/>
              <w:rPr>
                <w:rFonts w:eastAsiaTheme="minorEastAsia" w:cs="Times New Roman"/>
                <w:sz w:val="18"/>
                <w:szCs w:val="18"/>
                <w:lang w:eastAsia="ru-RU"/>
              </w:rPr>
            </w:pPr>
            <w:r>
              <w:rPr>
                <w:rFonts w:eastAsiaTheme="minorEastAsia" w:cs="Times New Roman"/>
                <w:sz w:val="18"/>
                <w:szCs w:val="18"/>
                <w:lang w:eastAsia="ru-RU"/>
              </w:rPr>
              <w:t>841,72</w:t>
            </w:r>
          </w:p>
        </w:tc>
        <w:tc>
          <w:tcPr>
            <w:tcW w:w="1587"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1C406E" w:rsidRPr="00DF20DD" w:rsidRDefault="001C406E" w:rsidP="001C406E">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73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tabs>
                <w:tab w:val="center" w:pos="742"/>
              </w:tabs>
              <w:autoSpaceDE w:val="0"/>
              <w:autoSpaceDN w:val="0"/>
              <w:adjustRightInd w:val="0"/>
              <w:jc w:val="both"/>
              <w:rPr>
                <w:rFonts w:eastAsiaTheme="minorEastAsia" w:cs="Times New Roman"/>
                <w:sz w:val="18"/>
                <w:szCs w:val="18"/>
                <w:lang w:eastAsia="ru-RU"/>
              </w:rPr>
            </w:pPr>
            <w:r w:rsidRPr="00DF20DD">
              <w:rPr>
                <w:rFonts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w:t>
            </w:r>
          </w:p>
        </w:tc>
        <w:tc>
          <w:tcPr>
            <w:tcW w:w="158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CF4D59" w:rsidRPr="00DF20DD" w:rsidTr="003D3153">
        <w:trPr>
          <w:trHeight w:val="1077"/>
        </w:trPr>
        <w:tc>
          <w:tcPr>
            <w:tcW w:w="739"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autoSpaceDE w:val="0"/>
              <w:autoSpaceDN w:val="0"/>
              <w:adjustRightInd w:val="0"/>
              <w:rPr>
                <w:b/>
                <w:i/>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rPr>
                <w:rFonts w:eastAsiaTheme="minorEastAsia" w:cs="Times New Roman"/>
                <w:sz w:val="18"/>
                <w:szCs w:val="18"/>
                <w:lang w:eastAsia="ru-RU"/>
              </w:rPr>
            </w:pPr>
            <w:r w:rsidRPr="00DF20DD">
              <w:rPr>
                <w:rFonts w:eastAsiaTheme="minorEastAsia" w:cs="Times New Roman"/>
                <w:sz w:val="18"/>
                <w:szCs w:val="18"/>
                <w:lang w:eastAsia="ru-RU"/>
              </w:rPr>
              <w:t xml:space="preserve">Средства бюджета Рузского 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3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065"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993" w:type="dxa"/>
            <w:tcBorders>
              <w:top w:val="single" w:sz="4" w:space="0" w:color="auto"/>
              <w:left w:val="nil"/>
              <w:bottom w:val="single" w:sz="4" w:space="0" w:color="auto"/>
              <w:right w:val="single" w:sz="4" w:space="0" w:color="auto"/>
            </w:tcBorders>
            <w:shd w:val="clear" w:color="auto" w:fill="auto"/>
          </w:tcPr>
          <w:p w:rsidR="00CF4D59" w:rsidRPr="00DF20DD" w:rsidRDefault="00CF4D59" w:rsidP="00350EAB">
            <w:pPr>
              <w:widowControl w:val="0"/>
              <w:autoSpaceDE w:val="0"/>
              <w:autoSpaceDN w:val="0"/>
              <w:adjustRightInd w:val="0"/>
              <w:spacing w:line="276" w:lineRule="auto"/>
              <w:jc w:val="center"/>
              <w:rPr>
                <w:rFonts w:eastAsiaTheme="minorEastAsia" w:cs="Times New Roman"/>
                <w:sz w:val="18"/>
                <w:szCs w:val="18"/>
                <w:lang w:eastAsia="ru-RU"/>
              </w:rPr>
            </w:pPr>
            <w:r w:rsidRPr="00DF20DD">
              <w:rPr>
                <w:rFonts w:eastAsiaTheme="minorEastAsia" w:cs="Times New Roman"/>
                <w:sz w:val="18"/>
                <w:szCs w:val="18"/>
                <w:lang w:eastAsia="ru-RU"/>
              </w:rPr>
              <w:t>0</w:t>
            </w:r>
          </w:p>
        </w:tc>
        <w:tc>
          <w:tcPr>
            <w:tcW w:w="1587"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CF4D59" w:rsidRPr="00DF20DD" w:rsidRDefault="00CF4D59" w:rsidP="00350EAB">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bl>
    <w:p w:rsidR="00CF4D59" w:rsidRDefault="00CF4D59" w:rsidP="00CF4D59">
      <w:pPr>
        <w:pStyle w:val="ConsPlusNormal"/>
        <w:rPr>
          <w:rFonts w:ascii="Times New Roman" w:hAnsi="Times New Roman" w:cs="Times New Roman"/>
          <w:b/>
          <w:sz w:val="28"/>
          <w:szCs w:val="28"/>
        </w:rPr>
      </w:pPr>
    </w:p>
    <w:p w:rsidR="006F59EC" w:rsidRDefault="006F59EC" w:rsidP="00BD2C0F">
      <w:pPr>
        <w:pStyle w:val="ConsPlusNormal"/>
        <w:rPr>
          <w:rFonts w:ascii="Times New Roman" w:hAnsi="Times New Roman" w:cs="Times New Roman"/>
          <w:b/>
          <w:sz w:val="28"/>
          <w:szCs w:val="28"/>
        </w:rPr>
      </w:pPr>
    </w:p>
    <w:p w:rsidR="006F59EC" w:rsidRDefault="006F59EC"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E8601E" w:rsidRDefault="00E8601E"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2943C4" w:rsidRDefault="002943C4" w:rsidP="00B7112E">
      <w:pPr>
        <w:pStyle w:val="ConsPlusNormal"/>
        <w:jc w:val="center"/>
        <w:rPr>
          <w:rFonts w:ascii="Times New Roman" w:hAnsi="Times New Roman" w:cs="Times New Roman"/>
          <w:b/>
          <w:sz w:val="28"/>
          <w:szCs w:val="28"/>
        </w:rPr>
      </w:pPr>
    </w:p>
    <w:p w:rsidR="00B379B6" w:rsidRDefault="00B379B6" w:rsidP="00B7112E">
      <w:pPr>
        <w:pStyle w:val="ConsPlusNormal"/>
        <w:jc w:val="center"/>
        <w:rPr>
          <w:rFonts w:ascii="Times New Roman" w:hAnsi="Times New Roman" w:cs="Times New Roman"/>
          <w:b/>
          <w:sz w:val="28"/>
          <w:szCs w:val="28"/>
        </w:rPr>
      </w:pPr>
    </w:p>
    <w:p w:rsidR="00E8601E" w:rsidRDefault="00E8601E" w:rsidP="00856224">
      <w:pPr>
        <w:pStyle w:val="ConsPlusNormal"/>
        <w:rPr>
          <w:rFonts w:ascii="Times New Roman" w:hAnsi="Times New Roman" w:cs="Times New Roman"/>
          <w:b/>
          <w:sz w:val="28"/>
          <w:szCs w:val="28"/>
        </w:rPr>
      </w:pPr>
    </w:p>
    <w:p w:rsidR="00856224" w:rsidRDefault="00856224" w:rsidP="00856224">
      <w:pPr>
        <w:pStyle w:val="ConsPlusNormal"/>
        <w:rPr>
          <w:rFonts w:ascii="Times New Roman" w:hAnsi="Times New Roman" w:cs="Times New Roman"/>
          <w:b/>
          <w:sz w:val="28"/>
          <w:szCs w:val="28"/>
        </w:rPr>
      </w:pPr>
    </w:p>
    <w:p w:rsidR="00806B9F" w:rsidRPr="00417C09" w:rsidRDefault="00806B9F" w:rsidP="00B7112E">
      <w:pPr>
        <w:pStyle w:val="ConsPlusNormal"/>
        <w:jc w:val="center"/>
        <w:rPr>
          <w:rFonts w:ascii="Times New Roman" w:hAnsi="Times New Roman" w:cs="Times New Roman"/>
          <w:b/>
          <w:sz w:val="28"/>
          <w:szCs w:val="28"/>
        </w:rPr>
      </w:pPr>
      <w:r w:rsidRPr="00CF684D">
        <w:rPr>
          <w:rFonts w:ascii="Times New Roman" w:hAnsi="Times New Roman" w:cs="Times New Roman"/>
          <w:b/>
          <w:sz w:val="28"/>
          <w:szCs w:val="28"/>
        </w:rPr>
        <w:t>Паспорт подпрограммы</w:t>
      </w:r>
      <w:r w:rsidRPr="00CF684D">
        <w:rPr>
          <w:rFonts w:ascii="Times New Roman" w:hAnsi="Times New Roman" w:cs="Times New Roman"/>
          <w:b/>
          <w:sz w:val="24"/>
          <w:szCs w:val="24"/>
        </w:rPr>
        <w:t xml:space="preserve"> </w:t>
      </w:r>
      <w:r>
        <w:rPr>
          <w:rFonts w:ascii="Times New Roman" w:hAnsi="Times New Roman" w:cs="Times New Roman"/>
          <w:b/>
          <w:sz w:val="24"/>
          <w:szCs w:val="24"/>
          <w:lang w:val="en-US"/>
        </w:rPr>
        <w:t>IV</w:t>
      </w:r>
      <w:r w:rsidRPr="00CF684D">
        <w:rPr>
          <w:rFonts w:ascii="Times New Roman" w:eastAsiaTheme="minorEastAsia" w:hAnsi="Times New Roman" w:cs="Times New Roman"/>
          <w:b/>
          <w:i/>
          <w:sz w:val="28"/>
          <w:szCs w:val="28"/>
        </w:rPr>
        <w:t xml:space="preserve"> </w:t>
      </w:r>
      <w:r w:rsidRPr="00417C09">
        <w:rPr>
          <w:rFonts w:ascii="Times New Roman" w:eastAsiaTheme="minorEastAsia" w:hAnsi="Times New Roman" w:cs="Times New Roman"/>
          <w:b/>
          <w:sz w:val="28"/>
          <w:szCs w:val="28"/>
        </w:rPr>
        <w:t>«</w:t>
      </w:r>
      <w:r w:rsidRPr="00A37767">
        <w:rPr>
          <w:rFonts w:ascii="Times New Roman" w:eastAsiaTheme="minorEastAsia" w:hAnsi="Times New Roman" w:cs="Times New Roman"/>
          <w:b/>
          <w:sz w:val="28"/>
          <w:szCs w:val="28"/>
        </w:rPr>
        <w:t>Раз</w:t>
      </w:r>
      <w:r w:rsidR="00D63056">
        <w:rPr>
          <w:rFonts w:ascii="Times New Roman" w:eastAsiaTheme="minorEastAsia" w:hAnsi="Times New Roman" w:cs="Times New Roman"/>
          <w:b/>
          <w:sz w:val="28"/>
          <w:szCs w:val="28"/>
        </w:rPr>
        <w:t>витие потребительского рынка и услуг</w:t>
      </w:r>
      <w:r w:rsidR="005B3F99">
        <w:rPr>
          <w:rFonts w:ascii="Times New Roman" w:eastAsiaTheme="minorEastAsia" w:hAnsi="Times New Roman" w:cs="Times New Roman"/>
          <w:b/>
          <w:sz w:val="28"/>
          <w:szCs w:val="28"/>
        </w:rPr>
        <w:t xml:space="preserve"> на территории муниципального образования Московской области</w:t>
      </w:r>
      <w:r w:rsidRPr="00417C09">
        <w:rPr>
          <w:rFonts w:ascii="Times New Roman" w:eastAsiaTheme="minorEastAsia" w:hAnsi="Times New Roman" w:cs="Times New Roman"/>
          <w:b/>
          <w:sz w:val="28"/>
          <w:szCs w:val="28"/>
        </w:rPr>
        <w:t>»</w:t>
      </w:r>
    </w:p>
    <w:p w:rsidR="00B5149D" w:rsidRDefault="00B5149D"/>
    <w:tbl>
      <w:tblPr>
        <w:tblW w:w="1531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1560"/>
        <w:gridCol w:w="1701"/>
        <w:gridCol w:w="1134"/>
        <w:gridCol w:w="1134"/>
        <w:gridCol w:w="1134"/>
        <w:gridCol w:w="1134"/>
        <w:gridCol w:w="1418"/>
        <w:gridCol w:w="3543"/>
      </w:tblGrid>
      <w:tr w:rsidR="00FD79CF" w:rsidRPr="00FD79CF" w:rsidTr="0038033B">
        <w:tc>
          <w:tcPr>
            <w:tcW w:w="2552" w:type="dxa"/>
            <w:tcBorders>
              <w:top w:val="single" w:sz="4" w:space="0" w:color="auto"/>
              <w:bottom w:val="single" w:sz="4" w:space="0" w:color="auto"/>
              <w:right w:val="single" w:sz="4" w:space="0" w:color="auto"/>
            </w:tcBorders>
          </w:tcPr>
          <w:p w:rsidR="008E41EE"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Муниципальный заказчик подпрограммы</w:t>
            </w:r>
          </w:p>
          <w:p w:rsidR="008E41EE" w:rsidRPr="00FD79CF" w:rsidRDefault="008E41EE" w:rsidP="00FD79CF">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12758" w:type="dxa"/>
            <w:gridSpan w:val="8"/>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rPr>
                <w:rFonts w:eastAsiaTheme="minorEastAsia" w:cs="Times New Roman"/>
                <w:sz w:val="18"/>
                <w:szCs w:val="18"/>
                <w:lang w:eastAsia="ru-RU"/>
              </w:rPr>
            </w:pPr>
          </w:p>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eastAsiaTheme="minorEastAsia" w:cs="Times New Roman"/>
                <w:sz w:val="18"/>
                <w:szCs w:val="18"/>
                <w:lang w:eastAsia="ru-RU"/>
              </w:rPr>
              <w:t>Администрация Рузского городского округа (МКУ «Центр по развитию инвестиционной деятельности и оказанию поддержки субъектам МСП»)</w:t>
            </w:r>
          </w:p>
        </w:tc>
      </w:tr>
      <w:tr w:rsidR="00FD79CF" w:rsidRPr="00FD79CF" w:rsidTr="006F59EC">
        <w:tc>
          <w:tcPr>
            <w:tcW w:w="2552" w:type="dxa"/>
            <w:vMerge w:val="restart"/>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Источник финансирования</w:t>
            </w:r>
          </w:p>
        </w:tc>
        <w:tc>
          <w:tcPr>
            <w:tcW w:w="9497" w:type="dxa"/>
            <w:gridSpan w:val="6"/>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Расходы (тыс. рублей)</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FD79CF" w:rsidRPr="00FD79CF">
              <w:rPr>
                <w:rFonts w:ascii="Times New Roman CYR" w:eastAsiaTheme="minorEastAsia" w:hAnsi="Times New Roman CYR" w:cs="Times New Roman CYR"/>
                <w:sz w:val="18"/>
                <w:szCs w:val="18"/>
                <w:lang w:eastAsia="ru-RU"/>
              </w:rPr>
              <w:t xml:space="preserve"> год</w:t>
            </w:r>
          </w:p>
          <w:p w:rsidR="008E41EE" w:rsidRPr="00FD79CF"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2021</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551E46">
            <w:pPr>
              <w:widowControl w:val="0"/>
              <w:autoSpaceDE w:val="0"/>
              <w:autoSpaceDN w:val="0"/>
              <w:adjustRightInd w:val="0"/>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2022</w:t>
            </w:r>
            <w:r w:rsidR="00FD79CF" w:rsidRPr="00FD79CF">
              <w:rPr>
                <w:rFonts w:ascii="Times New Roman CYR" w:eastAsiaTheme="minorEastAsia" w:hAnsi="Times New Roman CYR" w:cs="Times New Roman CYR"/>
                <w:sz w:val="18"/>
                <w:szCs w:val="18"/>
                <w:lang w:eastAsia="ru-RU"/>
              </w:rPr>
              <w:t xml:space="preserve"> год</w:t>
            </w:r>
          </w:p>
        </w:tc>
        <w:tc>
          <w:tcPr>
            <w:tcW w:w="1134"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2023</w:t>
            </w:r>
            <w:r w:rsidR="00FD79CF" w:rsidRPr="00FD79CF">
              <w:rPr>
                <w:rFonts w:ascii="Times New Roman CYR" w:eastAsiaTheme="minorEastAsia" w:hAnsi="Times New Roman CYR" w:cs="Times New Roman CYR"/>
                <w:sz w:val="18"/>
                <w:szCs w:val="18"/>
                <w:lang w:eastAsia="ru-RU"/>
              </w:rPr>
              <w:t xml:space="preserve"> год</w:t>
            </w:r>
          </w:p>
        </w:tc>
        <w:tc>
          <w:tcPr>
            <w:tcW w:w="1418" w:type="dxa"/>
            <w:tcBorders>
              <w:top w:val="single" w:sz="4" w:space="0" w:color="auto"/>
              <w:left w:val="single" w:sz="4" w:space="0" w:color="auto"/>
              <w:bottom w:val="single" w:sz="4" w:space="0" w:color="auto"/>
              <w:right w:val="nil"/>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165BB8"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2024</w:t>
            </w:r>
            <w:r w:rsidR="00FD79CF" w:rsidRPr="00FD79CF">
              <w:rPr>
                <w:rFonts w:ascii="Times New Roman CYR" w:eastAsiaTheme="minorEastAsia" w:hAnsi="Times New Roman CYR" w:cs="Times New Roman CYR"/>
                <w:sz w:val="18"/>
                <w:szCs w:val="18"/>
                <w:lang w:eastAsia="ru-RU"/>
              </w:rPr>
              <w:t xml:space="preserve"> год</w:t>
            </w:r>
          </w:p>
        </w:tc>
        <w:tc>
          <w:tcPr>
            <w:tcW w:w="3543" w:type="dxa"/>
            <w:tcBorders>
              <w:top w:val="single" w:sz="4" w:space="0" w:color="auto"/>
              <w:left w:val="single" w:sz="4" w:space="0" w:color="auto"/>
              <w:bottom w:val="single" w:sz="4" w:space="0" w:color="auto"/>
            </w:tcBorders>
          </w:tcPr>
          <w:p w:rsidR="008E41EE" w:rsidRDefault="008E41EE"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FD79CF" w:rsidRPr="00FD79CF" w:rsidRDefault="00FD79CF" w:rsidP="00FD79C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Итого</w:t>
            </w:r>
          </w:p>
        </w:tc>
      </w:tr>
      <w:tr w:rsidR="00FD79CF" w:rsidRPr="00FD79CF" w:rsidTr="006F59EC">
        <w:tc>
          <w:tcPr>
            <w:tcW w:w="2552" w:type="dxa"/>
            <w:vMerge/>
            <w:tcBorders>
              <w:top w:val="single" w:sz="4" w:space="0" w:color="auto"/>
              <w:bottom w:val="single" w:sz="4" w:space="0" w:color="auto"/>
              <w:right w:val="nil"/>
            </w:tcBorders>
          </w:tcPr>
          <w:p w:rsidR="00FD79CF" w:rsidRPr="00FD79CF" w:rsidRDefault="00FD79CF" w:rsidP="00FD79CF">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val="restart"/>
            <w:tcBorders>
              <w:top w:val="single" w:sz="4" w:space="0" w:color="auto"/>
              <w:left w:val="single" w:sz="4" w:space="0" w:color="auto"/>
              <w:bottom w:val="single" w:sz="4" w:space="0" w:color="auto"/>
              <w:right w:val="nil"/>
            </w:tcBorders>
          </w:tcPr>
          <w:p w:rsidR="00FD79CF" w:rsidRPr="00B7112E" w:rsidRDefault="00B7112E" w:rsidP="00FD79CF">
            <w:pPr>
              <w:widowControl w:val="0"/>
              <w:autoSpaceDE w:val="0"/>
              <w:autoSpaceDN w:val="0"/>
              <w:adjustRightInd w:val="0"/>
              <w:rPr>
                <w:rFonts w:ascii="Times New Roman CYR" w:eastAsiaTheme="minorEastAsia" w:hAnsi="Times New Roman CYR" w:cs="Times New Roman CYR"/>
                <w:sz w:val="18"/>
                <w:szCs w:val="18"/>
                <w:lang w:eastAsia="ru-RU"/>
              </w:rPr>
            </w:pPr>
            <w:r w:rsidRPr="00B7112E">
              <w:rPr>
                <w:rFonts w:ascii="Times New Roman CYR" w:eastAsiaTheme="minorEastAsia" w:hAnsi="Times New Roman CYR" w:cs="Times New Roman CYR"/>
                <w:sz w:val="18"/>
                <w:szCs w:val="18"/>
                <w:lang w:eastAsia="ru-RU"/>
              </w:rPr>
              <w:t>Администрация Рузского городского округа</w:t>
            </w:r>
          </w:p>
        </w:tc>
        <w:tc>
          <w:tcPr>
            <w:tcW w:w="1701" w:type="dxa"/>
            <w:tcBorders>
              <w:top w:val="single" w:sz="4" w:space="0" w:color="auto"/>
              <w:left w:val="single" w:sz="4" w:space="0" w:color="auto"/>
              <w:bottom w:val="single" w:sz="4" w:space="0" w:color="auto"/>
              <w:right w:val="nil"/>
            </w:tcBorders>
          </w:tcPr>
          <w:p w:rsidR="008E41EE"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Всего</w:t>
            </w:r>
            <w:r w:rsidR="008E41EE">
              <w:rPr>
                <w:rFonts w:ascii="Times New Roman CYR" w:eastAsiaTheme="minorEastAsia" w:hAnsi="Times New Roman CYR" w:cs="Times New Roman CYR"/>
                <w:sz w:val="18"/>
                <w:szCs w:val="18"/>
                <w:lang w:eastAsia="ru-RU"/>
              </w:rPr>
              <w:t>,</w:t>
            </w:r>
          </w:p>
          <w:p w:rsidR="00FD79CF" w:rsidRPr="00FD79CF" w:rsidRDefault="00FD79CF" w:rsidP="008E41EE">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12 835,63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165BB8" w:rsidP="00551E46">
            <w:pPr>
              <w:jc w:val="center"/>
              <w:rPr>
                <w:rFonts w:cs="Times New Roman"/>
                <w:b/>
                <w:sz w:val="18"/>
                <w:szCs w:val="18"/>
              </w:rPr>
            </w:pPr>
            <w:r>
              <w:rPr>
                <w:rFonts w:cs="Times New Roman"/>
                <w:b/>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79CF" w:rsidRPr="002613AC" w:rsidRDefault="002613AC" w:rsidP="00FD79CF">
            <w:pPr>
              <w:jc w:val="center"/>
              <w:rPr>
                <w:rFonts w:cs="Times New Roman"/>
                <w:b/>
                <w:sz w:val="18"/>
                <w:szCs w:val="18"/>
              </w:rPr>
            </w:pPr>
            <w:r w:rsidRPr="002613AC">
              <w:rPr>
                <w:rFonts w:cs="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F7721" w:rsidRPr="002613AC" w:rsidRDefault="00756579" w:rsidP="000008AD">
            <w:pPr>
              <w:rPr>
                <w:rFonts w:cs="Times New Roman"/>
                <w:b/>
                <w:sz w:val="18"/>
                <w:szCs w:val="18"/>
              </w:rPr>
            </w:pPr>
            <w:r w:rsidRPr="002613AC">
              <w:rPr>
                <w:rFonts w:cs="Times New Roman"/>
                <w:b/>
                <w:sz w:val="18"/>
                <w:szCs w:val="18"/>
              </w:rPr>
              <w:t xml:space="preserve"> </w:t>
            </w:r>
          </w:p>
          <w:p w:rsidR="00FD79CF" w:rsidRPr="002613AC" w:rsidRDefault="00551E46" w:rsidP="000008AD">
            <w:pPr>
              <w:rPr>
                <w:rFonts w:cs="Times New Roman"/>
                <w:b/>
                <w:sz w:val="18"/>
                <w:szCs w:val="18"/>
              </w:rPr>
            </w:pPr>
            <w:r w:rsidRPr="002613AC">
              <w:rPr>
                <w:rFonts w:cs="Times New Roman"/>
                <w:b/>
                <w:sz w:val="18"/>
                <w:szCs w:val="18"/>
              </w:rPr>
              <w:t xml:space="preserve">  </w:t>
            </w:r>
            <w:r w:rsidR="002613AC" w:rsidRPr="002613AC">
              <w:rPr>
                <w:rFonts w:cs="Times New Roman"/>
                <w:b/>
                <w:sz w:val="18"/>
                <w:szCs w:val="18"/>
              </w:rPr>
              <w:t xml:space="preserve">      </w:t>
            </w:r>
            <w:r w:rsidRPr="002613AC">
              <w:rPr>
                <w:rFonts w:cs="Times New Roman"/>
                <w:b/>
                <w:sz w:val="18"/>
                <w:szCs w:val="18"/>
              </w:rPr>
              <w:t xml:space="preserve"> </w:t>
            </w:r>
            <w:r w:rsidR="002613AC" w:rsidRPr="002613AC">
              <w:rPr>
                <w:rFonts w:cs="Times New Roman"/>
                <w:b/>
                <w:sz w:val="18"/>
                <w:szCs w:val="18"/>
              </w:rPr>
              <w:t>0,00</w:t>
            </w:r>
          </w:p>
          <w:p w:rsidR="000008AD" w:rsidRPr="002613AC" w:rsidRDefault="000008AD" w:rsidP="000008AD">
            <w:pPr>
              <w:rPr>
                <w:rFonts w:cs="Times New Roman"/>
                <w:b/>
                <w:sz w:val="18"/>
                <w:szCs w:val="18"/>
              </w:rPr>
            </w:pPr>
          </w:p>
        </w:tc>
        <w:tc>
          <w:tcPr>
            <w:tcW w:w="3543" w:type="dxa"/>
            <w:tcBorders>
              <w:left w:val="single" w:sz="4" w:space="0" w:color="auto"/>
              <w:bottom w:val="single" w:sz="4" w:space="0" w:color="auto"/>
            </w:tcBorders>
            <w:shd w:val="clear" w:color="auto" w:fill="auto"/>
            <w:vAlign w:val="center"/>
          </w:tcPr>
          <w:p w:rsidR="00FD79CF" w:rsidRPr="002613AC" w:rsidRDefault="00165BB8" w:rsidP="00195F4E">
            <w:pPr>
              <w:jc w:val="center"/>
              <w:rPr>
                <w:rFonts w:cs="Times New Roman"/>
                <w:b/>
                <w:sz w:val="18"/>
                <w:szCs w:val="18"/>
              </w:rPr>
            </w:pPr>
            <w:r>
              <w:rPr>
                <w:rFonts w:cs="Times New Roman"/>
                <w:b/>
                <w:sz w:val="18"/>
                <w:szCs w:val="18"/>
              </w:rPr>
              <w:t>41 335,63</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165BB8" w:rsidP="007E07D2">
            <w:pPr>
              <w:jc w:val="center"/>
              <w:rPr>
                <w:rFonts w:cs="Times New Roman"/>
                <w:sz w:val="18"/>
                <w:szCs w:val="18"/>
              </w:rPr>
            </w:pPr>
            <w:r>
              <w:rPr>
                <w:rFonts w:cs="Times New Roman"/>
                <w:sz w:val="18"/>
                <w:szCs w:val="18"/>
              </w:rPr>
              <w:t>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07D2" w:rsidRPr="00731167"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195F4E">
            <w:pPr>
              <w:jc w:val="center"/>
              <w:rPr>
                <w:rFonts w:cs="Times New Roman"/>
                <w:b/>
                <w:bCs/>
                <w:sz w:val="18"/>
                <w:szCs w:val="18"/>
              </w:rPr>
            </w:pPr>
            <w:r>
              <w:rPr>
                <w:rFonts w:cs="Times New Roman"/>
                <w:b/>
                <w:bCs/>
                <w:sz w:val="18"/>
                <w:szCs w:val="18"/>
              </w:rPr>
              <w:t>566,00</w:t>
            </w:r>
          </w:p>
        </w:tc>
      </w:tr>
      <w:tr w:rsidR="007E07D2" w:rsidRPr="00FD79CF" w:rsidTr="006F59EC">
        <w:tc>
          <w:tcPr>
            <w:tcW w:w="2552" w:type="dxa"/>
            <w:vMerge/>
            <w:tcBorders>
              <w:top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ascii="Times New Roman CYR" w:eastAsiaTheme="minorEastAsia" w:hAnsi="Times New Roman CYR" w:cs="Times New Roman CYR"/>
                <w:sz w:val="18"/>
                <w:szCs w:val="18"/>
                <w:lang w:eastAsia="ru-RU"/>
              </w:rPr>
            </w:pPr>
            <w:r w:rsidRPr="00FD79CF">
              <w:rPr>
                <w:rFonts w:ascii="Times New Roman CYR" w:eastAsiaTheme="minorEastAsia" w:hAnsi="Times New Roman CYR" w:cs="Times New Roman CYR"/>
                <w:sz w:val="18"/>
                <w:szCs w:val="18"/>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38033B"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38033B" w:rsidP="007E07D2">
            <w:pPr>
              <w:jc w:val="center"/>
              <w:rPr>
                <w:rFonts w:cs="Times New Roman"/>
                <w:b/>
                <w:bCs/>
                <w:sz w:val="18"/>
                <w:szCs w:val="18"/>
              </w:rPr>
            </w:pPr>
            <w:r w:rsidRPr="00E3778B">
              <w:rPr>
                <w:rFonts w:cs="Times New Roman"/>
                <w:b/>
                <w:bCs/>
                <w:sz w:val="18"/>
                <w:szCs w:val="18"/>
              </w:rPr>
              <w:t>0</w:t>
            </w:r>
          </w:p>
        </w:tc>
      </w:tr>
      <w:tr w:rsidR="007E07D2" w:rsidRPr="00FD79CF" w:rsidTr="006F59EC">
        <w:tc>
          <w:tcPr>
            <w:tcW w:w="2552" w:type="dxa"/>
            <w:vMerge/>
            <w:tcBorders>
              <w:top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vMerge/>
            <w:tcBorders>
              <w:top w:val="single" w:sz="4" w:space="0" w:color="auto"/>
              <w:left w:val="single" w:sz="4" w:space="0" w:color="auto"/>
              <w:bottom w:val="nil"/>
              <w:right w:val="nil"/>
            </w:tcBorders>
          </w:tcPr>
          <w:p w:rsidR="007E07D2" w:rsidRPr="00FD79CF" w:rsidRDefault="007E07D2" w:rsidP="007E07D2">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7E07D2" w:rsidRPr="00FD79CF" w:rsidRDefault="007E07D2" w:rsidP="007E07D2">
            <w:pPr>
              <w:widowControl w:val="0"/>
              <w:autoSpaceDE w:val="0"/>
              <w:autoSpaceDN w:val="0"/>
              <w:adjustRightInd w:val="0"/>
              <w:rPr>
                <w:rFonts w:eastAsiaTheme="minorEastAsia" w:cs="Times New Roman"/>
                <w:sz w:val="18"/>
                <w:szCs w:val="18"/>
                <w:lang w:eastAsia="ru-RU"/>
              </w:rPr>
            </w:pPr>
            <w:r w:rsidRPr="00FD79CF">
              <w:rPr>
                <w:rFonts w:eastAsiaTheme="minorEastAsia" w:cs="Times New Roman"/>
                <w:sz w:val="18"/>
                <w:szCs w:val="18"/>
                <w:lang w:eastAsia="ru-RU"/>
              </w:rPr>
              <w:t xml:space="preserve">Средства бюджета </w:t>
            </w:r>
            <w:r w:rsidR="0038033B">
              <w:rPr>
                <w:rFonts w:eastAsiaTheme="minorEastAsia" w:cs="Times New Roman"/>
                <w:sz w:val="18"/>
                <w:szCs w:val="18"/>
                <w:lang w:eastAsia="ru-RU"/>
              </w:rPr>
              <w:t xml:space="preserve">Рузского </w:t>
            </w:r>
            <w:r w:rsidRPr="00FD79CF">
              <w:rPr>
                <w:rFonts w:eastAsiaTheme="minorEastAsia" w:cs="Times New Roman"/>
                <w:sz w:val="18"/>
                <w:szCs w:val="18"/>
                <w:lang w:eastAsia="ru-RU"/>
              </w:rPr>
              <w:t xml:space="preserve">городского округа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165BB8" w:rsidP="00ED1E42">
            <w:pPr>
              <w:jc w:val="center"/>
              <w:rPr>
                <w:rFonts w:cs="Times New Roman"/>
                <w:sz w:val="18"/>
                <w:szCs w:val="18"/>
              </w:rPr>
            </w:pPr>
            <w:r>
              <w:rPr>
                <w:rFonts w:cs="Times New Roman"/>
                <w:sz w:val="18"/>
                <w:szCs w:val="18"/>
              </w:rPr>
              <w:t>118,38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41EE" w:rsidRDefault="008E41EE" w:rsidP="007E07D2">
            <w:pPr>
              <w:jc w:val="center"/>
              <w:rPr>
                <w:rFonts w:cs="Times New Roman"/>
                <w:sz w:val="18"/>
                <w:szCs w:val="18"/>
              </w:rPr>
            </w:pPr>
          </w:p>
          <w:p w:rsidR="007E07D2" w:rsidRPr="00FD79CF" w:rsidRDefault="00551E46" w:rsidP="007E07D2">
            <w:pPr>
              <w:jc w:val="center"/>
              <w:rPr>
                <w:rFonts w:cs="Times New Roman"/>
                <w:sz w:val="18"/>
                <w:szCs w:val="18"/>
              </w:rPr>
            </w:pPr>
            <w:r>
              <w:rPr>
                <w:rFonts w:cs="Times New Roman"/>
                <w:sz w:val="18"/>
                <w:szCs w:val="18"/>
              </w:rPr>
              <w:t>0</w:t>
            </w:r>
          </w:p>
        </w:tc>
        <w:tc>
          <w:tcPr>
            <w:tcW w:w="3543" w:type="dxa"/>
            <w:tcBorders>
              <w:top w:val="single" w:sz="4" w:space="0" w:color="auto"/>
              <w:left w:val="single" w:sz="4" w:space="0" w:color="auto"/>
              <w:bottom w:val="single" w:sz="4" w:space="0" w:color="auto"/>
            </w:tcBorders>
            <w:vAlign w:val="center"/>
          </w:tcPr>
          <w:p w:rsidR="008E41EE" w:rsidRPr="00E3778B" w:rsidRDefault="008E41EE" w:rsidP="007E07D2">
            <w:pPr>
              <w:jc w:val="center"/>
              <w:rPr>
                <w:rFonts w:cs="Times New Roman"/>
                <w:b/>
                <w:bCs/>
                <w:sz w:val="18"/>
                <w:szCs w:val="18"/>
              </w:rPr>
            </w:pPr>
          </w:p>
          <w:p w:rsidR="007E07D2" w:rsidRPr="00E3778B" w:rsidRDefault="00165BB8" w:rsidP="00ED1E42">
            <w:pPr>
              <w:jc w:val="center"/>
              <w:rPr>
                <w:rFonts w:cs="Times New Roman"/>
                <w:b/>
                <w:bCs/>
                <w:sz w:val="18"/>
                <w:szCs w:val="18"/>
              </w:rPr>
            </w:pPr>
            <w:r>
              <w:rPr>
                <w:rFonts w:cs="Times New Roman"/>
                <w:b/>
                <w:bCs/>
                <w:sz w:val="18"/>
                <w:szCs w:val="18"/>
              </w:rPr>
              <w:t>118,38</w:t>
            </w:r>
          </w:p>
        </w:tc>
      </w:tr>
      <w:tr w:rsidR="005B70A3" w:rsidRPr="00FD79CF" w:rsidTr="00E3778B">
        <w:tc>
          <w:tcPr>
            <w:tcW w:w="2552" w:type="dxa"/>
            <w:tcBorders>
              <w:top w:val="nil"/>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560" w:type="dxa"/>
            <w:tcBorders>
              <w:top w:val="nil"/>
              <w:left w:val="single" w:sz="4" w:space="0" w:color="auto"/>
              <w:bottom w:val="single" w:sz="4" w:space="0" w:color="auto"/>
              <w:right w:val="nil"/>
            </w:tcBorders>
          </w:tcPr>
          <w:p w:rsidR="005B70A3" w:rsidRPr="00FD79CF" w:rsidRDefault="005B70A3" w:rsidP="005B70A3">
            <w:pPr>
              <w:widowControl w:val="0"/>
              <w:autoSpaceDE w:val="0"/>
              <w:autoSpaceDN w:val="0"/>
              <w:adjustRightInd w:val="0"/>
              <w:jc w:val="both"/>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nil"/>
            </w:tcBorders>
          </w:tcPr>
          <w:p w:rsidR="005B70A3" w:rsidRPr="002613AC" w:rsidRDefault="005B70A3" w:rsidP="005B70A3">
            <w:pPr>
              <w:widowControl w:val="0"/>
              <w:autoSpaceDE w:val="0"/>
              <w:autoSpaceDN w:val="0"/>
              <w:adjustRightInd w:val="0"/>
              <w:rPr>
                <w:rFonts w:eastAsiaTheme="minorEastAsia" w:cs="Times New Roman"/>
                <w:sz w:val="18"/>
                <w:szCs w:val="18"/>
                <w:lang w:eastAsia="ru-RU"/>
              </w:rPr>
            </w:pPr>
            <w:r w:rsidRPr="002613AC">
              <w:rPr>
                <w:rFonts w:eastAsiaTheme="minorEastAsia" w:cs="Times New Roman"/>
                <w:sz w:val="18"/>
                <w:szCs w:val="18"/>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165BB8">
            <w:pPr>
              <w:rPr>
                <w:rFonts w:cs="Times New Roman"/>
                <w:sz w:val="18"/>
                <w:szCs w:val="18"/>
              </w:rPr>
            </w:pPr>
            <w:r>
              <w:rPr>
                <w:rFonts w:cs="Times New Roman"/>
                <w:sz w:val="18"/>
                <w:szCs w:val="18"/>
              </w:rPr>
              <w:t xml:space="preserve">  </w:t>
            </w:r>
            <w:r w:rsidR="00165BB8">
              <w:rPr>
                <w:rFonts w:cs="Times New Roman"/>
                <w:sz w:val="18"/>
                <w:szCs w:val="18"/>
              </w:rPr>
              <w:t>12 151,25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165BB8" w:rsidP="00756579">
            <w:pPr>
              <w:rPr>
                <w:rFonts w:cs="Times New Roman"/>
                <w:sz w:val="18"/>
                <w:szCs w:val="18"/>
              </w:rPr>
            </w:pPr>
            <w:r>
              <w:rPr>
                <w:rFonts w:cs="Times New Roman"/>
                <w:sz w:val="18"/>
                <w:szCs w:val="18"/>
              </w:rPr>
              <w:t>28 500,00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2613AC" w:rsidP="00756579">
            <w:pPr>
              <w:rPr>
                <w:rFonts w:cs="Times New Roman"/>
                <w:sz w:val="18"/>
                <w:szCs w:val="18"/>
              </w:rPr>
            </w:pPr>
            <w:r>
              <w:rPr>
                <w:rFonts w:cs="Times New Roman"/>
                <w:sz w:val="18"/>
                <w:szCs w:val="18"/>
              </w:rPr>
              <w:t xml:space="preserve">       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B70A3" w:rsidRPr="002613AC" w:rsidRDefault="00756579" w:rsidP="002613AC">
            <w:pPr>
              <w:rPr>
                <w:rFonts w:cs="Times New Roman"/>
                <w:sz w:val="18"/>
                <w:szCs w:val="18"/>
              </w:rPr>
            </w:pPr>
            <w:r w:rsidRPr="002613AC">
              <w:rPr>
                <w:rFonts w:cs="Times New Roman"/>
                <w:sz w:val="18"/>
                <w:szCs w:val="18"/>
              </w:rPr>
              <w:t xml:space="preserve">    </w:t>
            </w:r>
            <w:r w:rsidR="002613AC">
              <w:rPr>
                <w:rFonts w:cs="Times New Roman"/>
                <w:sz w:val="18"/>
                <w:szCs w:val="18"/>
              </w:rPr>
              <w:t xml:space="preserve">     0,00</w:t>
            </w:r>
          </w:p>
        </w:tc>
        <w:tc>
          <w:tcPr>
            <w:tcW w:w="3543" w:type="dxa"/>
            <w:tcBorders>
              <w:top w:val="single" w:sz="4" w:space="0" w:color="auto"/>
              <w:left w:val="single" w:sz="4" w:space="0" w:color="auto"/>
              <w:bottom w:val="single" w:sz="4" w:space="0" w:color="auto"/>
            </w:tcBorders>
            <w:shd w:val="clear" w:color="auto" w:fill="auto"/>
            <w:vAlign w:val="center"/>
          </w:tcPr>
          <w:p w:rsidR="005B70A3" w:rsidRPr="002613AC" w:rsidRDefault="00756579" w:rsidP="002613AC">
            <w:pPr>
              <w:rPr>
                <w:rFonts w:cs="Times New Roman"/>
                <w:b/>
                <w:sz w:val="18"/>
                <w:szCs w:val="18"/>
              </w:rPr>
            </w:pPr>
            <w:r w:rsidRPr="002613AC">
              <w:rPr>
                <w:rFonts w:cs="Times New Roman"/>
                <w:b/>
                <w:sz w:val="18"/>
                <w:szCs w:val="18"/>
              </w:rPr>
              <w:t xml:space="preserve">                            </w:t>
            </w:r>
            <w:r w:rsidR="00165BB8">
              <w:rPr>
                <w:rFonts w:cs="Times New Roman"/>
                <w:b/>
                <w:sz w:val="18"/>
                <w:szCs w:val="18"/>
              </w:rPr>
              <w:t>40 651,25</w:t>
            </w:r>
          </w:p>
        </w:tc>
      </w:tr>
    </w:tbl>
    <w:p w:rsidR="006F59EC" w:rsidRDefault="006F59EC" w:rsidP="00CB1BFE">
      <w:pPr>
        <w:rPr>
          <w:b/>
        </w:rPr>
      </w:pPr>
    </w:p>
    <w:p w:rsidR="006F59EC" w:rsidRDefault="006F59EC"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E8601E" w:rsidRDefault="00E8601E" w:rsidP="00030755">
      <w:pPr>
        <w:jc w:val="center"/>
        <w:rPr>
          <w:b/>
        </w:rPr>
      </w:pPr>
    </w:p>
    <w:p w:rsidR="00A02038" w:rsidRDefault="00A02038" w:rsidP="00393C8F">
      <w:pPr>
        <w:rPr>
          <w:b/>
        </w:rPr>
      </w:pPr>
    </w:p>
    <w:p w:rsidR="00393C8F" w:rsidRDefault="00393C8F" w:rsidP="00393C8F">
      <w:pPr>
        <w:rPr>
          <w:b/>
        </w:rPr>
      </w:pPr>
    </w:p>
    <w:p w:rsidR="00520FB5" w:rsidRPr="00520FB5" w:rsidRDefault="00520FB5" w:rsidP="00030755">
      <w:pPr>
        <w:jc w:val="center"/>
        <w:rPr>
          <w:b/>
        </w:rPr>
      </w:pPr>
      <w:r>
        <w:rPr>
          <w:b/>
        </w:rPr>
        <w:lastRenderedPageBreak/>
        <w:t xml:space="preserve">Перечень мероприятий </w:t>
      </w:r>
      <w:r w:rsidRPr="00520FB5">
        <w:rPr>
          <w:b/>
        </w:rPr>
        <w:t xml:space="preserve">подпрограммы </w:t>
      </w:r>
      <w:r w:rsidRPr="00520FB5">
        <w:rPr>
          <w:b/>
          <w:lang w:val="en-US"/>
        </w:rPr>
        <w:t>IV</w:t>
      </w:r>
      <w:r w:rsidRPr="00520FB5">
        <w:rPr>
          <w:b/>
          <w:i/>
        </w:rPr>
        <w:t xml:space="preserve"> </w:t>
      </w:r>
      <w:r w:rsidRPr="00520FB5">
        <w:rPr>
          <w:b/>
        </w:rPr>
        <w:t>«Развитие потребительского рынка и услуг</w:t>
      </w:r>
      <w:r w:rsidR="00393C8F">
        <w:rPr>
          <w:b/>
        </w:rPr>
        <w:t xml:space="preserve"> на территории муниципального образования Московской области</w:t>
      </w:r>
      <w:r w:rsidRPr="00520FB5">
        <w:rPr>
          <w:b/>
        </w:rPr>
        <w:t xml:space="preserve">» </w:t>
      </w:r>
    </w:p>
    <w:p w:rsidR="00C1659E" w:rsidRDefault="00C1659E"/>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2410"/>
        <w:gridCol w:w="879"/>
        <w:gridCol w:w="2098"/>
        <w:gridCol w:w="900"/>
        <w:gridCol w:w="404"/>
        <w:gridCol w:w="511"/>
        <w:gridCol w:w="451"/>
        <w:gridCol w:w="464"/>
        <w:gridCol w:w="559"/>
        <w:gridCol w:w="341"/>
        <w:gridCol w:w="509"/>
        <w:gridCol w:w="376"/>
        <w:gridCol w:w="586"/>
        <w:gridCol w:w="359"/>
        <w:gridCol w:w="522"/>
        <w:gridCol w:w="850"/>
        <w:gridCol w:w="1560"/>
        <w:gridCol w:w="1134"/>
      </w:tblGrid>
      <w:tr w:rsidR="004573C4" w:rsidRPr="004573C4" w:rsidTr="001D17AC">
        <w:trPr>
          <w:trHeight w:val="497"/>
        </w:trPr>
        <w:tc>
          <w:tcPr>
            <w:tcW w:w="568" w:type="dxa"/>
            <w:vMerge w:val="restart"/>
          </w:tcPr>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п/п</w:t>
            </w:r>
          </w:p>
        </w:tc>
        <w:tc>
          <w:tcPr>
            <w:tcW w:w="2410"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Мероприятие Подпрограммы </w:t>
            </w:r>
          </w:p>
        </w:tc>
        <w:tc>
          <w:tcPr>
            <w:tcW w:w="879" w:type="dxa"/>
            <w:vMerge w:val="restart"/>
          </w:tcPr>
          <w:p w:rsidR="004573C4" w:rsidRPr="004573C4" w:rsidRDefault="004573C4" w:rsidP="004573C4">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Сроки </w:t>
            </w:r>
            <w:proofErr w:type="spellStart"/>
            <w:r w:rsidRPr="004573C4">
              <w:rPr>
                <w:rFonts w:ascii="Times New Roman CYR" w:eastAsiaTheme="minorEastAsia" w:hAnsi="Times New Roman CYR" w:cs="Times New Roman CYR"/>
                <w:sz w:val="18"/>
                <w:szCs w:val="18"/>
                <w:lang w:eastAsia="ru-RU"/>
              </w:rPr>
              <w:t>исполне</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ния</w:t>
            </w:r>
            <w:proofErr w:type="spellEnd"/>
            <w:r w:rsidRPr="004573C4">
              <w:rPr>
                <w:rFonts w:ascii="Times New Roman CYR" w:eastAsiaTheme="minorEastAsia" w:hAnsi="Times New Roman CYR" w:cs="Times New Roman CYR"/>
                <w:sz w:val="18"/>
                <w:szCs w:val="18"/>
                <w:lang w:eastAsia="ru-RU"/>
              </w:rPr>
              <w:t xml:space="preserve"> </w:t>
            </w:r>
            <w:proofErr w:type="spellStart"/>
            <w:r w:rsidRPr="004573C4">
              <w:rPr>
                <w:rFonts w:ascii="Times New Roman CYR" w:eastAsiaTheme="minorEastAsia" w:hAnsi="Times New Roman CYR" w:cs="Times New Roman CYR"/>
                <w:sz w:val="18"/>
                <w:szCs w:val="18"/>
                <w:lang w:eastAsia="ru-RU"/>
              </w:rPr>
              <w:t>меропри</w:t>
            </w:r>
            <w:r w:rsidR="0005147B">
              <w:rPr>
                <w:rFonts w:ascii="Times New Roman CYR" w:eastAsiaTheme="minorEastAsia" w:hAnsi="Times New Roman CYR" w:cs="Times New Roman CYR"/>
                <w:sz w:val="18"/>
                <w:szCs w:val="18"/>
                <w:lang w:eastAsia="ru-RU"/>
              </w:rPr>
              <w:t>-</w:t>
            </w:r>
            <w:r w:rsidRPr="004573C4">
              <w:rPr>
                <w:rFonts w:ascii="Times New Roman CYR" w:eastAsiaTheme="minorEastAsia" w:hAnsi="Times New Roman CYR" w:cs="Times New Roman CYR"/>
                <w:sz w:val="18"/>
                <w:szCs w:val="18"/>
                <w:lang w:eastAsia="ru-RU"/>
              </w:rPr>
              <w:t>ятия</w:t>
            </w:r>
            <w:proofErr w:type="spellEnd"/>
          </w:p>
        </w:tc>
        <w:tc>
          <w:tcPr>
            <w:tcW w:w="2098" w:type="dxa"/>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Источники финансирования</w:t>
            </w:r>
          </w:p>
        </w:tc>
        <w:tc>
          <w:tcPr>
            <w:tcW w:w="1304"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Объем </w:t>
            </w:r>
            <w:proofErr w:type="spellStart"/>
            <w:proofErr w:type="gramStart"/>
            <w:r w:rsidRPr="004573C4">
              <w:rPr>
                <w:rFonts w:ascii="Times New Roman CYR" w:eastAsiaTheme="minorEastAsia" w:hAnsi="Times New Roman CYR" w:cs="Times New Roman CYR"/>
                <w:sz w:val="18"/>
                <w:szCs w:val="18"/>
                <w:lang w:eastAsia="ru-RU"/>
              </w:rPr>
              <w:t>финанси-рования</w:t>
            </w:r>
            <w:proofErr w:type="spellEnd"/>
            <w:proofErr w:type="gramEnd"/>
            <w:r w:rsidRPr="004573C4">
              <w:rPr>
                <w:rFonts w:ascii="Times New Roman CYR" w:eastAsiaTheme="minorEastAsia" w:hAnsi="Times New Roman CYR" w:cs="Times New Roman CYR"/>
                <w:sz w:val="18"/>
                <w:szCs w:val="18"/>
                <w:lang w:eastAsia="ru-RU"/>
              </w:rPr>
              <w:t xml:space="preserve"> мероприятия в году, </w:t>
            </w:r>
            <w:proofErr w:type="spellStart"/>
            <w:r w:rsidRPr="004573C4">
              <w:rPr>
                <w:rFonts w:ascii="Times New Roman CYR" w:eastAsiaTheme="minorEastAsia" w:hAnsi="Times New Roman CYR" w:cs="Times New Roman CYR"/>
                <w:sz w:val="18"/>
                <w:szCs w:val="18"/>
                <w:lang w:eastAsia="ru-RU"/>
              </w:rPr>
              <w:t>предшест</w:t>
            </w:r>
            <w:proofErr w:type="spellEnd"/>
            <w:r w:rsidRPr="004573C4">
              <w:rPr>
                <w:rFonts w:ascii="Times New Roman CYR" w:eastAsiaTheme="minorEastAsia" w:hAnsi="Times New Roman CYR" w:cs="Times New Roman CYR"/>
                <w:sz w:val="18"/>
                <w:szCs w:val="18"/>
                <w:lang w:eastAsia="ru-RU"/>
              </w:rPr>
              <w:t>-</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4573C4">
              <w:rPr>
                <w:rFonts w:ascii="Times New Roman CYR" w:eastAsiaTheme="minorEastAsia" w:hAnsi="Times New Roman CYR" w:cs="Times New Roman CYR"/>
                <w:sz w:val="18"/>
                <w:szCs w:val="18"/>
                <w:lang w:eastAsia="ru-RU"/>
              </w:rPr>
              <w:t>вующему</w:t>
            </w:r>
            <w:proofErr w:type="spellEnd"/>
            <w:r w:rsidRPr="004573C4">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4573C4">
              <w:rPr>
                <w:rFonts w:ascii="Times New Roman CYR" w:eastAsiaTheme="minorEastAsia" w:hAnsi="Times New Roman CYR" w:cs="Times New Roman CYR"/>
                <w:sz w:val="18"/>
                <w:szCs w:val="18"/>
                <w:lang w:eastAsia="ru-RU"/>
              </w:rPr>
              <w:br/>
              <w:t>(тыс. руб.)</w:t>
            </w:r>
          </w:p>
        </w:tc>
        <w:tc>
          <w:tcPr>
            <w:tcW w:w="962" w:type="dxa"/>
            <w:gridSpan w:val="2"/>
            <w:vMerge w:val="restart"/>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Всего</w:t>
            </w:r>
            <w:r w:rsidRPr="004573C4">
              <w:rPr>
                <w:rFonts w:ascii="Times New Roman CYR" w:eastAsiaTheme="minorEastAsia" w:hAnsi="Times New Roman CYR" w:cs="Times New Roman CYR"/>
                <w:sz w:val="18"/>
                <w:szCs w:val="18"/>
                <w:lang w:eastAsia="ru-RU"/>
              </w:rPr>
              <w:br/>
              <w:t>(тыс. руб.)</w:t>
            </w:r>
          </w:p>
        </w:tc>
        <w:tc>
          <w:tcPr>
            <w:tcW w:w="4566" w:type="dxa"/>
            <w:gridSpan w:val="9"/>
          </w:tcPr>
          <w:p w:rsidR="004573C4" w:rsidRPr="004573C4" w:rsidRDefault="004573C4" w:rsidP="004573C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Объемы финансирования по годам</w:t>
            </w:r>
            <w:r w:rsidRPr="004573C4">
              <w:rPr>
                <w:rFonts w:ascii="Times New Roman CYR" w:eastAsiaTheme="minorEastAsia" w:hAnsi="Times New Roman CYR" w:cs="Times New Roman CYR"/>
                <w:sz w:val="18"/>
                <w:szCs w:val="18"/>
                <w:lang w:eastAsia="ru-RU"/>
              </w:rPr>
              <w:br/>
              <w:t>(тыс. руб.)</w:t>
            </w: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Результаты вы</w:t>
            </w:r>
            <w:r w:rsidR="000053F2">
              <w:rPr>
                <w:rFonts w:ascii="Times New Roman CYR" w:eastAsiaTheme="minorEastAsia" w:hAnsi="Times New Roman CYR" w:cs="Times New Roman CYR"/>
                <w:sz w:val="18"/>
                <w:szCs w:val="18"/>
                <w:lang w:eastAsia="ru-RU"/>
              </w:rPr>
              <w:t>полнения мероприятия Подпрограм</w:t>
            </w:r>
            <w:r w:rsidRPr="004573C4">
              <w:rPr>
                <w:rFonts w:ascii="Times New Roman CYR" w:eastAsiaTheme="minorEastAsia" w:hAnsi="Times New Roman CYR" w:cs="Times New Roman CYR"/>
                <w:sz w:val="18"/>
                <w:szCs w:val="18"/>
                <w:lang w:eastAsia="ru-RU"/>
              </w:rPr>
              <w:t>мы</w:t>
            </w:r>
          </w:p>
        </w:tc>
      </w:tr>
      <w:tr w:rsidR="004573C4" w:rsidRPr="004573C4" w:rsidTr="001D17AC">
        <w:tc>
          <w:tcPr>
            <w:tcW w:w="56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098" w:type="dxa"/>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304"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62" w:type="dxa"/>
            <w:gridSpan w:val="2"/>
            <w:vMerge/>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2020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2021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2022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2023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2024 </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год</w:t>
            </w:r>
          </w:p>
        </w:tc>
        <w:tc>
          <w:tcPr>
            <w:tcW w:w="1560"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134" w:type="dxa"/>
          </w:tcPr>
          <w:p w:rsidR="004573C4" w:rsidRPr="004573C4" w:rsidRDefault="004573C4" w:rsidP="004573C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4573C4" w:rsidRPr="004573C4" w:rsidTr="001D17AC">
        <w:trPr>
          <w:trHeight w:val="209"/>
        </w:trPr>
        <w:tc>
          <w:tcPr>
            <w:tcW w:w="568" w:type="dxa"/>
          </w:tcPr>
          <w:p w:rsidR="004573C4" w:rsidRPr="004573C4" w:rsidRDefault="004573C4" w:rsidP="004573C4">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 xml:space="preserve"> 1</w:t>
            </w:r>
          </w:p>
        </w:tc>
        <w:tc>
          <w:tcPr>
            <w:tcW w:w="241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2</w:t>
            </w:r>
          </w:p>
        </w:tc>
        <w:tc>
          <w:tcPr>
            <w:tcW w:w="879"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3</w:t>
            </w:r>
          </w:p>
        </w:tc>
        <w:tc>
          <w:tcPr>
            <w:tcW w:w="2098"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4</w:t>
            </w:r>
          </w:p>
        </w:tc>
        <w:tc>
          <w:tcPr>
            <w:tcW w:w="1304"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5</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6</w:t>
            </w:r>
          </w:p>
        </w:tc>
        <w:tc>
          <w:tcPr>
            <w:tcW w:w="1023"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7</w:t>
            </w:r>
          </w:p>
        </w:tc>
        <w:tc>
          <w:tcPr>
            <w:tcW w:w="850"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8</w:t>
            </w:r>
          </w:p>
        </w:tc>
        <w:tc>
          <w:tcPr>
            <w:tcW w:w="962"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9</w:t>
            </w:r>
          </w:p>
        </w:tc>
        <w:tc>
          <w:tcPr>
            <w:tcW w:w="881" w:type="dxa"/>
            <w:gridSpan w:val="2"/>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10</w:t>
            </w:r>
          </w:p>
        </w:tc>
        <w:tc>
          <w:tcPr>
            <w:tcW w:w="85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11</w:t>
            </w:r>
          </w:p>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12</w:t>
            </w:r>
          </w:p>
        </w:tc>
        <w:tc>
          <w:tcPr>
            <w:tcW w:w="1134" w:type="dxa"/>
          </w:tcPr>
          <w:p w:rsidR="004573C4" w:rsidRPr="004573C4" w:rsidRDefault="004573C4" w:rsidP="004573C4">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4573C4">
              <w:rPr>
                <w:rFonts w:ascii="Times New Roman CYR" w:eastAsiaTheme="minorEastAsia" w:hAnsi="Times New Roman CYR" w:cs="Times New Roman CYR"/>
                <w:sz w:val="18"/>
                <w:szCs w:val="18"/>
                <w:lang w:eastAsia="ru-RU"/>
              </w:rPr>
              <w:t>13</w:t>
            </w:r>
          </w:p>
        </w:tc>
      </w:tr>
      <w:tr w:rsidR="006A70A3" w:rsidRPr="004573C4" w:rsidTr="001D17AC">
        <w:trPr>
          <w:trHeight w:val="282"/>
        </w:trPr>
        <w:tc>
          <w:tcPr>
            <w:tcW w:w="568" w:type="dxa"/>
            <w:vMerge w:val="restart"/>
          </w:tcPr>
          <w:p w:rsidR="006A70A3" w:rsidRPr="00731167"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1</w:t>
            </w:r>
          </w:p>
        </w:tc>
        <w:tc>
          <w:tcPr>
            <w:tcW w:w="2410" w:type="dxa"/>
            <w:vMerge w:val="restart"/>
            <w:shd w:val="clear" w:color="auto" w:fill="auto"/>
          </w:tcPr>
          <w:p w:rsidR="006A70A3" w:rsidRPr="00B7112E" w:rsidRDefault="006A70A3" w:rsidP="006A70A3">
            <w:pPr>
              <w:autoSpaceDE w:val="0"/>
              <w:autoSpaceDN w:val="0"/>
              <w:adjustRightInd w:val="0"/>
              <w:rPr>
                <w:b/>
                <w:sz w:val="18"/>
                <w:szCs w:val="18"/>
              </w:rPr>
            </w:pPr>
            <w:r w:rsidRPr="00B7112E">
              <w:rPr>
                <w:b/>
                <w:sz w:val="18"/>
                <w:szCs w:val="18"/>
              </w:rPr>
              <w:t xml:space="preserve">Основное мероприятие </w:t>
            </w:r>
            <w:r w:rsidR="00BC0A96">
              <w:rPr>
                <w:b/>
                <w:sz w:val="18"/>
                <w:szCs w:val="18"/>
              </w:rPr>
              <w:t>0</w:t>
            </w:r>
            <w:r w:rsidRPr="00B7112E">
              <w:rPr>
                <w:b/>
                <w:sz w:val="18"/>
                <w:szCs w:val="18"/>
              </w:rPr>
              <w:t>1.</w:t>
            </w:r>
          </w:p>
          <w:p w:rsidR="006A70A3" w:rsidRPr="004573C4" w:rsidRDefault="006A70A3" w:rsidP="00EE1E46">
            <w:pPr>
              <w:autoSpaceDE w:val="0"/>
              <w:autoSpaceDN w:val="0"/>
              <w:adjustRightInd w:val="0"/>
              <w:rPr>
                <w:sz w:val="18"/>
                <w:szCs w:val="18"/>
              </w:rPr>
            </w:pPr>
            <w:r w:rsidRPr="004573C4">
              <w:rPr>
                <w:sz w:val="18"/>
                <w:szCs w:val="18"/>
              </w:rPr>
              <w:t xml:space="preserve">Развитие потребительского рынка и </w:t>
            </w:r>
            <w:r w:rsidR="00EE1E46">
              <w:rPr>
                <w:sz w:val="18"/>
                <w:szCs w:val="18"/>
              </w:rPr>
              <w:t>услуг</w:t>
            </w:r>
            <w:r w:rsidR="00393C8F">
              <w:rPr>
                <w:sz w:val="18"/>
                <w:szCs w:val="18"/>
              </w:rPr>
              <w:t xml:space="preserve"> на территории муниципального образования Московской области</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FFFFFF" w:themeFill="background1"/>
            <w:vAlign w:val="center"/>
          </w:tcPr>
          <w:p w:rsidR="006A70A3" w:rsidRPr="000617D2" w:rsidRDefault="003243A9" w:rsidP="001D17AC">
            <w:pPr>
              <w:jc w:val="center"/>
              <w:rPr>
                <w:rFonts w:cs="Times New Roman"/>
                <w:sz w:val="18"/>
                <w:szCs w:val="18"/>
              </w:rPr>
            </w:pPr>
            <w:r>
              <w:rPr>
                <w:rFonts w:cs="Times New Roman"/>
                <w:sz w:val="18"/>
                <w:szCs w:val="18"/>
              </w:rPr>
              <w:t>6</w:t>
            </w:r>
            <w:r w:rsidR="009B0035" w:rsidRPr="000617D2">
              <w:rPr>
                <w:rFonts w:cs="Times New Roman"/>
                <w:sz w:val="18"/>
                <w:szCs w:val="18"/>
              </w:rPr>
              <w:t> </w:t>
            </w:r>
            <w:r w:rsidR="000617D2" w:rsidRPr="000617D2">
              <w:rPr>
                <w:rFonts w:cs="Times New Roman"/>
                <w:sz w:val="18"/>
                <w:szCs w:val="18"/>
              </w:rPr>
              <w:t>5</w:t>
            </w:r>
            <w:r w:rsidR="009B0035" w:rsidRPr="000617D2">
              <w:rPr>
                <w:rFonts w:cs="Times New Roman"/>
                <w:sz w:val="18"/>
                <w:szCs w:val="18"/>
              </w:rPr>
              <w:t>00,00</w:t>
            </w:r>
          </w:p>
        </w:tc>
        <w:tc>
          <w:tcPr>
            <w:tcW w:w="962" w:type="dxa"/>
            <w:gridSpan w:val="2"/>
            <w:shd w:val="clear" w:color="auto" w:fill="FFFFFF" w:themeFill="background1"/>
            <w:vAlign w:val="center"/>
          </w:tcPr>
          <w:p w:rsidR="006A70A3" w:rsidRPr="000053F2" w:rsidRDefault="006400A6" w:rsidP="0043426F">
            <w:pPr>
              <w:jc w:val="center"/>
              <w:rPr>
                <w:rFonts w:cs="Times New Roman"/>
                <w:b/>
                <w:sz w:val="18"/>
                <w:szCs w:val="18"/>
              </w:rPr>
            </w:pPr>
            <w:r w:rsidRPr="000053F2">
              <w:rPr>
                <w:rFonts w:cs="Times New Roman"/>
                <w:b/>
                <w:sz w:val="18"/>
                <w:szCs w:val="18"/>
              </w:rPr>
              <w:t>41 335,63</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1D17AC">
            <w:pPr>
              <w:jc w:val="center"/>
              <w:rPr>
                <w:rFonts w:cs="Times New Roman"/>
                <w:b/>
                <w:sz w:val="18"/>
                <w:szCs w:val="18"/>
              </w:rPr>
            </w:pPr>
            <w:r>
              <w:rPr>
                <w:rFonts w:cs="Times New Roman"/>
                <w:b/>
                <w:sz w:val="18"/>
                <w:szCs w:val="18"/>
              </w:rPr>
              <w:t>12 835,63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1D17AC">
            <w:pPr>
              <w:jc w:val="center"/>
              <w:rPr>
                <w:rFonts w:cs="Times New Roman"/>
                <w:b/>
                <w:sz w:val="18"/>
                <w:szCs w:val="18"/>
              </w:rPr>
            </w:pPr>
            <w:r>
              <w:rPr>
                <w:rFonts w:cs="Times New Roman"/>
                <w:b/>
                <w:sz w:val="18"/>
                <w:szCs w:val="18"/>
              </w:rPr>
              <w:t>28 500,00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9B0035" w:rsidP="006A70A3">
            <w:pPr>
              <w:jc w:val="center"/>
              <w:rPr>
                <w:rFonts w:cs="Times New Roman"/>
                <w:b/>
                <w:sz w:val="18"/>
                <w:szCs w:val="18"/>
              </w:rPr>
            </w:pPr>
            <w:r w:rsidRPr="009B0035">
              <w:rPr>
                <w:rFonts w:cs="Times New Roman"/>
                <w:b/>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70A3" w:rsidRPr="009B0035" w:rsidRDefault="009B0035" w:rsidP="006A70A3">
            <w:pPr>
              <w:rPr>
                <w:b/>
                <w:sz w:val="18"/>
                <w:szCs w:val="18"/>
              </w:rPr>
            </w:pPr>
            <w:r w:rsidRPr="009B0035">
              <w:rPr>
                <w:b/>
                <w:sz w:val="18"/>
                <w:szCs w:val="18"/>
              </w:rPr>
              <w:t>0</w:t>
            </w:r>
          </w:p>
        </w:tc>
        <w:tc>
          <w:tcPr>
            <w:tcW w:w="1560" w:type="dxa"/>
            <w:vMerge w:val="restart"/>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ind w:firstLine="42"/>
              <w:jc w:val="both"/>
              <w:rPr>
                <w:rFonts w:ascii="Times New Roman CYR" w:eastAsiaTheme="minorEastAsia" w:hAnsi="Times New Roman CYR" w:cs="Times New Roman CYR"/>
                <w:sz w:val="18"/>
                <w:szCs w:val="18"/>
                <w:lang w:eastAsia="ru-RU"/>
              </w:rPr>
            </w:pPr>
            <w:r w:rsidRPr="004573C4">
              <w:rPr>
                <w:sz w:val="18"/>
                <w:szCs w:val="18"/>
              </w:rPr>
              <w:t>Средства бюджета Московской области</w:t>
            </w:r>
          </w:p>
        </w:tc>
        <w:tc>
          <w:tcPr>
            <w:tcW w:w="1304" w:type="dxa"/>
            <w:gridSpan w:val="2"/>
            <w:shd w:val="clear" w:color="auto" w:fill="auto"/>
            <w:vAlign w:val="center"/>
          </w:tcPr>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400A6" w:rsidP="0043426F">
            <w:pPr>
              <w:widowControl w:val="0"/>
              <w:autoSpaceDE w:val="0"/>
              <w:autoSpaceDN w:val="0"/>
              <w:adjustRightInd w:val="0"/>
              <w:jc w:val="center"/>
              <w:rPr>
                <w:rFonts w:eastAsiaTheme="minorEastAsia" w:cs="Times New Roman"/>
                <w:sz w:val="18"/>
                <w:szCs w:val="18"/>
                <w:lang w:eastAsia="ru-RU"/>
              </w:rPr>
            </w:pPr>
            <w:r>
              <w:rPr>
                <w:rFonts w:cs="Times New Roman"/>
                <w:b/>
                <w:sz w:val="18"/>
                <w:szCs w:val="18"/>
              </w:rPr>
              <w:t>566,00</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566,00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666"/>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sz w:val="18"/>
                <w:szCs w:val="18"/>
                <w:lang w:eastAsia="ru-RU"/>
              </w:rPr>
            </w:pPr>
          </w:p>
          <w:p w:rsidR="006A70A3" w:rsidRPr="000617D2" w:rsidRDefault="008816CD" w:rsidP="006A70A3">
            <w:pPr>
              <w:widowControl w:val="0"/>
              <w:autoSpaceDE w:val="0"/>
              <w:autoSpaceDN w:val="0"/>
              <w:adjustRightInd w:val="0"/>
              <w:jc w:val="center"/>
              <w:rPr>
                <w:rFonts w:eastAsiaTheme="minorEastAsia" w:cs="Times New Roman"/>
                <w:sz w:val="18"/>
                <w:szCs w:val="18"/>
                <w:lang w:eastAsia="ru-RU"/>
              </w:rPr>
            </w:pPr>
            <w:r w:rsidRPr="000617D2">
              <w:rPr>
                <w:rFonts w:eastAsiaTheme="minorEastAsia" w:cs="Times New Roman"/>
                <w:sz w:val="18"/>
                <w:szCs w:val="18"/>
                <w:lang w:eastAsia="ru-RU"/>
              </w:rPr>
              <w:t>0</w:t>
            </w:r>
          </w:p>
        </w:tc>
        <w:tc>
          <w:tcPr>
            <w:tcW w:w="962" w:type="dxa"/>
            <w:gridSpan w:val="2"/>
            <w:shd w:val="clear" w:color="auto" w:fill="auto"/>
            <w:vAlign w:val="center"/>
          </w:tcPr>
          <w:p w:rsidR="006A70A3" w:rsidRPr="000617D2" w:rsidRDefault="006A70A3" w:rsidP="006A70A3">
            <w:pPr>
              <w:widowControl w:val="0"/>
              <w:autoSpaceDE w:val="0"/>
              <w:autoSpaceDN w:val="0"/>
              <w:adjustRightInd w:val="0"/>
              <w:jc w:val="center"/>
              <w:rPr>
                <w:rFonts w:eastAsiaTheme="minorEastAsia" w:cs="Times New Roman"/>
                <w:b/>
                <w:sz w:val="18"/>
                <w:szCs w:val="18"/>
                <w:lang w:eastAsia="ru-RU"/>
              </w:rPr>
            </w:pPr>
          </w:p>
          <w:p w:rsidR="006A70A3" w:rsidRPr="000617D2" w:rsidRDefault="006400A6" w:rsidP="00BD2FA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b/>
                <w:sz w:val="18"/>
                <w:szCs w:val="18"/>
                <w:lang w:eastAsia="ru-RU"/>
              </w:rPr>
              <w:t>118,38</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A70A3" w:rsidP="006A70A3">
            <w:pPr>
              <w:jc w:val="center"/>
              <w:rPr>
                <w:rFonts w:cs="Times New Roman"/>
                <w:sz w:val="18"/>
                <w:szCs w:val="18"/>
              </w:rPr>
            </w:pPr>
          </w:p>
          <w:p w:rsidR="006A70A3" w:rsidRPr="000617D2" w:rsidRDefault="006400A6" w:rsidP="00BD2FA6">
            <w:pPr>
              <w:jc w:val="center"/>
              <w:rPr>
                <w:rFonts w:cs="Times New Roman"/>
                <w:sz w:val="18"/>
                <w:szCs w:val="18"/>
              </w:rPr>
            </w:pPr>
            <w:r>
              <w:rPr>
                <w:rFonts w:cs="Times New Roman"/>
                <w:sz w:val="18"/>
                <w:szCs w:val="18"/>
              </w:rPr>
              <w:t>118,38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6A70A3" w:rsidP="006A70A3">
            <w:pPr>
              <w:jc w:val="center"/>
              <w:rPr>
                <w:rFonts w:cs="Times New Roman"/>
                <w:sz w:val="18"/>
                <w:szCs w:val="18"/>
              </w:rPr>
            </w:pPr>
          </w:p>
          <w:p w:rsidR="006A70A3" w:rsidRPr="009B0035" w:rsidRDefault="008816CD"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ign w:val="center"/>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282"/>
        </w:trPr>
        <w:tc>
          <w:tcPr>
            <w:tcW w:w="568" w:type="dxa"/>
            <w:vMerge w:val="restart"/>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w:t>
            </w:r>
          </w:p>
        </w:tc>
        <w:tc>
          <w:tcPr>
            <w:tcW w:w="2410" w:type="dxa"/>
            <w:vMerge w:val="restart"/>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1</w:t>
            </w:r>
          </w:p>
          <w:p w:rsidR="006A70A3" w:rsidRPr="004573C4" w:rsidRDefault="006A70A3" w:rsidP="006A70A3">
            <w:pPr>
              <w:autoSpaceDE w:val="0"/>
              <w:autoSpaceDN w:val="0"/>
              <w:adjustRightInd w:val="0"/>
              <w:rPr>
                <w:sz w:val="18"/>
                <w:szCs w:val="18"/>
              </w:rPr>
            </w:pPr>
            <w:r w:rsidRPr="004573C4">
              <w:rPr>
                <w:sz w:val="18"/>
                <w:szCs w:val="18"/>
              </w:rPr>
              <w:t>Содействие вводу (строительству) новых современных объектов потребительского рынка и услуг</w:t>
            </w:r>
          </w:p>
        </w:tc>
        <w:tc>
          <w:tcPr>
            <w:tcW w:w="879" w:type="dxa"/>
            <w:vMerge w:val="restart"/>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6A70A3" w:rsidRPr="000617D2" w:rsidRDefault="006400A6" w:rsidP="006A70A3">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val="restart"/>
          </w:tcPr>
          <w:p w:rsidR="006A70A3"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p w:rsidR="00294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2943C4" w:rsidRPr="004573C4" w:rsidRDefault="002943C4"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sz w:val="18"/>
                <w:szCs w:val="18"/>
              </w:rPr>
            </w:pPr>
            <w:r w:rsidRPr="004573C4">
              <w:rPr>
                <w:sz w:val="18"/>
                <w:szCs w:val="18"/>
              </w:rPr>
              <w:t>Внебюджетные источники</w:t>
            </w:r>
          </w:p>
          <w:p w:rsidR="006A70A3" w:rsidRPr="004573C4" w:rsidRDefault="006A70A3" w:rsidP="006A70A3">
            <w:pPr>
              <w:widowControl w:val="0"/>
              <w:tabs>
                <w:tab w:val="center" w:pos="742"/>
              </w:tabs>
              <w:autoSpaceDE w:val="0"/>
              <w:autoSpaceDN w:val="0"/>
              <w:adjustRightInd w:val="0"/>
              <w:jc w:val="both"/>
              <w:rPr>
                <w:sz w:val="18"/>
                <w:szCs w:val="18"/>
              </w:rPr>
            </w:pPr>
          </w:p>
        </w:tc>
        <w:tc>
          <w:tcPr>
            <w:tcW w:w="1304" w:type="dxa"/>
            <w:gridSpan w:val="2"/>
            <w:shd w:val="clear" w:color="auto" w:fill="auto"/>
            <w:vAlign w:val="center"/>
          </w:tcPr>
          <w:p w:rsidR="006A70A3" w:rsidRPr="000617D2" w:rsidRDefault="003243A9" w:rsidP="006A70A3">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6</w:t>
            </w:r>
            <w:r w:rsidR="009B0035" w:rsidRPr="000617D2">
              <w:rPr>
                <w:rFonts w:eastAsiaTheme="minorEastAsia" w:cs="Times New Roman"/>
                <w:sz w:val="18"/>
                <w:szCs w:val="18"/>
                <w:lang w:eastAsia="ru-RU"/>
              </w:rPr>
              <w:t> </w:t>
            </w:r>
            <w:r w:rsidR="000617D2" w:rsidRPr="000617D2">
              <w:rPr>
                <w:rFonts w:eastAsiaTheme="minorEastAsia" w:cs="Times New Roman"/>
                <w:sz w:val="18"/>
                <w:szCs w:val="18"/>
                <w:lang w:eastAsia="ru-RU"/>
              </w:rPr>
              <w:t>5</w:t>
            </w:r>
            <w:r w:rsidR="009B0035" w:rsidRPr="000617D2">
              <w:rPr>
                <w:rFonts w:eastAsiaTheme="minorEastAsia" w:cs="Times New Roman"/>
                <w:sz w:val="18"/>
                <w:szCs w:val="18"/>
                <w:lang w:eastAsia="ru-RU"/>
              </w:rPr>
              <w:t>00,00</w:t>
            </w:r>
          </w:p>
        </w:tc>
        <w:tc>
          <w:tcPr>
            <w:tcW w:w="962" w:type="dxa"/>
            <w:gridSpan w:val="2"/>
            <w:shd w:val="clear" w:color="auto" w:fill="auto"/>
            <w:vAlign w:val="center"/>
          </w:tcPr>
          <w:p w:rsidR="00AB6DA2" w:rsidRPr="000617D2" w:rsidRDefault="006400A6" w:rsidP="00AB6DA2">
            <w:pPr>
              <w:jc w:val="center"/>
              <w:rPr>
                <w:rFonts w:cs="Times New Roman"/>
                <w:b/>
                <w:bCs/>
                <w:sz w:val="18"/>
                <w:szCs w:val="18"/>
              </w:rPr>
            </w:pPr>
            <w:r>
              <w:rPr>
                <w:rFonts w:cs="Times New Roman"/>
                <w:b/>
                <w:bCs/>
                <w:sz w:val="18"/>
                <w:szCs w:val="18"/>
              </w:rPr>
              <w:t>40 651,25</w:t>
            </w:r>
          </w:p>
        </w:tc>
        <w:tc>
          <w:tcPr>
            <w:tcW w:w="1023" w:type="dxa"/>
            <w:gridSpan w:val="2"/>
            <w:shd w:val="clear" w:color="auto" w:fill="auto"/>
            <w:vAlign w:val="center"/>
          </w:tcPr>
          <w:p w:rsidR="006A70A3" w:rsidRPr="000617D2" w:rsidRDefault="006400A6" w:rsidP="006A70A3">
            <w:pPr>
              <w:jc w:val="center"/>
              <w:rPr>
                <w:rFonts w:cs="Times New Roman"/>
                <w:sz w:val="18"/>
                <w:szCs w:val="18"/>
              </w:rPr>
            </w:pPr>
            <w:r>
              <w:rPr>
                <w:rFonts w:cs="Times New Roman"/>
                <w:sz w:val="18"/>
                <w:szCs w:val="18"/>
              </w:rPr>
              <w:t>12 151,25</w:t>
            </w:r>
          </w:p>
        </w:tc>
        <w:tc>
          <w:tcPr>
            <w:tcW w:w="850" w:type="dxa"/>
            <w:gridSpan w:val="2"/>
            <w:shd w:val="clear" w:color="auto" w:fill="auto"/>
            <w:vAlign w:val="center"/>
          </w:tcPr>
          <w:p w:rsidR="006A70A3" w:rsidRPr="009B0035" w:rsidRDefault="007D04D9" w:rsidP="006A70A3">
            <w:pPr>
              <w:jc w:val="center"/>
              <w:rPr>
                <w:rFonts w:cs="Times New Roman"/>
                <w:sz w:val="18"/>
                <w:szCs w:val="18"/>
              </w:rPr>
            </w:pPr>
            <w:r>
              <w:rPr>
                <w:rFonts w:cs="Times New Roman"/>
                <w:sz w:val="18"/>
                <w:szCs w:val="18"/>
              </w:rPr>
              <w:t>28 500,00</w:t>
            </w:r>
          </w:p>
        </w:tc>
        <w:tc>
          <w:tcPr>
            <w:tcW w:w="962"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81" w:type="dxa"/>
            <w:gridSpan w:val="2"/>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850" w:type="dxa"/>
            <w:shd w:val="clear" w:color="auto" w:fill="auto"/>
            <w:vAlign w:val="center"/>
          </w:tcPr>
          <w:p w:rsidR="006A70A3" w:rsidRPr="009B0035" w:rsidRDefault="009B0035" w:rsidP="006A70A3">
            <w:pPr>
              <w:jc w:val="center"/>
              <w:rPr>
                <w:rFonts w:cs="Times New Roman"/>
                <w:sz w:val="18"/>
                <w:szCs w:val="18"/>
              </w:rPr>
            </w:pPr>
            <w:r w:rsidRPr="009B0035">
              <w:rPr>
                <w:rFonts w:cs="Times New Roman"/>
                <w:sz w:val="18"/>
                <w:szCs w:val="18"/>
              </w:rPr>
              <w:t>0</w:t>
            </w: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368"/>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1.2.</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2</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879" w:type="dxa"/>
            <w:shd w:val="clear" w:color="auto" w:fill="auto"/>
            <w:vAlign w:val="center"/>
          </w:tcPr>
          <w:p w:rsidR="006A70A3" w:rsidRPr="004573C4" w:rsidRDefault="007D04D9" w:rsidP="006A70A3">
            <w:pPr>
              <w:ind w:hanging="87"/>
              <w:jc w:val="center"/>
              <w:rPr>
                <w:sz w:val="18"/>
                <w:szCs w:val="18"/>
              </w:rPr>
            </w:pPr>
            <w:r>
              <w:rPr>
                <w:sz w:val="18"/>
                <w:szCs w:val="18"/>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7E1D19">
        <w:trPr>
          <w:trHeight w:val="2696"/>
        </w:trPr>
        <w:tc>
          <w:tcPr>
            <w:tcW w:w="568" w:type="dxa"/>
          </w:tcPr>
          <w:p w:rsidR="006A70A3" w:rsidRPr="004573C4" w:rsidRDefault="006A70A3" w:rsidP="006A70A3">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1.3.</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3</w:t>
            </w:r>
          </w:p>
          <w:p w:rsidR="006A70A3" w:rsidRPr="004573C4" w:rsidRDefault="006A70A3" w:rsidP="006A70A3">
            <w:pPr>
              <w:autoSpaceDE w:val="0"/>
              <w:autoSpaceDN w:val="0"/>
              <w:adjustRightInd w:val="0"/>
              <w:rPr>
                <w:sz w:val="18"/>
                <w:szCs w:val="18"/>
              </w:rPr>
            </w:pPr>
            <w:r w:rsidRPr="004573C4">
              <w:rPr>
                <w:sz w:val="18"/>
                <w:szCs w:val="18"/>
              </w:rP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879" w:type="dxa"/>
            <w:shd w:val="clear" w:color="auto" w:fill="auto"/>
            <w:vAlign w:val="center"/>
          </w:tcPr>
          <w:p w:rsidR="006A70A3" w:rsidRPr="004573C4" w:rsidRDefault="00635478" w:rsidP="006A70A3">
            <w:pPr>
              <w:ind w:hanging="87"/>
              <w:jc w:val="center"/>
              <w:rPr>
                <w:sz w:val="18"/>
                <w:szCs w:val="18"/>
              </w:rPr>
            </w:pPr>
            <w:r>
              <w:rPr>
                <w:sz w:val="18"/>
                <w:szCs w:val="18"/>
              </w:rPr>
              <w:t>2020-2024</w:t>
            </w:r>
          </w:p>
        </w:tc>
        <w:tc>
          <w:tcPr>
            <w:tcW w:w="2098" w:type="dxa"/>
            <w:tcBorders>
              <w:bottom w:val="single" w:sz="4" w:space="0" w:color="auto"/>
            </w:tcBorders>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tcBorders>
              <w:bottom w:val="single" w:sz="4" w:space="0" w:color="auto"/>
            </w:tcBorders>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Borders>
              <w:bottom w:val="single" w:sz="4" w:space="0" w:color="auto"/>
            </w:tcBorders>
          </w:tcPr>
          <w:p w:rsidR="006A70A3" w:rsidRPr="004573C4" w:rsidRDefault="005B3161" w:rsidP="00267B7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w:t>
            </w:r>
            <w:r w:rsidR="00D157C9">
              <w:rPr>
                <w:rFonts w:ascii="Times New Roman CYR" w:eastAsiaTheme="minorEastAsia" w:hAnsi="Times New Roman CYR" w:cs="Times New Roman CYR"/>
                <w:sz w:val="18"/>
                <w:szCs w:val="18"/>
                <w:lang w:eastAsia="ru-RU"/>
              </w:rPr>
              <w:t>о и среднего предпринимательства</w:t>
            </w:r>
            <w:r>
              <w:rPr>
                <w:rFonts w:ascii="Times New Roman CYR" w:eastAsiaTheme="minorEastAsia" w:hAnsi="Times New Roman CYR" w:cs="Times New Roman CYR"/>
                <w:sz w:val="18"/>
                <w:szCs w:val="18"/>
                <w:lang w:eastAsia="ru-RU"/>
              </w:rPr>
              <w:t>»</w:t>
            </w:r>
          </w:p>
        </w:tc>
        <w:tc>
          <w:tcPr>
            <w:tcW w:w="1134" w:type="dxa"/>
            <w:tcBorders>
              <w:bottom w:val="single" w:sz="4" w:space="0" w:color="auto"/>
            </w:tcBorders>
          </w:tcPr>
          <w:p w:rsidR="006A70A3" w:rsidRPr="004573C4" w:rsidRDefault="006A70A3" w:rsidP="00267B7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35478" w:rsidRPr="004573C4" w:rsidTr="00635478">
        <w:trPr>
          <w:trHeight w:val="540"/>
        </w:trPr>
        <w:tc>
          <w:tcPr>
            <w:tcW w:w="568" w:type="dxa"/>
            <w:vMerge w:val="restart"/>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11.4</w:t>
            </w:r>
          </w:p>
        </w:tc>
        <w:tc>
          <w:tcPr>
            <w:tcW w:w="2410" w:type="dxa"/>
            <w:vMerge w:val="restart"/>
            <w:shd w:val="clear" w:color="auto" w:fill="auto"/>
          </w:tcPr>
          <w:p w:rsidR="00635478" w:rsidRDefault="00635478" w:rsidP="006A70A3">
            <w:pPr>
              <w:autoSpaceDE w:val="0"/>
              <w:autoSpaceDN w:val="0"/>
              <w:adjustRightInd w:val="0"/>
              <w:rPr>
                <w:i/>
                <w:sz w:val="18"/>
                <w:szCs w:val="18"/>
              </w:rPr>
            </w:pPr>
            <w:r>
              <w:rPr>
                <w:i/>
                <w:sz w:val="18"/>
                <w:szCs w:val="18"/>
              </w:rPr>
              <w:t>Мероприятие 01.04</w:t>
            </w:r>
          </w:p>
          <w:p w:rsidR="00635478" w:rsidRPr="007E1D19" w:rsidRDefault="00635478" w:rsidP="006A70A3">
            <w:pPr>
              <w:autoSpaceDE w:val="0"/>
              <w:autoSpaceDN w:val="0"/>
              <w:adjustRightInd w:val="0"/>
              <w:rPr>
                <w:sz w:val="18"/>
                <w:szCs w:val="18"/>
              </w:rPr>
            </w:pPr>
            <w:r>
              <w:rPr>
                <w:sz w:val="18"/>
                <w:szCs w:val="18"/>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муниципального образования Московской области</w:t>
            </w:r>
          </w:p>
        </w:tc>
        <w:tc>
          <w:tcPr>
            <w:tcW w:w="879" w:type="dxa"/>
            <w:vMerge w:val="restart"/>
            <w:shd w:val="clear" w:color="auto" w:fill="auto"/>
            <w:vAlign w:val="center"/>
          </w:tcPr>
          <w:p w:rsidR="00635478" w:rsidRPr="00635478" w:rsidRDefault="00635478" w:rsidP="006A70A3">
            <w:pPr>
              <w:widowControl w:val="0"/>
              <w:autoSpaceDE w:val="0"/>
              <w:autoSpaceDN w:val="0"/>
              <w:adjustRightInd w:val="0"/>
              <w:ind w:hanging="87"/>
              <w:jc w:val="center"/>
              <w:rPr>
                <w:rFonts w:eastAsiaTheme="minorEastAsia" w:cs="Times New Roman"/>
                <w:sz w:val="18"/>
                <w:szCs w:val="18"/>
                <w:lang w:eastAsia="ru-RU"/>
              </w:rPr>
            </w:pPr>
            <w:r w:rsidRPr="00635478">
              <w:rPr>
                <w:rFonts w:eastAsiaTheme="minorEastAsia" w:cs="Times New Roman"/>
                <w:sz w:val="18"/>
                <w:szCs w:val="18"/>
                <w:lang w:eastAsia="ru-RU"/>
              </w:rPr>
              <w:t>2020-2024</w:t>
            </w:r>
          </w:p>
        </w:tc>
        <w:tc>
          <w:tcPr>
            <w:tcW w:w="2098" w:type="dxa"/>
            <w:tcBorders>
              <w:right w:val="single" w:sz="4" w:space="0" w:color="auto"/>
            </w:tcBorders>
            <w:shd w:val="clear" w:color="auto" w:fill="auto"/>
          </w:tcPr>
          <w:p w:rsidR="00635478" w:rsidRPr="00635478" w:rsidRDefault="00635478" w:rsidP="007E1D19">
            <w:pPr>
              <w:rPr>
                <w:rFonts w:cs="Times New Roman"/>
                <w:sz w:val="18"/>
                <w:szCs w:val="18"/>
              </w:rPr>
            </w:pPr>
            <w:r>
              <w:rPr>
                <w:rFonts w:cs="Times New Roman"/>
                <w:sz w:val="18"/>
                <w:szCs w:val="18"/>
              </w:rPr>
              <w:t>И</w:t>
            </w:r>
            <w:r w:rsidRPr="00635478">
              <w:rPr>
                <w:rFonts w:cs="Times New Roman"/>
                <w:sz w:val="18"/>
                <w:szCs w:val="18"/>
              </w:rPr>
              <w:t>того</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684,38</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94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372"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1560" w:type="dxa"/>
            <w:vMerge w:val="restart"/>
            <w:tcBorders>
              <w:left w:val="single" w:sz="4" w:space="0" w:color="auto"/>
              <w:right w:val="single" w:sz="4" w:space="0" w:color="auto"/>
            </w:tcBorders>
          </w:tcPr>
          <w:p w:rsidR="00635478" w:rsidRPr="00635478" w:rsidRDefault="00635478" w:rsidP="007E1D19">
            <w:pPr>
              <w:rPr>
                <w:sz w:val="18"/>
                <w:szCs w:val="18"/>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Borders>
              <w:left w:val="single" w:sz="4" w:space="0" w:color="auto"/>
            </w:tcBorders>
          </w:tcPr>
          <w:p w:rsidR="00635478" w:rsidRPr="00635478" w:rsidRDefault="00635478" w:rsidP="007E1D19">
            <w:pPr>
              <w:rPr>
                <w:sz w:val="18"/>
                <w:szCs w:val="18"/>
              </w:rPr>
            </w:pPr>
            <w:r>
              <w:rPr>
                <w:sz w:val="18"/>
                <w:szCs w:val="18"/>
              </w:rPr>
              <w:t xml:space="preserve">Окончание </w:t>
            </w:r>
            <w:r w:rsidR="00DF4D46">
              <w:rPr>
                <w:sz w:val="18"/>
                <w:szCs w:val="18"/>
              </w:rPr>
              <w:t xml:space="preserve">реализации </w:t>
            </w:r>
            <w:r>
              <w:rPr>
                <w:sz w:val="18"/>
                <w:szCs w:val="18"/>
              </w:rPr>
              <w:t>данного мероприятия</w:t>
            </w:r>
            <w:r w:rsidR="003D180C">
              <w:rPr>
                <w:sz w:val="18"/>
                <w:szCs w:val="18"/>
              </w:rPr>
              <w:t xml:space="preserve">   2020 год</w:t>
            </w:r>
          </w:p>
        </w:tc>
      </w:tr>
      <w:tr w:rsidR="00635478" w:rsidRPr="004573C4" w:rsidTr="00635478">
        <w:trPr>
          <w:trHeight w:val="750"/>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Pr>
                <w:sz w:val="18"/>
                <w:szCs w:val="18"/>
              </w:rPr>
              <w:t>Средства бюджета Московской области</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566,00</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566,00</w:t>
            </w:r>
          </w:p>
        </w:tc>
        <w:tc>
          <w:tcPr>
            <w:tcW w:w="900"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35478" w:rsidRPr="004573C4" w:rsidTr="00635478">
        <w:trPr>
          <w:trHeight w:val="1485"/>
        </w:trPr>
        <w:tc>
          <w:tcPr>
            <w:tcW w:w="568" w:type="dxa"/>
            <w:vMerge/>
          </w:tcPr>
          <w:p w:rsidR="00635478" w:rsidRDefault="00635478"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35478" w:rsidRDefault="00635478" w:rsidP="006A70A3">
            <w:pPr>
              <w:autoSpaceDE w:val="0"/>
              <w:autoSpaceDN w:val="0"/>
              <w:adjustRightInd w:val="0"/>
              <w:rPr>
                <w:i/>
                <w:sz w:val="18"/>
                <w:szCs w:val="18"/>
              </w:rPr>
            </w:pPr>
          </w:p>
        </w:tc>
        <w:tc>
          <w:tcPr>
            <w:tcW w:w="879" w:type="dxa"/>
            <w:vMerge/>
            <w:shd w:val="clear" w:color="auto" w:fill="auto"/>
            <w:vAlign w:val="center"/>
          </w:tcPr>
          <w:p w:rsidR="00635478" w:rsidRDefault="00635478"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tcBorders>
              <w:right w:val="single" w:sz="4" w:space="0" w:color="auto"/>
            </w:tcBorders>
            <w:shd w:val="clear" w:color="auto" w:fill="auto"/>
          </w:tcPr>
          <w:p w:rsidR="00635478" w:rsidRPr="00635478" w:rsidRDefault="00635478" w:rsidP="007E1D19">
            <w:pPr>
              <w:rPr>
                <w:sz w:val="18"/>
                <w:szCs w:val="18"/>
              </w:rPr>
            </w:pPr>
            <w:r w:rsidRPr="00635478">
              <w:rPr>
                <w:sz w:val="18"/>
                <w:szCs w:val="18"/>
              </w:rPr>
              <w:t>Средства бюджета Рузского</w:t>
            </w:r>
            <w:r>
              <w:rPr>
                <w:sz w:val="18"/>
                <w:szCs w:val="18"/>
              </w:rPr>
              <w:t xml:space="preserve"> городского округа</w:t>
            </w:r>
          </w:p>
        </w:tc>
        <w:tc>
          <w:tcPr>
            <w:tcW w:w="900" w:type="dxa"/>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Pr>
                <w:sz w:val="18"/>
                <w:szCs w:val="18"/>
              </w:rPr>
              <w:t>118,38</w:t>
            </w:r>
          </w:p>
        </w:tc>
        <w:tc>
          <w:tcPr>
            <w:tcW w:w="915" w:type="dxa"/>
            <w:gridSpan w:val="2"/>
            <w:tcBorders>
              <w:left w:val="single" w:sz="4" w:space="0" w:color="auto"/>
              <w:right w:val="single" w:sz="4" w:space="0" w:color="auto"/>
            </w:tcBorders>
            <w:shd w:val="clear" w:color="auto" w:fill="auto"/>
          </w:tcPr>
          <w:p w:rsidR="00635478" w:rsidRPr="00635478" w:rsidRDefault="00635478" w:rsidP="007E1D19">
            <w:pPr>
              <w:rPr>
                <w:sz w:val="18"/>
                <w:szCs w:val="18"/>
              </w:rPr>
            </w:pPr>
            <w:r w:rsidRPr="00635478">
              <w:rPr>
                <w:sz w:val="18"/>
                <w:szCs w:val="18"/>
              </w:rPr>
              <w:t>118,38</w:t>
            </w:r>
          </w:p>
        </w:tc>
        <w:tc>
          <w:tcPr>
            <w:tcW w:w="900"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88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945"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372" w:type="dxa"/>
            <w:gridSpan w:val="2"/>
            <w:tcBorders>
              <w:left w:val="single" w:sz="4" w:space="0" w:color="auto"/>
              <w:right w:val="single" w:sz="4" w:space="0" w:color="auto"/>
            </w:tcBorders>
            <w:shd w:val="clear" w:color="auto" w:fill="auto"/>
          </w:tcPr>
          <w:p w:rsidR="00635478" w:rsidRPr="007E1D19" w:rsidRDefault="00635478" w:rsidP="007E1D19">
            <w:r>
              <w:t>-</w:t>
            </w:r>
          </w:p>
        </w:tc>
        <w:tc>
          <w:tcPr>
            <w:tcW w:w="1560" w:type="dxa"/>
            <w:vMerge/>
            <w:tcBorders>
              <w:left w:val="single" w:sz="4" w:space="0" w:color="auto"/>
              <w:right w:val="single" w:sz="4" w:space="0" w:color="auto"/>
            </w:tcBorders>
          </w:tcPr>
          <w:p w:rsidR="00635478" w:rsidRPr="007E1D19" w:rsidRDefault="00635478" w:rsidP="007E1D19"/>
        </w:tc>
        <w:tc>
          <w:tcPr>
            <w:tcW w:w="1134" w:type="dxa"/>
            <w:vMerge/>
            <w:tcBorders>
              <w:left w:val="single" w:sz="4" w:space="0" w:color="auto"/>
            </w:tcBorders>
          </w:tcPr>
          <w:p w:rsidR="00635478" w:rsidRPr="007E1D19" w:rsidRDefault="00635478" w:rsidP="007E1D19"/>
        </w:tc>
      </w:tr>
      <w:tr w:rsidR="006A70A3" w:rsidRPr="004573C4" w:rsidTr="001D17AC">
        <w:trPr>
          <w:trHeight w:val="2795"/>
        </w:trPr>
        <w:tc>
          <w:tcPr>
            <w:tcW w:w="568" w:type="dxa"/>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11.5</w:t>
            </w:r>
          </w:p>
        </w:tc>
        <w:tc>
          <w:tcPr>
            <w:tcW w:w="2410" w:type="dxa"/>
            <w:shd w:val="clear" w:color="auto" w:fill="auto"/>
          </w:tcPr>
          <w:p w:rsidR="006A70A3" w:rsidRPr="004573C4" w:rsidRDefault="006A70A3" w:rsidP="006A70A3">
            <w:pPr>
              <w:autoSpaceDE w:val="0"/>
              <w:autoSpaceDN w:val="0"/>
              <w:adjustRightInd w:val="0"/>
              <w:rPr>
                <w:i/>
                <w:sz w:val="18"/>
                <w:szCs w:val="18"/>
              </w:rPr>
            </w:pPr>
            <w:r w:rsidRPr="004573C4">
              <w:rPr>
                <w:i/>
                <w:sz w:val="18"/>
                <w:szCs w:val="18"/>
              </w:rPr>
              <w:t xml:space="preserve">Мероприятие </w:t>
            </w:r>
            <w:r w:rsidR="00BC0A96">
              <w:rPr>
                <w:i/>
                <w:sz w:val="18"/>
                <w:szCs w:val="18"/>
              </w:rPr>
              <w:t>0</w:t>
            </w:r>
            <w:r w:rsidRPr="004573C4">
              <w:rPr>
                <w:i/>
                <w:sz w:val="18"/>
                <w:szCs w:val="18"/>
              </w:rPr>
              <w:t>1.</w:t>
            </w:r>
            <w:r w:rsidR="00BC0A96">
              <w:rPr>
                <w:i/>
                <w:sz w:val="18"/>
                <w:szCs w:val="18"/>
              </w:rPr>
              <w:t>0</w:t>
            </w:r>
            <w:r w:rsidRPr="004573C4">
              <w:rPr>
                <w:i/>
                <w:sz w:val="18"/>
                <w:szCs w:val="18"/>
              </w:rPr>
              <w:t>5</w:t>
            </w:r>
          </w:p>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4573C4">
              <w:rPr>
                <w:sz w:val="18"/>
                <w:szCs w:val="18"/>
              </w:rPr>
              <w:t>Разработка, согласование и утверждение</w:t>
            </w:r>
            <w:r w:rsidRPr="004573C4">
              <w:rPr>
                <w:iCs/>
                <w:sz w:val="18"/>
                <w:szCs w:val="18"/>
              </w:rPr>
              <w:t xml:space="preserve"> </w:t>
            </w:r>
            <w:r w:rsidRPr="004573C4">
              <w:rPr>
                <w:sz w:val="18"/>
                <w:szCs w:val="18"/>
              </w:rPr>
              <w:t>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9D5AE7">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val="restart"/>
          </w:tcPr>
          <w:p w:rsidR="006A70A3" w:rsidRPr="004573C4" w:rsidRDefault="007E1D19"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11.6</w:t>
            </w:r>
          </w:p>
        </w:tc>
        <w:tc>
          <w:tcPr>
            <w:tcW w:w="2410" w:type="dxa"/>
            <w:vMerge w:val="restart"/>
            <w:shd w:val="clear" w:color="auto" w:fill="auto"/>
          </w:tcPr>
          <w:p w:rsidR="006A70A3" w:rsidRPr="00731167" w:rsidRDefault="006A70A3" w:rsidP="006A70A3">
            <w:pPr>
              <w:autoSpaceDE w:val="0"/>
              <w:autoSpaceDN w:val="0"/>
              <w:adjustRightInd w:val="0"/>
              <w:rPr>
                <w:i/>
                <w:sz w:val="18"/>
                <w:szCs w:val="18"/>
              </w:rPr>
            </w:pPr>
            <w:r w:rsidRPr="00731167">
              <w:rPr>
                <w:i/>
                <w:sz w:val="18"/>
                <w:szCs w:val="18"/>
              </w:rPr>
              <w:t xml:space="preserve">Мероприятие </w:t>
            </w:r>
            <w:r w:rsidR="00BC0A96">
              <w:rPr>
                <w:i/>
                <w:sz w:val="18"/>
                <w:szCs w:val="18"/>
              </w:rPr>
              <w:t>0</w:t>
            </w:r>
            <w:r w:rsidRPr="00731167">
              <w:rPr>
                <w:i/>
                <w:sz w:val="18"/>
                <w:szCs w:val="18"/>
              </w:rPr>
              <w:t>1.</w:t>
            </w:r>
            <w:r w:rsidR="00BC0A96">
              <w:rPr>
                <w:i/>
                <w:sz w:val="18"/>
                <w:szCs w:val="18"/>
              </w:rPr>
              <w:t>0</w:t>
            </w:r>
            <w:r w:rsidRPr="00731167">
              <w:rPr>
                <w:i/>
                <w:sz w:val="18"/>
                <w:szCs w:val="18"/>
              </w:rPr>
              <w:t>6</w:t>
            </w:r>
          </w:p>
          <w:p w:rsidR="006A70A3" w:rsidRPr="004573C4" w:rsidRDefault="006A70A3" w:rsidP="006A70A3">
            <w:pPr>
              <w:widowControl w:val="0"/>
              <w:autoSpaceDE w:val="0"/>
              <w:autoSpaceDN w:val="0"/>
              <w:adjustRightInd w:val="0"/>
              <w:rPr>
                <w:sz w:val="18"/>
                <w:szCs w:val="18"/>
              </w:rPr>
            </w:pPr>
            <w:r w:rsidRPr="004573C4">
              <w:rPr>
                <w:sz w:val="18"/>
                <w:szCs w:val="18"/>
              </w:rPr>
              <w:t>Создание условий для обеспечения жителей</w:t>
            </w:r>
          </w:p>
          <w:p w:rsidR="006A70A3" w:rsidRPr="004573C4" w:rsidRDefault="006A70A3" w:rsidP="006A70A3">
            <w:pPr>
              <w:widowControl w:val="0"/>
              <w:autoSpaceDE w:val="0"/>
              <w:autoSpaceDN w:val="0"/>
              <w:adjustRightInd w:val="0"/>
              <w:rPr>
                <w:sz w:val="18"/>
                <w:szCs w:val="18"/>
              </w:rPr>
            </w:pPr>
            <w:r w:rsidRPr="004573C4">
              <w:rPr>
                <w:sz w:val="18"/>
                <w:szCs w:val="18"/>
              </w:rPr>
              <w:t>городского округа услугами связи, общественного питания, торговли и бытового обслуживания</w:t>
            </w:r>
          </w:p>
        </w:tc>
        <w:tc>
          <w:tcPr>
            <w:tcW w:w="879" w:type="dxa"/>
            <w:vMerge w:val="restart"/>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ab/>
              <w:t>Итого</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val="restart"/>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vMerge w:val="restart"/>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471"/>
        </w:trPr>
        <w:tc>
          <w:tcPr>
            <w:tcW w:w="568"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vMerge/>
            <w:shd w:val="clear" w:color="auto" w:fill="auto"/>
          </w:tcPr>
          <w:p w:rsidR="006A70A3" w:rsidRPr="004573C4" w:rsidRDefault="006A70A3" w:rsidP="006A70A3">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79" w:type="dxa"/>
            <w:vMerge/>
            <w:shd w:val="clear" w:color="auto" w:fill="auto"/>
            <w:vAlign w:val="center"/>
          </w:tcPr>
          <w:p w:rsidR="006A70A3" w:rsidRPr="004573C4" w:rsidRDefault="006A70A3"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p>
        </w:tc>
        <w:tc>
          <w:tcPr>
            <w:tcW w:w="2098" w:type="dxa"/>
            <w:shd w:val="clear" w:color="auto" w:fill="auto"/>
          </w:tcPr>
          <w:p w:rsidR="006A70A3" w:rsidRPr="004573C4" w:rsidRDefault="006A70A3" w:rsidP="006A70A3">
            <w:pPr>
              <w:widowControl w:val="0"/>
              <w:tabs>
                <w:tab w:val="center" w:pos="742"/>
              </w:tabs>
              <w:autoSpaceDE w:val="0"/>
              <w:autoSpaceDN w:val="0"/>
              <w:adjustRightInd w:val="0"/>
              <w:jc w:val="both"/>
              <w:rPr>
                <w:rFonts w:ascii="Times New Roman CYR" w:eastAsiaTheme="minorEastAsia" w:hAnsi="Times New Roman CYR" w:cs="Times New Roman CYR"/>
                <w:sz w:val="18"/>
                <w:szCs w:val="18"/>
                <w:lang w:eastAsia="ru-RU"/>
              </w:rPr>
            </w:pPr>
            <w:r w:rsidRPr="004573C4">
              <w:rPr>
                <w:sz w:val="18"/>
                <w:szCs w:val="18"/>
              </w:rPr>
              <w:t xml:space="preserve">Средства бюджета </w:t>
            </w:r>
            <w:r w:rsidRPr="00731167">
              <w:rPr>
                <w:sz w:val="18"/>
                <w:szCs w:val="18"/>
              </w:rPr>
              <w:t xml:space="preserve">Рузского </w:t>
            </w:r>
            <w:r w:rsidRPr="004573C4">
              <w:rPr>
                <w:sz w:val="18"/>
                <w:szCs w:val="18"/>
              </w:rPr>
              <w:t xml:space="preserve">городского округа </w:t>
            </w:r>
          </w:p>
        </w:tc>
        <w:tc>
          <w:tcPr>
            <w:tcW w:w="1304" w:type="dxa"/>
            <w:gridSpan w:val="2"/>
            <w:shd w:val="clear" w:color="auto" w:fill="auto"/>
          </w:tcPr>
          <w:p w:rsidR="006A70A3" w:rsidRPr="004573C4" w:rsidRDefault="006A70A3" w:rsidP="006A70A3">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023"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962"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81" w:type="dxa"/>
            <w:gridSpan w:val="2"/>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850" w:type="dxa"/>
            <w:shd w:val="clear" w:color="auto" w:fill="auto"/>
          </w:tcPr>
          <w:p w:rsidR="006A70A3" w:rsidRPr="004573C4" w:rsidRDefault="006A70A3"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560"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34" w:type="dxa"/>
            <w:vMerge/>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846CB" w:rsidRPr="004573C4" w:rsidTr="001468FF">
        <w:trPr>
          <w:trHeight w:val="1581"/>
        </w:trPr>
        <w:tc>
          <w:tcPr>
            <w:tcW w:w="568" w:type="dxa"/>
          </w:tcPr>
          <w:p w:rsidR="00E846CB" w:rsidRPr="004573C4" w:rsidRDefault="00E846CB" w:rsidP="00E846CB">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1    1.7</w:t>
            </w:r>
          </w:p>
        </w:tc>
        <w:tc>
          <w:tcPr>
            <w:tcW w:w="2410" w:type="dxa"/>
            <w:shd w:val="clear" w:color="auto" w:fill="auto"/>
          </w:tcPr>
          <w:p w:rsidR="00E846CB" w:rsidRDefault="00E846CB" w:rsidP="00E846CB">
            <w:pPr>
              <w:widowControl w:val="0"/>
              <w:autoSpaceDE w:val="0"/>
              <w:autoSpaceDN w:val="0"/>
              <w:adjustRightInd w:val="0"/>
              <w:jc w:val="both"/>
              <w:rPr>
                <w:rFonts w:ascii="Times New Roman CYR" w:eastAsiaTheme="minorEastAsia" w:hAnsi="Times New Roman CYR" w:cs="Times New Roman CYR"/>
                <w:i/>
                <w:sz w:val="18"/>
                <w:szCs w:val="18"/>
                <w:lang w:eastAsia="ru-RU"/>
              </w:rPr>
            </w:pPr>
            <w:r w:rsidRPr="00E846CB">
              <w:rPr>
                <w:rFonts w:ascii="Times New Roman CYR" w:eastAsiaTheme="minorEastAsia" w:hAnsi="Times New Roman CYR" w:cs="Times New Roman CYR"/>
                <w:i/>
                <w:sz w:val="18"/>
                <w:szCs w:val="18"/>
                <w:lang w:eastAsia="ru-RU"/>
              </w:rPr>
              <w:t>Мероприятие 01.07</w:t>
            </w:r>
          </w:p>
          <w:p w:rsidR="00E846CB" w:rsidRDefault="00E846CB" w:rsidP="00E846CB">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Предоставление сельскохозяйственным товаропроизводителям и организациям потребительской кооперации (субъектам малого 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p w:rsidR="002943C4" w:rsidRPr="00E846CB" w:rsidRDefault="002943C4" w:rsidP="00E846CB">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879" w:type="dxa"/>
            <w:shd w:val="clear" w:color="auto" w:fill="auto"/>
            <w:vAlign w:val="center"/>
          </w:tcPr>
          <w:p w:rsidR="00E846CB" w:rsidRPr="004573C4" w:rsidRDefault="00E846CB"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E846CB" w:rsidRPr="004573C4" w:rsidRDefault="00E846CB" w:rsidP="006A70A3">
            <w:pPr>
              <w:widowControl w:val="0"/>
              <w:tabs>
                <w:tab w:val="center" w:pos="742"/>
              </w:tabs>
              <w:autoSpaceDE w:val="0"/>
              <w:autoSpaceDN w:val="0"/>
              <w:adjustRightInd w:val="0"/>
              <w:jc w:val="both"/>
              <w:rPr>
                <w:sz w:val="18"/>
                <w:szCs w:val="18"/>
              </w:rPr>
            </w:pPr>
            <w:r>
              <w:rPr>
                <w:sz w:val="18"/>
                <w:szCs w:val="18"/>
              </w:rPr>
              <w:t>Средства бюджета городского округа</w:t>
            </w:r>
          </w:p>
        </w:tc>
        <w:tc>
          <w:tcPr>
            <w:tcW w:w="6832" w:type="dxa"/>
            <w:gridSpan w:val="13"/>
            <w:shd w:val="clear" w:color="auto" w:fill="auto"/>
          </w:tcPr>
          <w:p w:rsidR="00E846CB" w:rsidRPr="004573C4" w:rsidRDefault="00E846CB" w:rsidP="006A70A3">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В пределах средств на обеспечение деятельности Администрации городского округа Московской области</w:t>
            </w:r>
          </w:p>
        </w:tc>
        <w:tc>
          <w:tcPr>
            <w:tcW w:w="1560" w:type="dxa"/>
          </w:tcPr>
          <w:p w:rsidR="00E846CB" w:rsidRPr="004573C4" w:rsidRDefault="00FE7D8A" w:rsidP="00FE7D8A">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E846CB" w:rsidRPr="004573C4" w:rsidRDefault="00E846CB"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265"/>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2</w:t>
            </w:r>
            <w:r w:rsidRPr="00731167">
              <w:rPr>
                <w:rFonts w:ascii="Times New Roman CYR" w:eastAsiaTheme="minorEastAsia" w:hAnsi="Times New Roman CYR" w:cs="Times New Roman CYR"/>
                <w:b/>
                <w:sz w:val="18"/>
                <w:szCs w:val="18"/>
                <w:lang w:eastAsia="ru-RU"/>
              </w:rPr>
              <w:t>2</w:t>
            </w:r>
          </w:p>
        </w:tc>
        <w:tc>
          <w:tcPr>
            <w:tcW w:w="2410" w:type="dxa"/>
            <w:shd w:val="clear" w:color="auto" w:fill="auto"/>
          </w:tcPr>
          <w:p w:rsidR="006A70A3" w:rsidRPr="004573C4" w:rsidRDefault="006A70A3" w:rsidP="006A70A3">
            <w:pPr>
              <w:autoSpaceDE w:val="0"/>
              <w:autoSpaceDN w:val="0"/>
              <w:adjustRightInd w:val="0"/>
              <w:rPr>
                <w:i/>
                <w:sz w:val="18"/>
                <w:szCs w:val="18"/>
              </w:rPr>
            </w:pPr>
            <w:r w:rsidRPr="00B7112E">
              <w:rPr>
                <w:b/>
                <w:sz w:val="18"/>
                <w:szCs w:val="18"/>
              </w:rPr>
              <w:t>Основное мероприятие 2</w:t>
            </w:r>
            <w:r w:rsidRPr="004573C4">
              <w:rPr>
                <w:i/>
                <w:sz w:val="18"/>
                <w:szCs w:val="18"/>
              </w:rPr>
              <w:t xml:space="preserve"> </w:t>
            </w:r>
            <w:r w:rsidRPr="004573C4">
              <w:rPr>
                <w:sz w:val="18"/>
                <w:szCs w:val="18"/>
              </w:rPr>
              <w:t>Развитие сферы общественного питания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462"/>
        </w:trPr>
        <w:tc>
          <w:tcPr>
            <w:tcW w:w="568" w:type="dxa"/>
          </w:tcPr>
          <w:p w:rsidR="006A70A3"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22.1</w:t>
            </w:r>
          </w:p>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410" w:type="dxa"/>
            <w:shd w:val="clear" w:color="auto" w:fill="auto"/>
          </w:tcPr>
          <w:p w:rsidR="004D1BF7" w:rsidRDefault="006A70A3" w:rsidP="006A70A3">
            <w:pPr>
              <w:widowControl w:val="0"/>
              <w:autoSpaceDE w:val="0"/>
              <w:autoSpaceDN w:val="0"/>
              <w:adjustRightInd w:val="0"/>
              <w:rPr>
                <w:sz w:val="18"/>
                <w:szCs w:val="18"/>
              </w:rPr>
            </w:pPr>
            <w:r w:rsidRPr="00731167">
              <w:rPr>
                <w:i/>
                <w:sz w:val="18"/>
                <w:szCs w:val="18"/>
              </w:rPr>
              <w:t>Мероприятие 2.1</w:t>
            </w:r>
            <w:r w:rsidRPr="004573C4">
              <w:rPr>
                <w:sz w:val="18"/>
                <w:szCs w:val="18"/>
              </w:rPr>
              <w:t xml:space="preserve"> </w:t>
            </w:r>
          </w:p>
          <w:p w:rsidR="006A70A3" w:rsidRPr="004573C4" w:rsidRDefault="006A70A3" w:rsidP="006A70A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076"/>
        </w:trPr>
        <w:tc>
          <w:tcPr>
            <w:tcW w:w="568" w:type="dxa"/>
          </w:tcPr>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p>
          <w:p w:rsidR="006A70A3" w:rsidRPr="00731167" w:rsidRDefault="006A70A3" w:rsidP="006A70A3">
            <w:pPr>
              <w:widowControl w:val="0"/>
              <w:autoSpaceDE w:val="0"/>
              <w:autoSpaceDN w:val="0"/>
              <w:adjustRightInd w:val="0"/>
              <w:ind w:left="-108" w:firstLine="828"/>
              <w:jc w:val="center"/>
              <w:rPr>
                <w:rFonts w:ascii="Times New Roman CYR" w:eastAsiaTheme="minorEastAsia" w:hAnsi="Times New Roman CYR" w:cs="Times New Roman CYR"/>
                <w:b/>
                <w:sz w:val="18"/>
                <w:szCs w:val="18"/>
                <w:lang w:eastAsia="ru-RU"/>
              </w:rPr>
            </w:pPr>
            <w:r w:rsidRPr="00731167">
              <w:rPr>
                <w:rFonts w:ascii="Times New Roman CYR" w:eastAsiaTheme="minorEastAsia" w:hAnsi="Times New Roman CYR" w:cs="Times New Roman CYR"/>
                <w:b/>
                <w:sz w:val="18"/>
                <w:szCs w:val="18"/>
                <w:lang w:eastAsia="ru-RU"/>
              </w:rPr>
              <w:t>33</w:t>
            </w:r>
          </w:p>
        </w:tc>
        <w:tc>
          <w:tcPr>
            <w:tcW w:w="2410" w:type="dxa"/>
            <w:shd w:val="clear" w:color="auto" w:fill="auto"/>
          </w:tcPr>
          <w:p w:rsidR="006A70A3" w:rsidRPr="004573C4" w:rsidRDefault="006A70A3" w:rsidP="006A70A3">
            <w:pPr>
              <w:autoSpaceDE w:val="0"/>
              <w:autoSpaceDN w:val="0"/>
              <w:adjustRightInd w:val="0"/>
              <w:rPr>
                <w:rFonts w:ascii="Times New Roman CYR" w:eastAsiaTheme="minorEastAsia" w:hAnsi="Times New Roman CYR" w:cs="Times New Roman CYR"/>
                <w:sz w:val="18"/>
                <w:szCs w:val="18"/>
                <w:lang w:eastAsia="ru-RU"/>
              </w:rPr>
            </w:pPr>
            <w:r w:rsidRPr="00B7112E">
              <w:rPr>
                <w:b/>
                <w:sz w:val="18"/>
                <w:szCs w:val="18"/>
              </w:rPr>
              <w:t>Основное мероприятие  3</w:t>
            </w:r>
            <w:r w:rsidRPr="004573C4">
              <w:rPr>
                <w:sz w:val="18"/>
                <w:szCs w:val="18"/>
              </w:rPr>
              <w:t xml:space="preserve"> Развитие сферы бытовых услуг на территории муниципального образования Московской области</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A70A3" w:rsidRPr="004573C4" w:rsidTr="001D17AC">
        <w:trPr>
          <w:trHeight w:val="1687"/>
        </w:trPr>
        <w:tc>
          <w:tcPr>
            <w:tcW w:w="568"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33.1</w:t>
            </w:r>
          </w:p>
        </w:tc>
        <w:tc>
          <w:tcPr>
            <w:tcW w:w="2410" w:type="dxa"/>
            <w:shd w:val="clear" w:color="auto" w:fill="auto"/>
          </w:tcPr>
          <w:p w:rsidR="000246F3" w:rsidRDefault="006A70A3" w:rsidP="006A70A3">
            <w:pPr>
              <w:widowControl w:val="0"/>
              <w:autoSpaceDE w:val="0"/>
              <w:autoSpaceDN w:val="0"/>
              <w:adjustRightInd w:val="0"/>
              <w:rPr>
                <w:sz w:val="18"/>
                <w:szCs w:val="18"/>
              </w:rPr>
            </w:pPr>
            <w:r w:rsidRPr="00731167">
              <w:rPr>
                <w:i/>
                <w:sz w:val="18"/>
                <w:szCs w:val="18"/>
              </w:rPr>
              <w:t>Мероприятие 3.1</w:t>
            </w:r>
            <w:r w:rsidRPr="004573C4">
              <w:rPr>
                <w:sz w:val="18"/>
                <w:szCs w:val="18"/>
              </w:rPr>
              <w:t xml:space="preserve"> </w:t>
            </w:r>
          </w:p>
          <w:p w:rsidR="006A70A3" w:rsidRPr="004573C4" w:rsidRDefault="006A70A3" w:rsidP="006A70A3">
            <w:pPr>
              <w:widowControl w:val="0"/>
              <w:autoSpaceDE w:val="0"/>
              <w:autoSpaceDN w:val="0"/>
              <w:adjustRightInd w:val="0"/>
              <w:rPr>
                <w:sz w:val="18"/>
                <w:szCs w:val="18"/>
              </w:rPr>
            </w:pPr>
            <w:r w:rsidRPr="004573C4">
              <w:rPr>
                <w:sz w:val="18"/>
                <w:szCs w:val="18"/>
              </w:rPr>
              <w:t>Содействие увеличению уровня обеспеченности населения муниципальног</w:t>
            </w:r>
            <w:r w:rsidR="00C9235A">
              <w:rPr>
                <w:sz w:val="18"/>
                <w:szCs w:val="18"/>
              </w:rPr>
              <w:t xml:space="preserve">о образования </w:t>
            </w:r>
            <w:r w:rsidRPr="004573C4">
              <w:rPr>
                <w:sz w:val="18"/>
                <w:szCs w:val="18"/>
              </w:rPr>
              <w:t xml:space="preserve"> Московской области предприятиями бытового обслуживания</w:t>
            </w:r>
          </w:p>
        </w:tc>
        <w:tc>
          <w:tcPr>
            <w:tcW w:w="879" w:type="dxa"/>
            <w:shd w:val="clear" w:color="auto" w:fill="auto"/>
            <w:vAlign w:val="center"/>
          </w:tcPr>
          <w:p w:rsidR="006A70A3" w:rsidRPr="004573C4" w:rsidRDefault="004468CC" w:rsidP="006A70A3">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w:t>
            </w:r>
            <w:r w:rsidR="008838C5">
              <w:rPr>
                <w:rFonts w:ascii="Times New Roman CYR" w:eastAsiaTheme="minorEastAsia" w:hAnsi="Times New Roman CYR" w:cs="Times New Roman CYR"/>
                <w:sz w:val="18"/>
                <w:szCs w:val="18"/>
                <w:lang w:eastAsia="ru-RU"/>
              </w:rPr>
              <w:t>-20</w:t>
            </w:r>
            <w:r>
              <w:rPr>
                <w:rFonts w:ascii="Times New Roman CYR" w:eastAsiaTheme="minorEastAsia" w:hAnsi="Times New Roman CYR" w:cs="Times New Roman CYR"/>
                <w:sz w:val="18"/>
                <w:szCs w:val="18"/>
                <w:lang w:eastAsia="ru-RU"/>
              </w:rPr>
              <w:t>24</w:t>
            </w:r>
          </w:p>
        </w:tc>
        <w:tc>
          <w:tcPr>
            <w:tcW w:w="2098" w:type="dxa"/>
            <w:shd w:val="clear" w:color="auto" w:fill="auto"/>
          </w:tcPr>
          <w:p w:rsidR="006A70A3" w:rsidRPr="004573C4" w:rsidRDefault="006A70A3" w:rsidP="006A70A3">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A70A3" w:rsidRPr="004573C4" w:rsidRDefault="006A70A3" w:rsidP="006A70A3">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A70A3" w:rsidRPr="004573C4" w:rsidRDefault="005B3161" w:rsidP="00740A4F">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A70A3" w:rsidRPr="004573C4" w:rsidRDefault="006A70A3" w:rsidP="006A70A3">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838C5" w:rsidRPr="004573C4" w:rsidTr="001D17AC">
        <w:trPr>
          <w:trHeight w:val="1687"/>
        </w:trPr>
        <w:tc>
          <w:tcPr>
            <w:tcW w:w="568" w:type="dxa"/>
          </w:tcPr>
          <w:p w:rsidR="008838C5" w:rsidRDefault="008838C5" w:rsidP="008838C5">
            <w:pPr>
              <w:widowControl w:val="0"/>
              <w:autoSpaceDE w:val="0"/>
              <w:autoSpaceDN w:val="0"/>
              <w:adjustRightInd w:val="0"/>
              <w:ind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3   3.2</w:t>
            </w:r>
          </w:p>
        </w:tc>
        <w:tc>
          <w:tcPr>
            <w:tcW w:w="2410" w:type="dxa"/>
            <w:shd w:val="clear" w:color="auto" w:fill="auto"/>
          </w:tcPr>
          <w:p w:rsidR="008838C5" w:rsidRDefault="008838C5" w:rsidP="008838C5">
            <w:pPr>
              <w:widowControl w:val="0"/>
              <w:autoSpaceDE w:val="0"/>
              <w:autoSpaceDN w:val="0"/>
              <w:adjustRightInd w:val="0"/>
              <w:rPr>
                <w:i/>
                <w:sz w:val="18"/>
                <w:szCs w:val="18"/>
              </w:rPr>
            </w:pPr>
            <w:r>
              <w:rPr>
                <w:i/>
                <w:sz w:val="18"/>
                <w:szCs w:val="18"/>
              </w:rPr>
              <w:t>Мероприятие 03.02</w:t>
            </w:r>
          </w:p>
          <w:p w:rsidR="008838C5" w:rsidRPr="008838C5" w:rsidRDefault="008838C5" w:rsidP="008838C5">
            <w:pPr>
              <w:widowControl w:val="0"/>
              <w:autoSpaceDE w:val="0"/>
              <w:autoSpaceDN w:val="0"/>
              <w:adjustRightInd w:val="0"/>
              <w:rPr>
                <w:sz w:val="18"/>
                <w:szCs w:val="18"/>
              </w:rPr>
            </w:pPr>
            <w:r>
              <w:rPr>
                <w:sz w:val="18"/>
                <w:szCs w:val="18"/>
              </w:rPr>
              <w:t>Развитие объектов дорожного и придорожного сервиса (автосервис, шиномонтаж, автомойка, автокомплекс, автотехцентр) (далее-ОДС) на территории муниципального образования Московской области</w:t>
            </w:r>
          </w:p>
        </w:tc>
        <w:tc>
          <w:tcPr>
            <w:tcW w:w="879" w:type="dxa"/>
            <w:shd w:val="clear" w:color="auto" w:fill="auto"/>
            <w:vAlign w:val="center"/>
          </w:tcPr>
          <w:p w:rsidR="008838C5" w:rsidRDefault="004468CC" w:rsidP="008838C5">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8838C5" w:rsidRPr="004573C4" w:rsidRDefault="008838C5" w:rsidP="008838C5">
            <w:pPr>
              <w:tabs>
                <w:tab w:val="center" w:pos="175"/>
              </w:tabs>
              <w:ind w:hanging="100"/>
              <w:rPr>
                <w:sz w:val="18"/>
                <w:szCs w:val="18"/>
              </w:rPr>
            </w:pPr>
            <w:r>
              <w:rPr>
                <w:sz w:val="18"/>
                <w:szCs w:val="18"/>
              </w:rPr>
              <w:t xml:space="preserve">  Средства бюджета Рузского городского округа</w:t>
            </w:r>
          </w:p>
        </w:tc>
        <w:tc>
          <w:tcPr>
            <w:tcW w:w="6832" w:type="dxa"/>
            <w:gridSpan w:val="13"/>
            <w:shd w:val="clear" w:color="auto" w:fill="auto"/>
          </w:tcPr>
          <w:p w:rsidR="008838C5" w:rsidRPr="004573C4" w:rsidRDefault="008838C5" w:rsidP="008838C5">
            <w:pPr>
              <w:rPr>
                <w:sz w:val="18"/>
                <w:szCs w:val="18"/>
              </w:rPr>
            </w:pPr>
          </w:p>
        </w:tc>
        <w:tc>
          <w:tcPr>
            <w:tcW w:w="1560" w:type="dxa"/>
          </w:tcPr>
          <w:p w:rsidR="008838C5" w:rsidRPr="004573C4" w:rsidRDefault="008838C5" w:rsidP="008838C5">
            <w:pPr>
              <w:widowControl w:val="0"/>
              <w:autoSpaceDE w:val="0"/>
              <w:autoSpaceDN w:val="0"/>
              <w:adjustRightInd w:val="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8838C5" w:rsidRPr="004573C4" w:rsidRDefault="008838C5" w:rsidP="008838C5">
            <w:pPr>
              <w:widowControl w:val="0"/>
              <w:autoSpaceDE w:val="0"/>
              <w:autoSpaceDN w:val="0"/>
              <w:adjustRightInd w:val="0"/>
              <w:jc w:val="both"/>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Приведение всех ОДС, расположенных на территории городского округа, в соответствии с требованиями, нормами и стандартами действующего законодательства</w:t>
            </w:r>
          </w:p>
        </w:tc>
      </w:tr>
      <w:tr w:rsidR="006D0532" w:rsidRPr="004573C4" w:rsidTr="001D17AC">
        <w:trPr>
          <w:trHeight w:val="1271"/>
        </w:trPr>
        <w:tc>
          <w:tcPr>
            <w:tcW w:w="568" w:type="dxa"/>
          </w:tcPr>
          <w:p w:rsidR="006D0532"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w:t>
            </w:r>
          </w:p>
        </w:tc>
        <w:tc>
          <w:tcPr>
            <w:tcW w:w="2410" w:type="dxa"/>
            <w:shd w:val="clear" w:color="auto" w:fill="auto"/>
          </w:tcPr>
          <w:p w:rsidR="006D0532" w:rsidRPr="004573C4" w:rsidRDefault="006D0532" w:rsidP="006D0532">
            <w:pPr>
              <w:widowControl w:val="0"/>
              <w:autoSpaceDE w:val="0"/>
              <w:autoSpaceDN w:val="0"/>
              <w:adjustRightInd w:val="0"/>
              <w:rPr>
                <w:sz w:val="18"/>
                <w:szCs w:val="18"/>
              </w:rPr>
            </w:pPr>
            <w:r w:rsidRPr="00731167">
              <w:rPr>
                <w:b/>
                <w:sz w:val="18"/>
                <w:szCs w:val="18"/>
              </w:rPr>
              <w:t xml:space="preserve">Основное мероприятие </w:t>
            </w:r>
            <w:r>
              <w:rPr>
                <w:b/>
                <w:sz w:val="18"/>
                <w:szCs w:val="18"/>
              </w:rPr>
              <w:t xml:space="preserve">04     </w:t>
            </w:r>
            <w:r w:rsidRPr="004573C4">
              <w:rPr>
                <w:sz w:val="18"/>
                <w:szCs w:val="18"/>
              </w:rPr>
              <w:t>Участие в организации региональной системы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w:t>
            </w:r>
            <w:r w:rsidRPr="00731167">
              <w:rPr>
                <w:sz w:val="18"/>
                <w:szCs w:val="18"/>
              </w:rPr>
              <w:t xml:space="preserve">Рузского </w:t>
            </w:r>
            <w:r w:rsidRPr="004573C4">
              <w:rPr>
                <w:sz w:val="18"/>
                <w:szCs w:val="18"/>
              </w:rPr>
              <w:t>бюджета 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0532" w:rsidRPr="004573C4" w:rsidTr="001D17AC">
        <w:trPr>
          <w:trHeight w:val="1271"/>
        </w:trPr>
        <w:tc>
          <w:tcPr>
            <w:tcW w:w="568"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54.1</w:t>
            </w:r>
          </w:p>
        </w:tc>
        <w:tc>
          <w:tcPr>
            <w:tcW w:w="2410" w:type="dxa"/>
            <w:shd w:val="clear" w:color="auto" w:fill="auto"/>
          </w:tcPr>
          <w:p w:rsidR="006D0532" w:rsidRPr="004573C4" w:rsidRDefault="006D0532" w:rsidP="006D0532">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1</w:t>
            </w:r>
            <w:r w:rsidRPr="004573C4">
              <w:rPr>
                <w:sz w:val="18"/>
                <w:szCs w:val="18"/>
              </w:rPr>
              <w:t xml:space="preserve"> Рассмотрение обращений и жалоб, консультация граждан  по вопросам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D0532" w:rsidRPr="004573C4" w:rsidTr="001D17AC">
        <w:trPr>
          <w:trHeight w:val="1271"/>
        </w:trPr>
        <w:tc>
          <w:tcPr>
            <w:tcW w:w="568"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54.2</w:t>
            </w:r>
          </w:p>
        </w:tc>
        <w:tc>
          <w:tcPr>
            <w:tcW w:w="2410" w:type="dxa"/>
            <w:shd w:val="clear" w:color="auto" w:fill="auto"/>
          </w:tcPr>
          <w:p w:rsidR="006D0532" w:rsidRDefault="006D0532" w:rsidP="006D0532">
            <w:pPr>
              <w:widowControl w:val="0"/>
              <w:autoSpaceDE w:val="0"/>
              <w:autoSpaceDN w:val="0"/>
              <w:adjustRightInd w:val="0"/>
              <w:rPr>
                <w:sz w:val="18"/>
                <w:szCs w:val="18"/>
              </w:rPr>
            </w:pPr>
            <w:r w:rsidRPr="00731167">
              <w:rPr>
                <w:i/>
                <w:sz w:val="18"/>
                <w:szCs w:val="18"/>
              </w:rPr>
              <w:t xml:space="preserve">Мероприятие </w:t>
            </w:r>
            <w:r>
              <w:rPr>
                <w:i/>
                <w:sz w:val="18"/>
                <w:szCs w:val="18"/>
              </w:rPr>
              <w:t>04</w:t>
            </w:r>
            <w:r w:rsidRPr="00731167">
              <w:rPr>
                <w:i/>
                <w:sz w:val="18"/>
                <w:szCs w:val="18"/>
              </w:rPr>
              <w:t>.</w:t>
            </w:r>
            <w:r>
              <w:rPr>
                <w:i/>
                <w:sz w:val="18"/>
                <w:szCs w:val="18"/>
              </w:rPr>
              <w:t>0</w:t>
            </w:r>
            <w:r w:rsidRPr="00731167">
              <w:rPr>
                <w:i/>
                <w:sz w:val="18"/>
                <w:szCs w:val="18"/>
              </w:rPr>
              <w:t>2</w:t>
            </w:r>
            <w:r w:rsidRPr="004573C4">
              <w:rPr>
                <w:sz w:val="18"/>
                <w:szCs w:val="18"/>
              </w:rPr>
              <w:t xml:space="preserve"> </w:t>
            </w:r>
          </w:p>
          <w:p w:rsidR="006D0532" w:rsidRPr="004573C4" w:rsidRDefault="006D0532" w:rsidP="006D0532">
            <w:pPr>
              <w:widowControl w:val="0"/>
              <w:autoSpaceDE w:val="0"/>
              <w:autoSpaceDN w:val="0"/>
              <w:adjustRightInd w:val="0"/>
              <w:rPr>
                <w:sz w:val="18"/>
                <w:szCs w:val="18"/>
              </w:rPr>
            </w:pPr>
            <w:r w:rsidRPr="004573C4">
              <w:rPr>
                <w:sz w:val="18"/>
                <w:szCs w:val="18"/>
              </w:rPr>
              <w:t>Обращения в суды по вопросу защиты прав потребителей</w:t>
            </w:r>
          </w:p>
        </w:tc>
        <w:tc>
          <w:tcPr>
            <w:tcW w:w="879" w:type="dxa"/>
            <w:shd w:val="clear" w:color="auto" w:fill="auto"/>
            <w:vAlign w:val="center"/>
          </w:tcPr>
          <w:p w:rsidR="006D0532" w:rsidRPr="004573C4" w:rsidRDefault="006D0532"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6D0532" w:rsidRPr="004573C4" w:rsidRDefault="006D0532" w:rsidP="006D0532">
            <w:pPr>
              <w:tabs>
                <w:tab w:val="center" w:pos="175"/>
              </w:tabs>
              <w:ind w:hanging="100"/>
              <w:rPr>
                <w:sz w:val="18"/>
                <w:szCs w:val="18"/>
              </w:rPr>
            </w:pPr>
            <w:r w:rsidRPr="004573C4">
              <w:rPr>
                <w:sz w:val="18"/>
                <w:szCs w:val="18"/>
              </w:rPr>
              <w:t xml:space="preserve">   Средства бюджета </w:t>
            </w:r>
            <w:r w:rsidRPr="00731167">
              <w:rPr>
                <w:sz w:val="18"/>
                <w:szCs w:val="18"/>
              </w:rPr>
              <w:t xml:space="preserve">Рузского </w:t>
            </w:r>
            <w:r w:rsidRPr="004573C4">
              <w:rPr>
                <w:sz w:val="18"/>
                <w:szCs w:val="18"/>
              </w:rPr>
              <w:t>городского округа</w:t>
            </w:r>
          </w:p>
        </w:tc>
        <w:tc>
          <w:tcPr>
            <w:tcW w:w="6832" w:type="dxa"/>
            <w:gridSpan w:val="13"/>
            <w:shd w:val="clear" w:color="auto" w:fill="auto"/>
          </w:tcPr>
          <w:p w:rsidR="006D0532" w:rsidRPr="004573C4" w:rsidRDefault="006D0532"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6D0532" w:rsidRPr="004573C4" w:rsidRDefault="006D0532"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Правовое управление Администрации Рузского городского округа</w:t>
            </w:r>
          </w:p>
        </w:tc>
        <w:tc>
          <w:tcPr>
            <w:tcW w:w="1134" w:type="dxa"/>
          </w:tcPr>
          <w:p w:rsidR="006D0532" w:rsidRPr="004573C4" w:rsidRDefault="006D0532"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CB171D" w:rsidRPr="004573C4" w:rsidTr="001D17AC">
        <w:trPr>
          <w:trHeight w:val="1271"/>
        </w:trPr>
        <w:tc>
          <w:tcPr>
            <w:tcW w:w="568" w:type="dxa"/>
          </w:tcPr>
          <w:p w:rsidR="00CB171D" w:rsidRDefault="00CB171D" w:rsidP="006D053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lastRenderedPageBreak/>
              <w:t>44.3</w:t>
            </w:r>
          </w:p>
        </w:tc>
        <w:tc>
          <w:tcPr>
            <w:tcW w:w="2410" w:type="dxa"/>
            <w:shd w:val="clear" w:color="auto" w:fill="auto"/>
          </w:tcPr>
          <w:p w:rsidR="00CB171D" w:rsidRDefault="00CB171D" w:rsidP="006D0532">
            <w:pPr>
              <w:widowControl w:val="0"/>
              <w:autoSpaceDE w:val="0"/>
              <w:autoSpaceDN w:val="0"/>
              <w:adjustRightInd w:val="0"/>
              <w:rPr>
                <w:b/>
                <w:sz w:val="18"/>
                <w:szCs w:val="18"/>
              </w:rPr>
            </w:pPr>
            <w:r w:rsidRPr="00CB171D">
              <w:rPr>
                <w:b/>
                <w:sz w:val="18"/>
                <w:szCs w:val="18"/>
              </w:rPr>
              <w:t>Основное мероприятие</w:t>
            </w:r>
            <w:r>
              <w:rPr>
                <w:b/>
                <w:sz w:val="18"/>
                <w:szCs w:val="18"/>
              </w:rPr>
              <w:t xml:space="preserve"> 05</w:t>
            </w:r>
          </w:p>
          <w:p w:rsidR="00CB171D" w:rsidRPr="00CB171D" w:rsidRDefault="00CB171D" w:rsidP="006D0532">
            <w:pPr>
              <w:widowControl w:val="0"/>
              <w:autoSpaceDE w:val="0"/>
              <w:autoSpaceDN w:val="0"/>
              <w:adjustRightInd w:val="0"/>
              <w:rPr>
                <w:sz w:val="18"/>
                <w:szCs w:val="18"/>
              </w:rPr>
            </w:pPr>
            <w:r>
              <w:rPr>
                <w:sz w:val="18"/>
                <w:szCs w:val="18"/>
              </w:rPr>
              <w:t>Реализация губернаторской программы «100 бань Подмосковья» на территории муниципального образования Московской области</w:t>
            </w:r>
          </w:p>
        </w:tc>
        <w:tc>
          <w:tcPr>
            <w:tcW w:w="879" w:type="dxa"/>
            <w:shd w:val="clear" w:color="auto" w:fill="auto"/>
            <w:vAlign w:val="center"/>
          </w:tcPr>
          <w:p w:rsidR="00CB171D" w:rsidRDefault="00CB171D" w:rsidP="006D0532">
            <w:pPr>
              <w:widowControl w:val="0"/>
              <w:autoSpaceDE w:val="0"/>
              <w:autoSpaceDN w:val="0"/>
              <w:adjustRightInd w:val="0"/>
              <w:ind w:hanging="87"/>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2020-2024</w:t>
            </w:r>
          </w:p>
        </w:tc>
        <w:tc>
          <w:tcPr>
            <w:tcW w:w="2098" w:type="dxa"/>
            <w:shd w:val="clear" w:color="auto" w:fill="auto"/>
          </w:tcPr>
          <w:p w:rsidR="00CB171D" w:rsidRPr="004573C4" w:rsidRDefault="00CB171D" w:rsidP="006D0532">
            <w:pPr>
              <w:tabs>
                <w:tab w:val="center" w:pos="175"/>
              </w:tabs>
              <w:ind w:hanging="100"/>
              <w:rPr>
                <w:sz w:val="18"/>
                <w:szCs w:val="18"/>
              </w:rPr>
            </w:pPr>
            <w:r>
              <w:rPr>
                <w:sz w:val="18"/>
                <w:szCs w:val="18"/>
              </w:rPr>
              <w:t>Средства бюджета Рузского городского округа</w:t>
            </w:r>
          </w:p>
        </w:tc>
        <w:tc>
          <w:tcPr>
            <w:tcW w:w="6832" w:type="dxa"/>
            <w:gridSpan w:val="13"/>
            <w:shd w:val="clear" w:color="auto" w:fill="auto"/>
          </w:tcPr>
          <w:p w:rsidR="00CB171D" w:rsidRPr="004573C4" w:rsidRDefault="00CB171D" w:rsidP="006D0532">
            <w:pPr>
              <w:rPr>
                <w:sz w:val="18"/>
                <w:szCs w:val="18"/>
              </w:rPr>
            </w:pPr>
            <w:r w:rsidRPr="004573C4">
              <w:rPr>
                <w:sz w:val="18"/>
                <w:szCs w:val="18"/>
              </w:rPr>
              <w:t>В пределах средств на обеспечение деятельности Администрации городского округа</w:t>
            </w:r>
          </w:p>
        </w:tc>
        <w:tc>
          <w:tcPr>
            <w:tcW w:w="1560" w:type="dxa"/>
          </w:tcPr>
          <w:p w:rsidR="00CB171D" w:rsidRDefault="00CB171D" w:rsidP="006D053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МКУ «Центр по развитию инвестиционной деятельности и оказания поддержки субъектам малого и среднего предпринимательства»</w:t>
            </w:r>
          </w:p>
        </w:tc>
        <w:tc>
          <w:tcPr>
            <w:tcW w:w="1134" w:type="dxa"/>
          </w:tcPr>
          <w:p w:rsidR="00CB171D" w:rsidRPr="004573C4" w:rsidRDefault="00CB171D" w:rsidP="00CB171D">
            <w:pPr>
              <w:widowControl w:val="0"/>
              <w:autoSpaceDE w:val="0"/>
              <w:autoSpaceDN w:val="0"/>
              <w:adjustRightInd w:val="0"/>
              <w:jc w:val="both"/>
              <w:rPr>
                <w:rFonts w:ascii="Times New Roman CYR" w:eastAsiaTheme="minorEastAsia" w:hAnsi="Times New Roman CYR" w:cs="Times New Roman CYR"/>
                <w:sz w:val="18"/>
                <w:szCs w:val="18"/>
                <w:lang w:eastAsia="ru-RU"/>
              </w:rPr>
            </w:pPr>
            <w:r>
              <w:rPr>
                <w:sz w:val="18"/>
                <w:szCs w:val="18"/>
              </w:rPr>
              <w:t>Окончание реализации данного мероприятия   2021 год</w:t>
            </w:r>
          </w:p>
        </w:tc>
      </w:tr>
    </w:tbl>
    <w:p w:rsidR="00A02038" w:rsidRDefault="00A02038" w:rsidP="00A02038">
      <w:pPr>
        <w:spacing w:after="200" w:line="276" w:lineRule="auto"/>
      </w:pPr>
    </w:p>
    <w:p w:rsidR="006E68AD" w:rsidRDefault="006E68AD" w:rsidP="00A02038">
      <w:pPr>
        <w:spacing w:after="200" w:line="276" w:lineRule="auto"/>
      </w:pPr>
    </w:p>
    <w:sectPr w:rsidR="006E68AD" w:rsidSect="00A02038">
      <w:pgSz w:w="16838" w:h="11906" w:orient="landscape"/>
      <w:pgMar w:top="851" w:right="39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530" w:rsidRDefault="00FB1530" w:rsidP="00936B5F">
      <w:r>
        <w:separator/>
      </w:r>
    </w:p>
  </w:endnote>
  <w:endnote w:type="continuationSeparator" w:id="0">
    <w:p w:rsidR="00FB1530" w:rsidRDefault="00FB1530"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04" w:rsidRDefault="003B7004">
    <w:pPr>
      <w:pStyle w:val="a9"/>
      <w:jc w:val="right"/>
    </w:pPr>
  </w:p>
  <w:p w:rsidR="003B7004" w:rsidRDefault="003B700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979389"/>
      <w:docPartObj>
        <w:docPartGallery w:val="Page Numbers (Bottom of Page)"/>
        <w:docPartUnique/>
      </w:docPartObj>
    </w:sdtPr>
    <w:sdtContent>
      <w:p w:rsidR="003B7004" w:rsidRDefault="003B7004">
        <w:pPr>
          <w:pStyle w:val="a9"/>
          <w:jc w:val="right"/>
        </w:pPr>
      </w:p>
    </w:sdtContent>
  </w:sdt>
  <w:p w:rsidR="003B7004" w:rsidRDefault="003B70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530" w:rsidRDefault="00FB1530" w:rsidP="00936B5F">
      <w:r>
        <w:separator/>
      </w:r>
    </w:p>
  </w:footnote>
  <w:footnote w:type="continuationSeparator" w:id="0">
    <w:p w:rsidR="00FB1530" w:rsidRDefault="00FB1530" w:rsidP="00936B5F">
      <w:r>
        <w:continuationSeparator/>
      </w:r>
    </w:p>
  </w:footnote>
  <w:footnote w:id="1">
    <w:p w:rsidR="003B7004" w:rsidRPr="0037091E" w:rsidRDefault="003B7004">
      <w:pPr>
        <w:pStyle w:val="a4"/>
        <w:rPr>
          <w:sz w:val="22"/>
          <w:szCs w:val="22"/>
        </w:rPr>
      </w:pPr>
      <w:r w:rsidRPr="0037091E">
        <w:rPr>
          <w:rStyle w:val="a6"/>
          <w:sz w:val="22"/>
          <w:szCs w:val="22"/>
        </w:rPr>
        <w:footnoteRef/>
      </w:r>
      <w:r w:rsidRPr="0037091E">
        <w:rPr>
          <w:sz w:val="22"/>
          <w:szCs w:val="22"/>
        </w:rPr>
        <w:t xml:space="preserve"> Здесь и далее </w:t>
      </w:r>
      <w:r>
        <w:rPr>
          <w:sz w:val="22"/>
          <w:szCs w:val="22"/>
        </w:rPr>
        <w:t>«</w:t>
      </w:r>
      <w:r w:rsidRPr="0037091E">
        <w:rPr>
          <w:sz w:val="22"/>
          <w:szCs w:val="22"/>
        </w:rPr>
        <w:t>показател</w:t>
      </w:r>
      <w:r>
        <w:rPr>
          <w:sz w:val="22"/>
          <w:szCs w:val="22"/>
        </w:rPr>
        <w:t>и»</w:t>
      </w:r>
      <w:r w:rsidRPr="0037091E">
        <w:rPr>
          <w:sz w:val="22"/>
          <w:szCs w:val="22"/>
        </w:rPr>
        <w:t xml:space="preserve"> - </w:t>
      </w:r>
      <w:r>
        <w:rPr>
          <w:sz w:val="22"/>
          <w:szCs w:val="22"/>
        </w:rPr>
        <w:t xml:space="preserve">это </w:t>
      </w:r>
      <w:r w:rsidRPr="0037091E">
        <w:rPr>
          <w:sz w:val="22"/>
          <w:szCs w:val="22"/>
        </w:rPr>
        <w:t>приоритетны</w:t>
      </w:r>
      <w:r>
        <w:rPr>
          <w:sz w:val="22"/>
          <w:szCs w:val="22"/>
        </w:rPr>
        <w:t>е</w:t>
      </w:r>
      <w:r w:rsidRPr="0037091E">
        <w:rPr>
          <w:sz w:val="22"/>
          <w:szCs w:val="22"/>
        </w:rPr>
        <w:t xml:space="preserve"> показатели муниципальных программ</w:t>
      </w:r>
      <w:r>
        <w:rPr>
          <w:sz w:val="22"/>
          <w:szCs w:val="22"/>
        </w:rPr>
        <w:t>, предложение ЦИОГВ МО и планируемые для включения в Перечень приоритетных (обязательных) показателей муниципальных программ на 2021 год.</w:t>
      </w:r>
    </w:p>
  </w:footnote>
  <w:footnote w:id="2">
    <w:p w:rsidR="003B7004" w:rsidRDefault="003B7004" w:rsidP="00571130">
      <w:pPr>
        <w:pStyle w:val="a4"/>
      </w:pPr>
      <w:r>
        <w:rPr>
          <w:rStyle w:val="a6"/>
        </w:rPr>
        <w:footnoteRef/>
      </w:r>
      <w:r>
        <w:t xml:space="preserve"> Региональная программа «Обеспечение прав потребителей в Московской области» на 2020 - 2024 годы, утвержденная </w:t>
      </w:r>
      <w:r w:rsidRPr="004520C5">
        <w:t>Постановление</w:t>
      </w:r>
      <w:r>
        <w:t>м</w:t>
      </w:r>
      <w:r w:rsidRPr="004520C5">
        <w:t xml:space="preserve"> Правительства Московской </w:t>
      </w:r>
      <w:r>
        <w:t xml:space="preserve">области </w:t>
      </w:r>
      <w:r>
        <w:br/>
        <w:t xml:space="preserve">от 03.09.2019 № 576/27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AD"/>
    <w:rsid w:val="000008AD"/>
    <w:rsid w:val="000014A4"/>
    <w:rsid w:val="000025E3"/>
    <w:rsid w:val="00002CCB"/>
    <w:rsid w:val="00003397"/>
    <w:rsid w:val="00003F1A"/>
    <w:rsid w:val="000053F2"/>
    <w:rsid w:val="000070D1"/>
    <w:rsid w:val="00012C28"/>
    <w:rsid w:val="00014634"/>
    <w:rsid w:val="0001494C"/>
    <w:rsid w:val="00014D16"/>
    <w:rsid w:val="00016BC8"/>
    <w:rsid w:val="00021397"/>
    <w:rsid w:val="00022D07"/>
    <w:rsid w:val="00023BDB"/>
    <w:rsid w:val="000246F3"/>
    <w:rsid w:val="00025397"/>
    <w:rsid w:val="00027016"/>
    <w:rsid w:val="00030755"/>
    <w:rsid w:val="00031850"/>
    <w:rsid w:val="000319CB"/>
    <w:rsid w:val="00032FC9"/>
    <w:rsid w:val="0003531F"/>
    <w:rsid w:val="00037EA9"/>
    <w:rsid w:val="00040C32"/>
    <w:rsid w:val="000413A7"/>
    <w:rsid w:val="00041B67"/>
    <w:rsid w:val="00046684"/>
    <w:rsid w:val="00050335"/>
    <w:rsid w:val="0005147B"/>
    <w:rsid w:val="00051A9B"/>
    <w:rsid w:val="000520B1"/>
    <w:rsid w:val="0005311B"/>
    <w:rsid w:val="0005447A"/>
    <w:rsid w:val="00055172"/>
    <w:rsid w:val="00055FF8"/>
    <w:rsid w:val="00057A27"/>
    <w:rsid w:val="000617D2"/>
    <w:rsid w:val="0006331C"/>
    <w:rsid w:val="000644F1"/>
    <w:rsid w:val="000661B3"/>
    <w:rsid w:val="00067D9D"/>
    <w:rsid w:val="0007056C"/>
    <w:rsid w:val="00070747"/>
    <w:rsid w:val="00074546"/>
    <w:rsid w:val="000835CA"/>
    <w:rsid w:val="00084ABA"/>
    <w:rsid w:val="000905E2"/>
    <w:rsid w:val="00090E1E"/>
    <w:rsid w:val="00090F10"/>
    <w:rsid w:val="00092174"/>
    <w:rsid w:val="00092A58"/>
    <w:rsid w:val="00096580"/>
    <w:rsid w:val="00097E92"/>
    <w:rsid w:val="000A0173"/>
    <w:rsid w:val="000A3745"/>
    <w:rsid w:val="000B11C1"/>
    <w:rsid w:val="000B2126"/>
    <w:rsid w:val="000B44A1"/>
    <w:rsid w:val="000C0384"/>
    <w:rsid w:val="000C43CC"/>
    <w:rsid w:val="000C6261"/>
    <w:rsid w:val="000D002B"/>
    <w:rsid w:val="000D1544"/>
    <w:rsid w:val="000D3809"/>
    <w:rsid w:val="000D3AA0"/>
    <w:rsid w:val="000D4548"/>
    <w:rsid w:val="000D64EF"/>
    <w:rsid w:val="000E0C99"/>
    <w:rsid w:val="000E26DD"/>
    <w:rsid w:val="000E521C"/>
    <w:rsid w:val="00100180"/>
    <w:rsid w:val="00101400"/>
    <w:rsid w:val="00101EB6"/>
    <w:rsid w:val="00102463"/>
    <w:rsid w:val="00104418"/>
    <w:rsid w:val="00105818"/>
    <w:rsid w:val="001074DD"/>
    <w:rsid w:val="00110237"/>
    <w:rsid w:val="00110A85"/>
    <w:rsid w:val="0011465A"/>
    <w:rsid w:val="0011606A"/>
    <w:rsid w:val="0012058E"/>
    <w:rsid w:val="00120BE6"/>
    <w:rsid w:val="00122384"/>
    <w:rsid w:val="0012249F"/>
    <w:rsid w:val="001236EE"/>
    <w:rsid w:val="00123E0B"/>
    <w:rsid w:val="00127BE0"/>
    <w:rsid w:val="00130E83"/>
    <w:rsid w:val="0013223A"/>
    <w:rsid w:val="0013515F"/>
    <w:rsid w:val="0013670B"/>
    <w:rsid w:val="0014227F"/>
    <w:rsid w:val="0014563E"/>
    <w:rsid w:val="00146541"/>
    <w:rsid w:val="001468FF"/>
    <w:rsid w:val="00150030"/>
    <w:rsid w:val="001503AD"/>
    <w:rsid w:val="001514F3"/>
    <w:rsid w:val="00151C33"/>
    <w:rsid w:val="00154AF0"/>
    <w:rsid w:val="001566C9"/>
    <w:rsid w:val="00165BB8"/>
    <w:rsid w:val="00170088"/>
    <w:rsid w:val="001703C0"/>
    <w:rsid w:val="00171908"/>
    <w:rsid w:val="0017217F"/>
    <w:rsid w:val="00180777"/>
    <w:rsid w:val="0018117A"/>
    <w:rsid w:val="00181CB3"/>
    <w:rsid w:val="00184090"/>
    <w:rsid w:val="00184A98"/>
    <w:rsid w:val="00185AE1"/>
    <w:rsid w:val="00190A95"/>
    <w:rsid w:val="00195F4E"/>
    <w:rsid w:val="00197163"/>
    <w:rsid w:val="001A1655"/>
    <w:rsid w:val="001A50F0"/>
    <w:rsid w:val="001A591E"/>
    <w:rsid w:val="001A5A94"/>
    <w:rsid w:val="001B13F1"/>
    <w:rsid w:val="001B1DE5"/>
    <w:rsid w:val="001B4C22"/>
    <w:rsid w:val="001C09D8"/>
    <w:rsid w:val="001C143C"/>
    <w:rsid w:val="001C1C5D"/>
    <w:rsid w:val="001C406E"/>
    <w:rsid w:val="001C4593"/>
    <w:rsid w:val="001C465B"/>
    <w:rsid w:val="001C6F0C"/>
    <w:rsid w:val="001C7CDE"/>
    <w:rsid w:val="001D001F"/>
    <w:rsid w:val="001D0EEB"/>
    <w:rsid w:val="001D17AC"/>
    <w:rsid w:val="001D1E2B"/>
    <w:rsid w:val="001D3ECB"/>
    <w:rsid w:val="001D4C46"/>
    <w:rsid w:val="001D5A2C"/>
    <w:rsid w:val="001D6269"/>
    <w:rsid w:val="001E0340"/>
    <w:rsid w:val="001E058D"/>
    <w:rsid w:val="001E06B3"/>
    <w:rsid w:val="001E28BD"/>
    <w:rsid w:val="001E45E0"/>
    <w:rsid w:val="001E4A78"/>
    <w:rsid w:val="001F1971"/>
    <w:rsid w:val="001F1A7F"/>
    <w:rsid w:val="001F2E8B"/>
    <w:rsid w:val="001F3701"/>
    <w:rsid w:val="001F4EAC"/>
    <w:rsid w:val="001F536B"/>
    <w:rsid w:val="0020067F"/>
    <w:rsid w:val="002030D3"/>
    <w:rsid w:val="00204C5C"/>
    <w:rsid w:val="00205998"/>
    <w:rsid w:val="00205ACD"/>
    <w:rsid w:val="00205B7B"/>
    <w:rsid w:val="002075BD"/>
    <w:rsid w:val="0021105B"/>
    <w:rsid w:val="00212152"/>
    <w:rsid w:val="00214546"/>
    <w:rsid w:val="0021479F"/>
    <w:rsid w:val="00214E6F"/>
    <w:rsid w:val="0021577A"/>
    <w:rsid w:val="00217055"/>
    <w:rsid w:val="002208C8"/>
    <w:rsid w:val="00221814"/>
    <w:rsid w:val="00221EA1"/>
    <w:rsid w:val="00222D65"/>
    <w:rsid w:val="00223FBD"/>
    <w:rsid w:val="00225EC2"/>
    <w:rsid w:val="00226844"/>
    <w:rsid w:val="002315E2"/>
    <w:rsid w:val="002318D7"/>
    <w:rsid w:val="00232BB9"/>
    <w:rsid w:val="00232FDB"/>
    <w:rsid w:val="0023682C"/>
    <w:rsid w:val="002378C7"/>
    <w:rsid w:val="0024250C"/>
    <w:rsid w:val="00244017"/>
    <w:rsid w:val="0024544F"/>
    <w:rsid w:val="00245DF7"/>
    <w:rsid w:val="002476BA"/>
    <w:rsid w:val="00247714"/>
    <w:rsid w:val="00247FEB"/>
    <w:rsid w:val="00253464"/>
    <w:rsid w:val="0025380C"/>
    <w:rsid w:val="00254557"/>
    <w:rsid w:val="002613AC"/>
    <w:rsid w:val="00261A3E"/>
    <w:rsid w:val="0026203E"/>
    <w:rsid w:val="00264877"/>
    <w:rsid w:val="002651A0"/>
    <w:rsid w:val="002655CB"/>
    <w:rsid w:val="00266386"/>
    <w:rsid w:val="0026697E"/>
    <w:rsid w:val="00267904"/>
    <w:rsid w:val="00267B74"/>
    <w:rsid w:val="002718D7"/>
    <w:rsid w:val="00273A81"/>
    <w:rsid w:val="00274A0B"/>
    <w:rsid w:val="00280FCB"/>
    <w:rsid w:val="002835E9"/>
    <w:rsid w:val="00284727"/>
    <w:rsid w:val="00284E70"/>
    <w:rsid w:val="00286A96"/>
    <w:rsid w:val="00286E24"/>
    <w:rsid w:val="00290FB6"/>
    <w:rsid w:val="00292379"/>
    <w:rsid w:val="00292623"/>
    <w:rsid w:val="00292881"/>
    <w:rsid w:val="002932C0"/>
    <w:rsid w:val="002943C4"/>
    <w:rsid w:val="0029614A"/>
    <w:rsid w:val="0029629A"/>
    <w:rsid w:val="00297D00"/>
    <w:rsid w:val="002A20F8"/>
    <w:rsid w:val="002A3297"/>
    <w:rsid w:val="002A48CF"/>
    <w:rsid w:val="002A5FB4"/>
    <w:rsid w:val="002A675E"/>
    <w:rsid w:val="002A684B"/>
    <w:rsid w:val="002B168A"/>
    <w:rsid w:val="002B47BE"/>
    <w:rsid w:val="002B664B"/>
    <w:rsid w:val="002B6DAB"/>
    <w:rsid w:val="002B78B3"/>
    <w:rsid w:val="002B7987"/>
    <w:rsid w:val="002C03D9"/>
    <w:rsid w:val="002C0CB8"/>
    <w:rsid w:val="002C719E"/>
    <w:rsid w:val="002D21FD"/>
    <w:rsid w:val="002D25C6"/>
    <w:rsid w:val="002D3627"/>
    <w:rsid w:val="002D4E2D"/>
    <w:rsid w:val="002D5B11"/>
    <w:rsid w:val="002D79AD"/>
    <w:rsid w:val="002E0ECF"/>
    <w:rsid w:val="002E0F21"/>
    <w:rsid w:val="002E1071"/>
    <w:rsid w:val="002E1963"/>
    <w:rsid w:val="002E6208"/>
    <w:rsid w:val="002E6EDA"/>
    <w:rsid w:val="002E7A99"/>
    <w:rsid w:val="002E7C5D"/>
    <w:rsid w:val="002F1825"/>
    <w:rsid w:val="002F226A"/>
    <w:rsid w:val="002F6B5B"/>
    <w:rsid w:val="002F7721"/>
    <w:rsid w:val="00301771"/>
    <w:rsid w:val="00303936"/>
    <w:rsid w:val="00305696"/>
    <w:rsid w:val="00311633"/>
    <w:rsid w:val="0031285A"/>
    <w:rsid w:val="00313044"/>
    <w:rsid w:val="003142F7"/>
    <w:rsid w:val="0032122B"/>
    <w:rsid w:val="003243A9"/>
    <w:rsid w:val="00326848"/>
    <w:rsid w:val="003315CE"/>
    <w:rsid w:val="00331834"/>
    <w:rsid w:val="00334598"/>
    <w:rsid w:val="00346020"/>
    <w:rsid w:val="00346274"/>
    <w:rsid w:val="00350EAB"/>
    <w:rsid w:val="00351731"/>
    <w:rsid w:val="003532B0"/>
    <w:rsid w:val="0035568B"/>
    <w:rsid w:val="0035715D"/>
    <w:rsid w:val="00362BA8"/>
    <w:rsid w:val="00370630"/>
    <w:rsid w:val="0037091E"/>
    <w:rsid w:val="00370BF8"/>
    <w:rsid w:val="00371654"/>
    <w:rsid w:val="00376C97"/>
    <w:rsid w:val="00376CC2"/>
    <w:rsid w:val="0038033B"/>
    <w:rsid w:val="003830FB"/>
    <w:rsid w:val="003905C9"/>
    <w:rsid w:val="0039228C"/>
    <w:rsid w:val="00392B1E"/>
    <w:rsid w:val="003934AF"/>
    <w:rsid w:val="00393C8F"/>
    <w:rsid w:val="00394ED6"/>
    <w:rsid w:val="00395614"/>
    <w:rsid w:val="00396CD3"/>
    <w:rsid w:val="003A04C4"/>
    <w:rsid w:val="003A0A7D"/>
    <w:rsid w:val="003A1AF8"/>
    <w:rsid w:val="003A1D62"/>
    <w:rsid w:val="003A23AF"/>
    <w:rsid w:val="003A246F"/>
    <w:rsid w:val="003A7D6D"/>
    <w:rsid w:val="003B06D2"/>
    <w:rsid w:val="003B45A6"/>
    <w:rsid w:val="003B4E41"/>
    <w:rsid w:val="003B5ADC"/>
    <w:rsid w:val="003B7004"/>
    <w:rsid w:val="003C0DE8"/>
    <w:rsid w:val="003C1893"/>
    <w:rsid w:val="003C4D65"/>
    <w:rsid w:val="003C4F72"/>
    <w:rsid w:val="003C504E"/>
    <w:rsid w:val="003D0457"/>
    <w:rsid w:val="003D0E01"/>
    <w:rsid w:val="003D1376"/>
    <w:rsid w:val="003D180C"/>
    <w:rsid w:val="003D27CE"/>
    <w:rsid w:val="003D2B1C"/>
    <w:rsid w:val="003D3153"/>
    <w:rsid w:val="003D437B"/>
    <w:rsid w:val="003D6848"/>
    <w:rsid w:val="003D6EFC"/>
    <w:rsid w:val="003D76C8"/>
    <w:rsid w:val="003E121B"/>
    <w:rsid w:val="003E1426"/>
    <w:rsid w:val="003E158E"/>
    <w:rsid w:val="003E201E"/>
    <w:rsid w:val="003E2038"/>
    <w:rsid w:val="003E2662"/>
    <w:rsid w:val="003E2BA5"/>
    <w:rsid w:val="003E3785"/>
    <w:rsid w:val="003E75E3"/>
    <w:rsid w:val="003F1966"/>
    <w:rsid w:val="003F49BD"/>
    <w:rsid w:val="0040579D"/>
    <w:rsid w:val="00410926"/>
    <w:rsid w:val="00411BAE"/>
    <w:rsid w:val="00417C09"/>
    <w:rsid w:val="004251D1"/>
    <w:rsid w:val="0042597D"/>
    <w:rsid w:val="0043123B"/>
    <w:rsid w:val="00432C79"/>
    <w:rsid w:val="0043426F"/>
    <w:rsid w:val="00434F74"/>
    <w:rsid w:val="0044186B"/>
    <w:rsid w:val="00445085"/>
    <w:rsid w:val="004468CC"/>
    <w:rsid w:val="00446A29"/>
    <w:rsid w:val="004475C4"/>
    <w:rsid w:val="00450010"/>
    <w:rsid w:val="00450C73"/>
    <w:rsid w:val="00452421"/>
    <w:rsid w:val="004540E3"/>
    <w:rsid w:val="004551E5"/>
    <w:rsid w:val="00455720"/>
    <w:rsid w:val="004558A2"/>
    <w:rsid w:val="00455F9E"/>
    <w:rsid w:val="004573C4"/>
    <w:rsid w:val="004579A7"/>
    <w:rsid w:val="0046109D"/>
    <w:rsid w:val="00466D0E"/>
    <w:rsid w:val="00467A2D"/>
    <w:rsid w:val="00470CA8"/>
    <w:rsid w:val="004711CF"/>
    <w:rsid w:val="00472F9F"/>
    <w:rsid w:val="00475538"/>
    <w:rsid w:val="0047683B"/>
    <w:rsid w:val="00476D52"/>
    <w:rsid w:val="00480094"/>
    <w:rsid w:val="00485FF9"/>
    <w:rsid w:val="00487857"/>
    <w:rsid w:val="004907CE"/>
    <w:rsid w:val="00492C3D"/>
    <w:rsid w:val="00493CC7"/>
    <w:rsid w:val="0049454B"/>
    <w:rsid w:val="00494751"/>
    <w:rsid w:val="004951A0"/>
    <w:rsid w:val="00497613"/>
    <w:rsid w:val="00497731"/>
    <w:rsid w:val="004A121E"/>
    <w:rsid w:val="004A22D4"/>
    <w:rsid w:val="004A44C3"/>
    <w:rsid w:val="004B14F7"/>
    <w:rsid w:val="004B1783"/>
    <w:rsid w:val="004B197E"/>
    <w:rsid w:val="004B1DFE"/>
    <w:rsid w:val="004B50B1"/>
    <w:rsid w:val="004B5C85"/>
    <w:rsid w:val="004B6149"/>
    <w:rsid w:val="004B7402"/>
    <w:rsid w:val="004C007F"/>
    <w:rsid w:val="004C0497"/>
    <w:rsid w:val="004C0B92"/>
    <w:rsid w:val="004C4879"/>
    <w:rsid w:val="004C4AFC"/>
    <w:rsid w:val="004D1BF7"/>
    <w:rsid w:val="004D3A08"/>
    <w:rsid w:val="004D6F23"/>
    <w:rsid w:val="004D7BC1"/>
    <w:rsid w:val="004E241B"/>
    <w:rsid w:val="004E3454"/>
    <w:rsid w:val="004E4018"/>
    <w:rsid w:val="004E720A"/>
    <w:rsid w:val="004E7470"/>
    <w:rsid w:val="004F061E"/>
    <w:rsid w:val="004F508D"/>
    <w:rsid w:val="004F7FEF"/>
    <w:rsid w:val="00501B20"/>
    <w:rsid w:val="00501E0C"/>
    <w:rsid w:val="00502022"/>
    <w:rsid w:val="00506192"/>
    <w:rsid w:val="005076AC"/>
    <w:rsid w:val="00511144"/>
    <w:rsid w:val="00511292"/>
    <w:rsid w:val="00512B89"/>
    <w:rsid w:val="0051613A"/>
    <w:rsid w:val="00516A8F"/>
    <w:rsid w:val="00516DD9"/>
    <w:rsid w:val="00517AD5"/>
    <w:rsid w:val="00520D8D"/>
    <w:rsid w:val="00520FB5"/>
    <w:rsid w:val="005225A5"/>
    <w:rsid w:val="00523E60"/>
    <w:rsid w:val="00524493"/>
    <w:rsid w:val="00525886"/>
    <w:rsid w:val="00525ACD"/>
    <w:rsid w:val="0053157C"/>
    <w:rsid w:val="00531FB9"/>
    <w:rsid w:val="00532266"/>
    <w:rsid w:val="00532E71"/>
    <w:rsid w:val="00533060"/>
    <w:rsid w:val="005377AD"/>
    <w:rsid w:val="005434B4"/>
    <w:rsid w:val="005464A8"/>
    <w:rsid w:val="0055010C"/>
    <w:rsid w:val="00550159"/>
    <w:rsid w:val="00551E46"/>
    <w:rsid w:val="0055453B"/>
    <w:rsid w:val="00554E97"/>
    <w:rsid w:val="00555862"/>
    <w:rsid w:val="0056113A"/>
    <w:rsid w:val="0056214B"/>
    <w:rsid w:val="00562E51"/>
    <w:rsid w:val="00564801"/>
    <w:rsid w:val="00565088"/>
    <w:rsid w:val="00567C78"/>
    <w:rsid w:val="00570642"/>
    <w:rsid w:val="00571130"/>
    <w:rsid w:val="005749AF"/>
    <w:rsid w:val="00574BD4"/>
    <w:rsid w:val="00575D9D"/>
    <w:rsid w:val="005760AD"/>
    <w:rsid w:val="005760F5"/>
    <w:rsid w:val="00580018"/>
    <w:rsid w:val="005802B0"/>
    <w:rsid w:val="00580468"/>
    <w:rsid w:val="005807CB"/>
    <w:rsid w:val="00581804"/>
    <w:rsid w:val="00582A5D"/>
    <w:rsid w:val="00587387"/>
    <w:rsid w:val="0058778E"/>
    <w:rsid w:val="0059220E"/>
    <w:rsid w:val="00593ABA"/>
    <w:rsid w:val="005941A1"/>
    <w:rsid w:val="005949D4"/>
    <w:rsid w:val="00595E8B"/>
    <w:rsid w:val="005A1B63"/>
    <w:rsid w:val="005A653C"/>
    <w:rsid w:val="005A73A1"/>
    <w:rsid w:val="005B176D"/>
    <w:rsid w:val="005B2C72"/>
    <w:rsid w:val="005B3161"/>
    <w:rsid w:val="005B3F99"/>
    <w:rsid w:val="005B4B91"/>
    <w:rsid w:val="005B57A8"/>
    <w:rsid w:val="005B70A3"/>
    <w:rsid w:val="005B77AD"/>
    <w:rsid w:val="005C019E"/>
    <w:rsid w:val="005C0DEF"/>
    <w:rsid w:val="005C0EF9"/>
    <w:rsid w:val="005C1176"/>
    <w:rsid w:val="005C6875"/>
    <w:rsid w:val="005D02CB"/>
    <w:rsid w:val="005D1454"/>
    <w:rsid w:val="005D18B7"/>
    <w:rsid w:val="005D4A85"/>
    <w:rsid w:val="005D7EDD"/>
    <w:rsid w:val="005E0B63"/>
    <w:rsid w:val="005E1A14"/>
    <w:rsid w:val="005E1F95"/>
    <w:rsid w:val="005E2E40"/>
    <w:rsid w:val="005E4020"/>
    <w:rsid w:val="005F02EF"/>
    <w:rsid w:val="005F12EA"/>
    <w:rsid w:val="005F176C"/>
    <w:rsid w:val="005F21E3"/>
    <w:rsid w:val="005F3012"/>
    <w:rsid w:val="005F31F5"/>
    <w:rsid w:val="005F66F1"/>
    <w:rsid w:val="005F6BB2"/>
    <w:rsid w:val="00603069"/>
    <w:rsid w:val="006062EE"/>
    <w:rsid w:val="0060651E"/>
    <w:rsid w:val="00606FDB"/>
    <w:rsid w:val="00607892"/>
    <w:rsid w:val="00610F96"/>
    <w:rsid w:val="0061159D"/>
    <w:rsid w:val="00613CE3"/>
    <w:rsid w:val="00613F38"/>
    <w:rsid w:val="00615804"/>
    <w:rsid w:val="006176AE"/>
    <w:rsid w:val="00620B8A"/>
    <w:rsid w:val="00622891"/>
    <w:rsid w:val="00622A92"/>
    <w:rsid w:val="0062314D"/>
    <w:rsid w:val="00623685"/>
    <w:rsid w:val="006246DF"/>
    <w:rsid w:val="006249C8"/>
    <w:rsid w:val="00624C4E"/>
    <w:rsid w:val="00626499"/>
    <w:rsid w:val="00627FEC"/>
    <w:rsid w:val="0063215F"/>
    <w:rsid w:val="00632C5D"/>
    <w:rsid w:val="0063363E"/>
    <w:rsid w:val="00633D2D"/>
    <w:rsid w:val="00635478"/>
    <w:rsid w:val="006400A6"/>
    <w:rsid w:val="00642429"/>
    <w:rsid w:val="00643A39"/>
    <w:rsid w:val="00645636"/>
    <w:rsid w:val="006473EA"/>
    <w:rsid w:val="006503F7"/>
    <w:rsid w:val="00650C45"/>
    <w:rsid w:val="006513A3"/>
    <w:rsid w:val="006532EC"/>
    <w:rsid w:val="00654A69"/>
    <w:rsid w:val="00657B00"/>
    <w:rsid w:val="00662642"/>
    <w:rsid w:val="0066424F"/>
    <w:rsid w:val="0066652D"/>
    <w:rsid w:val="0066676C"/>
    <w:rsid w:val="00666CDD"/>
    <w:rsid w:val="006676FE"/>
    <w:rsid w:val="00672D2B"/>
    <w:rsid w:val="00673262"/>
    <w:rsid w:val="00677FEB"/>
    <w:rsid w:val="006814DB"/>
    <w:rsid w:val="006847AD"/>
    <w:rsid w:val="006907E4"/>
    <w:rsid w:val="00692981"/>
    <w:rsid w:val="0069335D"/>
    <w:rsid w:val="00696C3C"/>
    <w:rsid w:val="006975BE"/>
    <w:rsid w:val="006A1DCC"/>
    <w:rsid w:val="006A4B8E"/>
    <w:rsid w:val="006A70A3"/>
    <w:rsid w:val="006A7E7D"/>
    <w:rsid w:val="006B269F"/>
    <w:rsid w:val="006B7B45"/>
    <w:rsid w:val="006C006F"/>
    <w:rsid w:val="006C15DA"/>
    <w:rsid w:val="006C2CF7"/>
    <w:rsid w:val="006C41A0"/>
    <w:rsid w:val="006C430D"/>
    <w:rsid w:val="006C4B6F"/>
    <w:rsid w:val="006C62B7"/>
    <w:rsid w:val="006D0532"/>
    <w:rsid w:val="006D11AE"/>
    <w:rsid w:val="006D327E"/>
    <w:rsid w:val="006D5634"/>
    <w:rsid w:val="006D6D68"/>
    <w:rsid w:val="006D6FF6"/>
    <w:rsid w:val="006E3638"/>
    <w:rsid w:val="006E68AD"/>
    <w:rsid w:val="006F1B09"/>
    <w:rsid w:val="006F4CC5"/>
    <w:rsid w:val="006F59EC"/>
    <w:rsid w:val="00701175"/>
    <w:rsid w:val="007019BD"/>
    <w:rsid w:val="00702686"/>
    <w:rsid w:val="007035E8"/>
    <w:rsid w:val="00703A27"/>
    <w:rsid w:val="007041C7"/>
    <w:rsid w:val="0070570D"/>
    <w:rsid w:val="0070675D"/>
    <w:rsid w:val="007076C4"/>
    <w:rsid w:val="007156A0"/>
    <w:rsid w:val="007163D9"/>
    <w:rsid w:val="007169E2"/>
    <w:rsid w:val="007220EC"/>
    <w:rsid w:val="00722E3E"/>
    <w:rsid w:val="00723473"/>
    <w:rsid w:val="00724DF5"/>
    <w:rsid w:val="007251E5"/>
    <w:rsid w:val="00726301"/>
    <w:rsid w:val="0072682A"/>
    <w:rsid w:val="00726E24"/>
    <w:rsid w:val="00727E0A"/>
    <w:rsid w:val="007303FD"/>
    <w:rsid w:val="00730705"/>
    <w:rsid w:val="00730A89"/>
    <w:rsid w:val="00730CA4"/>
    <w:rsid w:val="00731167"/>
    <w:rsid w:val="00731197"/>
    <w:rsid w:val="00732F4C"/>
    <w:rsid w:val="0074062C"/>
    <w:rsid w:val="007407C2"/>
    <w:rsid w:val="00740A4F"/>
    <w:rsid w:val="007421B5"/>
    <w:rsid w:val="0074625F"/>
    <w:rsid w:val="00750388"/>
    <w:rsid w:val="00752254"/>
    <w:rsid w:val="007527F5"/>
    <w:rsid w:val="007535EE"/>
    <w:rsid w:val="00753B89"/>
    <w:rsid w:val="00754858"/>
    <w:rsid w:val="00756579"/>
    <w:rsid w:val="007565F4"/>
    <w:rsid w:val="00757C5D"/>
    <w:rsid w:val="00762C86"/>
    <w:rsid w:val="00773672"/>
    <w:rsid w:val="00773C90"/>
    <w:rsid w:val="00773FAB"/>
    <w:rsid w:val="00774D5E"/>
    <w:rsid w:val="00780039"/>
    <w:rsid w:val="0078772C"/>
    <w:rsid w:val="00787996"/>
    <w:rsid w:val="00791525"/>
    <w:rsid w:val="00793950"/>
    <w:rsid w:val="00794534"/>
    <w:rsid w:val="00796DF7"/>
    <w:rsid w:val="00797505"/>
    <w:rsid w:val="007A1986"/>
    <w:rsid w:val="007A6B30"/>
    <w:rsid w:val="007A7DCE"/>
    <w:rsid w:val="007B0FB2"/>
    <w:rsid w:val="007B20FB"/>
    <w:rsid w:val="007B29BD"/>
    <w:rsid w:val="007B2D33"/>
    <w:rsid w:val="007B3BCA"/>
    <w:rsid w:val="007B3DD6"/>
    <w:rsid w:val="007B4660"/>
    <w:rsid w:val="007B6C7F"/>
    <w:rsid w:val="007B7068"/>
    <w:rsid w:val="007C1896"/>
    <w:rsid w:val="007C1BEE"/>
    <w:rsid w:val="007C3463"/>
    <w:rsid w:val="007C675F"/>
    <w:rsid w:val="007C7843"/>
    <w:rsid w:val="007D0266"/>
    <w:rsid w:val="007D04D9"/>
    <w:rsid w:val="007D2E43"/>
    <w:rsid w:val="007D4276"/>
    <w:rsid w:val="007D6CA8"/>
    <w:rsid w:val="007D7D74"/>
    <w:rsid w:val="007D7FDF"/>
    <w:rsid w:val="007E07D2"/>
    <w:rsid w:val="007E1369"/>
    <w:rsid w:val="007E1D19"/>
    <w:rsid w:val="007E2BF9"/>
    <w:rsid w:val="007E64A4"/>
    <w:rsid w:val="007E64E6"/>
    <w:rsid w:val="007E76F6"/>
    <w:rsid w:val="007F1DF7"/>
    <w:rsid w:val="007F3718"/>
    <w:rsid w:val="007F37A1"/>
    <w:rsid w:val="00801827"/>
    <w:rsid w:val="00803025"/>
    <w:rsid w:val="0080361A"/>
    <w:rsid w:val="008042CE"/>
    <w:rsid w:val="00806B9F"/>
    <w:rsid w:val="00810001"/>
    <w:rsid w:val="008100D6"/>
    <w:rsid w:val="0081307C"/>
    <w:rsid w:val="00813B6C"/>
    <w:rsid w:val="00816E4F"/>
    <w:rsid w:val="0081795E"/>
    <w:rsid w:val="00822E4A"/>
    <w:rsid w:val="00824762"/>
    <w:rsid w:val="00831BC7"/>
    <w:rsid w:val="0083474A"/>
    <w:rsid w:val="00835DDE"/>
    <w:rsid w:val="00837A35"/>
    <w:rsid w:val="00837A55"/>
    <w:rsid w:val="00840E89"/>
    <w:rsid w:val="00844389"/>
    <w:rsid w:val="00844FE6"/>
    <w:rsid w:val="00847CA6"/>
    <w:rsid w:val="00856224"/>
    <w:rsid w:val="00856528"/>
    <w:rsid w:val="0085738F"/>
    <w:rsid w:val="0085741E"/>
    <w:rsid w:val="00857CCF"/>
    <w:rsid w:val="00857F43"/>
    <w:rsid w:val="0086172C"/>
    <w:rsid w:val="00864E50"/>
    <w:rsid w:val="008662F6"/>
    <w:rsid w:val="008728A1"/>
    <w:rsid w:val="00872A82"/>
    <w:rsid w:val="008735C0"/>
    <w:rsid w:val="00875349"/>
    <w:rsid w:val="0087583F"/>
    <w:rsid w:val="008765EE"/>
    <w:rsid w:val="008773B1"/>
    <w:rsid w:val="00877751"/>
    <w:rsid w:val="0088161D"/>
    <w:rsid w:val="008816CD"/>
    <w:rsid w:val="008820EE"/>
    <w:rsid w:val="00882765"/>
    <w:rsid w:val="00883665"/>
    <w:rsid w:val="008838C5"/>
    <w:rsid w:val="00886B04"/>
    <w:rsid w:val="00887ADE"/>
    <w:rsid w:val="008905B1"/>
    <w:rsid w:val="00894FF6"/>
    <w:rsid w:val="00895A1F"/>
    <w:rsid w:val="00895BE4"/>
    <w:rsid w:val="00895C59"/>
    <w:rsid w:val="00896E74"/>
    <w:rsid w:val="008A409B"/>
    <w:rsid w:val="008A4B81"/>
    <w:rsid w:val="008B3E8D"/>
    <w:rsid w:val="008B4EFF"/>
    <w:rsid w:val="008B5875"/>
    <w:rsid w:val="008C15CF"/>
    <w:rsid w:val="008C7513"/>
    <w:rsid w:val="008D0B97"/>
    <w:rsid w:val="008D328B"/>
    <w:rsid w:val="008D3342"/>
    <w:rsid w:val="008D4270"/>
    <w:rsid w:val="008D52BD"/>
    <w:rsid w:val="008D6623"/>
    <w:rsid w:val="008D7EAB"/>
    <w:rsid w:val="008E2F10"/>
    <w:rsid w:val="008E372D"/>
    <w:rsid w:val="008E41EE"/>
    <w:rsid w:val="008E4495"/>
    <w:rsid w:val="008E47F3"/>
    <w:rsid w:val="008E4E87"/>
    <w:rsid w:val="008E58D5"/>
    <w:rsid w:val="008F256B"/>
    <w:rsid w:val="008F28CC"/>
    <w:rsid w:val="008F2DC8"/>
    <w:rsid w:val="008F3A3D"/>
    <w:rsid w:val="008F613F"/>
    <w:rsid w:val="008F6229"/>
    <w:rsid w:val="008F6D66"/>
    <w:rsid w:val="008F7B49"/>
    <w:rsid w:val="0090042F"/>
    <w:rsid w:val="00903EEA"/>
    <w:rsid w:val="00905EF5"/>
    <w:rsid w:val="009119A0"/>
    <w:rsid w:val="00911A29"/>
    <w:rsid w:val="009177F5"/>
    <w:rsid w:val="00917C8B"/>
    <w:rsid w:val="0092197B"/>
    <w:rsid w:val="009236E8"/>
    <w:rsid w:val="009236F2"/>
    <w:rsid w:val="00923BFE"/>
    <w:rsid w:val="00924A59"/>
    <w:rsid w:val="00925EF9"/>
    <w:rsid w:val="00927421"/>
    <w:rsid w:val="0092763F"/>
    <w:rsid w:val="00932BF9"/>
    <w:rsid w:val="00933EC8"/>
    <w:rsid w:val="00934AB8"/>
    <w:rsid w:val="00935DCA"/>
    <w:rsid w:val="00936B5F"/>
    <w:rsid w:val="009409E4"/>
    <w:rsid w:val="0094174C"/>
    <w:rsid w:val="00942E8F"/>
    <w:rsid w:val="00943090"/>
    <w:rsid w:val="00943511"/>
    <w:rsid w:val="009439DC"/>
    <w:rsid w:val="00943DA1"/>
    <w:rsid w:val="009467A6"/>
    <w:rsid w:val="00946874"/>
    <w:rsid w:val="00947429"/>
    <w:rsid w:val="009475A4"/>
    <w:rsid w:val="009532C5"/>
    <w:rsid w:val="00953999"/>
    <w:rsid w:val="00954B23"/>
    <w:rsid w:val="00955A21"/>
    <w:rsid w:val="00957712"/>
    <w:rsid w:val="00957837"/>
    <w:rsid w:val="009618F2"/>
    <w:rsid w:val="00962AC7"/>
    <w:rsid w:val="00963C71"/>
    <w:rsid w:val="00964809"/>
    <w:rsid w:val="009718B8"/>
    <w:rsid w:val="009737BA"/>
    <w:rsid w:val="00983BE8"/>
    <w:rsid w:val="00990FC9"/>
    <w:rsid w:val="00991C5A"/>
    <w:rsid w:val="00991D73"/>
    <w:rsid w:val="00993EF2"/>
    <w:rsid w:val="00994632"/>
    <w:rsid w:val="009952C6"/>
    <w:rsid w:val="009A1ECB"/>
    <w:rsid w:val="009A1F1D"/>
    <w:rsid w:val="009A2C0E"/>
    <w:rsid w:val="009A2EBD"/>
    <w:rsid w:val="009A5458"/>
    <w:rsid w:val="009B0035"/>
    <w:rsid w:val="009B41E3"/>
    <w:rsid w:val="009B7005"/>
    <w:rsid w:val="009B7055"/>
    <w:rsid w:val="009B710F"/>
    <w:rsid w:val="009C35E2"/>
    <w:rsid w:val="009C5119"/>
    <w:rsid w:val="009C6D21"/>
    <w:rsid w:val="009C7F41"/>
    <w:rsid w:val="009D0EE9"/>
    <w:rsid w:val="009D472F"/>
    <w:rsid w:val="009D5AE7"/>
    <w:rsid w:val="009E2006"/>
    <w:rsid w:val="009E242C"/>
    <w:rsid w:val="009E44FE"/>
    <w:rsid w:val="009E49DB"/>
    <w:rsid w:val="009E5D00"/>
    <w:rsid w:val="009E5F52"/>
    <w:rsid w:val="009F030A"/>
    <w:rsid w:val="009F42F3"/>
    <w:rsid w:val="009F438C"/>
    <w:rsid w:val="009F4A36"/>
    <w:rsid w:val="009F532C"/>
    <w:rsid w:val="009F5485"/>
    <w:rsid w:val="00A0072F"/>
    <w:rsid w:val="00A01D7D"/>
    <w:rsid w:val="00A02038"/>
    <w:rsid w:val="00A02413"/>
    <w:rsid w:val="00A04F9C"/>
    <w:rsid w:val="00A062C4"/>
    <w:rsid w:val="00A0747E"/>
    <w:rsid w:val="00A112B7"/>
    <w:rsid w:val="00A12AF9"/>
    <w:rsid w:val="00A13770"/>
    <w:rsid w:val="00A14ACA"/>
    <w:rsid w:val="00A14B56"/>
    <w:rsid w:val="00A15E6A"/>
    <w:rsid w:val="00A1631D"/>
    <w:rsid w:val="00A218CC"/>
    <w:rsid w:val="00A21D13"/>
    <w:rsid w:val="00A22D0E"/>
    <w:rsid w:val="00A230D1"/>
    <w:rsid w:val="00A23627"/>
    <w:rsid w:val="00A24F1B"/>
    <w:rsid w:val="00A253FD"/>
    <w:rsid w:val="00A2631B"/>
    <w:rsid w:val="00A26E05"/>
    <w:rsid w:val="00A27465"/>
    <w:rsid w:val="00A310F0"/>
    <w:rsid w:val="00A312C8"/>
    <w:rsid w:val="00A37767"/>
    <w:rsid w:val="00A41DCA"/>
    <w:rsid w:val="00A4380F"/>
    <w:rsid w:val="00A45FEA"/>
    <w:rsid w:val="00A4631D"/>
    <w:rsid w:val="00A46CAE"/>
    <w:rsid w:val="00A4759C"/>
    <w:rsid w:val="00A505C9"/>
    <w:rsid w:val="00A50FF8"/>
    <w:rsid w:val="00A52720"/>
    <w:rsid w:val="00A57769"/>
    <w:rsid w:val="00A607E6"/>
    <w:rsid w:val="00A649A0"/>
    <w:rsid w:val="00A6583B"/>
    <w:rsid w:val="00A66425"/>
    <w:rsid w:val="00A669A0"/>
    <w:rsid w:val="00A7307E"/>
    <w:rsid w:val="00A73A9B"/>
    <w:rsid w:val="00A742A8"/>
    <w:rsid w:val="00A76B2F"/>
    <w:rsid w:val="00A81849"/>
    <w:rsid w:val="00A83C34"/>
    <w:rsid w:val="00A850C0"/>
    <w:rsid w:val="00A86A7A"/>
    <w:rsid w:val="00A90B74"/>
    <w:rsid w:val="00A955DF"/>
    <w:rsid w:val="00A96C51"/>
    <w:rsid w:val="00A97969"/>
    <w:rsid w:val="00AA1C9D"/>
    <w:rsid w:val="00AA1EB9"/>
    <w:rsid w:val="00AA3100"/>
    <w:rsid w:val="00AA3AC1"/>
    <w:rsid w:val="00AA52D2"/>
    <w:rsid w:val="00AA74E1"/>
    <w:rsid w:val="00AA7803"/>
    <w:rsid w:val="00AB0818"/>
    <w:rsid w:val="00AB0830"/>
    <w:rsid w:val="00AB12E4"/>
    <w:rsid w:val="00AB4410"/>
    <w:rsid w:val="00AB55C7"/>
    <w:rsid w:val="00AB6DA2"/>
    <w:rsid w:val="00AB70A2"/>
    <w:rsid w:val="00AB7114"/>
    <w:rsid w:val="00AB7BAC"/>
    <w:rsid w:val="00AC04AC"/>
    <w:rsid w:val="00AC3A15"/>
    <w:rsid w:val="00AC5598"/>
    <w:rsid w:val="00AC7EDE"/>
    <w:rsid w:val="00AD2EB4"/>
    <w:rsid w:val="00AD489C"/>
    <w:rsid w:val="00AD7B30"/>
    <w:rsid w:val="00AE3F1A"/>
    <w:rsid w:val="00AE504F"/>
    <w:rsid w:val="00AE50FA"/>
    <w:rsid w:val="00AE68C4"/>
    <w:rsid w:val="00AF011F"/>
    <w:rsid w:val="00AF1561"/>
    <w:rsid w:val="00AF2521"/>
    <w:rsid w:val="00AF28F5"/>
    <w:rsid w:val="00AF45B0"/>
    <w:rsid w:val="00AF5236"/>
    <w:rsid w:val="00AF607F"/>
    <w:rsid w:val="00B0028D"/>
    <w:rsid w:val="00B11A02"/>
    <w:rsid w:val="00B12C04"/>
    <w:rsid w:val="00B143C8"/>
    <w:rsid w:val="00B15CF8"/>
    <w:rsid w:val="00B21AA0"/>
    <w:rsid w:val="00B235FD"/>
    <w:rsid w:val="00B23B0A"/>
    <w:rsid w:val="00B2590C"/>
    <w:rsid w:val="00B2606E"/>
    <w:rsid w:val="00B26122"/>
    <w:rsid w:val="00B269AD"/>
    <w:rsid w:val="00B3097F"/>
    <w:rsid w:val="00B317CF"/>
    <w:rsid w:val="00B3284F"/>
    <w:rsid w:val="00B35504"/>
    <w:rsid w:val="00B3595A"/>
    <w:rsid w:val="00B379B6"/>
    <w:rsid w:val="00B46EA3"/>
    <w:rsid w:val="00B477BA"/>
    <w:rsid w:val="00B50370"/>
    <w:rsid w:val="00B50571"/>
    <w:rsid w:val="00B50848"/>
    <w:rsid w:val="00B5149D"/>
    <w:rsid w:val="00B52850"/>
    <w:rsid w:val="00B5460B"/>
    <w:rsid w:val="00B5738A"/>
    <w:rsid w:val="00B61FA5"/>
    <w:rsid w:val="00B636A9"/>
    <w:rsid w:val="00B65125"/>
    <w:rsid w:val="00B6767D"/>
    <w:rsid w:val="00B7112E"/>
    <w:rsid w:val="00B72369"/>
    <w:rsid w:val="00B73364"/>
    <w:rsid w:val="00B7656D"/>
    <w:rsid w:val="00B8155C"/>
    <w:rsid w:val="00B81D9A"/>
    <w:rsid w:val="00B84853"/>
    <w:rsid w:val="00B8490A"/>
    <w:rsid w:val="00B84ECE"/>
    <w:rsid w:val="00B861D2"/>
    <w:rsid w:val="00B86C8E"/>
    <w:rsid w:val="00B9638C"/>
    <w:rsid w:val="00BA1B43"/>
    <w:rsid w:val="00BA4DEF"/>
    <w:rsid w:val="00BA61EF"/>
    <w:rsid w:val="00BA7CD4"/>
    <w:rsid w:val="00BB1BCF"/>
    <w:rsid w:val="00BB1E45"/>
    <w:rsid w:val="00BB3D11"/>
    <w:rsid w:val="00BB579F"/>
    <w:rsid w:val="00BB6BFC"/>
    <w:rsid w:val="00BB7D18"/>
    <w:rsid w:val="00BC08EC"/>
    <w:rsid w:val="00BC0A96"/>
    <w:rsid w:val="00BC18C2"/>
    <w:rsid w:val="00BC241D"/>
    <w:rsid w:val="00BC2530"/>
    <w:rsid w:val="00BC52AC"/>
    <w:rsid w:val="00BC60AE"/>
    <w:rsid w:val="00BD0529"/>
    <w:rsid w:val="00BD0667"/>
    <w:rsid w:val="00BD22B2"/>
    <w:rsid w:val="00BD2C0F"/>
    <w:rsid w:val="00BD2FA6"/>
    <w:rsid w:val="00BD53A9"/>
    <w:rsid w:val="00BE189A"/>
    <w:rsid w:val="00BF1B9B"/>
    <w:rsid w:val="00BF44FA"/>
    <w:rsid w:val="00BF6D99"/>
    <w:rsid w:val="00C00F81"/>
    <w:rsid w:val="00C0223F"/>
    <w:rsid w:val="00C022C5"/>
    <w:rsid w:val="00C03BB8"/>
    <w:rsid w:val="00C067B9"/>
    <w:rsid w:val="00C12C45"/>
    <w:rsid w:val="00C12D23"/>
    <w:rsid w:val="00C14FD3"/>
    <w:rsid w:val="00C1659E"/>
    <w:rsid w:val="00C174A4"/>
    <w:rsid w:val="00C20309"/>
    <w:rsid w:val="00C21675"/>
    <w:rsid w:val="00C24B70"/>
    <w:rsid w:val="00C2709B"/>
    <w:rsid w:val="00C27289"/>
    <w:rsid w:val="00C3221B"/>
    <w:rsid w:val="00C3370B"/>
    <w:rsid w:val="00C36C8D"/>
    <w:rsid w:val="00C36F24"/>
    <w:rsid w:val="00C37A66"/>
    <w:rsid w:val="00C42201"/>
    <w:rsid w:val="00C45F34"/>
    <w:rsid w:val="00C46111"/>
    <w:rsid w:val="00C468EE"/>
    <w:rsid w:val="00C469A7"/>
    <w:rsid w:val="00C469FE"/>
    <w:rsid w:val="00C5100F"/>
    <w:rsid w:val="00C51F36"/>
    <w:rsid w:val="00C54AEA"/>
    <w:rsid w:val="00C631D8"/>
    <w:rsid w:val="00C67270"/>
    <w:rsid w:val="00C70E0B"/>
    <w:rsid w:val="00C731AC"/>
    <w:rsid w:val="00C73A26"/>
    <w:rsid w:val="00C74831"/>
    <w:rsid w:val="00C74D54"/>
    <w:rsid w:val="00C80F67"/>
    <w:rsid w:val="00C8140B"/>
    <w:rsid w:val="00C818AD"/>
    <w:rsid w:val="00C8200E"/>
    <w:rsid w:val="00C877BA"/>
    <w:rsid w:val="00C9235A"/>
    <w:rsid w:val="00C93593"/>
    <w:rsid w:val="00CA0C6C"/>
    <w:rsid w:val="00CA45E5"/>
    <w:rsid w:val="00CA7FE2"/>
    <w:rsid w:val="00CB171D"/>
    <w:rsid w:val="00CB1BFE"/>
    <w:rsid w:val="00CB3293"/>
    <w:rsid w:val="00CB53E6"/>
    <w:rsid w:val="00CB75B0"/>
    <w:rsid w:val="00CB77F1"/>
    <w:rsid w:val="00CC26AD"/>
    <w:rsid w:val="00CC3E20"/>
    <w:rsid w:val="00CC49FC"/>
    <w:rsid w:val="00CC5717"/>
    <w:rsid w:val="00CC6961"/>
    <w:rsid w:val="00CD3287"/>
    <w:rsid w:val="00CD4020"/>
    <w:rsid w:val="00CD6F2B"/>
    <w:rsid w:val="00CD6FDE"/>
    <w:rsid w:val="00CE0161"/>
    <w:rsid w:val="00CE1096"/>
    <w:rsid w:val="00CE1D00"/>
    <w:rsid w:val="00CE235B"/>
    <w:rsid w:val="00CE60A6"/>
    <w:rsid w:val="00CF1ACA"/>
    <w:rsid w:val="00CF4445"/>
    <w:rsid w:val="00CF4D59"/>
    <w:rsid w:val="00CF575C"/>
    <w:rsid w:val="00CF6459"/>
    <w:rsid w:val="00CF684D"/>
    <w:rsid w:val="00CF7789"/>
    <w:rsid w:val="00D00C6D"/>
    <w:rsid w:val="00D11D5E"/>
    <w:rsid w:val="00D12B77"/>
    <w:rsid w:val="00D13BB2"/>
    <w:rsid w:val="00D13DAC"/>
    <w:rsid w:val="00D149DB"/>
    <w:rsid w:val="00D157C9"/>
    <w:rsid w:val="00D16BE6"/>
    <w:rsid w:val="00D17BAC"/>
    <w:rsid w:val="00D17D6B"/>
    <w:rsid w:val="00D20190"/>
    <w:rsid w:val="00D21858"/>
    <w:rsid w:val="00D22281"/>
    <w:rsid w:val="00D24107"/>
    <w:rsid w:val="00D24CB2"/>
    <w:rsid w:val="00D24F2A"/>
    <w:rsid w:val="00D25CFC"/>
    <w:rsid w:val="00D25DA4"/>
    <w:rsid w:val="00D266D5"/>
    <w:rsid w:val="00D3215B"/>
    <w:rsid w:val="00D321DE"/>
    <w:rsid w:val="00D343FE"/>
    <w:rsid w:val="00D36D10"/>
    <w:rsid w:val="00D419E7"/>
    <w:rsid w:val="00D43AD0"/>
    <w:rsid w:val="00D43C69"/>
    <w:rsid w:val="00D440CA"/>
    <w:rsid w:val="00D4439B"/>
    <w:rsid w:val="00D44DE5"/>
    <w:rsid w:val="00D44E60"/>
    <w:rsid w:val="00D47172"/>
    <w:rsid w:val="00D4733F"/>
    <w:rsid w:val="00D51EA7"/>
    <w:rsid w:val="00D55744"/>
    <w:rsid w:val="00D56477"/>
    <w:rsid w:val="00D5726E"/>
    <w:rsid w:val="00D63056"/>
    <w:rsid w:val="00D64DAD"/>
    <w:rsid w:val="00D65B79"/>
    <w:rsid w:val="00D70D63"/>
    <w:rsid w:val="00D71D56"/>
    <w:rsid w:val="00D72F75"/>
    <w:rsid w:val="00D75B74"/>
    <w:rsid w:val="00D80CCD"/>
    <w:rsid w:val="00D81C48"/>
    <w:rsid w:val="00D828D1"/>
    <w:rsid w:val="00D867B3"/>
    <w:rsid w:val="00D87B74"/>
    <w:rsid w:val="00D90D5D"/>
    <w:rsid w:val="00D93320"/>
    <w:rsid w:val="00D945BE"/>
    <w:rsid w:val="00DA1C66"/>
    <w:rsid w:val="00DA3960"/>
    <w:rsid w:val="00DA5B74"/>
    <w:rsid w:val="00DA6B7F"/>
    <w:rsid w:val="00DB451F"/>
    <w:rsid w:val="00DB4B83"/>
    <w:rsid w:val="00DB7B00"/>
    <w:rsid w:val="00DC08D6"/>
    <w:rsid w:val="00DC164B"/>
    <w:rsid w:val="00DC1E25"/>
    <w:rsid w:val="00DC2FB1"/>
    <w:rsid w:val="00DC4784"/>
    <w:rsid w:val="00DD1713"/>
    <w:rsid w:val="00DD36D6"/>
    <w:rsid w:val="00DD7ADB"/>
    <w:rsid w:val="00DD7B13"/>
    <w:rsid w:val="00DE1FBF"/>
    <w:rsid w:val="00DE3F2D"/>
    <w:rsid w:val="00DE5288"/>
    <w:rsid w:val="00DF1805"/>
    <w:rsid w:val="00DF1C7F"/>
    <w:rsid w:val="00DF20DD"/>
    <w:rsid w:val="00DF2923"/>
    <w:rsid w:val="00DF3B40"/>
    <w:rsid w:val="00DF4B67"/>
    <w:rsid w:val="00DF4D46"/>
    <w:rsid w:val="00E00AF5"/>
    <w:rsid w:val="00E03D38"/>
    <w:rsid w:val="00E05032"/>
    <w:rsid w:val="00E05C19"/>
    <w:rsid w:val="00E11336"/>
    <w:rsid w:val="00E11ADC"/>
    <w:rsid w:val="00E12BB5"/>
    <w:rsid w:val="00E12D59"/>
    <w:rsid w:val="00E12F7F"/>
    <w:rsid w:val="00E12FC7"/>
    <w:rsid w:val="00E13D66"/>
    <w:rsid w:val="00E2220D"/>
    <w:rsid w:val="00E22A31"/>
    <w:rsid w:val="00E253CB"/>
    <w:rsid w:val="00E2644A"/>
    <w:rsid w:val="00E265F2"/>
    <w:rsid w:val="00E30AD9"/>
    <w:rsid w:val="00E3143B"/>
    <w:rsid w:val="00E31B66"/>
    <w:rsid w:val="00E3524D"/>
    <w:rsid w:val="00E353AC"/>
    <w:rsid w:val="00E3705F"/>
    <w:rsid w:val="00E3778B"/>
    <w:rsid w:val="00E40DE6"/>
    <w:rsid w:val="00E41BB3"/>
    <w:rsid w:val="00E43E56"/>
    <w:rsid w:val="00E52E01"/>
    <w:rsid w:val="00E537CB"/>
    <w:rsid w:val="00E54CD6"/>
    <w:rsid w:val="00E56991"/>
    <w:rsid w:val="00E571FF"/>
    <w:rsid w:val="00E57C17"/>
    <w:rsid w:val="00E57DF8"/>
    <w:rsid w:val="00E602C7"/>
    <w:rsid w:val="00E60C31"/>
    <w:rsid w:val="00E61DB1"/>
    <w:rsid w:val="00E648E1"/>
    <w:rsid w:val="00E64EF0"/>
    <w:rsid w:val="00E661D7"/>
    <w:rsid w:val="00E71B47"/>
    <w:rsid w:val="00E71F7C"/>
    <w:rsid w:val="00E74F7D"/>
    <w:rsid w:val="00E800C1"/>
    <w:rsid w:val="00E80C5A"/>
    <w:rsid w:val="00E846CB"/>
    <w:rsid w:val="00E8601E"/>
    <w:rsid w:val="00E86EF7"/>
    <w:rsid w:val="00E87AF2"/>
    <w:rsid w:val="00E9225B"/>
    <w:rsid w:val="00EA228E"/>
    <w:rsid w:val="00EA4F88"/>
    <w:rsid w:val="00EA53E9"/>
    <w:rsid w:val="00EB0D7D"/>
    <w:rsid w:val="00EB1C5A"/>
    <w:rsid w:val="00EB38E8"/>
    <w:rsid w:val="00EB438D"/>
    <w:rsid w:val="00EB723E"/>
    <w:rsid w:val="00EC0015"/>
    <w:rsid w:val="00EC0A52"/>
    <w:rsid w:val="00EC5E03"/>
    <w:rsid w:val="00ED1E42"/>
    <w:rsid w:val="00ED2033"/>
    <w:rsid w:val="00ED2E51"/>
    <w:rsid w:val="00ED30C9"/>
    <w:rsid w:val="00EE11E1"/>
    <w:rsid w:val="00EE1E46"/>
    <w:rsid w:val="00EF34F7"/>
    <w:rsid w:val="00EF4A14"/>
    <w:rsid w:val="00F0020B"/>
    <w:rsid w:val="00F005F9"/>
    <w:rsid w:val="00F007D9"/>
    <w:rsid w:val="00F04D8E"/>
    <w:rsid w:val="00F058C8"/>
    <w:rsid w:val="00F065A8"/>
    <w:rsid w:val="00F07214"/>
    <w:rsid w:val="00F11993"/>
    <w:rsid w:val="00F1209B"/>
    <w:rsid w:val="00F12FF7"/>
    <w:rsid w:val="00F13431"/>
    <w:rsid w:val="00F1529A"/>
    <w:rsid w:val="00F168AC"/>
    <w:rsid w:val="00F24356"/>
    <w:rsid w:val="00F26D57"/>
    <w:rsid w:val="00F306ED"/>
    <w:rsid w:val="00F3072C"/>
    <w:rsid w:val="00F31824"/>
    <w:rsid w:val="00F31D43"/>
    <w:rsid w:val="00F31D63"/>
    <w:rsid w:val="00F31E0C"/>
    <w:rsid w:val="00F31EC5"/>
    <w:rsid w:val="00F32D9D"/>
    <w:rsid w:val="00F35099"/>
    <w:rsid w:val="00F351A0"/>
    <w:rsid w:val="00F359D1"/>
    <w:rsid w:val="00F42FCF"/>
    <w:rsid w:val="00F4339D"/>
    <w:rsid w:val="00F44E36"/>
    <w:rsid w:val="00F44EA6"/>
    <w:rsid w:val="00F45458"/>
    <w:rsid w:val="00F5494C"/>
    <w:rsid w:val="00F5616E"/>
    <w:rsid w:val="00F569C8"/>
    <w:rsid w:val="00F56D6F"/>
    <w:rsid w:val="00F57119"/>
    <w:rsid w:val="00F62FA2"/>
    <w:rsid w:val="00F7133B"/>
    <w:rsid w:val="00F72111"/>
    <w:rsid w:val="00F77BD2"/>
    <w:rsid w:val="00F803B5"/>
    <w:rsid w:val="00F806D1"/>
    <w:rsid w:val="00F81494"/>
    <w:rsid w:val="00F817AB"/>
    <w:rsid w:val="00F81F03"/>
    <w:rsid w:val="00F821FD"/>
    <w:rsid w:val="00F8364A"/>
    <w:rsid w:val="00F84062"/>
    <w:rsid w:val="00F84395"/>
    <w:rsid w:val="00F845C7"/>
    <w:rsid w:val="00F8462A"/>
    <w:rsid w:val="00F8503E"/>
    <w:rsid w:val="00F86746"/>
    <w:rsid w:val="00F90850"/>
    <w:rsid w:val="00F90B81"/>
    <w:rsid w:val="00F92F05"/>
    <w:rsid w:val="00F93782"/>
    <w:rsid w:val="00F957C5"/>
    <w:rsid w:val="00F96E8C"/>
    <w:rsid w:val="00F97C19"/>
    <w:rsid w:val="00FA2184"/>
    <w:rsid w:val="00FA301C"/>
    <w:rsid w:val="00FA4E12"/>
    <w:rsid w:val="00FA6535"/>
    <w:rsid w:val="00FA6725"/>
    <w:rsid w:val="00FA7F47"/>
    <w:rsid w:val="00FB1530"/>
    <w:rsid w:val="00FB160C"/>
    <w:rsid w:val="00FB1C56"/>
    <w:rsid w:val="00FB6E11"/>
    <w:rsid w:val="00FC3A3A"/>
    <w:rsid w:val="00FC4105"/>
    <w:rsid w:val="00FC506C"/>
    <w:rsid w:val="00FC5EBB"/>
    <w:rsid w:val="00FC7763"/>
    <w:rsid w:val="00FC7A22"/>
    <w:rsid w:val="00FD58F6"/>
    <w:rsid w:val="00FD79CF"/>
    <w:rsid w:val="00FE01C2"/>
    <w:rsid w:val="00FE088E"/>
    <w:rsid w:val="00FE2E0F"/>
    <w:rsid w:val="00FE429B"/>
    <w:rsid w:val="00FE6AC7"/>
    <w:rsid w:val="00FE7181"/>
    <w:rsid w:val="00FE7D8A"/>
    <w:rsid w:val="00FF1366"/>
    <w:rsid w:val="00FF3409"/>
    <w:rsid w:val="00FF3B9D"/>
    <w:rsid w:val="00FF44FD"/>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29F9C"/>
  <w15:docId w15:val="{417E1E6F-2B38-4BC4-B484-6240B80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rsid w:val="001E058D"/>
    <w:rPr>
      <w:rFonts w:ascii="Calibri" w:eastAsia="Times New Roman" w:hAnsi="Calibri" w:cs="Calibri"/>
      <w:szCs w:val="20"/>
      <w:lang w:eastAsia="ru-RU"/>
    </w:rPr>
  </w:style>
  <w:style w:type="paragraph" w:styleId="af">
    <w:name w:val="List Paragraph"/>
    <w:basedOn w:val="a"/>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hyperlink" Target="consultantplus://offline/ref=C5F57806D4652F9C0C7433B6229D4F803BDB9FBB3F1812110106D1DF45C84FAAADFD5A4FACABCBE44A2545E56945EB3D72E37D2ED614400E50Q2H" TargetMode="External"/><Relationship Id="rId17" Type="http://schemas.openxmlformats.org/officeDocument/2006/relationships/image" Target="media/image6.wmf"/><Relationship Id="rId25" Type="http://schemas.openxmlformats.org/officeDocument/2006/relationships/hyperlink" Target="http://ruzaregion.ru/oficialno/razvitie_konkurencii"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311977&amp;date=18.09.2019"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mailto:opirmr@mail.ru"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7DDCE-6CFF-41A7-99B6-C4D97D5E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46</Pages>
  <Words>12693</Words>
  <Characters>72355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10</cp:revision>
  <cp:lastPrinted>2022-01-18T11:08:00Z</cp:lastPrinted>
  <dcterms:created xsi:type="dcterms:W3CDTF">2022-01-20T12:36:00Z</dcterms:created>
  <dcterms:modified xsi:type="dcterms:W3CDTF">2022-02-18T13:00:00Z</dcterms:modified>
</cp:coreProperties>
</file>