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37B0" w14:textId="094F6A8E" w:rsidR="00853F16" w:rsidRPr="00853F16" w:rsidRDefault="00853F16" w:rsidP="00853F16">
      <w:pPr>
        <w:tabs>
          <w:tab w:val="left" w:pos="4076"/>
        </w:tabs>
        <w:spacing w:after="0" w:line="240" w:lineRule="auto"/>
        <w:jc w:val="center"/>
        <w:rPr>
          <w:rFonts w:ascii="Times New Roman" w:eastAsia="Calibri" w:hAnsi="Times New Roman" w:cs="Times New Roman"/>
          <w:b/>
          <w:bCs/>
          <w:spacing w:val="40"/>
          <w:sz w:val="40"/>
          <w:szCs w:val="40"/>
          <w:lang w:eastAsia="ru-RU"/>
        </w:rPr>
      </w:pPr>
      <w:r w:rsidRPr="00853F16">
        <w:rPr>
          <w:rFonts w:ascii="Times New Roman" w:eastAsia="Calibri" w:hAnsi="Times New Roman" w:cs="Times New Roman"/>
          <w:b/>
          <w:bCs/>
          <w:noProof/>
          <w:spacing w:val="40"/>
          <w:sz w:val="40"/>
          <w:szCs w:val="40"/>
          <w:lang w:eastAsia="ru-RU"/>
        </w:rPr>
        <w:drawing>
          <wp:inline distT="0" distB="0" distL="0" distR="0" wp14:anchorId="23FB6D9F" wp14:editId="50668D81">
            <wp:extent cx="590550" cy="742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19CA4D5B" w14:textId="77777777" w:rsidR="00853F16" w:rsidRPr="00853F16" w:rsidRDefault="00853F16" w:rsidP="00853F16">
      <w:pPr>
        <w:tabs>
          <w:tab w:val="left" w:pos="4076"/>
        </w:tabs>
        <w:spacing w:after="0" w:line="240" w:lineRule="auto"/>
        <w:jc w:val="center"/>
        <w:rPr>
          <w:rFonts w:ascii="Times New Roman" w:eastAsia="Calibri" w:hAnsi="Times New Roman" w:cs="Times New Roman"/>
          <w:b/>
          <w:bCs/>
          <w:caps/>
          <w:spacing w:val="40"/>
          <w:sz w:val="36"/>
          <w:szCs w:val="36"/>
          <w:lang w:eastAsia="ru-RU"/>
        </w:rPr>
      </w:pPr>
      <w:r w:rsidRPr="00853F16">
        <w:rPr>
          <w:rFonts w:ascii="Times New Roman" w:eastAsia="Calibri" w:hAnsi="Times New Roman" w:cs="Times New Roman"/>
          <w:b/>
          <w:bCs/>
          <w:color w:val="3333FF"/>
          <w:spacing w:val="60"/>
          <w:sz w:val="40"/>
          <w:szCs w:val="40"/>
          <w:lang w:eastAsia="ru-RU"/>
        </w:rPr>
        <w:br/>
      </w:r>
      <w:r w:rsidRPr="00853F16">
        <w:rPr>
          <w:rFonts w:ascii="Times New Roman" w:eastAsia="Calibri" w:hAnsi="Times New Roman" w:cs="Times New Roman"/>
          <w:b/>
          <w:bCs/>
          <w:caps/>
          <w:spacing w:val="40"/>
          <w:sz w:val="36"/>
          <w:szCs w:val="36"/>
          <w:lang w:eastAsia="ru-RU"/>
        </w:rPr>
        <w:t>СОВЕТ ДЕПУТАТОВ</w:t>
      </w:r>
    </w:p>
    <w:p w14:paraId="01065DA0" w14:textId="77777777" w:rsidR="00853F16" w:rsidRPr="00853F16" w:rsidRDefault="00853F16" w:rsidP="00853F16">
      <w:pPr>
        <w:tabs>
          <w:tab w:val="left" w:pos="4076"/>
        </w:tabs>
        <w:spacing w:after="0" w:line="240" w:lineRule="auto"/>
        <w:jc w:val="center"/>
        <w:rPr>
          <w:rFonts w:ascii="Times New Roman" w:eastAsia="Calibri" w:hAnsi="Times New Roman" w:cs="Times New Roman"/>
          <w:b/>
          <w:bCs/>
          <w:caps/>
          <w:sz w:val="36"/>
          <w:szCs w:val="36"/>
          <w:lang w:eastAsia="ru-RU"/>
        </w:rPr>
      </w:pPr>
      <w:r w:rsidRPr="00853F16">
        <w:rPr>
          <w:rFonts w:ascii="Times New Roman" w:eastAsia="Calibri" w:hAnsi="Times New Roman" w:cs="Times New Roman"/>
          <w:b/>
          <w:bCs/>
          <w:caps/>
          <w:sz w:val="36"/>
          <w:szCs w:val="36"/>
          <w:lang w:eastAsia="ru-RU"/>
        </w:rPr>
        <w:t>РУЗСКОГО ГОРОДСКОГО ОКРУГА</w:t>
      </w:r>
    </w:p>
    <w:p w14:paraId="6C427420" w14:textId="77777777" w:rsidR="00853F16" w:rsidRPr="00853F16" w:rsidRDefault="00853F16" w:rsidP="00853F16">
      <w:pPr>
        <w:keepNext/>
        <w:tabs>
          <w:tab w:val="left" w:pos="4076"/>
        </w:tabs>
        <w:spacing w:after="0" w:line="240" w:lineRule="auto"/>
        <w:jc w:val="center"/>
        <w:outlineLvl w:val="0"/>
        <w:rPr>
          <w:rFonts w:ascii="Times New Roman" w:eastAsia="Calibri" w:hAnsi="Times New Roman" w:cs="Times New Roman"/>
          <w:b/>
          <w:bCs/>
          <w:caps/>
          <w:sz w:val="36"/>
          <w:szCs w:val="36"/>
          <w:lang w:eastAsia="ru-RU"/>
        </w:rPr>
      </w:pPr>
      <w:r w:rsidRPr="00853F16">
        <w:rPr>
          <w:rFonts w:ascii="Times New Roman" w:eastAsia="Calibri" w:hAnsi="Times New Roman" w:cs="Times New Roman"/>
          <w:b/>
          <w:bCs/>
          <w:caps/>
          <w:sz w:val="36"/>
          <w:szCs w:val="36"/>
          <w:lang w:eastAsia="ru-RU"/>
        </w:rPr>
        <w:t>МОСКОВСКОЙ ОБЛАСТИ</w:t>
      </w:r>
    </w:p>
    <w:p w14:paraId="4C6DE7E3" w14:textId="77777777" w:rsidR="00853F16" w:rsidRPr="00853F16" w:rsidRDefault="00853F16" w:rsidP="00853F16">
      <w:pPr>
        <w:spacing w:after="0" w:line="240" w:lineRule="auto"/>
        <w:rPr>
          <w:rFonts w:ascii="Times New Roman" w:eastAsia="Calibri" w:hAnsi="Times New Roman" w:cs="Times New Roman"/>
          <w:sz w:val="28"/>
          <w:szCs w:val="28"/>
          <w:lang w:eastAsia="ru-RU"/>
        </w:rPr>
      </w:pPr>
    </w:p>
    <w:p w14:paraId="2F65C303" w14:textId="77777777" w:rsidR="00853F16" w:rsidRPr="00853F16" w:rsidRDefault="00853F16" w:rsidP="00853F16">
      <w:pPr>
        <w:spacing w:after="0" w:line="240" w:lineRule="auto"/>
        <w:jc w:val="center"/>
        <w:rPr>
          <w:rFonts w:ascii="Times New Roman" w:eastAsia="Calibri" w:hAnsi="Times New Roman" w:cs="Times New Roman"/>
          <w:b/>
          <w:sz w:val="36"/>
          <w:szCs w:val="36"/>
          <w:lang w:eastAsia="ru-RU"/>
        </w:rPr>
      </w:pPr>
      <w:r w:rsidRPr="00853F16">
        <w:rPr>
          <w:rFonts w:ascii="Times New Roman" w:eastAsia="Calibri" w:hAnsi="Times New Roman" w:cs="Times New Roman"/>
          <w:b/>
          <w:sz w:val="36"/>
          <w:szCs w:val="36"/>
          <w:lang w:eastAsia="ru-RU"/>
        </w:rPr>
        <w:t>РЕШЕНИЕ</w:t>
      </w:r>
    </w:p>
    <w:p w14:paraId="7DB61D79" w14:textId="77777777" w:rsidR="00A12211" w:rsidRPr="00A12211" w:rsidRDefault="00A12211" w:rsidP="00A12211">
      <w:pPr>
        <w:spacing w:after="0" w:line="240" w:lineRule="auto"/>
        <w:jc w:val="center"/>
        <w:rPr>
          <w:rFonts w:ascii="Times New Roman" w:eastAsia="Calibri" w:hAnsi="Times New Roman" w:cs="Times New Roman"/>
          <w:b/>
          <w:sz w:val="28"/>
          <w:lang w:eastAsia="ru-RU"/>
        </w:rPr>
      </w:pPr>
    </w:p>
    <w:p w14:paraId="4E95B0EE" w14:textId="77777777" w:rsidR="00A12211" w:rsidRPr="00A12211" w:rsidRDefault="00A12211" w:rsidP="00A12211">
      <w:pPr>
        <w:spacing w:after="0" w:line="240" w:lineRule="auto"/>
        <w:jc w:val="center"/>
        <w:rPr>
          <w:rFonts w:ascii="Times New Roman" w:eastAsia="Calibri" w:hAnsi="Times New Roman" w:cs="Times New Roman"/>
          <w:b/>
          <w:lang w:eastAsia="ru-RU"/>
        </w:rPr>
      </w:pPr>
      <w:r w:rsidRPr="00A12211">
        <w:rPr>
          <w:rFonts w:ascii="Times New Roman" w:eastAsia="Calibri" w:hAnsi="Times New Roman" w:cs="Times New Roman"/>
          <w:b/>
          <w:sz w:val="24"/>
          <w:lang w:eastAsia="ru-RU"/>
        </w:rPr>
        <w:t xml:space="preserve">от ____________________ </w:t>
      </w:r>
      <w:proofErr w:type="gramStart"/>
      <w:r w:rsidRPr="00A12211">
        <w:rPr>
          <w:rFonts w:ascii="Times New Roman" w:eastAsia="Calibri" w:hAnsi="Times New Roman" w:cs="Times New Roman"/>
          <w:b/>
          <w:sz w:val="24"/>
          <w:lang w:eastAsia="ru-RU"/>
        </w:rPr>
        <w:t>№  _</w:t>
      </w:r>
      <w:proofErr w:type="gramEnd"/>
      <w:r w:rsidRPr="00A12211">
        <w:rPr>
          <w:rFonts w:ascii="Times New Roman" w:eastAsia="Calibri" w:hAnsi="Times New Roman" w:cs="Times New Roman"/>
          <w:b/>
          <w:sz w:val="24"/>
          <w:lang w:eastAsia="ru-RU"/>
        </w:rPr>
        <w:t>_____</w:t>
      </w:r>
    </w:p>
    <w:p w14:paraId="33BEB9A2" w14:textId="77777777" w:rsidR="00465793" w:rsidRPr="003577F6" w:rsidRDefault="00465793" w:rsidP="00465793">
      <w:pPr>
        <w:pStyle w:val="ConsPlusNormal"/>
        <w:jc w:val="both"/>
        <w:outlineLvl w:val="0"/>
        <w:rPr>
          <w:rFonts w:ascii="Times New Roman" w:hAnsi="Times New Roman" w:cs="Times New Roman"/>
          <w:sz w:val="28"/>
          <w:szCs w:val="28"/>
        </w:rPr>
      </w:pPr>
    </w:p>
    <w:p w14:paraId="7D24F43E" w14:textId="0B9AEC62" w:rsidR="00465793" w:rsidRPr="00853F16" w:rsidRDefault="00465793" w:rsidP="00A961B4">
      <w:pPr>
        <w:pStyle w:val="ConsPlusTitle"/>
        <w:jc w:val="center"/>
        <w:rPr>
          <w:rFonts w:ascii="Times New Roman" w:hAnsi="Times New Roman" w:cs="Times New Roman"/>
          <w:sz w:val="24"/>
          <w:szCs w:val="24"/>
        </w:rPr>
      </w:pPr>
      <w:r w:rsidRPr="00853F16">
        <w:rPr>
          <w:rFonts w:ascii="Times New Roman" w:hAnsi="Times New Roman" w:cs="Times New Roman"/>
          <w:sz w:val="24"/>
          <w:szCs w:val="24"/>
        </w:rPr>
        <w:t>О</w:t>
      </w:r>
      <w:r w:rsidR="00A961B4" w:rsidRPr="00853F16">
        <w:rPr>
          <w:rFonts w:ascii="Times New Roman" w:hAnsi="Times New Roman" w:cs="Times New Roman"/>
          <w:sz w:val="24"/>
          <w:szCs w:val="24"/>
        </w:rPr>
        <w:t>б</w:t>
      </w:r>
      <w:r w:rsidRPr="00853F16">
        <w:rPr>
          <w:rFonts w:ascii="Times New Roman" w:hAnsi="Times New Roman" w:cs="Times New Roman"/>
          <w:sz w:val="24"/>
          <w:szCs w:val="24"/>
        </w:rPr>
        <w:t xml:space="preserve"> </w:t>
      </w:r>
      <w:r w:rsidR="00A961B4" w:rsidRPr="00853F16">
        <w:rPr>
          <w:rFonts w:ascii="Times New Roman" w:hAnsi="Times New Roman" w:cs="Times New Roman"/>
          <w:sz w:val="24"/>
          <w:szCs w:val="24"/>
        </w:rPr>
        <w:t xml:space="preserve">утверждении </w:t>
      </w:r>
      <w:hyperlink w:anchor="P30">
        <w:r w:rsidR="00A961B4" w:rsidRPr="00853F16">
          <w:rPr>
            <w:rFonts w:ascii="Times New Roman" w:hAnsi="Times New Roman" w:cs="Times New Roman"/>
            <w:sz w:val="24"/>
            <w:szCs w:val="24"/>
          </w:rPr>
          <w:t>Порядк</w:t>
        </w:r>
      </w:hyperlink>
      <w:r w:rsidR="00A961B4" w:rsidRPr="00853F16">
        <w:rPr>
          <w:rFonts w:ascii="Times New Roman" w:hAnsi="Times New Roman" w:cs="Times New Roman"/>
          <w:sz w:val="24"/>
          <w:szCs w:val="24"/>
        </w:rPr>
        <w:t xml:space="preserve">а </w:t>
      </w:r>
      <w:r w:rsidR="00853F16" w:rsidRPr="00853F16">
        <w:rPr>
          <w:rFonts w:ascii="Times New Roman" w:hAnsi="Times New Roman" w:cs="Times New Roman"/>
          <w:sz w:val="24"/>
          <w:szCs w:val="24"/>
        </w:rPr>
        <w:t>определения</w:t>
      </w:r>
      <w:r w:rsidR="00A12211" w:rsidRPr="00853F16">
        <w:rPr>
          <w:rFonts w:ascii="Times New Roman" w:hAnsi="Times New Roman" w:cs="Times New Roman"/>
          <w:sz w:val="24"/>
          <w:szCs w:val="24"/>
        </w:rPr>
        <w:t xml:space="preserve"> </w:t>
      </w:r>
      <w:r w:rsidR="00A961B4" w:rsidRPr="00853F16">
        <w:rPr>
          <w:rFonts w:ascii="Times New Roman" w:hAnsi="Times New Roman" w:cs="Times New Roman"/>
          <w:sz w:val="24"/>
          <w:szCs w:val="24"/>
        </w:rPr>
        <w:t>арендной платы за земельные участки, находящиеся в собственности Рузского городского Московской области</w:t>
      </w:r>
    </w:p>
    <w:p w14:paraId="0DBAE776" w14:textId="77777777" w:rsidR="00465793" w:rsidRPr="00853F16" w:rsidRDefault="00465793" w:rsidP="00465793">
      <w:pPr>
        <w:pStyle w:val="ConsPlusNormal"/>
        <w:jc w:val="both"/>
        <w:rPr>
          <w:rFonts w:ascii="Times New Roman" w:hAnsi="Times New Roman" w:cs="Times New Roman"/>
          <w:sz w:val="24"/>
          <w:szCs w:val="24"/>
        </w:rPr>
      </w:pPr>
    </w:p>
    <w:p w14:paraId="562A2395" w14:textId="58DBA703" w:rsidR="00465793" w:rsidRPr="00853F16" w:rsidRDefault="00465793" w:rsidP="00A12211">
      <w:pPr>
        <w:spacing w:after="0" w:line="240" w:lineRule="auto"/>
        <w:ind w:firstLine="540"/>
        <w:jc w:val="both"/>
        <w:rPr>
          <w:rFonts w:ascii="Times New Roman" w:hAnsi="Times New Roman" w:cs="Times New Roman"/>
          <w:sz w:val="24"/>
          <w:szCs w:val="24"/>
        </w:rPr>
      </w:pPr>
      <w:r w:rsidRPr="00853F16">
        <w:rPr>
          <w:rFonts w:ascii="Times New Roman" w:hAnsi="Times New Roman" w:cs="Times New Roman"/>
          <w:sz w:val="24"/>
          <w:szCs w:val="24"/>
        </w:rPr>
        <w:t xml:space="preserve">В соответствии с Земельным </w:t>
      </w:r>
      <w:hyperlink r:id="rId6">
        <w:r w:rsidRPr="00853F16">
          <w:rPr>
            <w:rFonts w:ascii="Times New Roman" w:hAnsi="Times New Roman" w:cs="Times New Roman"/>
            <w:sz w:val="24"/>
            <w:szCs w:val="24"/>
          </w:rPr>
          <w:t>кодексом</w:t>
        </w:r>
      </w:hyperlink>
      <w:r w:rsidRPr="00853F16">
        <w:rPr>
          <w:rFonts w:ascii="Times New Roman" w:hAnsi="Times New Roman" w:cs="Times New Roman"/>
          <w:sz w:val="24"/>
          <w:szCs w:val="24"/>
        </w:rPr>
        <w:t xml:space="preserve"> Российской Федерации, Гражданским </w:t>
      </w:r>
      <w:hyperlink r:id="rId7">
        <w:r w:rsidRPr="00853F16">
          <w:rPr>
            <w:rFonts w:ascii="Times New Roman" w:hAnsi="Times New Roman" w:cs="Times New Roman"/>
            <w:sz w:val="24"/>
            <w:szCs w:val="24"/>
          </w:rPr>
          <w:t>кодексом</w:t>
        </w:r>
      </w:hyperlink>
      <w:r w:rsidRPr="00853F16">
        <w:rPr>
          <w:rFonts w:ascii="Times New Roman" w:hAnsi="Times New Roman" w:cs="Times New Roman"/>
          <w:sz w:val="24"/>
          <w:szCs w:val="24"/>
        </w:rPr>
        <w:t xml:space="preserve"> Российской Федерации, </w:t>
      </w:r>
      <w:r w:rsidR="00A12211" w:rsidRPr="00853F16">
        <w:rPr>
          <w:rFonts w:ascii="Times New Roman" w:hAnsi="Times New Roman" w:cs="Times New Roman"/>
          <w:sz w:val="24"/>
          <w:szCs w:val="24"/>
        </w:rPr>
        <w:t xml:space="preserve">Федеральным </w:t>
      </w:r>
      <w:hyperlink r:id="rId8">
        <w:r w:rsidR="00A12211" w:rsidRPr="00853F16">
          <w:rPr>
            <w:rFonts w:ascii="Times New Roman" w:hAnsi="Times New Roman" w:cs="Times New Roman"/>
            <w:sz w:val="24"/>
            <w:szCs w:val="24"/>
          </w:rPr>
          <w:t>законом</w:t>
        </w:r>
      </w:hyperlink>
      <w:r w:rsidR="00A12211" w:rsidRPr="00853F16">
        <w:rPr>
          <w:rFonts w:ascii="Times New Roman" w:hAnsi="Times New Roman" w:cs="Times New Roman"/>
          <w:sz w:val="24"/>
          <w:szCs w:val="24"/>
        </w:rPr>
        <w:t xml:space="preserve"> от 25.10.2001 № 137-ФЗ «О введении в действие Земельного кодекса Российской Федерации», </w:t>
      </w:r>
      <w:r w:rsidRPr="00853F16">
        <w:rPr>
          <w:rFonts w:ascii="Times New Roman" w:hAnsi="Times New Roman" w:cs="Times New Roman"/>
          <w:sz w:val="24"/>
          <w:szCs w:val="24"/>
        </w:rPr>
        <w:t xml:space="preserve">Федеральным </w:t>
      </w:r>
      <w:hyperlink r:id="rId9">
        <w:r w:rsidRPr="00853F16">
          <w:rPr>
            <w:rFonts w:ascii="Times New Roman" w:hAnsi="Times New Roman" w:cs="Times New Roman"/>
            <w:sz w:val="24"/>
            <w:szCs w:val="24"/>
          </w:rPr>
          <w:t>законом</w:t>
        </w:r>
      </w:hyperlink>
      <w:r w:rsidRPr="00853F16">
        <w:rPr>
          <w:rFonts w:ascii="Times New Roman" w:hAnsi="Times New Roman" w:cs="Times New Roman"/>
          <w:sz w:val="24"/>
          <w:szCs w:val="24"/>
        </w:rPr>
        <w:t xml:space="preserve"> от 06.10.2003 </w:t>
      </w:r>
      <w:r w:rsidR="00A12211" w:rsidRPr="00853F16">
        <w:rPr>
          <w:rFonts w:ascii="Times New Roman" w:hAnsi="Times New Roman" w:cs="Times New Roman"/>
          <w:sz w:val="24"/>
          <w:szCs w:val="24"/>
        </w:rPr>
        <w:t>№</w:t>
      </w:r>
      <w:r w:rsidRPr="00853F16">
        <w:rPr>
          <w:rFonts w:ascii="Times New Roman" w:hAnsi="Times New Roman" w:cs="Times New Roman"/>
          <w:sz w:val="24"/>
          <w:szCs w:val="24"/>
        </w:rPr>
        <w:t xml:space="preserve"> 131-ФЗ </w:t>
      </w:r>
      <w:r w:rsidR="003921AD" w:rsidRPr="00853F16">
        <w:rPr>
          <w:rFonts w:ascii="Times New Roman" w:hAnsi="Times New Roman" w:cs="Times New Roman"/>
          <w:sz w:val="24"/>
          <w:szCs w:val="24"/>
        </w:rPr>
        <w:t>«</w:t>
      </w:r>
      <w:r w:rsidRPr="00853F16">
        <w:rPr>
          <w:rFonts w:ascii="Times New Roman" w:hAnsi="Times New Roman" w:cs="Times New Roman"/>
          <w:sz w:val="24"/>
          <w:szCs w:val="24"/>
        </w:rPr>
        <w:t>Об общих принципах организации местного самоуправления в Российской Федерации</w:t>
      </w:r>
      <w:r w:rsidR="003921AD" w:rsidRPr="00853F16">
        <w:rPr>
          <w:rFonts w:ascii="Times New Roman" w:hAnsi="Times New Roman" w:cs="Times New Roman"/>
          <w:sz w:val="24"/>
          <w:szCs w:val="24"/>
        </w:rPr>
        <w:t>»</w:t>
      </w:r>
      <w:r w:rsidRPr="00853F16">
        <w:rPr>
          <w:rFonts w:ascii="Times New Roman" w:hAnsi="Times New Roman" w:cs="Times New Roman"/>
          <w:sz w:val="24"/>
          <w:szCs w:val="24"/>
        </w:rPr>
        <w:t>,</w:t>
      </w:r>
      <w:r w:rsidR="00A12211" w:rsidRPr="00853F16">
        <w:rPr>
          <w:rFonts w:ascii="Times New Roman" w:hAnsi="Times New Roman" w:cs="Times New Roman"/>
          <w:sz w:val="24"/>
          <w:szCs w:val="24"/>
        </w:rPr>
        <w:t xml:space="preserve">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10">
        <w:r w:rsidRPr="00853F16">
          <w:rPr>
            <w:rFonts w:ascii="Times New Roman" w:hAnsi="Times New Roman" w:cs="Times New Roman"/>
            <w:sz w:val="24"/>
            <w:szCs w:val="24"/>
          </w:rPr>
          <w:t>Законом</w:t>
        </w:r>
      </w:hyperlink>
      <w:r w:rsidRPr="00853F16">
        <w:rPr>
          <w:rFonts w:ascii="Times New Roman" w:hAnsi="Times New Roman" w:cs="Times New Roman"/>
          <w:sz w:val="24"/>
          <w:szCs w:val="24"/>
        </w:rPr>
        <w:t xml:space="preserve"> Московской области от 07.06.1996 </w:t>
      </w:r>
      <w:r w:rsidR="00A12211" w:rsidRPr="00853F16">
        <w:rPr>
          <w:rFonts w:ascii="Times New Roman" w:hAnsi="Times New Roman" w:cs="Times New Roman"/>
          <w:sz w:val="24"/>
          <w:szCs w:val="24"/>
        </w:rPr>
        <w:t>№</w:t>
      </w:r>
      <w:r w:rsidRPr="00853F16">
        <w:rPr>
          <w:rFonts w:ascii="Times New Roman" w:hAnsi="Times New Roman" w:cs="Times New Roman"/>
          <w:sz w:val="24"/>
          <w:szCs w:val="24"/>
        </w:rPr>
        <w:t xml:space="preserve"> 23/96-ОЗ </w:t>
      </w:r>
      <w:r w:rsidR="003921AD" w:rsidRPr="00853F16">
        <w:rPr>
          <w:rFonts w:ascii="Times New Roman" w:hAnsi="Times New Roman" w:cs="Times New Roman"/>
          <w:sz w:val="24"/>
          <w:szCs w:val="24"/>
        </w:rPr>
        <w:t>«</w:t>
      </w:r>
      <w:r w:rsidRPr="00853F16">
        <w:rPr>
          <w:rFonts w:ascii="Times New Roman" w:hAnsi="Times New Roman" w:cs="Times New Roman"/>
          <w:sz w:val="24"/>
          <w:szCs w:val="24"/>
        </w:rPr>
        <w:t>О регулировании земельных отношений в Московской области</w:t>
      </w:r>
      <w:r w:rsidR="003921AD" w:rsidRPr="00853F16">
        <w:rPr>
          <w:rFonts w:ascii="Times New Roman" w:hAnsi="Times New Roman" w:cs="Times New Roman"/>
          <w:sz w:val="24"/>
          <w:szCs w:val="24"/>
        </w:rPr>
        <w:t>»</w:t>
      </w:r>
      <w:r w:rsidRPr="00853F16">
        <w:rPr>
          <w:rFonts w:ascii="Times New Roman" w:hAnsi="Times New Roman" w:cs="Times New Roman"/>
          <w:sz w:val="24"/>
          <w:szCs w:val="24"/>
        </w:rPr>
        <w:t xml:space="preserve">, руководствуясь </w:t>
      </w:r>
      <w:hyperlink r:id="rId11">
        <w:r w:rsidRPr="00853F16">
          <w:rPr>
            <w:rFonts w:ascii="Times New Roman" w:hAnsi="Times New Roman" w:cs="Times New Roman"/>
            <w:sz w:val="24"/>
            <w:szCs w:val="24"/>
          </w:rPr>
          <w:t>Уставом</w:t>
        </w:r>
      </w:hyperlink>
      <w:r w:rsidRPr="00853F16">
        <w:rPr>
          <w:rFonts w:ascii="Times New Roman" w:hAnsi="Times New Roman" w:cs="Times New Roman"/>
          <w:sz w:val="24"/>
          <w:szCs w:val="24"/>
        </w:rPr>
        <w:t xml:space="preserve"> Рузского городского округа Московской области</w:t>
      </w:r>
      <w:r w:rsidR="00853F16" w:rsidRPr="00853F16">
        <w:rPr>
          <w:rFonts w:ascii="Times New Roman" w:hAnsi="Times New Roman" w:cs="Times New Roman"/>
          <w:sz w:val="24"/>
          <w:szCs w:val="24"/>
        </w:rPr>
        <w:t>.</w:t>
      </w:r>
      <w:r w:rsidRPr="00853F16">
        <w:rPr>
          <w:rFonts w:ascii="Times New Roman" w:hAnsi="Times New Roman" w:cs="Times New Roman"/>
          <w:sz w:val="24"/>
          <w:szCs w:val="24"/>
        </w:rPr>
        <w:t xml:space="preserve"> </w:t>
      </w:r>
    </w:p>
    <w:p w14:paraId="29A3DE9A" w14:textId="77777777" w:rsidR="00465793" w:rsidRPr="00853F16" w:rsidRDefault="00465793" w:rsidP="00465793">
      <w:pPr>
        <w:spacing w:after="0" w:line="240" w:lineRule="auto"/>
        <w:ind w:firstLine="540"/>
        <w:jc w:val="both"/>
        <w:rPr>
          <w:rFonts w:ascii="Times New Roman" w:hAnsi="Times New Roman" w:cs="Times New Roman"/>
          <w:sz w:val="24"/>
          <w:szCs w:val="24"/>
        </w:rPr>
      </w:pPr>
    </w:p>
    <w:p w14:paraId="0E9F7AC3" w14:textId="7DA3087C" w:rsidR="00465793" w:rsidRPr="00853F16" w:rsidRDefault="00465793" w:rsidP="00853F16">
      <w:pPr>
        <w:spacing w:after="0" w:line="240" w:lineRule="auto"/>
        <w:jc w:val="center"/>
        <w:rPr>
          <w:rFonts w:ascii="Times New Roman" w:hAnsi="Times New Roman" w:cs="Times New Roman"/>
          <w:b/>
          <w:sz w:val="24"/>
          <w:szCs w:val="24"/>
        </w:rPr>
      </w:pPr>
      <w:r w:rsidRPr="00853F16">
        <w:rPr>
          <w:rFonts w:ascii="Times New Roman" w:hAnsi="Times New Roman" w:cs="Times New Roman"/>
          <w:b/>
          <w:sz w:val="24"/>
          <w:szCs w:val="24"/>
        </w:rPr>
        <w:t>Совет депутатов Рузского городского округа Московской области РЕШИЛ:</w:t>
      </w:r>
    </w:p>
    <w:p w14:paraId="564E53F0" w14:textId="173542E4" w:rsidR="00465793" w:rsidRPr="00853F16" w:rsidRDefault="00465793" w:rsidP="00465793">
      <w:pPr>
        <w:pStyle w:val="ConsPlusNormal"/>
        <w:ind w:firstLine="540"/>
        <w:jc w:val="both"/>
        <w:rPr>
          <w:rFonts w:ascii="Times New Roman" w:hAnsi="Times New Roman" w:cs="Times New Roman"/>
          <w:sz w:val="24"/>
          <w:szCs w:val="24"/>
        </w:rPr>
      </w:pPr>
    </w:p>
    <w:p w14:paraId="15F6EF43" w14:textId="18A01B99" w:rsidR="00465793" w:rsidRPr="00853F16" w:rsidRDefault="00465793" w:rsidP="00465793">
      <w:pPr>
        <w:pStyle w:val="ConsPlusNormal"/>
        <w:spacing w:before="200"/>
        <w:ind w:firstLine="540"/>
        <w:jc w:val="both"/>
        <w:rPr>
          <w:rFonts w:ascii="Times New Roman" w:hAnsi="Times New Roman" w:cs="Times New Roman"/>
          <w:sz w:val="24"/>
          <w:szCs w:val="24"/>
        </w:rPr>
      </w:pPr>
      <w:r w:rsidRPr="00853F16">
        <w:rPr>
          <w:rFonts w:ascii="Times New Roman" w:hAnsi="Times New Roman" w:cs="Times New Roman"/>
          <w:sz w:val="24"/>
          <w:szCs w:val="24"/>
        </w:rPr>
        <w:t xml:space="preserve">1. Утвердить </w:t>
      </w:r>
      <w:hyperlink w:anchor="P30">
        <w:r w:rsidRPr="00853F16">
          <w:rPr>
            <w:rFonts w:ascii="Times New Roman" w:hAnsi="Times New Roman" w:cs="Times New Roman"/>
            <w:sz w:val="24"/>
            <w:szCs w:val="24"/>
          </w:rPr>
          <w:t>Порядок</w:t>
        </w:r>
      </w:hyperlink>
      <w:r w:rsidRPr="00853F16">
        <w:rPr>
          <w:rFonts w:ascii="Times New Roman" w:hAnsi="Times New Roman" w:cs="Times New Roman"/>
          <w:sz w:val="24"/>
          <w:szCs w:val="24"/>
        </w:rPr>
        <w:t xml:space="preserve"> определения арендной платы за земельные участки, находящиеся в собственности Рузского городского Московской области (прилагается).</w:t>
      </w:r>
    </w:p>
    <w:p w14:paraId="001C5F60" w14:textId="19AD4F80" w:rsidR="00465793" w:rsidRPr="00853F16" w:rsidRDefault="00465793" w:rsidP="00465793">
      <w:pPr>
        <w:pStyle w:val="ConsPlusNormal"/>
        <w:ind w:firstLine="567"/>
        <w:jc w:val="both"/>
        <w:rPr>
          <w:rFonts w:ascii="Times New Roman" w:hAnsi="Times New Roman" w:cs="Times New Roman"/>
          <w:sz w:val="24"/>
          <w:szCs w:val="24"/>
        </w:rPr>
      </w:pPr>
      <w:r w:rsidRPr="00853F16">
        <w:rPr>
          <w:rFonts w:ascii="Times New Roman" w:hAnsi="Times New Roman" w:cs="Times New Roman"/>
          <w:sz w:val="24"/>
          <w:szCs w:val="24"/>
        </w:rPr>
        <w:t xml:space="preserve">2. </w:t>
      </w:r>
      <w:r w:rsidR="00853F16" w:rsidRPr="00853F16">
        <w:rPr>
          <w:rFonts w:ascii="Times New Roman" w:hAnsi="Times New Roman" w:cs="Times New Roman"/>
          <w:sz w:val="24"/>
          <w:szCs w:val="24"/>
        </w:rPr>
        <w:t xml:space="preserve">  </w:t>
      </w:r>
      <w:r w:rsidRPr="00853F16">
        <w:rPr>
          <w:rFonts w:ascii="Times New Roman" w:hAnsi="Times New Roman" w:cs="Times New Roman"/>
          <w:sz w:val="24"/>
          <w:szCs w:val="24"/>
        </w:rPr>
        <w:t>Направить настоящее решение в Администрацию Рузского городского округа Московской области для сведения и руководства.</w:t>
      </w:r>
    </w:p>
    <w:p w14:paraId="0B75759A" w14:textId="58032D4D" w:rsidR="00853F16" w:rsidRPr="00853F16" w:rsidRDefault="00465793" w:rsidP="00853F16">
      <w:pPr>
        <w:pStyle w:val="ConsPlusNormal"/>
        <w:ind w:firstLine="567"/>
        <w:jc w:val="both"/>
        <w:rPr>
          <w:rFonts w:ascii="Times New Roman" w:hAnsi="Times New Roman" w:cs="Times New Roman"/>
          <w:sz w:val="24"/>
          <w:szCs w:val="24"/>
        </w:rPr>
      </w:pPr>
      <w:r w:rsidRPr="00853F16">
        <w:rPr>
          <w:rFonts w:ascii="Times New Roman" w:hAnsi="Times New Roman" w:cs="Times New Roman"/>
          <w:sz w:val="24"/>
          <w:szCs w:val="24"/>
        </w:rPr>
        <w:t>3.</w:t>
      </w:r>
      <w:r w:rsidR="00853F16" w:rsidRPr="00853F16">
        <w:rPr>
          <w:rFonts w:ascii="Times New Roman" w:hAnsi="Times New Roman" w:cs="Times New Roman"/>
          <w:sz w:val="24"/>
          <w:szCs w:val="24"/>
        </w:rPr>
        <w:t xml:space="preserve"> 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в сети Интернет </w:t>
      </w:r>
      <w:hyperlink r:id="rId12" w:history="1">
        <w:r w:rsidR="00853F16" w:rsidRPr="00853F16">
          <w:rPr>
            <w:rStyle w:val="a3"/>
            <w:rFonts w:ascii="Times New Roman" w:hAnsi="Times New Roman" w:cs="Times New Roman"/>
            <w:color w:val="auto"/>
            <w:sz w:val="24"/>
            <w:szCs w:val="24"/>
            <w:u w:val="none"/>
          </w:rPr>
          <w:t>www.ruzaregion.ru</w:t>
        </w:r>
      </w:hyperlink>
      <w:r w:rsidR="00853F16" w:rsidRPr="00853F16">
        <w:rPr>
          <w:rFonts w:ascii="Times New Roman" w:hAnsi="Times New Roman" w:cs="Times New Roman"/>
          <w:sz w:val="24"/>
          <w:szCs w:val="24"/>
        </w:rPr>
        <w:t>.</w:t>
      </w:r>
    </w:p>
    <w:p w14:paraId="36639527" w14:textId="557106EE" w:rsidR="00B06D58" w:rsidRPr="00853F16" w:rsidRDefault="00B06D58" w:rsidP="00465793">
      <w:pPr>
        <w:pStyle w:val="ConsPlusNormal"/>
        <w:ind w:firstLine="567"/>
        <w:jc w:val="both"/>
        <w:rPr>
          <w:rFonts w:ascii="Times New Roman" w:hAnsi="Times New Roman" w:cs="Times New Roman"/>
          <w:sz w:val="24"/>
          <w:szCs w:val="24"/>
        </w:rPr>
      </w:pPr>
      <w:r w:rsidRPr="00853F16">
        <w:rPr>
          <w:rFonts w:ascii="Times New Roman" w:hAnsi="Times New Roman" w:cs="Times New Roman"/>
          <w:sz w:val="24"/>
          <w:szCs w:val="24"/>
        </w:rPr>
        <w:t xml:space="preserve">4. </w:t>
      </w:r>
      <w:r w:rsidR="00D559CF" w:rsidRPr="00853F16">
        <w:rPr>
          <w:rFonts w:ascii="Times New Roman" w:hAnsi="Times New Roman" w:cs="Times New Roman"/>
          <w:sz w:val="24"/>
          <w:szCs w:val="24"/>
        </w:rPr>
        <w:t>Признать</w:t>
      </w:r>
      <w:r w:rsidR="00281323" w:rsidRPr="00853F16">
        <w:rPr>
          <w:rFonts w:ascii="Times New Roman" w:hAnsi="Times New Roman" w:cs="Times New Roman"/>
          <w:sz w:val="24"/>
          <w:szCs w:val="24"/>
        </w:rPr>
        <w:t xml:space="preserve"> утратившими силу решение Совета депутатов Рузского муниципального района от 28.05.2003 № 265 </w:t>
      </w:r>
      <w:r w:rsidR="00D559CF" w:rsidRPr="00853F16">
        <w:rPr>
          <w:rFonts w:ascii="Times New Roman" w:hAnsi="Times New Roman" w:cs="Times New Roman"/>
          <w:sz w:val="24"/>
          <w:szCs w:val="24"/>
        </w:rPr>
        <w:t>«</w:t>
      </w:r>
      <w:r w:rsidR="00281323" w:rsidRPr="00853F16">
        <w:rPr>
          <w:rFonts w:ascii="Times New Roman" w:hAnsi="Times New Roman" w:cs="Times New Roman"/>
          <w:sz w:val="24"/>
          <w:szCs w:val="24"/>
        </w:rPr>
        <w:t>О принятии порядка предоставления земельных участков в аренду</w:t>
      </w:r>
      <w:r w:rsidR="00D559CF" w:rsidRPr="00853F16">
        <w:rPr>
          <w:rFonts w:ascii="Times New Roman" w:hAnsi="Times New Roman" w:cs="Times New Roman"/>
          <w:sz w:val="24"/>
          <w:szCs w:val="24"/>
        </w:rPr>
        <w:t>»</w:t>
      </w:r>
      <w:r w:rsidR="00281323" w:rsidRPr="00853F16">
        <w:rPr>
          <w:rFonts w:ascii="Times New Roman" w:hAnsi="Times New Roman" w:cs="Times New Roman"/>
          <w:sz w:val="24"/>
          <w:szCs w:val="24"/>
        </w:rPr>
        <w:t>.</w:t>
      </w:r>
    </w:p>
    <w:p w14:paraId="639BD7FC" w14:textId="12279231" w:rsidR="00465793" w:rsidRPr="00853F16" w:rsidRDefault="00B06D58" w:rsidP="00465793">
      <w:pPr>
        <w:pStyle w:val="ConsPlusNormal"/>
        <w:ind w:firstLine="567"/>
        <w:jc w:val="both"/>
        <w:rPr>
          <w:rFonts w:ascii="Times New Roman" w:hAnsi="Times New Roman" w:cs="Times New Roman"/>
          <w:sz w:val="24"/>
          <w:szCs w:val="24"/>
        </w:rPr>
      </w:pPr>
      <w:r w:rsidRPr="00853F16">
        <w:rPr>
          <w:rFonts w:ascii="Times New Roman" w:hAnsi="Times New Roman" w:cs="Times New Roman"/>
          <w:sz w:val="24"/>
          <w:szCs w:val="24"/>
        </w:rPr>
        <w:t>5</w:t>
      </w:r>
      <w:r w:rsidR="00465793" w:rsidRPr="00853F16">
        <w:rPr>
          <w:rFonts w:ascii="Times New Roman" w:hAnsi="Times New Roman" w:cs="Times New Roman"/>
          <w:sz w:val="24"/>
          <w:szCs w:val="24"/>
        </w:rPr>
        <w:t>. Контроль за исполнением настоящего решения возложить на председателя Совета депутатов Рузского городского округа Московской области Макаревича С.Б.</w:t>
      </w:r>
    </w:p>
    <w:p w14:paraId="6CB9DB4D" w14:textId="77777777" w:rsidR="00465793" w:rsidRPr="00853F16" w:rsidRDefault="00465793" w:rsidP="00465793">
      <w:pPr>
        <w:pStyle w:val="ConsPlusNormal"/>
        <w:ind w:firstLine="567"/>
        <w:jc w:val="both"/>
        <w:rPr>
          <w:rFonts w:ascii="Times New Roman" w:hAnsi="Times New Roman" w:cs="Times New Roman"/>
          <w:sz w:val="24"/>
          <w:szCs w:val="24"/>
        </w:rPr>
      </w:pPr>
    </w:p>
    <w:tbl>
      <w:tblPr>
        <w:tblStyle w:val="a6"/>
        <w:tblW w:w="10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95"/>
      </w:tblGrid>
      <w:tr w:rsidR="00853F16" w14:paraId="6BFB3F9B" w14:textId="77777777" w:rsidTr="0031638B">
        <w:trPr>
          <w:trHeight w:val="1913"/>
        </w:trPr>
        <w:tc>
          <w:tcPr>
            <w:tcW w:w="5194" w:type="dxa"/>
          </w:tcPr>
          <w:p w14:paraId="07F3006A" w14:textId="77777777" w:rsidR="0031638B"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Глава Рузского городского округа</w:t>
            </w:r>
          </w:p>
          <w:p w14:paraId="5A2D5414" w14:textId="6738C539" w:rsidR="00853F16"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 xml:space="preserve"> </w:t>
            </w:r>
            <w:r>
              <w:rPr>
                <w:rFonts w:ascii="Times New Roman" w:hAnsi="Times New Roman" w:cs="Times New Roman"/>
                <w:sz w:val="24"/>
                <w:szCs w:val="24"/>
              </w:rPr>
              <w:t>Московской области</w:t>
            </w:r>
          </w:p>
          <w:p w14:paraId="0B4F7A29" w14:textId="77777777" w:rsidR="0031638B" w:rsidRDefault="0031638B" w:rsidP="00465793">
            <w:pPr>
              <w:pStyle w:val="ConsPlusNormal"/>
              <w:jc w:val="both"/>
              <w:rPr>
                <w:rFonts w:ascii="Times New Roman" w:hAnsi="Times New Roman" w:cs="Times New Roman"/>
                <w:sz w:val="24"/>
                <w:szCs w:val="24"/>
              </w:rPr>
            </w:pPr>
          </w:p>
          <w:p w14:paraId="51934F26" w14:textId="77777777" w:rsidR="0031638B" w:rsidRDefault="0031638B" w:rsidP="00465793">
            <w:pPr>
              <w:pStyle w:val="ConsPlusNormal"/>
              <w:jc w:val="both"/>
              <w:rPr>
                <w:rFonts w:ascii="Times New Roman" w:hAnsi="Times New Roman" w:cs="Times New Roman"/>
                <w:sz w:val="24"/>
                <w:szCs w:val="24"/>
              </w:rPr>
            </w:pPr>
          </w:p>
          <w:p w14:paraId="0C9A54A0" w14:textId="45482FBE" w:rsidR="00853F16"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________________ Н.Н. Пархоменко</w:t>
            </w:r>
          </w:p>
        </w:tc>
        <w:tc>
          <w:tcPr>
            <w:tcW w:w="5195" w:type="dxa"/>
          </w:tcPr>
          <w:p w14:paraId="5835ADF1" w14:textId="77777777" w:rsidR="0031638B"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Председатель Совета депутатов</w:t>
            </w:r>
          </w:p>
          <w:p w14:paraId="37141680" w14:textId="77777777" w:rsidR="0031638B"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 xml:space="preserve"> </w:t>
            </w:r>
            <w:r w:rsidR="0031638B" w:rsidRPr="00853F16">
              <w:rPr>
                <w:rFonts w:ascii="Times New Roman" w:hAnsi="Times New Roman" w:cs="Times New Roman"/>
                <w:sz w:val="24"/>
                <w:szCs w:val="24"/>
              </w:rPr>
              <w:t>Рузского городского округа</w:t>
            </w:r>
          </w:p>
          <w:p w14:paraId="633A5583" w14:textId="1E5ED4BD" w:rsidR="00853F16" w:rsidRDefault="0031638B"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 xml:space="preserve"> </w:t>
            </w:r>
            <w:r w:rsidR="00853F16" w:rsidRPr="00853F16">
              <w:rPr>
                <w:rFonts w:ascii="Times New Roman" w:hAnsi="Times New Roman" w:cs="Times New Roman"/>
                <w:sz w:val="24"/>
                <w:szCs w:val="24"/>
              </w:rPr>
              <w:t>Московской</w:t>
            </w:r>
            <w:r w:rsidR="00853F16">
              <w:rPr>
                <w:rFonts w:ascii="Times New Roman" w:hAnsi="Times New Roman" w:cs="Times New Roman"/>
                <w:sz w:val="24"/>
                <w:szCs w:val="24"/>
              </w:rPr>
              <w:t xml:space="preserve"> области</w:t>
            </w:r>
          </w:p>
          <w:p w14:paraId="328B9951" w14:textId="77777777" w:rsidR="0031638B" w:rsidRDefault="0031638B" w:rsidP="00465793">
            <w:pPr>
              <w:pStyle w:val="ConsPlusNormal"/>
              <w:jc w:val="both"/>
              <w:rPr>
                <w:rFonts w:ascii="Times New Roman" w:hAnsi="Times New Roman" w:cs="Times New Roman"/>
                <w:sz w:val="24"/>
                <w:szCs w:val="24"/>
              </w:rPr>
            </w:pPr>
          </w:p>
          <w:p w14:paraId="17AD3C9E" w14:textId="4FEF6F63" w:rsidR="00853F16" w:rsidRDefault="00853F16" w:rsidP="00465793">
            <w:pPr>
              <w:pStyle w:val="ConsPlusNormal"/>
              <w:jc w:val="both"/>
              <w:rPr>
                <w:rFonts w:ascii="Times New Roman" w:hAnsi="Times New Roman" w:cs="Times New Roman"/>
                <w:sz w:val="24"/>
                <w:szCs w:val="24"/>
              </w:rPr>
            </w:pPr>
            <w:r w:rsidRPr="00853F16">
              <w:rPr>
                <w:rFonts w:ascii="Times New Roman" w:hAnsi="Times New Roman" w:cs="Times New Roman"/>
                <w:sz w:val="24"/>
                <w:szCs w:val="24"/>
              </w:rPr>
              <w:t>______________ С.Б. Макаревич</w:t>
            </w:r>
          </w:p>
        </w:tc>
      </w:tr>
    </w:tbl>
    <w:p w14:paraId="311F035F" w14:textId="77777777" w:rsidR="00465793" w:rsidRPr="00853F16" w:rsidRDefault="00465793" w:rsidP="00465793">
      <w:pPr>
        <w:pStyle w:val="ConsPlusNormal"/>
        <w:ind w:firstLine="567"/>
        <w:jc w:val="both"/>
        <w:rPr>
          <w:rFonts w:ascii="Times New Roman" w:hAnsi="Times New Roman" w:cs="Times New Roman"/>
          <w:sz w:val="24"/>
          <w:szCs w:val="24"/>
        </w:rPr>
      </w:pPr>
    </w:p>
    <w:p w14:paraId="6AFB41E3" w14:textId="77777777" w:rsidR="00465793" w:rsidRPr="003577F6" w:rsidRDefault="00465793" w:rsidP="00465793">
      <w:pPr>
        <w:pStyle w:val="ConsPlusNormal"/>
        <w:jc w:val="right"/>
        <w:outlineLvl w:val="0"/>
        <w:rPr>
          <w:rFonts w:ascii="Times New Roman" w:hAnsi="Times New Roman" w:cs="Times New Roman"/>
          <w:sz w:val="28"/>
          <w:szCs w:val="28"/>
        </w:rPr>
      </w:pPr>
    </w:p>
    <w:p w14:paraId="79EDB024" w14:textId="57E0BFF2" w:rsidR="00465793" w:rsidRPr="003577F6" w:rsidRDefault="00465793">
      <w:pPr>
        <w:pStyle w:val="ConsPlusNormal"/>
        <w:jc w:val="right"/>
        <w:outlineLvl w:val="0"/>
        <w:rPr>
          <w:rFonts w:ascii="Times New Roman" w:hAnsi="Times New Roman" w:cs="Times New Roman"/>
          <w:sz w:val="28"/>
          <w:szCs w:val="28"/>
        </w:rPr>
      </w:pPr>
      <w:r w:rsidRPr="003577F6">
        <w:rPr>
          <w:rFonts w:ascii="Times New Roman" w:hAnsi="Times New Roman" w:cs="Times New Roman"/>
          <w:sz w:val="28"/>
          <w:szCs w:val="28"/>
        </w:rPr>
        <w:lastRenderedPageBreak/>
        <w:t>Утвержден</w:t>
      </w:r>
    </w:p>
    <w:p w14:paraId="2E8B40AD" w14:textId="77777777" w:rsidR="00465793" w:rsidRPr="003577F6" w:rsidRDefault="00465793">
      <w:pPr>
        <w:pStyle w:val="ConsPlusNormal"/>
        <w:jc w:val="right"/>
        <w:rPr>
          <w:rFonts w:ascii="Times New Roman" w:hAnsi="Times New Roman" w:cs="Times New Roman"/>
          <w:sz w:val="28"/>
          <w:szCs w:val="28"/>
        </w:rPr>
      </w:pPr>
      <w:r w:rsidRPr="003577F6">
        <w:rPr>
          <w:rFonts w:ascii="Times New Roman" w:hAnsi="Times New Roman" w:cs="Times New Roman"/>
          <w:sz w:val="28"/>
          <w:szCs w:val="28"/>
        </w:rPr>
        <w:t>решением Совета депутатов</w:t>
      </w:r>
    </w:p>
    <w:p w14:paraId="2F3D0065" w14:textId="09B97846" w:rsidR="00465793" w:rsidRPr="003577F6" w:rsidRDefault="00E61412">
      <w:pPr>
        <w:pStyle w:val="ConsPlusNormal"/>
        <w:jc w:val="right"/>
        <w:rPr>
          <w:rFonts w:ascii="Times New Roman" w:hAnsi="Times New Roman" w:cs="Times New Roman"/>
          <w:sz w:val="28"/>
          <w:szCs w:val="28"/>
        </w:rPr>
      </w:pPr>
      <w:proofErr w:type="gramStart"/>
      <w:r w:rsidRPr="003577F6">
        <w:rPr>
          <w:rFonts w:ascii="Times New Roman" w:hAnsi="Times New Roman" w:cs="Times New Roman"/>
          <w:sz w:val="28"/>
          <w:szCs w:val="28"/>
        </w:rPr>
        <w:t xml:space="preserve">Рузского </w:t>
      </w:r>
      <w:r w:rsidR="00465793" w:rsidRPr="003577F6">
        <w:rPr>
          <w:rFonts w:ascii="Times New Roman" w:hAnsi="Times New Roman" w:cs="Times New Roman"/>
          <w:sz w:val="28"/>
          <w:szCs w:val="28"/>
        </w:rPr>
        <w:t xml:space="preserve"> городского</w:t>
      </w:r>
      <w:proofErr w:type="gramEnd"/>
      <w:r w:rsidR="00465793" w:rsidRPr="003577F6">
        <w:rPr>
          <w:rFonts w:ascii="Times New Roman" w:hAnsi="Times New Roman" w:cs="Times New Roman"/>
          <w:sz w:val="28"/>
          <w:szCs w:val="28"/>
        </w:rPr>
        <w:t xml:space="preserve"> округа</w:t>
      </w:r>
    </w:p>
    <w:p w14:paraId="5244EA79" w14:textId="77777777" w:rsidR="00465793" w:rsidRPr="003577F6" w:rsidRDefault="00465793">
      <w:pPr>
        <w:pStyle w:val="ConsPlusNormal"/>
        <w:jc w:val="right"/>
        <w:rPr>
          <w:rFonts w:ascii="Times New Roman" w:hAnsi="Times New Roman" w:cs="Times New Roman"/>
          <w:sz w:val="28"/>
          <w:szCs w:val="28"/>
        </w:rPr>
      </w:pPr>
      <w:r w:rsidRPr="003577F6">
        <w:rPr>
          <w:rFonts w:ascii="Times New Roman" w:hAnsi="Times New Roman" w:cs="Times New Roman"/>
          <w:sz w:val="28"/>
          <w:szCs w:val="28"/>
        </w:rPr>
        <w:t>Московской области</w:t>
      </w:r>
    </w:p>
    <w:p w14:paraId="38E3FE3F" w14:textId="37C58EF5" w:rsidR="00465793" w:rsidRPr="003577F6" w:rsidRDefault="00B06D5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465793" w:rsidRPr="003577F6">
        <w:rPr>
          <w:rFonts w:ascii="Times New Roman" w:hAnsi="Times New Roman" w:cs="Times New Roman"/>
          <w:sz w:val="28"/>
          <w:szCs w:val="28"/>
        </w:rPr>
        <w:t>т</w:t>
      </w:r>
      <w:r>
        <w:rPr>
          <w:rFonts w:ascii="Times New Roman" w:hAnsi="Times New Roman" w:cs="Times New Roman"/>
          <w:sz w:val="28"/>
          <w:szCs w:val="28"/>
        </w:rPr>
        <w:t xml:space="preserve"> «</w:t>
      </w:r>
      <w:r w:rsidR="00E61412" w:rsidRPr="003577F6">
        <w:rPr>
          <w:rFonts w:ascii="Times New Roman" w:hAnsi="Times New Roman" w:cs="Times New Roman"/>
          <w:sz w:val="28"/>
          <w:szCs w:val="28"/>
        </w:rPr>
        <w:t>_</w:t>
      </w:r>
      <w:r w:rsidR="0031638B">
        <w:rPr>
          <w:rFonts w:ascii="Times New Roman" w:hAnsi="Times New Roman" w:cs="Times New Roman"/>
          <w:sz w:val="28"/>
          <w:szCs w:val="28"/>
        </w:rPr>
        <w:t>_</w:t>
      </w:r>
      <w:proofErr w:type="gramStart"/>
      <w:r w:rsidR="00E61412" w:rsidRPr="003577F6">
        <w:rPr>
          <w:rFonts w:ascii="Times New Roman" w:hAnsi="Times New Roman" w:cs="Times New Roman"/>
          <w:sz w:val="28"/>
          <w:szCs w:val="28"/>
        </w:rPr>
        <w:t>_»_</w:t>
      </w:r>
      <w:proofErr w:type="gramEnd"/>
      <w:r w:rsidR="00E61412" w:rsidRPr="003577F6">
        <w:rPr>
          <w:rFonts w:ascii="Times New Roman" w:hAnsi="Times New Roman" w:cs="Times New Roman"/>
          <w:sz w:val="28"/>
          <w:szCs w:val="28"/>
        </w:rPr>
        <w:t>_______202</w:t>
      </w:r>
      <w:r w:rsidR="0031638B">
        <w:rPr>
          <w:rFonts w:ascii="Times New Roman" w:hAnsi="Times New Roman" w:cs="Times New Roman"/>
          <w:sz w:val="28"/>
          <w:szCs w:val="28"/>
        </w:rPr>
        <w:t>3</w:t>
      </w:r>
      <w:r w:rsidR="00E61412" w:rsidRPr="003577F6">
        <w:rPr>
          <w:rFonts w:ascii="Times New Roman" w:hAnsi="Times New Roman" w:cs="Times New Roman"/>
          <w:sz w:val="28"/>
          <w:szCs w:val="28"/>
        </w:rPr>
        <w:t xml:space="preserve"> </w:t>
      </w:r>
      <w:r w:rsidR="00465793" w:rsidRPr="003577F6">
        <w:rPr>
          <w:rFonts w:ascii="Times New Roman" w:hAnsi="Times New Roman" w:cs="Times New Roman"/>
          <w:sz w:val="28"/>
          <w:szCs w:val="28"/>
        </w:rPr>
        <w:t xml:space="preserve"> </w:t>
      </w:r>
      <w:r w:rsidR="0031638B">
        <w:rPr>
          <w:rFonts w:ascii="Times New Roman" w:hAnsi="Times New Roman" w:cs="Times New Roman"/>
          <w:sz w:val="28"/>
          <w:szCs w:val="28"/>
        </w:rPr>
        <w:t>№</w:t>
      </w:r>
      <w:r w:rsidR="00465793" w:rsidRPr="003577F6">
        <w:rPr>
          <w:rFonts w:ascii="Times New Roman" w:hAnsi="Times New Roman" w:cs="Times New Roman"/>
          <w:sz w:val="28"/>
          <w:szCs w:val="28"/>
        </w:rPr>
        <w:t xml:space="preserve"> </w:t>
      </w:r>
      <w:r w:rsidR="00E61412" w:rsidRPr="003577F6">
        <w:rPr>
          <w:rFonts w:ascii="Times New Roman" w:hAnsi="Times New Roman" w:cs="Times New Roman"/>
          <w:sz w:val="28"/>
          <w:szCs w:val="28"/>
        </w:rPr>
        <w:t>_______</w:t>
      </w:r>
    </w:p>
    <w:p w14:paraId="1D9D8C02" w14:textId="77777777" w:rsidR="00465793" w:rsidRPr="003577F6" w:rsidRDefault="00465793">
      <w:pPr>
        <w:pStyle w:val="ConsPlusNormal"/>
        <w:jc w:val="both"/>
        <w:rPr>
          <w:rFonts w:ascii="Times New Roman" w:hAnsi="Times New Roman" w:cs="Times New Roman"/>
          <w:sz w:val="28"/>
          <w:szCs w:val="28"/>
        </w:rPr>
      </w:pPr>
    </w:p>
    <w:p w14:paraId="4010E964" w14:textId="77777777" w:rsidR="00465793" w:rsidRPr="003577F6" w:rsidRDefault="00465793">
      <w:pPr>
        <w:pStyle w:val="ConsPlusTitle"/>
        <w:jc w:val="center"/>
        <w:rPr>
          <w:rFonts w:ascii="Times New Roman" w:hAnsi="Times New Roman" w:cs="Times New Roman"/>
          <w:sz w:val="28"/>
          <w:szCs w:val="28"/>
        </w:rPr>
      </w:pPr>
      <w:bookmarkStart w:id="0" w:name="P30"/>
      <w:bookmarkEnd w:id="0"/>
      <w:r w:rsidRPr="003577F6">
        <w:rPr>
          <w:rFonts w:ascii="Times New Roman" w:hAnsi="Times New Roman" w:cs="Times New Roman"/>
          <w:sz w:val="28"/>
          <w:szCs w:val="28"/>
        </w:rPr>
        <w:t>ПОРЯДОК</w:t>
      </w:r>
    </w:p>
    <w:p w14:paraId="75DD4C4D" w14:textId="12F030C5" w:rsidR="00465793" w:rsidRPr="003577F6" w:rsidRDefault="00465793">
      <w:pPr>
        <w:pStyle w:val="ConsPlusTitle"/>
        <w:jc w:val="center"/>
        <w:rPr>
          <w:rFonts w:ascii="Times New Roman" w:hAnsi="Times New Roman" w:cs="Times New Roman"/>
          <w:sz w:val="28"/>
          <w:szCs w:val="28"/>
        </w:rPr>
      </w:pPr>
      <w:r w:rsidRPr="003577F6">
        <w:rPr>
          <w:rFonts w:ascii="Times New Roman" w:hAnsi="Times New Roman" w:cs="Times New Roman"/>
          <w:sz w:val="28"/>
          <w:szCs w:val="28"/>
        </w:rPr>
        <w:t>ОПРЕДЕЛЕНИЯ АРЕНДНОЙ ПЛАТЫ ЗА ЗЕМЕЛЬНЫЕ УЧАСТКИ, НАХОДЯЩИЕСЯ</w:t>
      </w:r>
      <w:r w:rsidR="00E61412" w:rsidRPr="003577F6">
        <w:rPr>
          <w:rFonts w:ascii="Times New Roman" w:hAnsi="Times New Roman" w:cs="Times New Roman"/>
          <w:sz w:val="28"/>
          <w:szCs w:val="28"/>
        </w:rPr>
        <w:t xml:space="preserve"> </w:t>
      </w:r>
      <w:r w:rsidRPr="003577F6">
        <w:rPr>
          <w:rFonts w:ascii="Times New Roman" w:hAnsi="Times New Roman" w:cs="Times New Roman"/>
          <w:sz w:val="28"/>
          <w:szCs w:val="28"/>
        </w:rPr>
        <w:t xml:space="preserve">В СОБСТВЕННОСТИ </w:t>
      </w:r>
      <w:r w:rsidR="00E61412" w:rsidRPr="003577F6">
        <w:rPr>
          <w:rFonts w:ascii="Times New Roman" w:hAnsi="Times New Roman" w:cs="Times New Roman"/>
          <w:sz w:val="28"/>
          <w:szCs w:val="28"/>
        </w:rPr>
        <w:t>РУЗСКОГО ГОРОДСКОГО ОКРУГА МОСКОВСКОЙ ОБЛАСТИ</w:t>
      </w:r>
    </w:p>
    <w:p w14:paraId="45C51218" w14:textId="77777777" w:rsidR="00465793" w:rsidRPr="003577F6" w:rsidRDefault="00465793">
      <w:pPr>
        <w:pStyle w:val="ConsPlusNormal"/>
        <w:jc w:val="both"/>
        <w:rPr>
          <w:rFonts w:ascii="Times New Roman" w:hAnsi="Times New Roman" w:cs="Times New Roman"/>
          <w:sz w:val="28"/>
          <w:szCs w:val="28"/>
        </w:rPr>
      </w:pPr>
    </w:p>
    <w:p w14:paraId="345400C1" w14:textId="3AF09EF0"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 Настоящий Порядок определения арендной платы за земельные участки, находящиеся в собственности </w:t>
      </w:r>
      <w:r w:rsidR="00E61412" w:rsidRPr="003577F6">
        <w:rPr>
          <w:rFonts w:ascii="Times New Roman" w:hAnsi="Times New Roman" w:cs="Times New Roman"/>
          <w:sz w:val="28"/>
          <w:szCs w:val="28"/>
        </w:rPr>
        <w:t xml:space="preserve">Рузского городского округа </w:t>
      </w:r>
      <w:r w:rsidRPr="003577F6">
        <w:rPr>
          <w:rFonts w:ascii="Times New Roman" w:hAnsi="Times New Roman" w:cs="Times New Roman"/>
          <w:sz w:val="28"/>
          <w:szCs w:val="28"/>
        </w:rPr>
        <w:t xml:space="preserve">Московской области (далее - Порядок), </w:t>
      </w:r>
      <w:r w:rsidRPr="0031638B">
        <w:rPr>
          <w:rFonts w:ascii="Times New Roman" w:hAnsi="Times New Roman" w:cs="Times New Roman"/>
          <w:sz w:val="28"/>
          <w:szCs w:val="28"/>
        </w:rPr>
        <w:t xml:space="preserve">разработан в соответствии </w:t>
      </w:r>
      <w:r w:rsidR="0031638B" w:rsidRPr="0031638B">
        <w:rPr>
          <w:rFonts w:ascii="Times New Roman" w:hAnsi="Times New Roman" w:cs="Times New Roman"/>
          <w:sz w:val="28"/>
          <w:szCs w:val="28"/>
        </w:rPr>
        <w:t xml:space="preserve">Земельным </w:t>
      </w:r>
      <w:hyperlink r:id="rId13">
        <w:r w:rsidR="0031638B" w:rsidRPr="0031638B">
          <w:rPr>
            <w:rFonts w:ascii="Times New Roman" w:hAnsi="Times New Roman" w:cs="Times New Roman"/>
            <w:sz w:val="28"/>
            <w:szCs w:val="28"/>
          </w:rPr>
          <w:t>кодексом</w:t>
        </w:r>
      </w:hyperlink>
      <w:r w:rsidR="0031638B" w:rsidRPr="0031638B">
        <w:rPr>
          <w:rFonts w:ascii="Times New Roman" w:hAnsi="Times New Roman" w:cs="Times New Roman"/>
          <w:sz w:val="28"/>
          <w:szCs w:val="28"/>
        </w:rPr>
        <w:t xml:space="preserve"> Российской Федерации, Гражданским </w:t>
      </w:r>
      <w:hyperlink r:id="rId14">
        <w:r w:rsidR="0031638B" w:rsidRPr="0031638B">
          <w:rPr>
            <w:rFonts w:ascii="Times New Roman" w:hAnsi="Times New Roman" w:cs="Times New Roman"/>
            <w:sz w:val="28"/>
            <w:szCs w:val="28"/>
          </w:rPr>
          <w:t>кодексом</w:t>
        </w:r>
      </w:hyperlink>
      <w:r w:rsidR="0031638B" w:rsidRPr="0031638B">
        <w:rPr>
          <w:rFonts w:ascii="Times New Roman" w:hAnsi="Times New Roman" w:cs="Times New Roman"/>
          <w:sz w:val="28"/>
          <w:szCs w:val="28"/>
        </w:rPr>
        <w:t xml:space="preserve"> Российской Федерации, Федеральным </w:t>
      </w:r>
      <w:hyperlink r:id="rId15">
        <w:r w:rsidR="0031638B" w:rsidRPr="0031638B">
          <w:rPr>
            <w:rFonts w:ascii="Times New Roman" w:hAnsi="Times New Roman" w:cs="Times New Roman"/>
            <w:sz w:val="28"/>
            <w:szCs w:val="28"/>
          </w:rPr>
          <w:t>законом</w:t>
        </w:r>
      </w:hyperlink>
      <w:r w:rsidR="0031638B" w:rsidRPr="0031638B">
        <w:rPr>
          <w:rFonts w:ascii="Times New Roman" w:hAnsi="Times New Roman" w:cs="Times New Roman"/>
          <w:sz w:val="28"/>
          <w:szCs w:val="28"/>
        </w:rPr>
        <w:t xml:space="preserve"> от 25.10.2001 № 137-ФЗ «О введении в действие Земельного кодекса Российской Федерации», Федеральным </w:t>
      </w:r>
      <w:hyperlink r:id="rId16">
        <w:r w:rsidR="0031638B" w:rsidRPr="0031638B">
          <w:rPr>
            <w:rFonts w:ascii="Times New Roman" w:hAnsi="Times New Roman" w:cs="Times New Roman"/>
            <w:sz w:val="28"/>
            <w:szCs w:val="28"/>
          </w:rPr>
          <w:t>законом</w:t>
        </w:r>
      </w:hyperlink>
      <w:r w:rsidR="0031638B" w:rsidRPr="0031638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17">
        <w:r w:rsidR="0031638B" w:rsidRPr="0031638B">
          <w:rPr>
            <w:rFonts w:ascii="Times New Roman" w:hAnsi="Times New Roman" w:cs="Times New Roman"/>
            <w:sz w:val="28"/>
            <w:szCs w:val="28"/>
          </w:rPr>
          <w:t>Законом</w:t>
        </w:r>
      </w:hyperlink>
      <w:r w:rsidR="0031638B" w:rsidRPr="0031638B">
        <w:rPr>
          <w:rFonts w:ascii="Times New Roman" w:hAnsi="Times New Roman" w:cs="Times New Roman"/>
          <w:sz w:val="28"/>
          <w:szCs w:val="28"/>
        </w:rPr>
        <w:t xml:space="preserve"> Московской области от 07.06.1996 № 23/96-ОЗ «О регулировании земельных отношений в Московской области», руководствуясь </w:t>
      </w:r>
      <w:hyperlink r:id="rId18">
        <w:r w:rsidR="0031638B" w:rsidRPr="0031638B">
          <w:rPr>
            <w:rFonts w:ascii="Times New Roman" w:hAnsi="Times New Roman" w:cs="Times New Roman"/>
            <w:sz w:val="28"/>
            <w:szCs w:val="28"/>
          </w:rPr>
          <w:t>Уставом</w:t>
        </w:r>
      </w:hyperlink>
      <w:r w:rsidR="0031638B" w:rsidRPr="0031638B">
        <w:rPr>
          <w:rFonts w:ascii="Times New Roman" w:hAnsi="Times New Roman" w:cs="Times New Roman"/>
          <w:sz w:val="28"/>
          <w:szCs w:val="28"/>
        </w:rPr>
        <w:t xml:space="preserve"> Рузского городского округа Московской области</w:t>
      </w:r>
      <w:r w:rsidR="00E61412" w:rsidRPr="0031638B">
        <w:rPr>
          <w:rFonts w:ascii="Times New Roman" w:hAnsi="Times New Roman" w:cs="Times New Roman"/>
          <w:sz w:val="28"/>
          <w:szCs w:val="28"/>
        </w:rPr>
        <w:t>.</w:t>
      </w:r>
    </w:p>
    <w:p w14:paraId="15ADC462" w14:textId="2FD14169"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2. Настоящим Порядком определяются Порядок определения размера, условия и сроки внесения арендной платы за пользование земельными участками, находящимися в собственности</w:t>
      </w:r>
      <w:r w:rsidR="00E61412" w:rsidRPr="003577F6">
        <w:rPr>
          <w:rFonts w:ascii="Times New Roman" w:hAnsi="Times New Roman" w:cs="Times New Roman"/>
          <w:sz w:val="28"/>
          <w:szCs w:val="28"/>
        </w:rPr>
        <w:t xml:space="preserve"> Рузского городского округа Московской </w:t>
      </w:r>
      <w:proofErr w:type="gramStart"/>
      <w:r w:rsidR="00E61412" w:rsidRPr="003577F6">
        <w:rPr>
          <w:rFonts w:ascii="Times New Roman" w:hAnsi="Times New Roman" w:cs="Times New Roman"/>
          <w:sz w:val="28"/>
          <w:szCs w:val="28"/>
        </w:rPr>
        <w:t>области</w:t>
      </w:r>
      <w:r w:rsidRPr="003577F6">
        <w:rPr>
          <w:rFonts w:ascii="Times New Roman" w:hAnsi="Times New Roman" w:cs="Times New Roman"/>
          <w:sz w:val="28"/>
          <w:szCs w:val="28"/>
        </w:rPr>
        <w:t xml:space="preserve">  (</w:t>
      </w:r>
      <w:proofErr w:type="gramEnd"/>
      <w:r w:rsidRPr="003577F6">
        <w:rPr>
          <w:rFonts w:ascii="Times New Roman" w:hAnsi="Times New Roman" w:cs="Times New Roman"/>
          <w:sz w:val="28"/>
          <w:szCs w:val="28"/>
        </w:rPr>
        <w:t>далее - земельные участки).</w:t>
      </w:r>
    </w:p>
    <w:p w14:paraId="46539607" w14:textId="41174B8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3. Функции арендодателя земельных участков от имени муниципального образования </w:t>
      </w:r>
      <w:r w:rsidR="00D223EA">
        <w:rPr>
          <w:rFonts w:ascii="Times New Roman" w:hAnsi="Times New Roman" w:cs="Times New Roman"/>
          <w:sz w:val="28"/>
          <w:szCs w:val="28"/>
        </w:rPr>
        <w:t>«</w:t>
      </w:r>
      <w:r w:rsidR="00E61412"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w:t>
      </w:r>
      <w:r w:rsidR="00E61412" w:rsidRPr="003577F6">
        <w:rPr>
          <w:rFonts w:ascii="Times New Roman" w:hAnsi="Times New Roman" w:cs="Times New Roman"/>
          <w:sz w:val="28"/>
          <w:szCs w:val="28"/>
        </w:rPr>
        <w:t>го</w:t>
      </w:r>
      <w:r w:rsidRPr="003577F6">
        <w:rPr>
          <w:rFonts w:ascii="Times New Roman" w:hAnsi="Times New Roman" w:cs="Times New Roman"/>
          <w:sz w:val="28"/>
          <w:szCs w:val="28"/>
        </w:rPr>
        <w:t xml:space="preserve"> округ</w:t>
      </w:r>
      <w:r w:rsidR="00E61412" w:rsidRPr="003577F6">
        <w:rPr>
          <w:rFonts w:ascii="Times New Roman" w:hAnsi="Times New Roman" w:cs="Times New Roman"/>
          <w:sz w:val="28"/>
          <w:szCs w:val="28"/>
        </w:rPr>
        <w:t>а</w:t>
      </w:r>
      <w:r w:rsidRPr="003577F6">
        <w:rPr>
          <w:rFonts w:ascii="Times New Roman" w:hAnsi="Times New Roman" w:cs="Times New Roman"/>
          <w:sz w:val="28"/>
          <w:szCs w:val="28"/>
        </w:rPr>
        <w:t xml:space="preserve"> Московской области</w:t>
      </w:r>
      <w:r w:rsidR="00D223EA">
        <w:rPr>
          <w:rFonts w:ascii="Times New Roman" w:hAnsi="Times New Roman" w:cs="Times New Roman"/>
          <w:sz w:val="28"/>
          <w:szCs w:val="28"/>
        </w:rPr>
        <w:t>»</w:t>
      </w:r>
      <w:r w:rsidRPr="003577F6">
        <w:rPr>
          <w:rFonts w:ascii="Times New Roman" w:hAnsi="Times New Roman" w:cs="Times New Roman"/>
          <w:sz w:val="28"/>
          <w:szCs w:val="28"/>
        </w:rPr>
        <w:t xml:space="preserve"> выполняет </w:t>
      </w:r>
      <w:r w:rsidR="00E61412" w:rsidRPr="003577F6">
        <w:rPr>
          <w:rFonts w:ascii="Times New Roman" w:hAnsi="Times New Roman" w:cs="Times New Roman"/>
          <w:sz w:val="28"/>
          <w:szCs w:val="28"/>
        </w:rPr>
        <w:t>А</w:t>
      </w:r>
      <w:r w:rsidRPr="003577F6">
        <w:rPr>
          <w:rFonts w:ascii="Times New Roman" w:hAnsi="Times New Roman" w:cs="Times New Roman"/>
          <w:sz w:val="28"/>
          <w:szCs w:val="28"/>
        </w:rPr>
        <w:t xml:space="preserve">дминистрация </w:t>
      </w:r>
      <w:r w:rsidR="00E61412" w:rsidRPr="003577F6">
        <w:rPr>
          <w:rFonts w:ascii="Times New Roman" w:hAnsi="Times New Roman" w:cs="Times New Roman"/>
          <w:sz w:val="28"/>
          <w:szCs w:val="28"/>
        </w:rPr>
        <w:t>Рузск</w:t>
      </w:r>
      <w:r w:rsidRPr="003577F6">
        <w:rPr>
          <w:rFonts w:ascii="Times New Roman" w:hAnsi="Times New Roman" w:cs="Times New Roman"/>
          <w:sz w:val="28"/>
          <w:szCs w:val="28"/>
        </w:rPr>
        <w:t xml:space="preserve">ого городского округа (далее - арендодатель). Подготовку договоров аренды земельных участков, находящихся в собственности муниципального образования </w:t>
      </w:r>
      <w:r w:rsidR="00E61412" w:rsidRPr="003577F6">
        <w:rPr>
          <w:rFonts w:ascii="Times New Roman" w:hAnsi="Times New Roman" w:cs="Times New Roman"/>
          <w:sz w:val="28"/>
          <w:szCs w:val="28"/>
        </w:rPr>
        <w:t xml:space="preserve">«Рузский </w:t>
      </w:r>
      <w:r w:rsidRPr="003577F6">
        <w:rPr>
          <w:rFonts w:ascii="Times New Roman" w:hAnsi="Times New Roman" w:cs="Times New Roman"/>
          <w:sz w:val="28"/>
          <w:szCs w:val="28"/>
        </w:rPr>
        <w:t>городской округ Московской области</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 xml:space="preserve"> осуществляет Управление </w:t>
      </w:r>
      <w:r w:rsidR="004F410F" w:rsidRPr="003577F6">
        <w:rPr>
          <w:rFonts w:ascii="Times New Roman" w:hAnsi="Times New Roman" w:cs="Times New Roman"/>
          <w:sz w:val="28"/>
          <w:szCs w:val="28"/>
        </w:rPr>
        <w:t>земельных отношений</w:t>
      </w:r>
      <w:r w:rsidRPr="003577F6">
        <w:rPr>
          <w:rFonts w:ascii="Times New Roman" w:hAnsi="Times New Roman" w:cs="Times New Roman"/>
          <w:sz w:val="28"/>
          <w:szCs w:val="28"/>
        </w:rPr>
        <w:t xml:space="preserve"> </w:t>
      </w:r>
      <w:r w:rsidR="004F410F" w:rsidRPr="003577F6">
        <w:rPr>
          <w:rFonts w:ascii="Times New Roman" w:hAnsi="Times New Roman" w:cs="Times New Roman"/>
          <w:sz w:val="28"/>
          <w:szCs w:val="28"/>
        </w:rPr>
        <w:t>А</w:t>
      </w:r>
      <w:r w:rsidRPr="003577F6">
        <w:rPr>
          <w:rFonts w:ascii="Times New Roman" w:hAnsi="Times New Roman" w:cs="Times New Roman"/>
          <w:sz w:val="28"/>
          <w:szCs w:val="28"/>
        </w:rPr>
        <w:t xml:space="preserve">дминистрации </w:t>
      </w:r>
      <w:r w:rsidR="004F410F"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городского округа.</w:t>
      </w:r>
    </w:p>
    <w:p w14:paraId="0FAF6DC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4. Порядок и условия внесения арендной платы определяются договором аренды земельного участка.</w:t>
      </w:r>
    </w:p>
    <w:p w14:paraId="5812251B"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Юридические лица, а также граждане, осуществляющие предпринимательскую деятельность без образования юридического лица, вносят арендную плату ежеквартально до 15 числа последнего месяца текущего квартала, физические лица - ежемесячно не позднее 10 числа текущего месяца.</w:t>
      </w:r>
    </w:p>
    <w:p w14:paraId="4B266C27"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Договором аренды предусматривается, что в случае направления арендатору </w:t>
      </w:r>
      <w:r w:rsidRPr="003577F6">
        <w:rPr>
          <w:rFonts w:ascii="Times New Roman" w:hAnsi="Times New Roman" w:cs="Times New Roman"/>
          <w:sz w:val="28"/>
          <w:szCs w:val="28"/>
        </w:rPr>
        <w:lastRenderedPageBreak/>
        <w:t>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предупреждения.</w:t>
      </w:r>
    </w:p>
    <w:p w14:paraId="1C0FEADD"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случаях, предусмотренных договором аренды земельного участка, изменение размера арендной платы осуществляется на основании письменного уведомления, направленного арендодателем арендатору.</w:t>
      </w:r>
    </w:p>
    <w:p w14:paraId="29B1D9D5" w14:textId="136F6070"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 Если иное не установлено законодательством Российской Федерации, определение арендной платы (</w:t>
      </w:r>
      <w:proofErr w:type="spellStart"/>
      <w:r w:rsidRPr="003577F6">
        <w:rPr>
          <w:rFonts w:ascii="Times New Roman" w:hAnsi="Times New Roman" w:cs="Times New Roman"/>
          <w:sz w:val="28"/>
          <w:szCs w:val="28"/>
        </w:rPr>
        <w:t>Апл</w:t>
      </w:r>
      <w:proofErr w:type="spellEnd"/>
      <w:r w:rsidRPr="003577F6">
        <w:rPr>
          <w:rFonts w:ascii="Times New Roman" w:hAnsi="Times New Roman" w:cs="Times New Roman"/>
          <w:sz w:val="28"/>
          <w:szCs w:val="28"/>
        </w:rPr>
        <w:t xml:space="preserve">) при аренде земельных участков, находящихся в собственности муниципального образования </w:t>
      </w:r>
      <w:r w:rsidR="004F410F"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городской округ Московской области</w:t>
      </w:r>
      <w:r w:rsidR="004F410F" w:rsidRPr="003577F6">
        <w:rPr>
          <w:rFonts w:ascii="Times New Roman" w:hAnsi="Times New Roman" w:cs="Times New Roman"/>
          <w:sz w:val="28"/>
          <w:szCs w:val="28"/>
        </w:rPr>
        <w:t>»</w:t>
      </w:r>
      <w:r w:rsidRPr="003577F6">
        <w:rPr>
          <w:rFonts w:ascii="Times New Roman" w:hAnsi="Times New Roman" w:cs="Times New Roman"/>
          <w:sz w:val="28"/>
          <w:szCs w:val="28"/>
        </w:rPr>
        <w:t>, осуществляется в соответствии с одним из следующих порядков:</w:t>
      </w:r>
    </w:p>
    <w:p w14:paraId="26FE870A"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0D8F4920" w14:textId="6755121D" w:rsidR="00465793" w:rsidRPr="003577F6" w:rsidRDefault="00465793" w:rsidP="004F410F">
      <w:pPr>
        <w:autoSpaceDE w:val="0"/>
        <w:autoSpaceDN w:val="0"/>
        <w:adjustRightInd w:val="0"/>
        <w:spacing w:after="0" w:line="240" w:lineRule="auto"/>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устанавливается по выбору Арендодателя в размере ежегодной арендной платы, определенной по результатам рыночной оценки в соответствии с Федеральным </w:t>
      </w:r>
      <w:hyperlink r:id="rId19">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w:t>
      </w:r>
      <w:r w:rsidR="004F410F" w:rsidRPr="003577F6">
        <w:rPr>
          <w:rFonts w:ascii="Times New Roman" w:hAnsi="Times New Roman" w:cs="Times New Roman"/>
          <w:sz w:val="28"/>
          <w:szCs w:val="28"/>
        </w:rPr>
        <w:t xml:space="preserve"> 29 июля 1998 года </w:t>
      </w:r>
      <w:r w:rsidR="0031638B">
        <w:rPr>
          <w:rFonts w:ascii="Times New Roman" w:hAnsi="Times New Roman" w:cs="Times New Roman"/>
          <w:sz w:val="28"/>
          <w:szCs w:val="28"/>
        </w:rPr>
        <w:t>№</w:t>
      </w:r>
      <w:r w:rsidR="004F410F" w:rsidRPr="003577F6">
        <w:rPr>
          <w:rFonts w:ascii="Times New Roman" w:hAnsi="Times New Roman" w:cs="Times New Roman"/>
          <w:sz w:val="28"/>
          <w:szCs w:val="28"/>
        </w:rPr>
        <w:t> 135-ФЗ «</w:t>
      </w:r>
      <w:r w:rsidRPr="003577F6">
        <w:rPr>
          <w:rFonts w:ascii="Times New Roman" w:hAnsi="Times New Roman" w:cs="Times New Roman"/>
          <w:sz w:val="28"/>
          <w:szCs w:val="28"/>
        </w:rPr>
        <w:t>Об оценочной деятельности в Российской Федерации</w:t>
      </w:r>
      <w:r w:rsidR="004F410F" w:rsidRPr="003577F6">
        <w:rPr>
          <w:rFonts w:ascii="Times New Roman" w:hAnsi="Times New Roman" w:cs="Times New Roman"/>
          <w:sz w:val="28"/>
          <w:szCs w:val="28"/>
        </w:rPr>
        <w:t>»</w:t>
      </w:r>
      <w:r w:rsidRPr="003577F6">
        <w:rPr>
          <w:rFonts w:ascii="Times New Roman" w:hAnsi="Times New Roman" w:cs="Times New Roman"/>
          <w:sz w:val="28"/>
          <w:szCs w:val="28"/>
        </w:rPr>
        <w:t>,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4CF516D5"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14:paraId="7179CAC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5.2. 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настоящего пункта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14:paraId="68655FF4" w14:textId="77777777" w:rsidR="00465793" w:rsidRPr="003577F6" w:rsidRDefault="00465793">
      <w:pPr>
        <w:pStyle w:val="ConsPlusNormal"/>
        <w:spacing w:before="200"/>
        <w:ind w:firstLine="540"/>
        <w:jc w:val="both"/>
        <w:rPr>
          <w:rFonts w:ascii="Times New Roman" w:hAnsi="Times New Roman" w:cs="Times New Roman"/>
          <w:sz w:val="28"/>
          <w:szCs w:val="28"/>
        </w:rPr>
      </w:pPr>
      <w:bookmarkStart w:id="1" w:name="P47"/>
      <w:bookmarkEnd w:id="1"/>
      <w:r w:rsidRPr="003577F6">
        <w:rPr>
          <w:rFonts w:ascii="Times New Roman" w:hAnsi="Times New Roman" w:cs="Times New Roman"/>
          <w:sz w:val="28"/>
          <w:szCs w:val="28"/>
        </w:rPr>
        <w:t xml:space="preserve">5.3.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назначения, сенокошения, животноводства (включая земли, занятые строениями и сооружениями), выпаса сельскохозяйственных животных арендная плата </w:t>
      </w:r>
      <w:r w:rsidRPr="003577F6">
        <w:rPr>
          <w:rFonts w:ascii="Times New Roman" w:hAnsi="Times New Roman" w:cs="Times New Roman"/>
          <w:sz w:val="28"/>
          <w:szCs w:val="28"/>
        </w:rPr>
        <w:lastRenderedPageBreak/>
        <w:t>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14:paraId="141EF2E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Для индивидуального жилищного строительства без проведения торгов предоставляются земельного участка в аренду гражданам в следующих случаях:</w:t>
      </w:r>
    </w:p>
    <w:p w14:paraId="0258500C" w14:textId="61702045"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 граждане относятся к льготной категории в соответствии с </w:t>
      </w:r>
      <w:hyperlink r:id="rId20">
        <w:r w:rsidRPr="003577F6">
          <w:rPr>
            <w:rFonts w:ascii="Times New Roman" w:hAnsi="Times New Roman" w:cs="Times New Roman"/>
            <w:sz w:val="28"/>
            <w:szCs w:val="28"/>
          </w:rPr>
          <w:t>подпунктом 14 пункта 2 статьи 39.6</w:t>
        </w:r>
      </w:hyperlink>
      <w:r w:rsidRPr="003577F6">
        <w:rPr>
          <w:rFonts w:ascii="Times New Roman" w:hAnsi="Times New Roman" w:cs="Times New Roman"/>
          <w:sz w:val="28"/>
          <w:szCs w:val="28"/>
        </w:rPr>
        <w:t xml:space="preserve"> Земельного кодекса Российской Федерации и </w:t>
      </w:r>
      <w:hyperlink r:id="rId21">
        <w:r w:rsidRPr="003577F6">
          <w:rPr>
            <w:rFonts w:ascii="Times New Roman" w:hAnsi="Times New Roman" w:cs="Times New Roman"/>
            <w:sz w:val="28"/>
            <w:szCs w:val="28"/>
          </w:rPr>
          <w:t>статьи 13.2</w:t>
        </w:r>
      </w:hyperlink>
      <w:r w:rsidRPr="003577F6">
        <w:rPr>
          <w:rFonts w:ascii="Times New Roman" w:hAnsi="Times New Roman" w:cs="Times New Roman"/>
          <w:sz w:val="28"/>
          <w:szCs w:val="28"/>
        </w:rPr>
        <w:t xml:space="preserve"> Федерального закона от 07.06.1996 </w:t>
      </w:r>
      <w:r w:rsidR="0031638B">
        <w:rPr>
          <w:rFonts w:ascii="Times New Roman" w:hAnsi="Times New Roman" w:cs="Times New Roman"/>
          <w:sz w:val="28"/>
          <w:szCs w:val="28"/>
        </w:rPr>
        <w:t>№</w:t>
      </w:r>
      <w:r w:rsidRPr="003577F6">
        <w:rPr>
          <w:rFonts w:ascii="Times New Roman" w:hAnsi="Times New Roman" w:cs="Times New Roman"/>
          <w:sz w:val="28"/>
          <w:szCs w:val="28"/>
        </w:rPr>
        <w:t xml:space="preserve"> 23/96-ОЗ </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О регулировании земельных отношений в Московской области</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w:t>
      </w:r>
    </w:p>
    <w:p w14:paraId="483B5F88" w14:textId="77777777" w:rsidR="0031638B"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r w:rsidR="0031638B">
        <w:rPr>
          <w:rFonts w:ascii="Times New Roman" w:hAnsi="Times New Roman" w:cs="Times New Roman"/>
          <w:sz w:val="28"/>
          <w:szCs w:val="28"/>
        </w:rPr>
        <w:t xml:space="preserve"> </w:t>
      </w:r>
    </w:p>
    <w:p w14:paraId="14B353F1" w14:textId="0D46E50E" w:rsidR="00304410" w:rsidRDefault="0031638B" w:rsidP="00272A4C">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Pr="003577F6">
        <w:rPr>
          <w:rFonts w:ascii="Times New Roman" w:hAnsi="Times New Roman" w:cs="Times New Roman"/>
          <w:sz w:val="28"/>
          <w:szCs w:val="28"/>
        </w:rPr>
        <w:t xml:space="preserve">В случае предоставления земельного участка в </w:t>
      </w:r>
      <w:r w:rsidRPr="004218C4">
        <w:rPr>
          <w:rFonts w:ascii="Times New Roman" w:hAnsi="Times New Roman" w:cs="Times New Roman"/>
          <w:sz w:val="28"/>
          <w:szCs w:val="28"/>
        </w:rPr>
        <w:t>аренду без проведения торгов</w:t>
      </w:r>
      <w:r w:rsidRPr="003577F6">
        <w:rPr>
          <w:rFonts w:ascii="Times New Roman" w:hAnsi="Times New Roman" w:cs="Times New Roman"/>
          <w:sz w:val="28"/>
          <w:szCs w:val="28"/>
        </w:rPr>
        <w:t xml:space="preserve"> гражданам для индивидуального жилищного строительства, ведения личного подсобного хозяйства</w:t>
      </w:r>
      <w:r>
        <w:rPr>
          <w:rFonts w:ascii="Times New Roman" w:hAnsi="Times New Roman" w:cs="Times New Roman"/>
          <w:sz w:val="28"/>
          <w:szCs w:val="28"/>
        </w:rPr>
        <w:t xml:space="preserve"> </w:t>
      </w:r>
      <w:r w:rsidR="00304410">
        <w:rPr>
          <w:rFonts w:ascii="Times New Roman" w:hAnsi="Times New Roman" w:cs="Times New Roman"/>
          <w:sz w:val="28"/>
          <w:szCs w:val="28"/>
        </w:rPr>
        <w:t xml:space="preserve">для </w:t>
      </w:r>
      <w:r>
        <w:rPr>
          <w:rFonts w:ascii="Times New Roman" w:hAnsi="Times New Roman" w:cs="Times New Roman"/>
          <w:sz w:val="28"/>
          <w:szCs w:val="28"/>
        </w:rPr>
        <w:t>личных нужд</w:t>
      </w:r>
      <w:r w:rsidRPr="003577F6">
        <w:rPr>
          <w:rFonts w:ascii="Times New Roman" w:hAnsi="Times New Roman" w:cs="Times New Roman"/>
          <w:sz w:val="28"/>
          <w:szCs w:val="28"/>
        </w:rPr>
        <w:t>, садоводства</w:t>
      </w:r>
      <w:r>
        <w:rPr>
          <w:rFonts w:ascii="Times New Roman" w:hAnsi="Times New Roman" w:cs="Times New Roman"/>
          <w:sz w:val="28"/>
          <w:szCs w:val="28"/>
        </w:rPr>
        <w:t xml:space="preserve"> или </w:t>
      </w:r>
      <w:r w:rsidRPr="003577F6">
        <w:rPr>
          <w:rFonts w:ascii="Times New Roman" w:hAnsi="Times New Roman" w:cs="Times New Roman"/>
          <w:sz w:val="28"/>
          <w:szCs w:val="28"/>
        </w:rPr>
        <w:t>огородничества</w:t>
      </w:r>
      <w:r>
        <w:rPr>
          <w:rFonts w:ascii="Times New Roman" w:hAnsi="Times New Roman" w:cs="Times New Roman"/>
          <w:sz w:val="28"/>
          <w:szCs w:val="28"/>
        </w:rPr>
        <w:t xml:space="preserve"> для собственных нужд</w:t>
      </w:r>
      <w:r w:rsidR="00304410">
        <w:rPr>
          <w:rFonts w:ascii="Times New Roman" w:hAnsi="Times New Roman" w:cs="Times New Roman"/>
          <w:sz w:val="28"/>
          <w:szCs w:val="28"/>
        </w:rPr>
        <w:t>, расположенных на территории Рузского городского округа Московской области, гражданам, участвующим в специальной военной операции, снизить размер арендной платы до</w:t>
      </w:r>
      <w:r w:rsidR="004218C4">
        <w:rPr>
          <w:rFonts w:ascii="Times New Roman" w:hAnsi="Times New Roman" w:cs="Times New Roman"/>
          <w:sz w:val="28"/>
          <w:szCs w:val="28"/>
        </w:rPr>
        <w:t xml:space="preserve"> 0,2%. </w:t>
      </w:r>
    </w:p>
    <w:p w14:paraId="11039994" w14:textId="72F3D37B" w:rsidR="00465793" w:rsidRDefault="00304410" w:rsidP="00272A4C">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2A4C">
        <w:rPr>
          <w:rFonts w:ascii="Times New Roman" w:hAnsi="Times New Roman" w:cs="Times New Roman"/>
          <w:sz w:val="28"/>
          <w:szCs w:val="28"/>
        </w:rPr>
        <w:t>Положения настоящего пункта не распространяются на правоотношения, возникшие из договора аренды земельных участков, находящихся в собственности Рузского городского округа Московской области, заключенного на торгах.</w:t>
      </w:r>
    </w:p>
    <w:p w14:paraId="5227859A" w14:textId="60AC040D"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w:t>
      </w:r>
      <w:r w:rsidR="00526C4D">
        <w:rPr>
          <w:rFonts w:ascii="Times New Roman" w:hAnsi="Times New Roman" w:cs="Times New Roman"/>
          <w:sz w:val="28"/>
          <w:szCs w:val="28"/>
        </w:rPr>
        <w:t>5</w:t>
      </w:r>
      <w:r w:rsidRPr="003577F6">
        <w:rPr>
          <w:rFonts w:ascii="Times New Roman" w:hAnsi="Times New Roman" w:cs="Times New Roman"/>
          <w:sz w:val="28"/>
          <w:szCs w:val="28"/>
        </w:rPr>
        <w:t xml:space="preserve">. Размер арендной платы за земельные участки, находящиеся в муниципальной собственности и предоставленные для размещения объектов, предусмотренных </w:t>
      </w:r>
      <w:hyperlink r:id="rId22">
        <w:r w:rsidRPr="003577F6">
          <w:rPr>
            <w:rFonts w:ascii="Times New Roman" w:hAnsi="Times New Roman" w:cs="Times New Roman"/>
            <w:sz w:val="28"/>
            <w:szCs w:val="28"/>
          </w:rPr>
          <w:t>подпунктом 2 статьи 49</w:t>
        </w:r>
      </w:hyperlink>
      <w:r w:rsidRPr="003577F6">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определяется в соответствии с </w:t>
      </w:r>
      <w:r w:rsidR="00C667C5" w:rsidRPr="003577F6">
        <w:rPr>
          <w:rFonts w:ascii="Times New Roman" w:hAnsi="Times New Roman" w:cs="Times New Roman"/>
          <w:sz w:val="28"/>
          <w:szCs w:val="28"/>
        </w:rPr>
        <w:t>«</w:t>
      </w:r>
      <w:hyperlink r:id="rId23">
        <w:r w:rsidRPr="003577F6">
          <w:rPr>
            <w:rFonts w:ascii="Times New Roman" w:hAnsi="Times New Roman" w:cs="Times New Roman"/>
            <w:sz w:val="28"/>
            <w:szCs w:val="28"/>
          </w:rPr>
          <w:t>Правилами</w:t>
        </w:r>
      </w:hyperlink>
      <w:r w:rsidRPr="003577F6">
        <w:rPr>
          <w:rFonts w:ascii="Times New Roman" w:hAnsi="Times New Roman" w:cs="Times New Roman"/>
          <w:sz w:val="28"/>
          <w:szCs w:val="28"/>
        </w:rP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 xml:space="preserve">, утвержденными постановлением Правительства Российской Федерации от 16.07.2009 </w:t>
      </w:r>
      <w:r w:rsidR="0031638B">
        <w:rPr>
          <w:rFonts w:ascii="Times New Roman" w:hAnsi="Times New Roman" w:cs="Times New Roman"/>
          <w:sz w:val="28"/>
          <w:szCs w:val="28"/>
        </w:rPr>
        <w:t>№</w:t>
      </w:r>
      <w:r w:rsidRPr="003577F6">
        <w:rPr>
          <w:rFonts w:ascii="Times New Roman" w:hAnsi="Times New Roman" w:cs="Times New Roman"/>
          <w:sz w:val="28"/>
          <w:szCs w:val="28"/>
        </w:rPr>
        <w:t xml:space="preserve"> 582.</w:t>
      </w:r>
    </w:p>
    <w:p w14:paraId="60E4D7F2" w14:textId="07B3191D" w:rsidR="003577F6" w:rsidRPr="00B06D58" w:rsidRDefault="003577F6">
      <w:pPr>
        <w:pStyle w:val="ConsPlusNormal"/>
        <w:spacing w:before="200"/>
        <w:ind w:firstLine="540"/>
        <w:jc w:val="both"/>
        <w:rPr>
          <w:rFonts w:ascii="Times New Roman" w:hAnsi="Times New Roman" w:cs="Times New Roman"/>
          <w:sz w:val="28"/>
          <w:szCs w:val="28"/>
        </w:rPr>
      </w:pPr>
      <w:r w:rsidRPr="00B06D58">
        <w:rPr>
          <w:rFonts w:ascii="Times New Roman" w:hAnsi="Times New Roman" w:cs="Times New Roman"/>
          <w:sz w:val="28"/>
          <w:szCs w:val="28"/>
        </w:rPr>
        <w:t>5.</w:t>
      </w:r>
      <w:r w:rsidR="00526C4D">
        <w:rPr>
          <w:rFonts w:ascii="Times New Roman" w:hAnsi="Times New Roman" w:cs="Times New Roman"/>
          <w:sz w:val="28"/>
          <w:szCs w:val="28"/>
        </w:rPr>
        <w:t>6</w:t>
      </w:r>
      <w:r w:rsidRPr="00B06D58">
        <w:rPr>
          <w:rFonts w:ascii="Times New Roman" w:hAnsi="Times New Roman" w:cs="Times New Roman"/>
          <w:sz w:val="28"/>
          <w:szCs w:val="28"/>
        </w:rPr>
        <w:t>. В случае предоставления в аренду земельных участков, находящихся в муниципальной собственности юридическому лицу, с которым в порядке, установленном федеральным законодательством и законодательством Московской области, заключено соглашение о реализации масштабного инвестиционного проекта, предусматривающее предоставление гражданам, чьи денежные средства привлечены для строительства расположенных на территории Московской области многоквартирных домов, включенных в единый реестр проблемных объектов в соответствии с Федеральным законом от</w:t>
      </w:r>
      <w:r w:rsidRPr="00B06D58">
        <w:rPr>
          <w:rFonts w:ascii="Times New Roman" w:hAnsi="Times New Roman" w:cs="Times New Roman"/>
          <w:sz w:val="28"/>
          <w:szCs w:val="28"/>
          <w:lang w:eastAsia="en-US" w:bidi="en-US"/>
        </w:rPr>
        <w:t xml:space="preserve"> </w:t>
      </w:r>
      <w:r w:rsidRPr="00B06D58">
        <w:rPr>
          <w:rFonts w:ascii="Times New Roman" w:hAnsi="Times New Roman" w:cs="Times New Roman"/>
          <w:sz w:val="28"/>
          <w:szCs w:val="28"/>
        </w:rPr>
        <w:t xml:space="preserve">30 декабря </w:t>
      </w:r>
      <w:r w:rsidRPr="00B06D58">
        <w:rPr>
          <w:rFonts w:ascii="Times New Roman" w:hAnsi="Times New Roman" w:cs="Times New Roman"/>
          <w:sz w:val="28"/>
          <w:szCs w:val="28"/>
          <w:lang w:eastAsia="en-US" w:bidi="en-US"/>
        </w:rPr>
        <w:t xml:space="preserve">2004 </w:t>
      </w:r>
      <w:r w:rsidRPr="00B06D58">
        <w:rPr>
          <w:rFonts w:ascii="Times New Roman" w:hAnsi="Times New Roman" w:cs="Times New Roman"/>
          <w:sz w:val="28"/>
          <w:szCs w:val="28"/>
        </w:rPr>
        <w:t xml:space="preserve">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меры поддержки по завершению строительства таких многоквартирных домой, а также в отношении земельных участков, по которым приняты обязательства по завершению строительства расположенных на территории Московской области многоквартирных жилых домов, находящихся в едином реестре проблемных объектов, с  исполнением обязательств перед гражданами, денежные средства </w:t>
      </w:r>
      <w:r w:rsidRPr="00B06D58">
        <w:rPr>
          <w:rFonts w:ascii="Times New Roman" w:hAnsi="Times New Roman" w:cs="Times New Roman"/>
          <w:sz w:val="28"/>
          <w:szCs w:val="28"/>
        </w:rPr>
        <w:lastRenderedPageBreak/>
        <w:t>которых привлечены для строительства многоквартирных домов и права которых нарушены, арендная плата устанавливается в размере земельного налога за соответствующий земельный участок на территории Рузского городского округа.</w:t>
      </w:r>
    </w:p>
    <w:p w14:paraId="62A14A6F" w14:textId="6273B4C5" w:rsidR="003577F6" w:rsidRPr="00B06D58" w:rsidRDefault="003577F6">
      <w:pPr>
        <w:pStyle w:val="ConsPlusNormal"/>
        <w:spacing w:before="200"/>
        <w:ind w:firstLine="540"/>
        <w:jc w:val="both"/>
        <w:rPr>
          <w:rFonts w:ascii="Times New Roman" w:hAnsi="Times New Roman" w:cs="Times New Roman"/>
          <w:sz w:val="28"/>
          <w:szCs w:val="28"/>
        </w:rPr>
      </w:pPr>
      <w:r w:rsidRPr="00B06D58">
        <w:rPr>
          <w:rFonts w:ascii="Times New Roman" w:hAnsi="Times New Roman" w:cs="Times New Roman"/>
          <w:sz w:val="28"/>
          <w:szCs w:val="28"/>
        </w:rPr>
        <w:t>5.</w:t>
      </w:r>
      <w:r w:rsidR="00526C4D">
        <w:rPr>
          <w:rFonts w:ascii="Times New Roman" w:hAnsi="Times New Roman" w:cs="Times New Roman"/>
          <w:sz w:val="28"/>
          <w:szCs w:val="28"/>
        </w:rPr>
        <w:t>7</w:t>
      </w:r>
      <w:r w:rsidRPr="00B06D58">
        <w:rPr>
          <w:rFonts w:ascii="Times New Roman" w:hAnsi="Times New Roman" w:cs="Times New Roman"/>
          <w:sz w:val="28"/>
          <w:szCs w:val="28"/>
        </w:rPr>
        <w:t xml:space="preserve">. В случае, если земельный участок предоставляется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организации в организационно-правовой форме фонда «Фонд развития территорий Московской области», а также в случае переходя к указанным некоммерческим организациям прав арендатора по договору аренды земельного участка в порядке, определенном статьями 201.15-1, </w:t>
      </w:r>
      <w:r w:rsidRPr="00B06D58">
        <w:rPr>
          <w:rFonts w:ascii="Times New Roman" w:hAnsi="Times New Roman" w:cs="Times New Roman"/>
          <w:sz w:val="28"/>
          <w:szCs w:val="28"/>
          <w:lang w:eastAsia="en-US" w:bidi="en-US"/>
        </w:rPr>
        <w:t xml:space="preserve">201,15-2 </w:t>
      </w:r>
      <w:r w:rsidRPr="00B06D58">
        <w:rPr>
          <w:rFonts w:ascii="Times New Roman" w:hAnsi="Times New Roman" w:cs="Times New Roman"/>
          <w:sz w:val="28"/>
          <w:szCs w:val="28"/>
        </w:rPr>
        <w:t>и 201.15-2-1 Федерального закона от 26 октября 2002 года № 127-ФЗ «О несостоятельности (банкротстве)», арендная плата на весь срок аренды указанного земельного участка устанавливается в размере одного рубля за квадратный метр в год, но не выше размера земельного налога за соответствующий земельный участок.</w:t>
      </w:r>
    </w:p>
    <w:p w14:paraId="513D56B0" w14:textId="4CD50AB9"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w:t>
      </w:r>
      <w:r w:rsidR="00526C4D">
        <w:rPr>
          <w:rFonts w:ascii="Times New Roman" w:hAnsi="Times New Roman" w:cs="Times New Roman"/>
          <w:sz w:val="28"/>
          <w:szCs w:val="28"/>
        </w:rPr>
        <w:t>8</w:t>
      </w:r>
      <w:r w:rsidRPr="003577F6">
        <w:rPr>
          <w:rFonts w:ascii="Times New Roman" w:hAnsi="Times New Roman" w:cs="Times New Roman"/>
          <w:sz w:val="28"/>
          <w:szCs w:val="28"/>
        </w:rPr>
        <w:t>. В случае предоставления земельного участка в аренду без проведения торгов в порядке исполнения обязательств органа местного самоуправления 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w:t>
      </w:r>
    </w:p>
    <w:p w14:paraId="39336D70" w14:textId="10619DBE" w:rsidR="00465793" w:rsidRPr="003577F6" w:rsidRDefault="00465793">
      <w:pPr>
        <w:pStyle w:val="ConsPlusNormal"/>
        <w:spacing w:before="200"/>
        <w:ind w:firstLine="540"/>
        <w:jc w:val="both"/>
        <w:rPr>
          <w:rFonts w:ascii="Times New Roman" w:hAnsi="Times New Roman" w:cs="Times New Roman"/>
          <w:sz w:val="28"/>
          <w:szCs w:val="28"/>
        </w:rPr>
      </w:pPr>
      <w:bookmarkStart w:id="2" w:name="P53"/>
      <w:bookmarkEnd w:id="2"/>
      <w:r w:rsidRPr="003577F6">
        <w:rPr>
          <w:rFonts w:ascii="Times New Roman" w:hAnsi="Times New Roman" w:cs="Times New Roman"/>
          <w:sz w:val="28"/>
          <w:szCs w:val="28"/>
        </w:rPr>
        <w:t>5.</w:t>
      </w:r>
      <w:r w:rsidR="00526C4D">
        <w:rPr>
          <w:rFonts w:ascii="Times New Roman" w:hAnsi="Times New Roman" w:cs="Times New Roman"/>
          <w:sz w:val="28"/>
          <w:szCs w:val="28"/>
        </w:rPr>
        <w:t>9</w:t>
      </w:r>
      <w:r w:rsidRPr="003577F6">
        <w:rPr>
          <w:rFonts w:ascii="Times New Roman" w:hAnsi="Times New Roman" w:cs="Times New Roman"/>
          <w:sz w:val="28"/>
          <w:szCs w:val="28"/>
        </w:rPr>
        <w:t>. В остальных случаях, предусмотренных земельным законодательством Российской Федерации, размер годовой арендной платы за земельный участок определяется по формуле:</w:t>
      </w:r>
    </w:p>
    <w:p w14:paraId="04FA30D1" w14:textId="77777777" w:rsidR="00465793" w:rsidRPr="003577F6" w:rsidRDefault="00465793">
      <w:pPr>
        <w:pStyle w:val="ConsPlusNormal"/>
        <w:jc w:val="both"/>
        <w:rPr>
          <w:rFonts w:ascii="Times New Roman" w:hAnsi="Times New Roman" w:cs="Times New Roman"/>
          <w:sz w:val="28"/>
          <w:szCs w:val="28"/>
        </w:rPr>
      </w:pPr>
    </w:p>
    <w:p w14:paraId="0D2F6E36" w14:textId="77777777" w:rsidR="00465793" w:rsidRPr="003577F6" w:rsidRDefault="00465793">
      <w:pPr>
        <w:pStyle w:val="ConsPlusNormal"/>
        <w:ind w:firstLine="540"/>
        <w:jc w:val="both"/>
        <w:rPr>
          <w:rFonts w:ascii="Times New Roman" w:hAnsi="Times New Roman" w:cs="Times New Roman"/>
          <w:sz w:val="28"/>
          <w:szCs w:val="28"/>
        </w:rPr>
      </w:pPr>
      <w:proofErr w:type="spellStart"/>
      <w:r w:rsidRPr="003577F6">
        <w:rPr>
          <w:rFonts w:ascii="Times New Roman" w:hAnsi="Times New Roman" w:cs="Times New Roman"/>
          <w:sz w:val="28"/>
          <w:szCs w:val="28"/>
        </w:rPr>
        <w:t>Апл</w:t>
      </w:r>
      <w:proofErr w:type="spellEnd"/>
      <w:r w:rsidRPr="003577F6">
        <w:rPr>
          <w:rFonts w:ascii="Times New Roman" w:hAnsi="Times New Roman" w:cs="Times New Roman"/>
          <w:sz w:val="28"/>
          <w:szCs w:val="28"/>
        </w:rPr>
        <w:t xml:space="preserve"> = Аб x Кд x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x Км x S,</w:t>
      </w:r>
    </w:p>
    <w:p w14:paraId="6FA3CE81" w14:textId="77777777" w:rsidR="00465793" w:rsidRPr="003577F6" w:rsidRDefault="00465793">
      <w:pPr>
        <w:pStyle w:val="ConsPlusNormal"/>
        <w:jc w:val="both"/>
        <w:rPr>
          <w:rFonts w:ascii="Times New Roman" w:hAnsi="Times New Roman" w:cs="Times New Roman"/>
          <w:sz w:val="28"/>
          <w:szCs w:val="28"/>
        </w:rPr>
      </w:pPr>
    </w:p>
    <w:p w14:paraId="7A36103D" w14:textId="77777777"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где:</w:t>
      </w:r>
    </w:p>
    <w:p w14:paraId="0719EB3A"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Аб - базовый размер арендной платы;</w:t>
      </w:r>
    </w:p>
    <w:p w14:paraId="0861B55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Кд - коэффициент, учитывающий вид разрешенного использования земельного участка;</w:t>
      </w:r>
    </w:p>
    <w:p w14:paraId="27757C1B" w14:textId="77777777" w:rsidR="00465793" w:rsidRPr="003577F6" w:rsidRDefault="00465793">
      <w:pPr>
        <w:pStyle w:val="ConsPlusNormal"/>
        <w:spacing w:before="200"/>
        <w:ind w:firstLine="540"/>
        <w:jc w:val="both"/>
        <w:rPr>
          <w:rFonts w:ascii="Times New Roman" w:hAnsi="Times New Roman" w:cs="Times New Roman"/>
          <w:sz w:val="28"/>
          <w:szCs w:val="28"/>
        </w:rPr>
      </w:pP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 корректирующий коэффициент;</w:t>
      </w:r>
    </w:p>
    <w:p w14:paraId="6126DA9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Км - коэффициент, учитывающий местоположение земельного участка на территории муниципального образования;</w:t>
      </w:r>
    </w:p>
    <w:p w14:paraId="2A9BE6CF"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S - площадь арендуемого земельного участка.</w:t>
      </w:r>
    </w:p>
    <w:p w14:paraId="39F26FE3" w14:textId="77777777" w:rsidR="00465793" w:rsidRPr="003577F6" w:rsidRDefault="00465793">
      <w:pPr>
        <w:pStyle w:val="ConsPlusNormal"/>
        <w:jc w:val="both"/>
        <w:rPr>
          <w:rFonts w:ascii="Times New Roman" w:hAnsi="Times New Roman" w:cs="Times New Roman"/>
          <w:sz w:val="28"/>
          <w:szCs w:val="28"/>
        </w:rPr>
      </w:pPr>
    </w:p>
    <w:p w14:paraId="24BB2564" w14:textId="77777777"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6. Базовый размер арендной платы (Аб), применяемый для определения арендной платы в соответствующем финансовом году, устанавливается муниципальным нормативным правовым актом.</w:t>
      </w:r>
    </w:p>
    <w:p w14:paraId="3A964392" w14:textId="1589A747" w:rsidR="00465793" w:rsidRPr="003577F6" w:rsidRDefault="00465793">
      <w:pPr>
        <w:pStyle w:val="ConsPlusNormal"/>
        <w:spacing w:before="200"/>
        <w:ind w:firstLine="540"/>
        <w:jc w:val="both"/>
        <w:rPr>
          <w:rFonts w:ascii="Times New Roman" w:hAnsi="Times New Roman" w:cs="Times New Roman"/>
          <w:sz w:val="28"/>
          <w:szCs w:val="28"/>
        </w:rPr>
      </w:pPr>
      <w:r w:rsidRPr="001876E0">
        <w:rPr>
          <w:rFonts w:ascii="Times New Roman" w:hAnsi="Times New Roman" w:cs="Times New Roman"/>
          <w:sz w:val="28"/>
          <w:szCs w:val="28"/>
        </w:rPr>
        <w:t xml:space="preserve">7. </w:t>
      </w:r>
      <w:hyperlink w:anchor="P90">
        <w:r w:rsidRPr="001876E0">
          <w:rPr>
            <w:rFonts w:ascii="Times New Roman" w:hAnsi="Times New Roman" w:cs="Times New Roman"/>
            <w:sz w:val="28"/>
            <w:szCs w:val="28"/>
          </w:rPr>
          <w:t>Значения</w:t>
        </w:r>
      </w:hyperlink>
      <w:r w:rsidRPr="001876E0">
        <w:rPr>
          <w:rFonts w:ascii="Times New Roman" w:hAnsi="Times New Roman" w:cs="Times New Roman"/>
          <w:sz w:val="28"/>
          <w:szCs w:val="28"/>
        </w:rPr>
        <w:t xml:space="preserve"> коэффициента, учитывающего вид разрешенного использования земельного участка, (Кд) </w:t>
      </w:r>
      <w:r w:rsidR="00281323" w:rsidRPr="001876E0">
        <w:rPr>
          <w:rFonts w:ascii="Times New Roman" w:hAnsi="Times New Roman" w:cs="Times New Roman"/>
          <w:sz w:val="28"/>
          <w:szCs w:val="28"/>
        </w:rPr>
        <w:t xml:space="preserve">устанавливается </w:t>
      </w:r>
      <w:r w:rsidR="001876E0" w:rsidRPr="001876E0">
        <w:rPr>
          <w:rFonts w:ascii="Times New Roman" w:hAnsi="Times New Roman" w:cs="Times New Roman"/>
          <w:sz w:val="28"/>
          <w:szCs w:val="28"/>
        </w:rPr>
        <w:t xml:space="preserve">в соответствии с Законом Московской </w:t>
      </w:r>
      <w:r w:rsidR="001876E0" w:rsidRPr="001876E0">
        <w:rPr>
          <w:rFonts w:ascii="Times New Roman" w:hAnsi="Times New Roman" w:cs="Times New Roman"/>
          <w:sz w:val="28"/>
          <w:szCs w:val="28"/>
        </w:rPr>
        <w:lastRenderedPageBreak/>
        <w:t>области от 07.06.1996 № 23/96-ОЗ</w:t>
      </w:r>
      <w:r w:rsidR="00D559CF">
        <w:rPr>
          <w:rFonts w:ascii="Times New Roman" w:hAnsi="Times New Roman" w:cs="Times New Roman"/>
          <w:sz w:val="28"/>
          <w:szCs w:val="28"/>
        </w:rPr>
        <w:t xml:space="preserve"> «</w:t>
      </w:r>
      <w:r w:rsidR="00C612C5">
        <w:rPr>
          <w:rFonts w:ascii="Times New Roman" w:hAnsi="Times New Roman" w:cs="Times New Roman"/>
          <w:sz w:val="28"/>
          <w:szCs w:val="28"/>
        </w:rPr>
        <w:t>О регулировании земельных отношений в Московской области</w:t>
      </w:r>
      <w:r w:rsidR="00D559CF">
        <w:rPr>
          <w:rFonts w:ascii="Times New Roman" w:hAnsi="Times New Roman" w:cs="Times New Roman"/>
          <w:sz w:val="28"/>
          <w:szCs w:val="28"/>
        </w:rPr>
        <w:t>»</w:t>
      </w:r>
      <w:r w:rsidRPr="001876E0">
        <w:rPr>
          <w:rFonts w:ascii="Times New Roman" w:hAnsi="Times New Roman" w:cs="Times New Roman"/>
          <w:sz w:val="28"/>
          <w:szCs w:val="28"/>
        </w:rPr>
        <w:t>.</w:t>
      </w:r>
    </w:p>
    <w:p w14:paraId="31AB148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Если на земельном участке арендатор осуществляет различные виды 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14:paraId="0B3E51E3"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8.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w:t>
      </w:r>
    </w:p>
    <w:p w14:paraId="70D82DB4"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14:paraId="305E541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три года.</w:t>
      </w:r>
    </w:p>
    <w:p w14:paraId="2DCCE06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14:paraId="27C8C3E7" w14:textId="094CC7CB" w:rsidR="00465793" w:rsidRPr="00BD1146" w:rsidRDefault="00465793">
      <w:pPr>
        <w:pStyle w:val="ConsPlusNormal"/>
        <w:spacing w:before="200"/>
        <w:ind w:firstLine="540"/>
        <w:jc w:val="both"/>
        <w:rPr>
          <w:rFonts w:ascii="Times New Roman" w:hAnsi="Times New Roman" w:cs="Times New Roman"/>
          <w:sz w:val="28"/>
          <w:szCs w:val="28"/>
        </w:rPr>
      </w:pPr>
      <w:r w:rsidRPr="001876E0">
        <w:rPr>
          <w:rFonts w:ascii="Times New Roman" w:hAnsi="Times New Roman" w:cs="Times New Roman"/>
          <w:sz w:val="28"/>
          <w:szCs w:val="28"/>
        </w:rPr>
        <w:t xml:space="preserve">По истечении срока, установленного настоящим пунктом, вне зависимости от ввода объекта в эксплуатацию применяется Кд в соответствии с </w:t>
      </w:r>
      <w:r w:rsidR="001876E0" w:rsidRPr="001876E0">
        <w:rPr>
          <w:rFonts w:ascii="Times New Roman" w:hAnsi="Times New Roman" w:cs="Times New Roman"/>
          <w:sz w:val="28"/>
          <w:szCs w:val="28"/>
        </w:rPr>
        <w:t>Законом Московской области от 07.06.1996 № 23/96-ОЗ</w:t>
      </w:r>
      <w:r w:rsidR="00C612C5">
        <w:rPr>
          <w:rFonts w:ascii="Times New Roman" w:hAnsi="Times New Roman" w:cs="Times New Roman"/>
          <w:sz w:val="28"/>
          <w:szCs w:val="28"/>
        </w:rPr>
        <w:t xml:space="preserve"> </w:t>
      </w:r>
      <w:r w:rsidR="00C612C5" w:rsidRPr="00C612C5">
        <w:rPr>
          <w:rFonts w:ascii="Times New Roman" w:hAnsi="Times New Roman" w:cs="Times New Roman"/>
          <w:sz w:val="28"/>
          <w:szCs w:val="28"/>
        </w:rPr>
        <w:t>«О регулировании земельных отношений в Московской области».</w:t>
      </w:r>
    </w:p>
    <w:p w14:paraId="5C104683" w14:textId="142C4109"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9. Корректирующие коэффициенты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и коэффициент, учитывающий местоположение земельного участка на территории муниципального образования (Км) устанавливаются</w:t>
      </w:r>
      <w:r w:rsidR="00BD1146">
        <w:rPr>
          <w:rFonts w:ascii="Times New Roman" w:hAnsi="Times New Roman" w:cs="Times New Roman"/>
          <w:sz w:val="28"/>
          <w:szCs w:val="28"/>
        </w:rPr>
        <w:t xml:space="preserve"> в соответствии с</w:t>
      </w:r>
      <w:r w:rsidRPr="003577F6">
        <w:rPr>
          <w:rFonts w:ascii="Times New Roman" w:hAnsi="Times New Roman" w:cs="Times New Roman"/>
          <w:sz w:val="28"/>
          <w:szCs w:val="28"/>
        </w:rPr>
        <w:t xml:space="preserve"> </w:t>
      </w:r>
      <w:r w:rsidR="00C612C5">
        <w:rPr>
          <w:rFonts w:ascii="Times New Roman" w:hAnsi="Times New Roman" w:cs="Times New Roman"/>
          <w:sz w:val="28"/>
          <w:szCs w:val="28"/>
        </w:rPr>
        <w:t>р</w:t>
      </w:r>
      <w:r w:rsidR="00BD1146" w:rsidRPr="00BD1146">
        <w:rPr>
          <w:rFonts w:ascii="Times New Roman" w:hAnsi="Times New Roman" w:cs="Times New Roman"/>
          <w:sz w:val="28"/>
          <w:szCs w:val="28"/>
        </w:rPr>
        <w:t xml:space="preserve">ешением Совета депутатов </w:t>
      </w:r>
      <w:r w:rsidR="00C612C5">
        <w:rPr>
          <w:rFonts w:ascii="Times New Roman" w:hAnsi="Times New Roman" w:cs="Times New Roman"/>
          <w:sz w:val="28"/>
          <w:szCs w:val="28"/>
        </w:rPr>
        <w:t xml:space="preserve">Рузского городского округа </w:t>
      </w:r>
      <w:r w:rsidR="00BD1146" w:rsidRPr="00BD1146">
        <w:rPr>
          <w:rFonts w:ascii="Times New Roman" w:hAnsi="Times New Roman" w:cs="Times New Roman"/>
          <w:sz w:val="28"/>
          <w:szCs w:val="28"/>
        </w:rPr>
        <w:t>от 17.02.2021 № 526/61</w:t>
      </w:r>
      <w:r w:rsidR="00C612C5">
        <w:rPr>
          <w:rFonts w:ascii="Times New Roman" w:hAnsi="Times New Roman" w:cs="Times New Roman"/>
          <w:sz w:val="28"/>
          <w:szCs w:val="28"/>
        </w:rPr>
        <w:t xml:space="preserve"> «</w:t>
      </w:r>
      <w:r w:rsidR="006671ED">
        <w:rPr>
          <w:rFonts w:ascii="Times New Roman" w:hAnsi="Times New Roman" w:cs="Times New Roman"/>
          <w:sz w:val="28"/>
          <w:szCs w:val="28"/>
        </w:rPr>
        <w:t>Об установлении корректирующих коэффициентов (</w:t>
      </w:r>
      <w:proofErr w:type="spellStart"/>
      <w:r w:rsidR="006671ED">
        <w:rPr>
          <w:rFonts w:ascii="Times New Roman" w:hAnsi="Times New Roman" w:cs="Times New Roman"/>
          <w:sz w:val="28"/>
          <w:szCs w:val="28"/>
        </w:rPr>
        <w:t>Пкд</w:t>
      </w:r>
      <w:proofErr w:type="spellEnd"/>
      <w:r w:rsidR="006671ED">
        <w:rPr>
          <w:rFonts w:ascii="Times New Roman" w:hAnsi="Times New Roman" w:cs="Times New Roman"/>
          <w:sz w:val="28"/>
          <w:szCs w:val="28"/>
        </w:rPr>
        <w:t xml:space="preserve">) и коэффициентов, учитывающих местоположение земельных участков на территории муниципального образования (Км), применяемых при определении </w:t>
      </w:r>
      <w:r w:rsidR="00E56FFB">
        <w:rPr>
          <w:rFonts w:ascii="Times New Roman" w:hAnsi="Times New Roman" w:cs="Times New Roman"/>
          <w:sz w:val="28"/>
          <w:szCs w:val="28"/>
        </w:rPr>
        <w:t>арендной платы за земельные участки в Рузском городском округе Московской области</w:t>
      </w:r>
      <w:r w:rsidR="00C612C5">
        <w:rPr>
          <w:rFonts w:ascii="Times New Roman" w:hAnsi="Times New Roman" w:cs="Times New Roman"/>
          <w:sz w:val="28"/>
          <w:szCs w:val="28"/>
        </w:rPr>
        <w:t>»</w:t>
      </w:r>
      <w:r w:rsidR="00BD1146" w:rsidRPr="00BD1146">
        <w:rPr>
          <w:rFonts w:ascii="Times New Roman" w:hAnsi="Times New Roman" w:cs="Times New Roman"/>
          <w:sz w:val="28"/>
          <w:szCs w:val="28"/>
        </w:rPr>
        <w:t>.</w:t>
      </w:r>
    </w:p>
    <w:p w14:paraId="776E085F"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10.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и Км не могут носить индивидуального характера и пересматриваться чаще одного раза в год.</w:t>
      </w:r>
    </w:p>
    <w:p w14:paraId="53441D3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11. Определение арендной платы, в том числе и для ранее заключенных договоров аренды, с применением нового порядка определения размера арендной платы или с применением новых значений показателей (кадастровая стоимость земельного участка, размер уровня инфляции, Кд,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Км, Аб) осуществляется с 1 января года, следующего за годом вступления в силу нормативного правового акта, </w:t>
      </w:r>
      <w:r w:rsidRPr="003577F6">
        <w:rPr>
          <w:rFonts w:ascii="Times New Roman" w:hAnsi="Times New Roman" w:cs="Times New Roman"/>
          <w:sz w:val="28"/>
          <w:szCs w:val="28"/>
        </w:rPr>
        <w:lastRenderedPageBreak/>
        <w:t>устанавливающего новый порядок определения размера арендной платы или новые значения показателей.</w:t>
      </w:r>
    </w:p>
    <w:p w14:paraId="7721DF2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случае перевода земельного участка из одной категории в другую,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14:paraId="697AFE5C"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12.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14:paraId="2E7D00F1" w14:textId="04F36F44" w:rsidR="00465793" w:rsidRPr="003577F6" w:rsidRDefault="00465793">
      <w:pPr>
        <w:pStyle w:val="ConsPlusNormal"/>
        <w:spacing w:before="200"/>
        <w:ind w:firstLine="540"/>
        <w:jc w:val="both"/>
        <w:rPr>
          <w:rFonts w:ascii="Times New Roman" w:hAnsi="Times New Roman" w:cs="Times New Roman"/>
          <w:sz w:val="28"/>
          <w:szCs w:val="28"/>
        </w:rPr>
      </w:pPr>
      <w:bookmarkStart w:id="3" w:name="P77"/>
      <w:bookmarkEnd w:id="3"/>
      <w:r w:rsidRPr="003577F6">
        <w:rPr>
          <w:rFonts w:ascii="Times New Roman" w:hAnsi="Times New Roman" w:cs="Times New Roman"/>
          <w:sz w:val="28"/>
          <w:szCs w:val="28"/>
        </w:rPr>
        <w:t>13.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14:paraId="0A003742" w14:textId="77777777" w:rsidR="003577F6" w:rsidRPr="003577F6" w:rsidRDefault="003577F6">
      <w:pPr>
        <w:pStyle w:val="ConsPlusNormal"/>
        <w:spacing w:before="200"/>
        <w:ind w:firstLine="540"/>
        <w:jc w:val="both"/>
        <w:rPr>
          <w:rFonts w:ascii="Times New Roman" w:hAnsi="Times New Roman" w:cs="Times New Roman"/>
          <w:sz w:val="28"/>
          <w:szCs w:val="28"/>
        </w:rPr>
      </w:pPr>
    </w:p>
    <w:p w14:paraId="0C99D826" w14:textId="77777777" w:rsidR="00465793" w:rsidRPr="003577F6" w:rsidRDefault="00465793">
      <w:pPr>
        <w:pStyle w:val="ConsPlusNormal"/>
        <w:jc w:val="both"/>
        <w:rPr>
          <w:rFonts w:ascii="Times New Roman" w:hAnsi="Times New Roman" w:cs="Times New Roman"/>
          <w:sz w:val="28"/>
          <w:szCs w:val="28"/>
        </w:rPr>
      </w:pPr>
    </w:p>
    <w:p w14:paraId="16928C01" w14:textId="4A1F8073" w:rsidR="00465793" w:rsidRPr="003577F6" w:rsidRDefault="00465793">
      <w:pPr>
        <w:pStyle w:val="ConsPlusNormal"/>
        <w:jc w:val="both"/>
        <w:rPr>
          <w:rFonts w:ascii="Times New Roman" w:hAnsi="Times New Roman" w:cs="Times New Roman"/>
          <w:sz w:val="28"/>
          <w:szCs w:val="28"/>
        </w:rPr>
      </w:pPr>
    </w:p>
    <w:p w14:paraId="358F8894" w14:textId="5E777692" w:rsidR="003577F6" w:rsidRPr="003577F6" w:rsidRDefault="003577F6">
      <w:pPr>
        <w:pStyle w:val="ConsPlusNormal"/>
        <w:jc w:val="both"/>
        <w:rPr>
          <w:rFonts w:ascii="Times New Roman" w:hAnsi="Times New Roman" w:cs="Times New Roman"/>
          <w:sz w:val="28"/>
          <w:szCs w:val="28"/>
        </w:rPr>
      </w:pPr>
    </w:p>
    <w:p w14:paraId="280CB2F4" w14:textId="77777777" w:rsidR="003577F6" w:rsidRPr="003577F6" w:rsidRDefault="003577F6">
      <w:pPr>
        <w:pStyle w:val="ConsPlusNormal"/>
        <w:jc w:val="both"/>
        <w:rPr>
          <w:rFonts w:ascii="Times New Roman" w:hAnsi="Times New Roman" w:cs="Times New Roman"/>
          <w:sz w:val="28"/>
          <w:szCs w:val="28"/>
        </w:rPr>
      </w:pPr>
    </w:p>
    <w:sectPr w:rsidR="003577F6" w:rsidRPr="003577F6" w:rsidSect="00853F16">
      <w:pgSz w:w="11906" w:h="16838" w:code="9"/>
      <w:pgMar w:top="851" w:right="567"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B2956"/>
    <w:multiLevelType w:val="hybridMultilevel"/>
    <w:tmpl w:val="133439AE"/>
    <w:lvl w:ilvl="0" w:tplc="41828C68">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16cid:durableId="117070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877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93"/>
    <w:rsid w:val="000053A8"/>
    <w:rsid w:val="001876E0"/>
    <w:rsid w:val="00272A4C"/>
    <w:rsid w:val="00281323"/>
    <w:rsid w:val="00304410"/>
    <w:rsid w:val="0031638B"/>
    <w:rsid w:val="003577F6"/>
    <w:rsid w:val="003921AD"/>
    <w:rsid w:val="003C53CF"/>
    <w:rsid w:val="004218C4"/>
    <w:rsid w:val="00465793"/>
    <w:rsid w:val="004E755E"/>
    <w:rsid w:val="004F410F"/>
    <w:rsid w:val="00526C4D"/>
    <w:rsid w:val="006671ED"/>
    <w:rsid w:val="006820F5"/>
    <w:rsid w:val="007D0E38"/>
    <w:rsid w:val="008442B7"/>
    <w:rsid w:val="00853F16"/>
    <w:rsid w:val="0093584F"/>
    <w:rsid w:val="00A12211"/>
    <w:rsid w:val="00A961B4"/>
    <w:rsid w:val="00B06D58"/>
    <w:rsid w:val="00BD1146"/>
    <w:rsid w:val="00C51414"/>
    <w:rsid w:val="00C612C5"/>
    <w:rsid w:val="00C667C5"/>
    <w:rsid w:val="00D223EA"/>
    <w:rsid w:val="00D559CF"/>
    <w:rsid w:val="00E56FFB"/>
    <w:rsid w:val="00E61412"/>
    <w:rsid w:val="00FD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C2F5"/>
  <w15:chartTrackingRefBased/>
  <w15:docId w15:val="{7D00057D-190A-494B-A1E3-591F2A87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7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57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5793"/>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465793"/>
    <w:rPr>
      <w:color w:val="0000FF"/>
      <w:u w:val="single"/>
    </w:rPr>
  </w:style>
  <w:style w:type="paragraph" w:styleId="a4">
    <w:name w:val="No Spacing"/>
    <w:uiPriority w:val="1"/>
    <w:qFormat/>
    <w:rsid w:val="00465793"/>
    <w:pPr>
      <w:spacing w:after="0" w:line="240" w:lineRule="auto"/>
    </w:pPr>
  </w:style>
  <w:style w:type="character" w:customStyle="1" w:styleId="a5">
    <w:name w:val="Основной текст_"/>
    <w:basedOn w:val="a0"/>
    <w:link w:val="1"/>
    <w:rsid w:val="003577F6"/>
    <w:rPr>
      <w:rFonts w:ascii="Times New Roman" w:eastAsia="Times New Roman" w:hAnsi="Times New Roman" w:cs="Times New Roman"/>
      <w:color w:val="4E4F51"/>
      <w:sz w:val="20"/>
      <w:szCs w:val="20"/>
      <w:shd w:val="clear" w:color="auto" w:fill="FFFFFF"/>
    </w:rPr>
  </w:style>
  <w:style w:type="paragraph" w:customStyle="1" w:styleId="1">
    <w:name w:val="Основной текст1"/>
    <w:basedOn w:val="a"/>
    <w:link w:val="a5"/>
    <w:rsid w:val="003577F6"/>
    <w:pPr>
      <w:widowControl w:val="0"/>
      <w:shd w:val="clear" w:color="auto" w:fill="FFFFFF"/>
      <w:spacing w:after="0" w:line="257" w:lineRule="auto"/>
      <w:ind w:firstLine="400"/>
    </w:pPr>
    <w:rPr>
      <w:rFonts w:ascii="Times New Roman" w:eastAsia="Times New Roman" w:hAnsi="Times New Roman" w:cs="Times New Roman"/>
      <w:color w:val="4E4F51"/>
      <w:sz w:val="20"/>
      <w:szCs w:val="20"/>
    </w:rPr>
  </w:style>
  <w:style w:type="table" w:styleId="a6">
    <w:name w:val="Table Grid"/>
    <w:basedOn w:val="a1"/>
    <w:uiPriority w:val="39"/>
    <w:rsid w:val="00853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E03E279A5A06993559AE91FD9BCEFCBA5CE2E23F0AC946873C03DE113A341F11B0B0B506938BFC889CC46EB5B6DDB66C9EB71EA5C68ECT400I" TargetMode="External"/><Relationship Id="rId13" Type="http://schemas.openxmlformats.org/officeDocument/2006/relationships/hyperlink" Target="consultantplus://offline/ref=22EE03E279A5A06993559AE91FD9BCEFCCACCF2720FBAC946873C03DE113A341E31B5307506D25B9CC9C9A17ADT00CI" TargetMode="External"/><Relationship Id="rId18" Type="http://schemas.openxmlformats.org/officeDocument/2006/relationships/hyperlink" Target="consultantplus://offline/ref=22EE03E279A5A06993559BE70AD9BCEFCCA0CF2322F2AC946873C03DE113A341F11B0B0B50683BBCC889CC46EB5B6DDB66C9EB71EA5C68ECT400I" TargetMode="External"/><Relationship Id="rId3" Type="http://schemas.openxmlformats.org/officeDocument/2006/relationships/settings" Target="settings.xml"/><Relationship Id="rId21" Type="http://schemas.openxmlformats.org/officeDocument/2006/relationships/hyperlink" Target="consultantplus://offline/ref=22EE03E279A5A06993559BE70AD9BCEFCCA0CE2621F2AC946873C03DE113A341F11B0B025B3C6AFD9D8F9812B10E64C561D7E9T707I" TargetMode="External"/><Relationship Id="rId7" Type="http://schemas.openxmlformats.org/officeDocument/2006/relationships/hyperlink" Target="consultantplus://offline/ref=22EE03E279A5A06993559AE91FD9BCEFCBA4CB2520F4AC946873C03DE113A341E31B5307506D25B9CC9C9A17ADT00CI" TargetMode="External"/><Relationship Id="rId12" Type="http://schemas.openxmlformats.org/officeDocument/2006/relationships/hyperlink" Target="http://www.ruzaregion.ru" TargetMode="External"/><Relationship Id="rId17" Type="http://schemas.openxmlformats.org/officeDocument/2006/relationships/hyperlink" Target="consultantplus://offline/ref=22EE03E279A5A06993559BE70AD9BCEFCCA0CE2621F2AC946873C03DE113A341F11B0B0B506833B9C889CC46EB5B6DDB66C9EB71EA5C68ECT400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22EE03E279A5A06993559AE91FD9BCEFCBA5CE2E23F0AC946873C03DE113A341F11B0B0B506938BFC889CC46EB5B6DDB66C9EB71EA5C68ECT400I" TargetMode="External"/><Relationship Id="rId20" Type="http://schemas.openxmlformats.org/officeDocument/2006/relationships/hyperlink" Target="consultantplus://offline/ref=22EE03E279A5A06993559AE91FD9BCEFCCACCF2720FBAC946873C03DE113A341F11B0B0E586930ED99C6CD1AAF0B7EDB67C9E975F6T50CI" TargetMode="External"/><Relationship Id="rId1" Type="http://schemas.openxmlformats.org/officeDocument/2006/relationships/numbering" Target="numbering.xml"/><Relationship Id="rId6" Type="http://schemas.openxmlformats.org/officeDocument/2006/relationships/hyperlink" Target="consultantplus://offline/ref=22EE03E279A5A06993559AE91FD9BCEFCCACCF2720FBAC946873C03DE113A341E31B5307506D25B9CC9C9A17ADT00CI" TargetMode="External"/><Relationship Id="rId11" Type="http://schemas.openxmlformats.org/officeDocument/2006/relationships/hyperlink" Target="consultantplus://offline/ref=22EE03E279A5A06993559BE70AD9BCEFCCA0CF2322F2AC946873C03DE113A341F11B0B0B50683BBCC889CC46EB5B6DDB66C9EB71EA5C68ECT400I"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22EE03E279A5A06993559AE91FD9BCEFCBA5CE2E23F0AC946873C03DE113A341F11B0B0B506938BFC889CC46EB5B6DDB66C9EB71EA5C68ECT400I" TargetMode="External"/><Relationship Id="rId23" Type="http://schemas.openxmlformats.org/officeDocument/2006/relationships/hyperlink" Target="consultantplus://offline/ref=22EE03E279A5A06993559AE91FD9BCEFCBA5CE2E29F6AC946873C03DE113A341F11B0B0B50683BBBC889CC46EB5B6DDB66C9EB71EA5C68ECT400I" TargetMode="External"/><Relationship Id="rId10" Type="http://schemas.openxmlformats.org/officeDocument/2006/relationships/hyperlink" Target="consultantplus://offline/ref=22EE03E279A5A06993559BE70AD9BCEFCCA0CE2621F2AC946873C03DE113A341F11B0B0B506833B9C889CC46EB5B6DDB66C9EB71EA5C68ECT400I" TargetMode="External"/><Relationship Id="rId19" Type="http://schemas.openxmlformats.org/officeDocument/2006/relationships/hyperlink" Target="consultantplus://offline/ref=22EE03E279A5A06993559AE91FD9BCEFCCADC22122FBAC946873C03DE113A341E31B5307506D25B9CC9C9A17ADT00CI" TargetMode="External"/><Relationship Id="rId4" Type="http://schemas.openxmlformats.org/officeDocument/2006/relationships/webSettings" Target="webSettings.xml"/><Relationship Id="rId9" Type="http://schemas.openxmlformats.org/officeDocument/2006/relationships/hyperlink" Target="consultantplus://offline/ref=22EE03E279A5A06993559AE91FD9BCEFCBA5CE2E23F0AC946873C03DE113A341F11B0B0B506938BFC889CC46EB5B6DDB66C9EB71EA5C68ECT400I" TargetMode="External"/><Relationship Id="rId14" Type="http://schemas.openxmlformats.org/officeDocument/2006/relationships/hyperlink" Target="consultantplus://offline/ref=22EE03E279A5A06993559AE91FD9BCEFCBA4CB2520F4AC946873C03DE113A341E31B5307506D25B9CC9C9A17ADT00CI" TargetMode="External"/><Relationship Id="rId22" Type="http://schemas.openxmlformats.org/officeDocument/2006/relationships/hyperlink" Target="consultantplus://offline/ref=22EE03E279A5A06993559AE91FD9BCEFCCACCF2720FBAC946873C03DE113A341F11B0B0B526E3CB29CD3DC42A20E65C563D3F577F45CT60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2966</Words>
  <Characters>16911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Е.Ю. Лавренова</dc:creator>
  <cp:keywords/>
  <dc:description/>
  <cp:lastModifiedBy>Скачкова НА</cp:lastModifiedBy>
  <cp:revision>3</cp:revision>
  <cp:lastPrinted>2023-04-14T07:11:00Z</cp:lastPrinted>
  <dcterms:created xsi:type="dcterms:W3CDTF">2023-04-12T15:09:00Z</dcterms:created>
  <dcterms:modified xsi:type="dcterms:W3CDTF">2023-04-14T07:26:00Z</dcterms:modified>
</cp:coreProperties>
</file>