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7127" w14:textId="77777777" w:rsidR="00CC402F" w:rsidRPr="00A73B04" w:rsidRDefault="00CC402F" w:rsidP="00CC402F">
      <w:pPr>
        <w:tabs>
          <w:tab w:val="left" w:pos="4076"/>
        </w:tabs>
        <w:spacing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>
        <w:rPr>
          <w:rFonts w:ascii="Arial" w:hAnsi="Arial" w:cs="Arial"/>
          <w:b/>
          <w:noProof/>
          <w:spacing w:val="40"/>
          <w:sz w:val="24"/>
          <w:szCs w:val="24"/>
          <w:lang w:eastAsia="ru-RU"/>
        </w:rPr>
        <w:drawing>
          <wp:inline distT="0" distB="0" distL="0" distR="0" wp14:anchorId="2F170EA3" wp14:editId="229954E4">
            <wp:extent cx="590550" cy="733425"/>
            <wp:effectExtent l="0" t="0" r="0" b="9525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9CD7" w14:textId="77777777" w:rsidR="00CC402F" w:rsidRPr="00472338" w:rsidRDefault="00CC402F" w:rsidP="00CC402F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338">
        <w:rPr>
          <w:rFonts w:ascii="Times New Roman" w:hAnsi="Times New Roman"/>
          <w:b/>
          <w:bCs/>
          <w:sz w:val="28"/>
          <w:szCs w:val="28"/>
        </w:rPr>
        <w:t>АДМИНИСТРАЦИЯ РУЗСКОГО ГОРОДСКОГО ОКРУГА</w:t>
      </w:r>
    </w:p>
    <w:p w14:paraId="453EBC5F" w14:textId="77777777" w:rsidR="00CC402F" w:rsidRPr="00472338" w:rsidRDefault="00CC402F" w:rsidP="00CC402F">
      <w:pPr>
        <w:pStyle w:val="1"/>
        <w:rPr>
          <w:sz w:val="28"/>
          <w:szCs w:val="28"/>
        </w:rPr>
      </w:pPr>
      <w:r w:rsidRPr="00472338">
        <w:rPr>
          <w:sz w:val="28"/>
          <w:szCs w:val="28"/>
        </w:rPr>
        <w:t>МОСКОВСКОЙ ОБЛАСТИ</w:t>
      </w:r>
    </w:p>
    <w:p w14:paraId="12CD614E" w14:textId="77777777" w:rsidR="00CC402F" w:rsidRPr="00472338" w:rsidRDefault="00CC402F" w:rsidP="00CC4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1AAA2D" w14:textId="77777777" w:rsidR="00CC402F" w:rsidRPr="00AE6114" w:rsidRDefault="00CC402F" w:rsidP="00CC40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6114">
        <w:rPr>
          <w:rFonts w:ascii="Times New Roman" w:hAnsi="Times New Roman"/>
          <w:b/>
          <w:sz w:val="36"/>
          <w:szCs w:val="36"/>
        </w:rPr>
        <w:t>ПОСТАНОВЛЕНИЕ</w:t>
      </w:r>
    </w:p>
    <w:p w14:paraId="55FF6D11" w14:textId="77777777" w:rsidR="00CC402F" w:rsidRPr="00472338" w:rsidRDefault="00CC402F" w:rsidP="00CC4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81498" w14:textId="7A6BED23" w:rsidR="00CC402F" w:rsidRPr="00472338" w:rsidRDefault="00D52B60" w:rsidP="00CC4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402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0929">
        <w:rPr>
          <w:rFonts w:ascii="Times New Roman" w:hAnsi="Times New Roman"/>
          <w:sz w:val="28"/>
          <w:szCs w:val="28"/>
        </w:rPr>
        <w:t>___________</w:t>
      </w:r>
      <w:r w:rsidR="00981153">
        <w:rPr>
          <w:rFonts w:ascii="Times New Roman" w:hAnsi="Times New Roman"/>
          <w:sz w:val="28"/>
          <w:szCs w:val="28"/>
        </w:rPr>
        <w:t>___ №________</w:t>
      </w:r>
    </w:p>
    <w:p w14:paraId="280AE8E2" w14:textId="77777777" w:rsidR="00CC402F" w:rsidRPr="00586BB3" w:rsidRDefault="00CC402F" w:rsidP="00CC40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94DB87" w14:textId="439B1B19" w:rsidR="00CC402F" w:rsidRPr="00586BB3" w:rsidRDefault="00CC402F" w:rsidP="00CC402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Положение</w:t>
      </w:r>
      <w:r w:rsidRPr="00586BB3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 муниципального автономного учреждения «Издательский дом «Подмосковье-запад»</w:t>
      </w:r>
      <w:r>
        <w:rPr>
          <w:rFonts w:ascii="Times New Roman" w:eastAsia="Calibri" w:hAnsi="Times New Roman" w:cs="Times New Roman"/>
          <w:b/>
          <w:sz w:val="28"/>
          <w:szCs w:val="28"/>
        </w:rPr>
        <w:t>, утвержденное постановлением Администрации Рузского городского округа от 20.12.2021 №5045</w:t>
      </w:r>
      <w:r w:rsidR="005D0929">
        <w:rPr>
          <w:rFonts w:ascii="Times New Roman" w:eastAsia="Calibri" w:hAnsi="Times New Roman" w:cs="Times New Roman"/>
          <w:b/>
          <w:sz w:val="28"/>
          <w:szCs w:val="28"/>
        </w:rPr>
        <w:t xml:space="preserve"> (в редакции</w:t>
      </w:r>
      <w:r w:rsidR="00A713BB">
        <w:rPr>
          <w:rFonts w:ascii="Times New Roman" w:eastAsia="Calibri" w:hAnsi="Times New Roman" w:cs="Times New Roman"/>
          <w:b/>
          <w:sz w:val="28"/>
          <w:szCs w:val="28"/>
        </w:rPr>
        <w:t xml:space="preserve"> от 22.12.2023 №8781</w:t>
      </w:r>
      <w:r w:rsidR="005D0929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AB69112" w14:textId="77777777" w:rsidR="00CC402F" w:rsidRPr="00586BB3" w:rsidRDefault="00CC402F" w:rsidP="00CC402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8673C" w14:textId="2D83E1DC" w:rsidR="00CC402F" w:rsidRPr="00586BB3" w:rsidRDefault="00CC402F" w:rsidP="00CC402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B3">
        <w:rPr>
          <w:rFonts w:ascii="Times New Roman" w:eastAsia="Calibri" w:hAnsi="Times New Roman" w:cs="Times New Roman"/>
          <w:sz w:val="28"/>
          <w:szCs w:val="28"/>
        </w:rPr>
        <w:t>В соответствии 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06.10.2003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28"/>
          <w:szCs w:val="28"/>
        </w:rPr>
        <w:t>ления в Российской Федерации», п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974E4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Рузского городского округа</w:t>
      </w:r>
      <w:r w:rsidR="00974E40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74E40">
        <w:rPr>
          <w:rFonts w:ascii="Times New Roman" w:eastAsia="Calibri" w:hAnsi="Times New Roman" w:cs="Times New Roman"/>
          <w:sz w:val="28"/>
          <w:szCs w:val="28"/>
        </w:rPr>
        <w:t>09</w:t>
      </w:r>
      <w:r w:rsidRPr="00586BB3">
        <w:rPr>
          <w:rFonts w:ascii="Times New Roman" w:eastAsia="Calibri" w:hAnsi="Times New Roman" w:cs="Times New Roman"/>
          <w:sz w:val="28"/>
          <w:szCs w:val="28"/>
        </w:rPr>
        <w:t>.1</w:t>
      </w:r>
      <w:r w:rsidR="00974E40">
        <w:rPr>
          <w:rFonts w:ascii="Times New Roman" w:eastAsia="Calibri" w:hAnsi="Times New Roman" w:cs="Times New Roman"/>
          <w:sz w:val="28"/>
          <w:szCs w:val="28"/>
        </w:rPr>
        <w:t>2</w:t>
      </w:r>
      <w:r w:rsidRPr="00586BB3">
        <w:rPr>
          <w:rFonts w:ascii="Times New Roman" w:eastAsia="Calibri" w:hAnsi="Times New Roman" w:cs="Times New Roman"/>
          <w:sz w:val="28"/>
          <w:szCs w:val="28"/>
        </w:rPr>
        <w:t>.20</w:t>
      </w:r>
      <w:r w:rsidR="00974E40">
        <w:rPr>
          <w:rFonts w:ascii="Times New Roman" w:eastAsia="Calibri" w:hAnsi="Times New Roman" w:cs="Times New Roman"/>
          <w:sz w:val="28"/>
          <w:szCs w:val="28"/>
        </w:rPr>
        <w:t>24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74E40">
        <w:rPr>
          <w:rFonts w:ascii="Times New Roman" w:eastAsia="Calibri" w:hAnsi="Times New Roman" w:cs="Times New Roman"/>
          <w:sz w:val="28"/>
          <w:szCs w:val="28"/>
        </w:rPr>
        <w:t>6388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40" w:rsidRPr="00974E40">
        <w:rPr>
          <w:rFonts w:ascii="Times New Roman" w:eastAsia="Calibri" w:hAnsi="Times New Roman" w:cs="Times New Roman"/>
          <w:sz w:val="28"/>
          <w:szCs w:val="28"/>
        </w:rPr>
        <w:t>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</w:t>
      </w:r>
      <w:r w:rsidRPr="00586BB3">
        <w:rPr>
          <w:rFonts w:ascii="Times New Roman" w:eastAsia="Calibri" w:hAnsi="Times New Roman" w:cs="Times New Roman"/>
          <w:sz w:val="28"/>
          <w:szCs w:val="28"/>
        </w:rPr>
        <w:t>, руководствуясь Уставом Рузского городского округа,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Рузского городского округа</w:t>
      </w:r>
      <w:r w:rsidRPr="00586BB3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16CD40D7" w14:textId="77777777" w:rsidR="00CC402F" w:rsidRPr="00586BB3" w:rsidRDefault="00CC402F" w:rsidP="00CC402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D3BFD" w14:textId="0B679343" w:rsidR="00CC402F" w:rsidRPr="00BE69BD" w:rsidRDefault="00CC402F" w:rsidP="00CC402F">
      <w:pPr>
        <w:pStyle w:val="a3"/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586BB3">
        <w:rPr>
          <w:rFonts w:ascii="Times New Roman" w:hAnsi="Times New Roman" w:cs="Times New Roman"/>
          <w:color w:val="000000"/>
          <w:sz w:val="28"/>
          <w:szCs w:val="28"/>
        </w:rPr>
        <w:t>Положение об оплате труда работников муниципального автономного учреждения «Издательский дом «Подмосковье – запад»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утвержденное постановлением Администрации Рузского городского округа Московской области от 20.12.2021 №5045</w:t>
      </w:r>
      <w:r w:rsidR="00981153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22.12.2023 №8781)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далее-Положение, следующие изменения:</w:t>
      </w:r>
    </w:p>
    <w:p w14:paraId="5733487A" w14:textId="77777777" w:rsidR="00CC402F" w:rsidRDefault="00CC402F" w:rsidP="00CC402F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uppressAutoHyphens/>
        <w:spacing w:after="0"/>
        <w:ind w:left="0" w:firstLine="7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3.1 раздела 3 «Порядок определения должностных окладов» Положения изложить в следующей редакции: </w:t>
      </w:r>
    </w:p>
    <w:p w14:paraId="65705BEA" w14:textId="77777777" w:rsidR="00CC402F" w:rsidRPr="007309D7" w:rsidRDefault="00CC402F" w:rsidP="00CC4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Pr="0073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Должностные оклады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 таблицей:</w:t>
      </w:r>
    </w:p>
    <w:p w14:paraId="228319EB" w14:textId="77777777" w:rsidR="00CC402F" w:rsidRPr="007309D7" w:rsidRDefault="00CC402F" w:rsidP="00CC4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6883"/>
        <w:gridCol w:w="1648"/>
      </w:tblGrid>
      <w:tr w:rsidR="00CC402F" w:rsidRPr="00A41D6C" w14:paraId="1450A9CB" w14:textId="77777777" w:rsidTr="00C54E59">
        <w:trPr>
          <w:trHeight w:val="479"/>
          <w:tblHeader/>
          <w:jc w:val="center"/>
        </w:trPr>
        <w:tc>
          <w:tcPr>
            <w:tcW w:w="715" w:type="dxa"/>
            <w:vAlign w:val="center"/>
          </w:tcPr>
          <w:p w14:paraId="1A861428" w14:textId="77777777" w:rsidR="00CC402F" w:rsidRPr="006433F3" w:rsidRDefault="00CC402F" w:rsidP="00C54E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883" w:type="dxa"/>
            <w:vAlign w:val="center"/>
          </w:tcPr>
          <w:p w14:paraId="24BFF675" w14:textId="77777777" w:rsidR="00CC402F" w:rsidRPr="006433F3" w:rsidRDefault="00CC402F" w:rsidP="00C54E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648" w:type="dxa"/>
            <w:vAlign w:val="center"/>
          </w:tcPr>
          <w:p w14:paraId="735EBB9F" w14:textId="77777777" w:rsidR="00CC402F" w:rsidRPr="006433F3" w:rsidRDefault="00CC402F" w:rsidP="00C54E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</w:tc>
      </w:tr>
      <w:tr w:rsidR="00CC402F" w:rsidRPr="00A41D6C" w14:paraId="074C3F64" w14:textId="77777777" w:rsidTr="00C54E59">
        <w:trPr>
          <w:trHeight w:val="216"/>
          <w:jc w:val="center"/>
        </w:trPr>
        <w:tc>
          <w:tcPr>
            <w:tcW w:w="715" w:type="dxa"/>
          </w:tcPr>
          <w:p w14:paraId="758E7AEE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3" w:type="dxa"/>
          </w:tcPr>
          <w:p w14:paraId="760EE06A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648" w:type="dxa"/>
          </w:tcPr>
          <w:p w14:paraId="33C42856" w14:textId="4B9CB7FA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33260 - 46300</w:t>
            </w:r>
          </w:p>
        </w:tc>
      </w:tr>
      <w:tr w:rsidR="00CC402F" w:rsidRPr="00A41D6C" w14:paraId="72C437CC" w14:textId="77777777" w:rsidTr="00C54E59">
        <w:trPr>
          <w:trHeight w:val="204"/>
          <w:jc w:val="center"/>
        </w:trPr>
        <w:tc>
          <w:tcPr>
            <w:tcW w:w="715" w:type="dxa"/>
          </w:tcPr>
          <w:p w14:paraId="13289222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3" w:type="dxa"/>
          </w:tcPr>
          <w:p w14:paraId="167ADBAD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648" w:type="dxa"/>
          </w:tcPr>
          <w:p w14:paraId="024A2D9B" w14:textId="14B0D4AC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29344 – 40520</w:t>
            </w:r>
          </w:p>
        </w:tc>
      </w:tr>
      <w:tr w:rsidR="00CC402F" w:rsidRPr="00A41D6C" w14:paraId="3CE09C03" w14:textId="77777777" w:rsidTr="00C54E59">
        <w:trPr>
          <w:trHeight w:val="434"/>
          <w:jc w:val="center"/>
        </w:trPr>
        <w:tc>
          <w:tcPr>
            <w:tcW w:w="715" w:type="dxa"/>
          </w:tcPr>
          <w:p w14:paraId="6C9D788E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3" w:type="dxa"/>
          </w:tcPr>
          <w:p w14:paraId="7026E2A2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Заведующий (начальник) отдела, подразделения</w:t>
            </w:r>
          </w:p>
          <w:p w14:paraId="1ED15538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</w:tcPr>
          <w:p w14:paraId="5FBEFC44" w14:textId="3D5E9BCB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24488</w:t>
            </w:r>
          </w:p>
        </w:tc>
      </w:tr>
      <w:tr w:rsidR="00CC402F" w:rsidRPr="00A41D6C" w14:paraId="6A7B5BBA" w14:textId="77777777" w:rsidTr="00C54E59">
        <w:trPr>
          <w:trHeight w:val="421"/>
          <w:jc w:val="center"/>
        </w:trPr>
        <w:tc>
          <w:tcPr>
            <w:tcW w:w="715" w:type="dxa"/>
          </w:tcPr>
          <w:p w14:paraId="0FCDFABB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3" w:type="dxa"/>
          </w:tcPr>
          <w:p w14:paraId="6C189107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(начальника) отделом</w:t>
            </w:r>
          </w:p>
          <w:p w14:paraId="0580A31F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Ответственный секретарь</w:t>
            </w:r>
          </w:p>
        </w:tc>
        <w:tc>
          <w:tcPr>
            <w:tcW w:w="1648" w:type="dxa"/>
          </w:tcPr>
          <w:p w14:paraId="32FE8D31" w14:textId="0DB01272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23502</w:t>
            </w:r>
          </w:p>
        </w:tc>
      </w:tr>
      <w:tr w:rsidR="00CC402F" w:rsidRPr="00A41D6C" w14:paraId="6BE81C73" w14:textId="77777777" w:rsidTr="00C54E59">
        <w:trPr>
          <w:trHeight w:val="421"/>
          <w:jc w:val="center"/>
        </w:trPr>
        <w:tc>
          <w:tcPr>
            <w:tcW w:w="715" w:type="dxa"/>
          </w:tcPr>
          <w:p w14:paraId="197AE0FD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3" w:type="dxa"/>
          </w:tcPr>
          <w:p w14:paraId="1A160B66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Старший инспектор</w:t>
            </w:r>
          </w:p>
          <w:p w14:paraId="4815B6F8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  <w:p w14:paraId="5AC01874" w14:textId="137B8218" w:rsidR="00FD5652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Технический редактор</w:t>
            </w:r>
          </w:p>
        </w:tc>
        <w:tc>
          <w:tcPr>
            <w:tcW w:w="1648" w:type="dxa"/>
          </w:tcPr>
          <w:p w14:paraId="1676F029" w14:textId="7B25A2FC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21529</w:t>
            </w:r>
          </w:p>
        </w:tc>
      </w:tr>
      <w:tr w:rsidR="00CC402F" w:rsidRPr="00A41D6C" w14:paraId="309EE1A8" w14:textId="77777777" w:rsidTr="00C54E59">
        <w:trPr>
          <w:trHeight w:val="639"/>
          <w:jc w:val="center"/>
        </w:trPr>
        <w:tc>
          <w:tcPr>
            <w:tcW w:w="715" w:type="dxa"/>
          </w:tcPr>
          <w:p w14:paraId="42985386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3" w:type="dxa"/>
          </w:tcPr>
          <w:p w14:paraId="68C91D4F" w14:textId="77777777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Инспектор 1 категории</w:t>
            </w:r>
          </w:p>
          <w:p w14:paraId="0676538B" w14:textId="2D1D5D6B" w:rsidR="00CC402F" w:rsidRPr="006433F3" w:rsidRDefault="00CC402F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t>Оператор электронной верстки</w:t>
            </w:r>
          </w:p>
          <w:p w14:paraId="5A959E72" w14:textId="3B3DE83C" w:rsidR="00FD5652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FA7EF" w14:textId="44FE6F8E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Специальный корреспондент</w:t>
            </w:r>
          </w:p>
        </w:tc>
        <w:tc>
          <w:tcPr>
            <w:tcW w:w="1648" w:type="dxa"/>
          </w:tcPr>
          <w:p w14:paraId="4A8A2449" w14:textId="4CA67067" w:rsidR="00CC402F" w:rsidRPr="006433F3" w:rsidRDefault="00FD5652" w:rsidP="00C54E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17659</w:t>
            </w:r>
          </w:p>
        </w:tc>
      </w:tr>
    </w:tbl>
    <w:p w14:paraId="5A43BB67" w14:textId="77777777" w:rsidR="00CC402F" w:rsidRPr="005629C9" w:rsidRDefault="00CC402F" w:rsidP="00CC402F">
      <w:pPr>
        <w:pStyle w:val="a3"/>
        <w:tabs>
          <w:tab w:val="left" w:pos="426"/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».</w:t>
      </w:r>
    </w:p>
    <w:p w14:paraId="7379424B" w14:textId="77777777" w:rsidR="00CC402F" w:rsidRPr="009171A3" w:rsidRDefault="00CC402F" w:rsidP="00CC402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4.1. Раздела 4 «Оплата труда профессий рабочих.» Положения изложить в следующей редакции:</w:t>
      </w:r>
    </w:p>
    <w:p w14:paraId="12569D1E" w14:textId="77777777" w:rsidR="006433F3" w:rsidRDefault="00CC402F" w:rsidP="00643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«4.1. </w:t>
      </w:r>
      <w:r w:rsidRPr="00586BB3">
        <w:rPr>
          <w:rFonts w:ascii="Times New Roman" w:hAnsi="Times New Roman" w:cs="Times New Roman"/>
          <w:sz w:val="28"/>
          <w:szCs w:val="28"/>
        </w:rPr>
        <w:t>Тарифные ставки профессий рабочих устанавливаются по тарифным разрядам тарифной сетки по оплате труда рабочих. Разряды оплаты труда определяются согласно Единого тарифно-квалификационного справочника работ и профессий рабочих (ЕТКС).</w:t>
      </w:r>
    </w:p>
    <w:p w14:paraId="4319562A" w14:textId="1CC37B1C" w:rsidR="006433F3" w:rsidRPr="006433F3" w:rsidRDefault="00CC402F" w:rsidP="00643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11"/>
        <w:tblW w:w="10422" w:type="dxa"/>
        <w:tblLook w:val="04A0" w:firstRow="1" w:lastRow="0" w:firstColumn="1" w:lastColumn="0" w:noHBand="0" w:noVBand="1"/>
      </w:tblPr>
      <w:tblGrid>
        <w:gridCol w:w="1385"/>
        <w:gridCol w:w="577"/>
        <w:gridCol w:w="734"/>
        <w:gridCol w:w="734"/>
        <w:gridCol w:w="736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6433F3" w:rsidRPr="006433F3" w14:paraId="1519E8FC" w14:textId="77777777" w:rsidTr="00DD063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566F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D9C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Разряды</w:t>
            </w:r>
          </w:p>
        </w:tc>
      </w:tr>
      <w:tr w:rsidR="006433F3" w:rsidRPr="006433F3" w14:paraId="13F5FEE2" w14:textId="77777777" w:rsidTr="00DD06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C0D3" w14:textId="77777777" w:rsidR="006433F3" w:rsidRPr="006433F3" w:rsidRDefault="006433F3" w:rsidP="006433F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7BF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3F7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B9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D73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B50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3B0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8DE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600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075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D20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1F2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B47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433F3" w:rsidRPr="006433F3" w14:paraId="2E1321CD" w14:textId="77777777" w:rsidTr="00DD06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0A4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Межразрядные</w:t>
            </w:r>
            <w:proofErr w:type="spellEnd"/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тарифные коэффициенты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ACA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0DA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A07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2C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8B3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863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43E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61E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D5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E2C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769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06E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2,241</w:t>
            </w:r>
          </w:p>
        </w:tc>
      </w:tr>
      <w:tr w:rsidR="006433F3" w:rsidRPr="006433F3" w14:paraId="521F6DB3" w14:textId="77777777" w:rsidTr="00DD06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84E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Тарифные ставки, </w:t>
            </w:r>
            <w:proofErr w:type="spellStart"/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3B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3E3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BFA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EB8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E13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19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AA8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D7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8A8" w14:textId="77777777" w:rsidR="006433F3" w:rsidRPr="006433F3" w:rsidRDefault="006433F3" w:rsidP="006433F3">
            <w:pPr>
              <w:widowControl w:val="0"/>
              <w:tabs>
                <w:tab w:val="left" w:pos="5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15509</w:t>
            </w: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ECB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2CF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326" w14:textId="77777777" w:rsidR="006433F3" w:rsidRPr="006433F3" w:rsidRDefault="006433F3" w:rsidP="00643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3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19997</w:t>
            </w:r>
          </w:p>
        </w:tc>
      </w:tr>
    </w:tbl>
    <w:p w14:paraId="6A5BFA6A" w14:textId="428CDEB6" w:rsidR="00CC402F" w:rsidRPr="00A713BB" w:rsidRDefault="00CC402F" w:rsidP="00A713BB">
      <w:pPr>
        <w:pStyle w:val="a3"/>
        <w:tabs>
          <w:tab w:val="left" w:pos="426"/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5A29FF4" w14:textId="77777777" w:rsidR="00CC402F" w:rsidRPr="007B7B66" w:rsidRDefault="00CC402F" w:rsidP="00CC402F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6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Московской области в сети «Интернет».</w:t>
      </w:r>
      <w:r w:rsidRPr="007B7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DF3F9D" w14:textId="4EAE6762" w:rsidR="00CC402F" w:rsidRPr="00586BB3" w:rsidRDefault="00CC402F" w:rsidP="00CC402F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BB3">
        <w:rPr>
          <w:rFonts w:ascii="Times New Roman" w:hAnsi="Times New Roman" w:cs="Times New Roman"/>
          <w:color w:val="000000"/>
          <w:sz w:val="28"/>
          <w:szCs w:val="28"/>
        </w:rPr>
        <w:t>Настоящее поста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новление вступает в силу с 1 января 202</w:t>
      </w:r>
      <w:r w:rsidR="00A713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6BB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1983A0F" w14:textId="77777777" w:rsidR="00CC402F" w:rsidRPr="00586BB3" w:rsidRDefault="00CC402F" w:rsidP="00CC402F">
      <w:pPr>
        <w:pStyle w:val="a3"/>
        <w:numPr>
          <w:ilvl w:val="0"/>
          <w:numId w:val="5"/>
        </w:numPr>
        <w:suppressAutoHyphens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B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</w:rPr>
        <w:t>ь на Первого заместителя Главы А</w:t>
      </w:r>
      <w:r w:rsidRPr="00586BB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Pr="0058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В.Ю.</w:t>
      </w:r>
    </w:p>
    <w:p w14:paraId="57F82AFD" w14:textId="77777777" w:rsidR="00CC402F" w:rsidRPr="0049552F" w:rsidRDefault="00CC402F" w:rsidP="00CC40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960812" w14:textId="77777777" w:rsidR="00CC402F" w:rsidRDefault="00CC402F" w:rsidP="00CC4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C0846A" w14:textId="77777777" w:rsidR="00CC402F" w:rsidRDefault="00CC402F" w:rsidP="00CC4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B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городского округа</w:t>
      </w:r>
      <w:r w:rsidRPr="00586B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B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Н.Н. Пархоменко</w:t>
      </w:r>
    </w:p>
    <w:p w14:paraId="08A4A33D" w14:textId="77777777" w:rsidR="006521C2" w:rsidRDefault="006521C2"/>
    <w:sectPr w:rsidR="006521C2" w:rsidSect="0014098B">
      <w:pgSz w:w="11905" w:h="16838" w:code="9"/>
      <w:pgMar w:top="568" w:right="851" w:bottom="568" w:left="1134" w:header="28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7D"/>
    <w:multiLevelType w:val="hybridMultilevel"/>
    <w:tmpl w:val="A04CF120"/>
    <w:lvl w:ilvl="0" w:tplc="5532DB4E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6D21A0"/>
    <w:multiLevelType w:val="hybridMultilevel"/>
    <w:tmpl w:val="CF5226A4"/>
    <w:lvl w:ilvl="0" w:tplc="6B8E9EC0">
      <w:start w:val="5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6F5012"/>
    <w:multiLevelType w:val="hybridMultilevel"/>
    <w:tmpl w:val="23F844FC"/>
    <w:lvl w:ilvl="0" w:tplc="6C72E566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1B742D"/>
    <w:multiLevelType w:val="multilevel"/>
    <w:tmpl w:val="0C0A488E"/>
    <w:lvl w:ilvl="0">
      <w:start w:val="1"/>
      <w:numFmt w:val="decimal"/>
      <w:lvlText w:val="%1."/>
      <w:lvlJc w:val="left"/>
      <w:pPr>
        <w:ind w:left="1828" w:hanging="12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  <w:b w:val="0"/>
      </w:rPr>
    </w:lvl>
  </w:abstractNum>
  <w:abstractNum w:abstractNumId="4" w15:restartNumberingAfterBreak="0">
    <w:nsid w:val="7E9C0775"/>
    <w:multiLevelType w:val="multilevel"/>
    <w:tmpl w:val="79CA9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3B"/>
    <w:rsid w:val="0014098B"/>
    <w:rsid w:val="005D0929"/>
    <w:rsid w:val="006433F3"/>
    <w:rsid w:val="006521C2"/>
    <w:rsid w:val="0085074F"/>
    <w:rsid w:val="00974E40"/>
    <w:rsid w:val="00981153"/>
    <w:rsid w:val="00A713BB"/>
    <w:rsid w:val="00CC402F"/>
    <w:rsid w:val="00D52B60"/>
    <w:rsid w:val="00FD5652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DCC8"/>
  <w15:chartTrackingRefBased/>
  <w15:docId w15:val="{9696DBC2-8660-446D-926F-BDCB01E9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074F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074F"/>
    <w:pPr>
      <w:ind w:left="720"/>
      <w:contextualSpacing/>
    </w:pPr>
  </w:style>
  <w:style w:type="paragraph" w:customStyle="1" w:styleId="ConsPlusNormal">
    <w:name w:val="ConsPlusNormal"/>
    <w:rsid w:val="00850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C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643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МАУ 1</cp:lastModifiedBy>
  <cp:revision>3</cp:revision>
  <dcterms:created xsi:type="dcterms:W3CDTF">2024-11-29T13:43:00Z</dcterms:created>
  <dcterms:modified xsi:type="dcterms:W3CDTF">2024-12-11T07:23:00Z</dcterms:modified>
</cp:coreProperties>
</file>