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F1" w:rsidRDefault="008E7844">
      <w:pPr>
        <w:spacing w:line="276" w:lineRule="auto"/>
        <w:jc w:val="center"/>
        <w:rPr>
          <w:rFonts w:ascii="Times New Roman" w:eastAsia="Calibri" w:hAnsi="Times New Roman"/>
          <w:b/>
          <w:color w:val="000000"/>
          <w:spacing w:val="10"/>
          <w:sz w:val="32"/>
          <w:szCs w:val="32"/>
          <w:lang w:val="en-US"/>
        </w:rPr>
      </w:pPr>
      <w:r>
        <w:rPr>
          <w:rFonts w:ascii="Times New Roman" w:eastAsia="Calibri" w:hAnsi="Times New Roman"/>
          <w:b/>
          <w:noProof/>
          <w:color w:val="000000"/>
          <w:spacing w:val="10"/>
          <w:sz w:val="32"/>
          <w:szCs w:val="32"/>
          <w:lang w:eastAsia="ru-RU"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00075" cy="751840"/>
            <wp:effectExtent l="0" t="0" r="0" b="0"/>
            <wp:wrapTopAndBottom/>
            <wp:docPr id="1" name="Изображение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6"/>
                    <pic:cNvPicPr>
                      <a:picLocks noChangeAspect="1" noChangeArrowheads="1"/>
                    </pic:cNvPicPr>
                  </pic:nvPicPr>
                  <pic:blipFill>
                    <a:blip r:embed="rId8"/>
                    <a:stretch>
                      <a:fillRect/>
                    </a:stretch>
                  </pic:blipFill>
                  <pic:spPr bwMode="auto">
                    <a:xfrm>
                      <a:off x="0" y="0"/>
                      <a:ext cx="600075" cy="751840"/>
                    </a:xfrm>
                    <a:prstGeom prst="rect">
                      <a:avLst/>
                    </a:prstGeom>
                  </pic:spPr>
                </pic:pic>
              </a:graphicData>
            </a:graphic>
          </wp:anchor>
        </w:drawing>
      </w:r>
    </w:p>
    <w:p w:rsidR="00E72FF1" w:rsidRDefault="00E72FF1">
      <w:pPr>
        <w:rPr>
          <w:rFonts w:hint="eastAsia"/>
        </w:rPr>
        <w:sectPr w:rsidR="00E72FF1">
          <w:headerReference w:type="first" r:id="rId9"/>
          <w:type w:val="continuous"/>
          <w:pgSz w:w="11906" w:h="16838"/>
          <w:pgMar w:top="1474" w:right="850" w:bottom="1134" w:left="1134" w:header="1134" w:footer="0" w:gutter="0"/>
          <w:cols w:space="720"/>
          <w:formProt w:val="0"/>
          <w:docGrid w:linePitch="312" w:charSpace="-6145"/>
        </w:sectPr>
      </w:pPr>
    </w:p>
    <w:p w:rsidR="00E72FF1" w:rsidRPr="002A417B" w:rsidRDefault="008E7844">
      <w:pPr>
        <w:spacing w:line="276" w:lineRule="auto"/>
        <w:jc w:val="center"/>
        <w:rPr>
          <w:rFonts w:ascii="Times New Roman" w:eastAsia="Calibri" w:hAnsi="Times New Roman"/>
          <w:b/>
          <w:color w:val="000000"/>
          <w:spacing w:val="10"/>
          <w:sz w:val="32"/>
          <w:szCs w:val="32"/>
        </w:rPr>
      </w:pPr>
      <w:r w:rsidRPr="002A417B">
        <w:rPr>
          <w:rFonts w:ascii="Times New Roman" w:eastAsia="Calibri" w:hAnsi="Times New Roman"/>
          <w:b/>
          <w:color w:val="000000"/>
          <w:spacing w:val="10"/>
          <w:sz w:val="32"/>
          <w:szCs w:val="32"/>
        </w:rPr>
        <w:t>АДМИНИСТРАЦИЯ</w:t>
      </w:r>
    </w:p>
    <w:p w:rsidR="00E72FF1" w:rsidRDefault="00E72FF1">
      <w:pPr>
        <w:rPr>
          <w:rFonts w:hint="eastAsia"/>
        </w:rPr>
        <w:sectPr w:rsidR="00E72FF1">
          <w:type w:val="continuous"/>
          <w:pgSz w:w="11906" w:h="16838"/>
          <w:pgMar w:top="1474" w:right="850" w:bottom="1134" w:left="1134" w:header="1134" w:footer="0" w:gutter="0"/>
          <w:cols w:space="720"/>
          <w:formProt w:val="0"/>
          <w:docGrid w:linePitch="312" w:charSpace="-6145"/>
        </w:sectPr>
      </w:pPr>
    </w:p>
    <w:p w:rsidR="00E72FF1" w:rsidRPr="002A417B" w:rsidRDefault="008E7844">
      <w:pPr>
        <w:spacing w:line="276" w:lineRule="auto"/>
        <w:jc w:val="center"/>
        <w:rPr>
          <w:rFonts w:ascii="Times New Roman" w:eastAsia="Calibri" w:hAnsi="Times New Roman"/>
          <w:b/>
          <w:color w:val="000000"/>
          <w:spacing w:val="10"/>
          <w:sz w:val="32"/>
          <w:szCs w:val="32"/>
        </w:rPr>
      </w:pPr>
      <w:r w:rsidRPr="002A417B">
        <w:rPr>
          <w:rFonts w:ascii="Times New Roman" w:eastAsia="Calibri" w:hAnsi="Times New Roman"/>
          <w:b/>
          <w:color w:val="000000"/>
          <w:spacing w:val="10"/>
          <w:sz w:val="32"/>
          <w:szCs w:val="32"/>
        </w:rPr>
        <w:t xml:space="preserve">РУЗСКОГО </w:t>
      </w:r>
      <w:r w:rsidR="006662A0">
        <w:rPr>
          <w:rFonts w:ascii="Times New Roman" w:eastAsia="Calibri" w:hAnsi="Times New Roman"/>
          <w:b/>
          <w:color w:val="000000"/>
          <w:spacing w:val="10"/>
          <w:sz w:val="32"/>
          <w:szCs w:val="32"/>
        </w:rPr>
        <w:t>МУНИЦИПАЛЬНОГО</w:t>
      </w:r>
      <w:r w:rsidRPr="002A417B">
        <w:rPr>
          <w:rFonts w:ascii="Times New Roman" w:eastAsia="Calibri" w:hAnsi="Times New Roman"/>
          <w:b/>
          <w:color w:val="000000"/>
          <w:spacing w:val="10"/>
          <w:sz w:val="32"/>
          <w:szCs w:val="32"/>
        </w:rPr>
        <w:t xml:space="preserve"> ОКРУГА</w:t>
      </w:r>
    </w:p>
    <w:p w:rsidR="00E72FF1" w:rsidRDefault="00E72FF1">
      <w:pPr>
        <w:rPr>
          <w:rFonts w:hint="eastAsia"/>
        </w:rPr>
        <w:sectPr w:rsidR="00E72FF1">
          <w:type w:val="continuous"/>
          <w:pgSz w:w="11906" w:h="16838"/>
          <w:pgMar w:top="1474" w:right="850" w:bottom="1134" w:left="1134" w:header="1134" w:footer="0" w:gutter="0"/>
          <w:cols w:space="720"/>
          <w:formProt w:val="0"/>
          <w:docGrid w:linePitch="312" w:charSpace="-6145"/>
        </w:sectPr>
      </w:pPr>
    </w:p>
    <w:p w:rsidR="00E72FF1" w:rsidRPr="002A417B" w:rsidRDefault="008E7844">
      <w:pPr>
        <w:spacing w:line="276" w:lineRule="auto"/>
        <w:jc w:val="center"/>
        <w:rPr>
          <w:rFonts w:ascii="Times New Roman" w:eastAsia="Calibri" w:hAnsi="Times New Roman"/>
          <w:b/>
          <w:color w:val="000000"/>
          <w:spacing w:val="10"/>
          <w:sz w:val="32"/>
          <w:szCs w:val="32"/>
        </w:rPr>
      </w:pPr>
      <w:r w:rsidRPr="002A417B">
        <w:rPr>
          <w:rFonts w:ascii="Times New Roman" w:eastAsia="Calibri" w:hAnsi="Times New Roman"/>
          <w:b/>
          <w:color w:val="000000"/>
          <w:spacing w:val="10"/>
          <w:sz w:val="32"/>
          <w:szCs w:val="32"/>
        </w:rPr>
        <w:t>МОСКОВСКОЙ ОБЛАСТИ</w:t>
      </w:r>
    </w:p>
    <w:p w:rsidR="00E72FF1" w:rsidRDefault="00E72FF1">
      <w:pPr>
        <w:rPr>
          <w:rFonts w:hint="eastAsia"/>
        </w:rPr>
        <w:sectPr w:rsidR="00E72FF1">
          <w:type w:val="continuous"/>
          <w:pgSz w:w="11906" w:h="16838"/>
          <w:pgMar w:top="1474" w:right="850" w:bottom="1134" w:left="1134" w:header="1134" w:footer="0" w:gutter="0"/>
          <w:cols w:space="720"/>
          <w:formProt w:val="0"/>
          <w:docGrid w:linePitch="312" w:charSpace="-6145"/>
        </w:sectPr>
      </w:pPr>
    </w:p>
    <w:p w:rsidR="00E72FF1" w:rsidRDefault="00E72FF1">
      <w:pPr>
        <w:spacing w:line="276" w:lineRule="auto"/>
        <w:jc w:val="center"/>
        <w:rPr>
          <w:rFonts w:ascii="Times New Roman" w:eastAsia="Calibri" w:hAnsi="Times New Roman"/>
          <w:b/>
          <w:color w:val="000000"/>
          <w:spacing w:val="10"/>
          <w:sz w:val="36"/>
          <w:szCs w:val="36"/>
        </w:rPr>
      </w:pPr>
    </w:p>
    <w:p w:rsidR="00E72FF1" w:rsidRDefault="00E72FF1">
      <w:pPr>
        <w:spacing w:line="276" w:lineRule="auto"/>
        <w:jc w:val="center"/>
        <w:rPr>
          <w:rFonts w:ascii="Times New Roman" w:eastAsia="Calibri" w:hAnsi="Times New Roman"/>
          <w:b/>
          <w:color w:val="000000"/>
          <w:spacing w:val="10"/>
          <w:sz w:val="36"/>
          <w:szCs w:val="36"/>
        </w:rPr>
      </w:pPr>
    </w:p>
    <w:p w:rsidR="00E72FF1" w:rsidRDefault="00E72FF1">
      <w:pPr>
        <w:spacing w:line="276" w:lineRule="auto"/>
        <w:jc w:val="center"/>
        <w:rPr>
          <w:rFonts w:ascii="Times New Roman" w:eastAsia="Calibri" w:hAnsi="Times New Roman"/>
          <w:color w:val="000000"/>
          <w:sz w:val="28"/>
          <w:szCs w:val="28"/>
        </w:rPr>
      </w:pP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2462"/>
        <w:gridCol w:w="2396"/>
        <w:gridCol w:w="400"/>
        <w:gridCol w:w="2343"/>
        <w:gridCol w:w="2321"/>
      </w:tblGrid>
      <w:tr w:rsidR="00E72FF1">
        <w:tc>
          <w:tcPr>
            <w:tcW w:w="2462" w:type="dxa"/>
          </w:tcPr>
          <w:p w:rsidR="00E72FF1" w:rsidRDefault="00E72FF1">
            <w:pPr>
              <w:pStyle w:val="TableContents"/>
              <w:jc w:val="center"/>
              <w:rPr>
                <w:rFonts w:ascii="Times New Roman" w:eastAsia="Calibri" w:hAnsi="Times New Roman"/>
                <w:sz w:val="28"/>
                <w:szCs w:val="28"/>
              </w:rPr>
            </w:pPr>
          </w:p>
        </w:tc>
        <w:tc>
          <w:tcPr>
            <w:tcW w:w="2396" w:type="dxa"/>
            <w:tcBorders>
              <w:bottom w:val="single" w:sz="4" w:space="0" w:color="000000"/>
            </w:tcBorders>
          </w:tcPr>
          <w:p w:rsidR="00E72FF1" w:rsidRDefault="008E7844">
            <w:pPr>
              <w:pStyle w:val="TableContents"/>
              <w:tabs>
                <w:tab w:val="left" w:pos="739"/>
              </w:tabs>
              <w:ind w:firstLine="454"/>
              <w:rPr>
                <w:rFonts w:ascii="Times New Roman" w:eastAsia="Calibri" w:hAnsi="Times New Roman"/>
                <w:color w:val="FFFFFF"/>
                <w:sz w:val="32"/>
                <w:szCs w:val="32"/>
              </w:rPr>
            </w:pPr>
            <w:r>
              <w:rPr>
                <w:rFonts w:ascii="Times New Roman" w:eastAsia="Calibri" w:hAnsi="Times New Roman"/>
                <w:color w:val="FFFFFF"/>
                <w:sz w:val="32"/>
                <w:szCs w:val="32"/>
              </w:rPr>
              <w:t>$regDt$</w:t>
            </w:r>
          </w:p>
        </w:tc>
        <w:tc>
          <w:tcPr>
            <w:tcW w:w="400" w:type="dxa"/>
          </w:tcPr>
          <w:p w:rsidR="00E72FF1" w:rsidRDefault="008E7844">
            <w:pPr>
              <w:pStyle w:val="TableContents"/>
              <w:jc w:val="center"/>
              <w:rPr>
                <w:rFonts w:ascii="Times New Roman" w:eastAsia="Calibri" w:hAnsi="Times New Roman"/>
                <w:sz w:val="28"/>
                <w:szCs w:val="28"/>
              </w:rPr>
            </w:pPr>
            <w:r>
              <w:rPr>
                <w:rFonts w:ascii="Times New Roman" w:eastAsia="Calibri" w:hAnsi="Times New Roman"/>
                <w:sz w:val="28"/>
                <w:szCs w:val="28"/>
              </w:rPr>
              <w:t>№</w:t>
            </w:r>
          </w:p>
        </w:tc>
        <w:tc>
          <w:tcPr>
            <w:tcW w:w="2343" w:type="dxa"/>
            <w:tcBorders>
              <w:bottom w:val="single" w:sz="4" w:space="0" w:color="000000"/>
            </w:tcBorders>
          </w:tcPr>
          <w:p w:rsidR="00E72FF1" w:rsidRDefault="008E7844">
            <w:pPr>
              <w:pStyle w:val="TableContents"/>
              <w:ind w:firstLine="567"/>
              <w:rPr>
                <w:rFonts w:ascii="Times New Roman" w:eastAsia="Calibri" w:hAnsi="Times New Roman"/>
                <w:color w:val="FFFFFF"/>
                <w:sz w:val="32"/>
                <w:szCs w:val="32"/>
              </w:rPr>
            </w:pPr>
            <w:r>
              <w:rPr>
                <w:rFonts w:ascii="Times New Roman" w:eastAsia="Calibri" w:hAnsi="Times New Roman"/>
                <w:color w:val="FFFFFF"/>
                <w:sz w:val="32"/>
                <w:szCs w:val="32"/>
              </w:rPr>
              <w:t>$regNm$</w:t>
            </w:r>
          </w:p>
        </w:tc>
        <w:tc>
          <w:tcPr>
            <w:tcW w:w="2321" w:type="dxa"/>
          </w:tcPr>
          <w:p w:rsidR="00E72FF1" w:rsidRDefault="00E72FF1">
            <w:pPr>
              <w:pStyle w:val="TableContents"/>
              <w:jc w:val="center"/>
              <w:rPr>
                <w:rFonts w:ascii="Times New Roman" w:eastAsia="Calibri" w:hAnsi="Times New Roman"/>
                <w:sz w:val="28"/>
                <w:szCs w:val="28"/>
              </w:rPr>
            </w:pPr>
          </w:p>
        </w:tc>
      </w:tr>
    </w:tbl>
    <w:p w:rsidR="00E72FF1" w:rsidRDefault="00E72FF1">
      <w:pPr>
        <w:pStyle w:val="LO-Normal1"/>
        <w:spacing w:after="0" w:line="276" w:lineRule="auto"/>
        <w:ind w:left="0" w:firstLine="0"/>
        <w:jc w:val="center"/>
        <w:rPr>
          <w:sz w:val="28"/>
          <w:szCs w:val="28"/>
        </w:rPr>
      </w:pPr>
    </w:p>
    <w:p w:rsidR="006662A0" w:rsidRDefault="006662A0" w:rsidP="006662A0">
      <w:pPr>
        <w:ind w:firstLine="708"/>
        <w:jc w:val="both"/>
        <w:rPr>
          <w:rFonts w:ascii="Times New Roman" w:eastAsia="Calibri" w:hAnsi="Times New Roman" w:cs="Times New Roman"/>
          <w:sz w:val="28"/>
          <w:szCs w:val="28"/>
          <w:lang w:eastAsia="ru-RU"/>
        </w:rPr>
      </w:pPr>
      <w:r w:rsidRPr="005E626E">
        <w:rPr>
          <w:rFonts w:ascii="Times New Roman" w:eastAsia="Calibri"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Распоряжением Министерства сельского хозяйства и продовольствия Московской области от 13.10.2020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постановлением Администрации Рузского городского округа от 04.12.2020 №3906 «Об утверждении Порядка разработки и утверждения схем размещения нестационарных торговых объектов на территории Рузского городского округа Московской области», р</w:t>
      </w:r>
      <w:r w:rsidR="00F34132">
        <w:rPr>
          <w:rFonts w:ascii="Times New Roman" w:eastAsia="Calibri" w:hAnsi="Times New Roman" w:cs="Times New Roman"/>
          <w:sz w:val="28"/>
          <w:szCs w:val="28"/>
          <w:lang w:eastAsia="ru-RU"/>
        </w:rPr>
        <w:t>уководствуясь Уставом Рузского муниципального</w:t>
      </w:r>
      <w:r w:rsidRPr="005E626E">
        <w:rPr>
          <w:rFonts w:ascii="Times New Roman" w:eastAsia="Calibri" w:hAnsi="Times New Roman" w:cs="Times New Roman"/>
          <w:sz w:val="28"/>
          <w:szCs w:val="28"/>
          <w:lang w:eastAsia="ru-RU"/>
        </w:rPr>
        <w:t xml:space="preserve"> округа, Администрация Рузского </w:t>
      </w:r>
      <w:r w:rsidR="00F34132">
        <w:rPr>
          <w:rFonts w:ascii="Times New Roman" w:eastAsia="Calibri" w:hAnsi="Times New Roman" w:cs="Times New Roman"/>
          <w:sz w:val="28"/>
          <w:szCs w:val="28"/>
          <w:lang w:eastAsia="ru-RU"/>
        </w:rPr>
        <w:t>муниципального</w:t>
      </w:r>
      <w:r w:rsidRPr="005E626E">
        <w:rPr>
          <w:rFonts w:ascii="Times New Roman" w:eastAsia="Calibri" w:hAnsi="Times New Roman" w:cs="Times New Roman"/>
          <w:sz w:val="28"/>
          <w:szCs w:val="28"/>
          <w:lang w:eastAsia="ru-RU"/>
        </w:rPr>
        <w:t xml:space="preserve"> округа постановляет:</w:t>
      </w:r>
    </w:p>
    <w:p w:rsidR="006662A0" w:rsidRDefault="006662A0" w:rsidP="006662A0">
      <w:pPr>
        <w:jc w:val="both"/>
        <w:rPr>
          <w:rFonts w:ascii="Times New Roman" w:eastAsia="Calibri" w:hAnsi="Times New Roman" w:cs="Times New Roman"/>
          <w:sz w:val="28"/>
          <w:szCs w:val="28"/>
          <w:lang w:eastAsia="ru-RU"/>
        </w:rPr>
      </w:pPr>
    </w:p>
    <w:p w:rsidR="00E72FF1" w:rsidRDefault="008E7844">
      <w:pPr>
        <w:pStyle w:val="LO-Normal1"/>
        <w:spacing w:after="0" w:line="276" w:lineRule="auto"/>
        <w:ind w:left="0" w:firstLine="709"/>
        <w:rPr>
          <w:sz w:val="28"/>
          <w:szCs w:val="28"/>
        </w:rPr>
      </w:pPr>
      <w:r>
        <w:rPr>
          <w:sz w:val="28"/>
          <w:szCs w:val="28"/>
        </w:rPr>
        <w:t xml:space="preserve">1. Утвердить </w:t>
      </w:r>
      <w:r>
        <w:rPr>
          <w:rStyle w:val="20"/>
          <w:b w:val="0"/>
          <w:bCs/>
          <w:sz w:val="28"/>
          <w:szCs w:val="28"/>
          <w:lang w:eastAsia="en-US" w:bidi="ar-SA"/>
        </w:rPr>
        <w:t>административный регламент</w:t>
      </w:r>
      <w:r>
        <w:rPr>
          <w:sz w:val="28"/>
          <w:szCs w:val="28"/>
        </w:rPr>
        <w:t xml:space="preserve"> предоставления муниципальной услуги «Предоставление права на размещение нестационарного торгового объекта на территории </w:t>
      </w:r>
      <w:r w:rsidR="000F5B91">
        <w:rPr>
          <w:sz w:val="28"/>
          <w:szCs w:val="28"/>
        </w:rPr>
        <w:t>Рузского муниципального округа</w:t>
      </w:r>
      <w:r>
        <w:rPr>
          <w:sz w:val="28"/>
          <w:szCs w:val="28"/>
        </w:rPr>
        <w:t xml:space="preserve"> Московской области».</w:t>
      </w:r>
    </w:p>
    <w:p w:rsidR="00E72FF1" w:rsidRDefault="00E72FF1">
      <w:pPr>
        <w:rPr>
          <w:rFonts w:hint="eastAsia"/>
        </w:rPr>
      </w:pPr>
    </w:p>
    <w:p w:rsidR="00DD6ED3" w:rsidRPr="00130F50" w:rsidRDefault="00DD6ED3" w:rsidP="00DD6ED3">
      <w:pPr>
        <w:pStyle w:val="af0"/>
        <w:numPr>
          <w:ilvl w:val="0"/>
          <w:numId w:val="10"/>
        </w:numPr>
        <w:spacing w:after="0" w:line="240" w:lineRule="auto"/>
        <w:ind w:left="0" w:firstLine="360"/>
        <w:jc w:val="both"/>
        <w:rPr>
          <w:rFonts w:ascii="Times New Roman" w:eastAsia="Calibri" w:hAnsi="Times New Roman" w:cs="Times New Roman"/>
          <w:sz w:val="28"/>
          <w:szCs w:val="28"/>
          <w:lang w:eastAsia="ru-RU"/>
        </w:rPr>
      </w:pPr>
      <w:bookmarkStart w:id="0" w:name="_GoBack"/>
      <w:bookmarkEnd w:id="0"/>
      <w:r>
        <w:rPr>
          <w:rFonts w:ascii="Times New Roman" w:eastAsia="Calibri" w:hAnsi="Times New Roman" w:cs="Times New Roman"/>
          <w:sz w:val="28"/>
          <w:szCs w:val="28"/>
          <w:lang w:eastAsia="ru-RU"/>
        </w:rPr>
        <w:t>Разместить</w:t>
      </w:r>
      <w:r w:rsidRPr="00130F50">
        <w:rPr>
          <w:rFonts w:ascii="Times New Roman" w:eastAsia="Calibri" w:hAnsi="Times New Roman" w:cs="Times New Roman"/>
          <w:sz w:val="28"/>
          <w:szCs w:val="28"/>
          <w:lang w:eastAsia="ru-RU"/>
        </w:rPr>
        <w:t xml:space="preserve"> настоящее постановление в </w:t>
      </w:r>
      <w:r>
        <w:rPr>
          <w:rFonts w:ascii="Times New Roman" w:eastAsia="Calibri" w:hAnsi="Times New Roman" w:cs="Times New Roman"/>
          <w:sz w:val="28"/>
          <w:szCs w:val="28"/>
          <w:lang w:eastAsia="ru-RU"/>
        </w:rPr>
        <w:t>сетевом издании –</w:t>
      </w:r>
      <w:r w:rsidRPr="00130F50">
        <w:rPr>
          <w:rFonts w:ascii="Times New Roman" w:eastAsia="Calibri" w:hAnsi="Times New Roman" w:cs="Times New Roman"/>
          <w:sz w:val="28"/>
          <w:szCs w:val="28"/>
          <w:lang w:eastAsia="ru-RU"/>
        </w:rPr>
        <w:t>официальном</w:t>
      </w:r>
      <w:r>
        <w:rPr>
          <w:rFonts w:ascii="Times New Roman" w:eastAsia="Calibri" w:hAnsi="Times New Roman" w:cs="Times New Roman"/>
          <w:sz w:val="28"/>
          <w:szCs w:val="28"/>
          <w:lang w:eastAsia="ru-RU"/>
        </w:rPr>
        <w:t xml:space="preserve"> сайте Рузского муниципального округа</w:t>
      </w:r>
      <w:r w:rsidRPr="00130F5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Московской области в информационно-телекоммуникационной сети </w:t>
      </w:r>
      <w:r w:rsidRPr="00130F50">
        <w:rPr>
          <w:rFonts w:ascii="Times New Roman" w:eastAsia="Calibri" w:hAnsi="Times New Roman" w:cs="Times New Roman"/>
          <w:sz w:val="28"/>
          <w:szCs w:val="28"/>
          <w:lang w:eastAsia="ru-RU"/>
        </w:rPr>
        <w:t>«Интернет»</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RUZAREGION</w:t>
      </w:r>
      <w:r w:rsidRPr="00CD5D4D">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en-US" w:eastAsia="ru-RU"/>
        </w:rPr>
        <w:t>RU</w:t>
      </w:r>
      <w:r w:rsidRPr="00130F50">
        <w:rPr>
          <w:rFonts w:ascii="Times New Roman" w:eastAsia="Calibri" w:hAnsi="Times New Roman" w:cs="Times New Roman"/>
          <w:sz w:val="28"/>
          <w:szCs w:val="28"/>
          <w:lang w:eastAsia="ru-RU"/>
        </w:rPr>
        <w:t>.</w:t>
      </w:r>
    </w:p>
    <w:p w:rsidR="00DD6ED3" w:rsidRPr="002A7C72" w:rsidRDefault="00DD6ED3" w:rsidP="00DD6ED3">
      <w:pPr>
        <w:ind w:firstLine="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2A7C72">
        <w:rPr>
          <w:rFonts w:ascii="Times New Roman" w:eastAsia="Calibri" w:hAnsi="Times New Roman" w:cs="Times New Roman"/>
          <w:sz w:val="28"/>
          <w:szCs w:val="28"/>
          <w:lang w:eastAsia="ru-RU"/>
        </w:rPr>
        <w:t xml:space="preserve">  Контроль за исполнением настоящего постановления возложить на заместите</w:t>
      </w:r>
      <w:r>
        <w:rPr>
          <w:rFonts w:ascii="Times New Roman" w:eastAsia="Calibri" w:hAnsi="Times New Roman" w:cs="Times New Roman"/>
          <w:sz w:val="28"/>
          <w:szCs w:val="28"/>
          <w:lang w:eastAsia="ru-RU"/>
        </w:rPr>
        <w:t>ля Главы Администрации Рузского муниципального</w:t>
      </w:r>
      <w:r w:rsidRPr="002A7C72">
        <w:rPr>
          <w:rFonts w:ascii="Times New Roman" w:eastAsia="Calibri" w:hAnsi="Times New Roman" w:cs="Times New Roman"/>
          <w:sz w:val="28"/>
          <w:szCs w:val="28"/>
          <w:lang w:eastAsia="ru-RU"/>
        </w:rPr>
        <w:t xml:space="preserve"> округа </w:t>
      </w:r>
      <w:r>
        <w:rPr>
          <w:rFonts w:ascii="Times New Roman" w:eastAsia="Calibri" w:hAnsi="Times New Roman" w:cs="Times New Roman"/>
          <w:sz w:val="28"/>
          <w:szCs w:val="28"/>
          <w:lang w:eastAsia="ru-RU"/>
        </w:rPr>
        <w:t>Буздину В.Б.</w:t>
      </w:r>
    </w:p>
    <w:p w:rsidR="00E72FF1" w:rsidRDefault="00E72FF1">
      <w:pPr>
        <w:rPr>
          <w:rFonts w:hint="eastAsia"/>
        </w:rPr>
        <w:sectPr w:rsidR="00E72FF1">
          <w:headerReference w:type="default" r:id="rId10"/>
          <w:headerReference w:type="first" r:id="rId11"/>
          <w:type w:val="continuous"/>
          <w:pgSz w:w="11906" w:h="16838"/>
          <w:pgMar w:top="1474" w:right="850" w:bottom="1134" w:left="1134" w:header="1134" w:footer="0" w:gutter="0"/>
          <w:cols w:space="720"/>
          <w:formProt w:val="0"/>
          <w:docGrid w:linePitch="312" w:charSpace="-6145"/>
        </w:sectPr>
      </w:pPr>
    </w:p>
    <w:p w:rsidR="00E72FF1" w:rsidRDefault="00E72FF1">
      <w:pPr>
        <w:pStyle w:val="LO-Normal1"/>
        <w:spacing w:after="0" w:line="276" w:lineRule="auto"/>
        <w:ind w:left="0" w:firstLine="709"/>
        <w:rPr>
          <w:sz w:val="28"/>
          <w:szCs w:val="28"/>
        </w:rPr>
      </w:pPr>
    </w:p>
    <w:p w:rsidR="00E72FF1" w:rsidRDefault="00E72FF1">
      <w:pPr>
        <w:pStyle w:val="LO-Normal1"/>
        <w:spacing w:after="0" w:line="276" w:lineRule="auto"/>
        <w:ind w:left="0" w:firstLine="709"/>
        <w:rPr>
          <w:sz w:val="28"/>
          <w:szCs w:val="28"/>
        </w:rPr>
      </w:pPr>
    </w:p>
    <w:p w:rsidR="00E72FF1" w:rsidRDefault="00E72FF1">
      <w:pPr>
        <w:pStyle w:val="LO-Normal1"/>
        <w:spacing w:after="0" w:line="276" w:lineRule="auto"/>
        <w:ind w:left="0" w:firstLine="709"/>
        <w:rPr>
          <w:sz w:val="28"/>
          <w:szCs w:val="28"/>
        </w:rPr>
      </w:pPr>
    </w:p>
    <w:tbl>
      <w:tblPr>
        <w:tblW w:w="9917" w:type="dxa"/>
        <w:tblInd w:w="28" w:type="dxa"/>
        <w:tblCellMar>
          <w:left w:w="28" w:type="dxa"/>
          <w:right w:w="28" w:type="dxa"/>
        </w:tblCellMar>
        <w:tblLook w:val="04A0" w:firstRow="1" w:lastRow="0" w:firstColumn="1" w:lastColumn="0" w:noHBand="0" w:noVBand="1"/>
      </w:tblPr>
      <w:tblGrid>
        <w:gridCol w:w="4703"/>
        <w:gridCol w:w="26"/>
        <w:gridCol w:w="1497"/>
        <w:gridCol w:w="3691"/>
      </w:tblGrid>
      <w:tr w:rsidR="00E72FF1">
        <w:trPr>
          <w:trHeight w:val="283"/>
        </w:trPr>
        <w:tc>
          <w:tcPr>
            <w:tcW w:w="4731" w:type="dxa"/>
            <w:gridSpan w:val="2"/>
            <w:vAlign w:val="bottom"/>
          </w:tcPr>
          <w:p w:rsidR="00E72FF1" w:rsidRDefault="00E72FF1">
            <w:pPr>
              <w:pStyle w:val="TableContents"/>
              <w:spacing w:line="276" w:lineRule="auto"/>
              <w:rPr>
                <w:rFonts w:ascii="Times New Roman" w:eastAsia="Times New Roman" w:hAnsi="Times New Roman" w:cs="Times New Roman"/>
                <w:sz w:val="28"/>
                <w:szCs w:val="28"/>
              </w:rPr>
            </w:pPr>
          </w:p>
        </w:tc>
        <w:tc>
          <w:tcPr>
            <w:tcW w:w="1498" w:type="dxa"/>
            <w:tcMar>
              <w:left w:w="10" w:type="dxa"/>
              <w:right w:w="10" w:type="dxa"/>
            </w:tcMar>
            <w:vAlign w:val="bottom"/>
          </w:tcPr>
          <w:p w:rsidR="00E72FF1" w:rsidRDefault="00E72FF1">
            <w:pPr>
              <w:spacing w:line="276" w:lineRule="auto"/>
              <w:ind w:left="350"/>
              <w:jc w:val="center"/>
              <w:rPr>
                <w:rFonts w:hint="eastAsia"/>
                <w:color w:val="FFFFFF"/>
                <w:highlight w:val="white"/>
              </w:rPr>
            </w:pPr>
          </w:p>
        </w:tc>
        <w:tc>
          <w:tcPr>
            <w:tcW w:w="3688" w:type="dxa"/>
            <w:tcMar>
              <w:top w:w="55" w:type="dxa"/>
              <w:left w:w="55" w:type="dxa"/>
              <w:bottom w:w="55" w:type="dxa"/>
              <w:right w:w="55" w:type="dxa"/>
            </w:tcMar>
            <w:vAlign w:val="bottom"/>
          </w:tcPr>
          <w:p w:rsidR="00E72FF1" w:rsidRDefault="00E72FF1">
            <w:pPr>
              <w:pStyle w:val="TableContents"/>
              <w:spacing w:line="276" w:lineRule="auto"/>
              <w:ind w:left="350"/>
              <w:jc w:val="right"/>
              <w:rPr>
                <w:rFonts w:ascii="Times New Roman" w:eastAsia="Times New Roman" w:hAnsi="Times New Roman" w:cs="Times New Roman"/>
                <w:sz w:val="28"/>
                <w:szCs w:val="28"/>
              </w:rPr>
            </w:pPr>
          </w:p>
        </w:tc>
      </w:tr>
      <w:tr w:rsidR="00E72FF1">
        <w:tblPrEx>
          <w:tblCellMar>
            <w:left w:w="0" w:type="dxa"/>
            <w:right w:w="0" w:type="dxa"/>
          </w:tblCellMar>
        </w:tblPrEx>
        <w:tc>
          <w:tcPr>
            <w:tcW w:w="4705" w:type="dxa"/>
          </w:tcPr>
          <w:p w:rsidR="00E72FF1" w:rsidRDefault="00E72FF1">
            <w:pPr>
              <w:pStyle w:val="TableContents"/>
              <w:jc w:val="both"/>
              <w:rPr>
                <w:rFonts w:ascii="Times New Roman" w:eastAsia="Times New Roman" w:hAnsi="Times New Roman" w:cs="Times New Roman"/>
                <w:sz w:val="28"/>
                <w:szCs w:val="28"/>
              </w:rPr>
            </w:pPr>
          </w:p>
        </w:tc>
        <w:tc>
          <w:tcPr>
            <w:tcW w:w="5217" w:type="dxa"/>
            <w:gridSpan w:val="3"/>
          </w:tcPr>
          <w:p w:rsidR="00E72FF1" w:rsidRDefault="008E7844">
            <w:pPr>
              <w:spacing w:line="276" w:lineRule="auto"/>
              <w:ind w:left="350"/>
              <w:rPr>
                <w:rFonts w:hint="eastAsia"/>
                <w:color w:val="FFFFFF"/>
                <w:highlight w:val="white"/>
              </w:rPr>
            </w:pPr>
            <w:r>
              <w:rPr>
                <w:color w:val="FFFFFF"/>
                <w:highlight w:val="white"/>
              </w:rPr>
              <w:t>$signature$</w:t>
            </w:r>
          </w:p>
        </w:tc>
      </w:tr>
    </w:tbl>
    <w:p w:rsidR="00E72FF1" w:rsidRDefault="00E72FF1">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tbl>
      <w:tblPr>
        <w:tblpPr w:leftFromText="180" w:rightFromText="180" w:vertAnchor="text" w:horzAnchor="margin" w:tblpY="-1287"/>
        <w:tblW w:w="5000" w:type="pct"/>
        <w:tblCellMar>
          <w:left w:w="28" w:type="dxa"/>
          <w:right w:w="28" w:type="dxa"/>
        </w:tblCellMar>
        <w:tblLook w:val="04A0" w:firstRow="1" w:lastRow="0" w:firstColumn="1" w:lastColumn="0" w:noHBand="0" w:noVBand="1"/>
      </w:tblPr>
      <w:tblGrid>
        <w:gridCol w:w="2894"/>
        <w:gridCol w:w="2046"/>
        <w:gridCol w:w="4982"/>
      </w:tblGrid>
      <w:tr w:rsidR="008E7844" w:rsidRPr="008E7844" w:rsidTr="008E7844">
        <w:trPr>
          <w:trHeight w:val="2263"/>
        </w:trPr>
        <w:tc>
          <w:tcPr>
            <w:tcW w:w="2926" w:type="dxa"/>
          </w:tcPr>
          <w:p w:rsidR="008E7844" w:rsidRPr="008E7844" w:rsidRDefault="008E7844" w:rsidP="008E7844">
            <w:pPr>
              <w:pageBreakBefore/>
              <w:suppressLineNumbers/>
              <w:spacing w:line="276" w:lineRule="auto"/>
              <w:ind w:firstLine="709"/>
              <w:jc w:val="both"/>
              <w:rPr>
                <w:rFonts w:ascii="Times New Roman" w:eastAsia="Times New Roman" w:hAnsi="Times New Roman" w:cs="Times New Roman"/>
                <w:color w:val="000000"/>
              </w:rPr>
            </w:pPr>
          </w:p>
        </w:tc>
        <w:tc>
          <w:tcPr>
            <w:tcW w:w="2069" w:type="dxa"/>
            <w:tcMar>
              <w:left w:w="10" w:type="dxa"/>
              <w:right w:w="10" w:type="dxa"/>
            </w:tcMar>
          </w:tcPr>
          <w:p w:rsidR="008E7844" w:rsidRPr="008E7844" w:rsidRDefault="008E7844" w:rsidP="008E7844">
            <w:pPr>
              <w:widowControl w:val="0"/>
              <w:tabs>
                <w:tab w:val="left" w:pos="565"/>
              </w:tabs>
              <w:spacing w:line="276" w:lineRule="auto"/>
              <w:ind w:left="350"/>
              <w:jc w:val="center"/>
              <w:textAlignment w:val="baseline"/>
              <w:rPr>
                <w:rFonts w:ascii="Times New Roman" w:eastAsia="Andale Sans UI" w:hAnsi="Times New Roman" w:cs="Times New Roman"/>
                <w:color w:val="000000"/>
                <w:sz w:val="28"/>
                <w:szCs w:val="28"/>
                <w:highlight w:val="white"/>
                <w:lang w:val="de-DE" w:eastAsia="ja-JP" w:bidi="fa-IR"/>
              </w:rPr>
            </w:pPr>
          </w:p>
        </w:tc>
        <w:tc>
          <w:tcPr>
            <w:tcW w:w="5010" w:type="dxa"/>
            <w:tcMar>
              <w:top w:w="55" w:type="dxa"/>
              <w:left w:w="55" w:type="dxa"/>
              <w:bottom w:w="55" w:type="dxa"/>
              <w:right w:w="55" w:type="dxa"/>
            </w:tcMar>
            <w:vAlign w:val="center"/>
          </w:tcPr>
          <w:p w:rsidR="008E7844" w:rsidRPr="008E7844" w:rsidRDefault="008E7844" w:rsidP="008E7844">
            <w:pPr>
              <w:spacing w:line="276" w:lineRule="auto"/>
              <w:ind w:left="350"/>
              <w:rPr>
                <w:rFonts w:ascii="Times New Roman" w:eastAsia="Times New Roman" w:hAnsi="Times New Roman" w:cs="Times New Roman"/>
                <w:color w:val="000000"/>
                <w:sz w:val="26"/>
              </w:rPr>
            </w:pPr>
            <w:r w:rsidRPr="008E7844">
              <w:rPr>
                <w:rFonts w:ascii="Times New Roman" w:eastAsia="Calibri" w:hAnsi="Times New Roman"/>
                <w:color w:val="000000"/>
                <w:sz w:val="28"/>
                <w:szCs w:val="28"/>
                <w:lang w:eastAsia="en-US" w:bidi="ar-SA"/>
              </w:rPr>
              <w:t xml:space="preserve">УТВЕРЖДЕН </w:t>
            </w:r>
          </w:p>
          <w:p w:rsidR="00F34132" w:rsidRDefault="008E7844" w:rsidP="008E7844">
            <w:pPr>
              <w:spacing w:line="276" w:lineRule="auto"/>
              <w:ind w:left="350"/>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 Администрации Рузского </w:t>
            </w:r>
            <w:r w:rsidR="00F34132">
              <w:rPr>
                <w:rFonts w:ascii="Times New Roman" w:eastAsia="Times New Roman" w:hAnsi="Times New Roman" w:cs="Times New Roman"/>
                <w:color w:val="000000"/>
                <w:sz w:val="28"/>
                <w:szCs w:val="28"/>
              </w:rPr>
              <w:t>муниципального</w:t>
            </w:r>
            <w:r w:rsidRPr="008E7844">
              <w:rPr>
                <w:rFonts w:ascii="Times New Roman" w:eastAsia="Times New Roman" w:hAnsi="Times New Roman" w:cs="Times New Roman"/>
                <w:color w:val="000000"/>
                <w:sz w:val="28"/>
                <w:szCs w:val="28"/>
              </w:rPr>
              <w:t xml:space="preserve"> округа </w:t>
            </w:r>
          </w:p>
          <w:p w:rsidR="008E7844" w:rsidRPr="008E7844" w:rsidRDefault="008E7844" w:rsidP="008E7844">
            <w:pPr>
              <w:spacing w:line="276" w:lineRule="auto"/>
              <w:ind w:left="350"/>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Московской области</w:t>
            </w:r>
          </w:p>
          <w:p w:rsidR="008E7844" w:rsidRPr="008E7844" w:rsidRDefault="008E7844" w:rsidP="008E7844">
            <w:pPr>
              <w:spacing w:line="276" w:lineRule="auto"/>
              <w:ind w:left="350"/>
              <w:rPr>
                <w:rFonts w:ascii="Times New Roman" w:eastAsia="Times New Roman" w:hAnsi="Times New Roman" w:cs="Times New Roman"/>
                <w:color w:val="FFFFFF"/>
                <w:sz w:val="28"/>
                <w:szCs w:val="28"/>
              </w:rPr>
            </w:pPr>
            <w:r w:rsidRPr="008E7844">
              <w:rPr>
                <w:rFonts w:ascii="Times New Roman" w:eastAsia="Times New Roman" w:hAnsi="Times New Roman" w:cs="Times New Roman"/>
                <w:color w:val="FFFFFF"/>
                <w:sz w:val="28"/>
                <w:szCs w:val="28"/>
              </w:rPr>
              <w:t>$orderNum$</w:t>
            </w:r>
          </w:p>
        </w:tc>
      </w:tr>
    </w:tbl>
    <w:p w:rsidR="008E7844" w:rsidRDefault="008E7844" w:rsidP="008E7844">
      <w:pPr>
        <w:keepNext/>
        <w:spacing w:line="276" w:lineRule="auto"/>
        <w:ind w:firstLine="709"/>
        <w:jc w:val="center"/>
        <w:rPr>
          <w:rFonts w:ascii="Times New Roman" w:eastAsia="Calibri" w:hAnsi="Times New Roman"/>
          <w:color w:val="000000"/>
          <w:sz w:val="28"/>
          <w:szCs w:val="28"/>
          <w:lang w:eastAsia="en-US" w:bidi="ar-SA"/>
        </w:rPr>
      </w:pPr>
    </w:p>
    <w:p w:rsidR="008E7844" w:rsidRDefault="008E7844" w:rsidP="008E7844">
      <w:pPr>
        <w:keepNext/>
        <w:spacing w:line="276" w:lineRule="auto"/>
        <w:ind w:firstLine="709"/>
        <w:jc w:val="center"/>
        <w:rPr>
          <w:rFonts w:ascii="Times New Roman" w:eastAsia="Calibri" w:hAnsi="Times New Roman"/>
          <w:color w:val="000000"/>
          <w:sz w:val="28"/>
          <w:szCs w:val="28"/>
          <w:lang w:eastAsia="en-US" w:bidi="ar-SA"/>
        </w:rPr>
      </w:pPr>
    </w:p>
    <w:p w:rsidR="008E7844" w:rsidRDefault="008E7844" w:rsidP="008E7844">
      <w:pPr>
        <w:keepNext/>
        <w:spacing w:line="276" w:lineRule="auto"/>
        <w:ind w:firstLine="709"/>
        <w:jc w:val="center"/>
        <w:rPr>
          <w:rFonts w:ascii="Times New Roman" w:eastAsia="Calibri" w:hAnsi="Times New Roman"/>
          <w:color w:val="000000"/>
          <w:sz w:val="28"/>
          <w:szCs w:val="28"/>
          <w:lang w:eastAsia="en-US" w:bidi="ar-SA"/>
        </w:rPr>
      </w:pPr>
    </w:p>
    <w:p w:rsidR="008E7844" w:rsidRPr="008E7844" w:rsidRDefault="008E7844" w:rsidP="008E7844">
      <w:pPr>
        <w:keepNext/>
        <w:spacing w:line="276" w:lineRule="auto"/>
        <w:ind w:firstLine="709"/>
        <w:jc w:val="center"/>
        <w:rPr>
          <w:rFonts w:ascii="Times New Roman" w:eastAsia="Microsoft YaHei" w:hAnsi="Times New Roman"/>
          <w:color w:val="000000"/>
          <w:sz w:val="28"/>
          <w:szCs w:val="28"/>
        </w:rPr>
      </w:pPr>
      <w:r w:rsidRPr="008E7844">
        <w:rPr>
          <w:rFonts w:ascii="Times New Roman" w:eastAsia="Calibri" w:hAnsi="Times New Roman"/>
          <w:color w:val="000000"/>
          <w:sz w:val="28"/>
          <w:szCs w:val="28"/>
          <w:lang w:eastAsia="en-US" w:bidi="ar-SA"/>
        </w:rPr>
        <w:t xml:space="preserve">Административный регламент </w:t>
      </w:r>
      <w:r w:rsidRPr="008E7844">
        <w:rPr>
          <w:rFonts w:ascii="Times New Roman" w:eastAsia="Microsoft YaHei" w:hAnsi="Times New Roman"/>
          <w:color w:val="000000"/>
          <w:sz w:val="28"/>
          <w:szCs w:val="28"/>
        </w:rPr>
        <w:t>предоставления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rPr>
          <w:rFonts w:ascii="Times New Roman" w:eastAsia="Microsoft YaHei" w:hAnsi="Times New Roman"/>
          <w:color w:val="000000"/>
          <w:sz w:val="28"/>
          <w:szCs w:val="28"/>
        </w:rPr>
      </w:pPr>
      <w:r w:rsidRPr="008E7844">
        <w:rPr>
          <w:rFonts w:ascii="Times New Roman" w:eastAsia="Microsoft YaHei" w:hAnsi="Times New Roman"/>
          <w:color w:val="000000"/>
          <w:sz w:val="28"/>
          <w:szCs w:val="28"/>
        </w:rPr>
        <w:t xml:space="preserve">муниципальной услуги «Предоставление права на размещение нестационарного торгового объекта на территории </w:t>
      </w:r>
      <w:r w:rsidR="00F34132">
        <w:rPr>
          <w:rFonts w:ascii="Times New Roman" w:eastAsia="Microsoft YaHei" w:hAnsi="Times New Roman"/>
          <w:color w:val="000000"/>
          <w:sz w:val="28"/>
          <w:szCs w:val="28"/>
        </w:rPr>
        <w:t>Рузского муниципального округа</w:t>
      </w:r>
      <w:r w:rsidRPr="008E7844">
        <w:rPr>
          <w:rFonts w:ascii="Times New Roman" w:eastAsia="Microsoft YaHei" w:hAnsi="Times New Roman"/>
          <w:color w:val="000000"/>
          <w:sz w:val="28"/>
          <w:szCs w:val="28"/>
        </w:rPr>
        <w:t xml:space="preserve"> Московской области»</w:t>
      </w:r>
    </w:p>
    <w:p w:rsidR="008E7844" w:rsidRPr="008E7844" w:rsidRDefault="008E7844" w:rsidP="008E7844">
      <w:pPr>
        <w:keepNext/>
        <w:spacing w:line="276" w:lineRule="auto"/>
        <w:ind w:firstLine="709"/>
        <w:jc w:val="center"/>
        <w:outlineLvl w:val="0"/>
        <w:rPr>
          <w:rFonts w:ascii="Times New Roman" w:eastAsia="MS Gothic" w:hAnsi="Times New Roman" w:cs="Tahoma"/>
          <w:color w:val="000000"/>
          <w:sz w:val="28"/>
          <w:szCs w:val="28"/>
        </w:rPr>
      </w:pPr>
    </w:p>
    <w:p w:rsidR="008E7844" w:rsidRPr="008E7844" w:rsidRDefault="008E7844" w:rsidP="008E7844">
      <w:pPr>
        <w:keepNext/>
        <w:spacing w:line="276" w:lineRule="auto"/>
        <w:ind w:firstLine="709"/>
        <w:jc w:val="center"/>
        <w:outlineLvl w:val="0"/>
        <w:rPr>
          <w:rFonts w:ascii="Times New Roman" w:eastAsia="MS Gothic" w:hAnsi="Times New Roman" w:cs="Tahoma"/>
          <w:color w:val="000000"/>
          <w:sz w:val="28"/>
          <w:szCs w:val="28"/>
        </w:rPr>
      </w:pPr>
      <w:r w:rsidRPr="008E7844">
        <w:rPr>
          <w:rFonts w:ascii="Times New Roman" w:eastAsia="MS Gothic" w:hAnsi="Times New Roman" w:cs="Tahoma"/>
          <w:color w:val="000000"/>
          <w:sz w:val="28"/>
          <w:szCs w:val="28"/>
          <w:lang w:val="en-US"/>
        </w:rPr>
        <w:t>I</w:t>
      </w:r>
      <w:r w:rsidRPr="008E7844">
        <w:rPr>
          <w:rFonts w:ascii="Times New Roman" w:eastAsia="MS Gothic" w:hAnsi="Times New Roman" w:cs="Tahoma"/>
          <w:color w:val="000000"/>
          <w:sz w:val="28"/>
          <w:szCs w:val="28"/>
        </w:rPr>
        <w:t>. Общие положения</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b/>
          <w:bCs/>
          <w:color w:val="000000"/>
          <w:sz w:val="36"/>
          <w:szCs w:val="36"/>
        </w:rPr>
      </w:pPr>
      <w:bookmarkStart w:id="1" w:name="_Toc125717089"/>
      <w:bookmarkEnd w:id="1"/>
      <w:r w:rsidRPr="008E7844">
        <w:rPr>
          <w:rFonts w:ascii="Times New Roman" w:eastAsia="MS Gothic" w:hAnsi="Times New Roman" w:cs="Tahoma"/>
          <w:color w:val="000000"/>
          <w:sz w:val="28"/>
          <w:szCs w:val="28"/>
        </w:rPr>
        <w:t>1. Предмет регулирования административного регламента</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12"/>
          <w:headerReference w:type="first" r:id="rId13"/>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1.1. Настоящий </w:t>
      </w:r>
      <w:r w:rsidRPr="008E7844">
        <w:rPr>
          <w:rFonts w:ascii="Times New Roman" w:eastAsia="Calibri" w:hAnsi="Times New Roman" w:cs="Times New Roman"/>
          <w:color w:val="000000"/>
          <w:sz w:val="28"/>
          <w:szCs w:val="28"/>
          <w:lang w:eastAsia="en-US" w:bidi="ar-SA"/>
        </w:rPr>
        <w:t>административный регламент</w:t>
      </w:r>
      <w:r w:rsidRPr="008E7844">
        <w:rPr>
          <w:rFonts w:ascii="Times New Roman" w:eastAsia="Times New Roman" w:hAnsi="Times New Roman" w:cs="Times New Roman"/>
          <w:color w:val="000000"/>
          <w:sz w:val="28"/>
          <w:szCs w:val="28"/>
        </w:rPr>
        <w:t xml:space="preserve"> предоставления муниципальной услуги «Предоставление права на размещение нестационарного торгового объекта на территории </w:t>
      </w:r>
      <w:r w:rsidR="00722B03">
        <w:rPr>
          <w:rFonts w:ascii="Times New Roman" w:eastAsia="Times New Roman" w:hAnsi="Times New Roman" w:cs="Times New Roman"/>
          <w:color w:val="000000"/>
          <w:sz w:val="28"/>
          <w:szCs w:val="28"/>
        </w:rPr>
        <w:t>Рузского муниципального округа</w:t>
      </w:r>
      <w:r w:rsidRPr="008E7844">
        <w:rPr>
          <w:rFonts w:ascii="Times New Roman" w:eastAsia="Times New Roman" w:hAnsi="Times New Roman" w:cs="Times New Roman"/>
          <w:color w:val="000000"/>
          <w:sz w:val="28"/>
          <w:szCs w:val="28"/>
        </w:rPr>
        <w:t xml:space="preserve"> Московской области» (</w:t>
      </w:r>
      <w:r w:rsidRPr="008E7844">
        <w:rPr>
          <w:rFonts w:ascii="Times New Roman" w:eastAsia="Calibri" w:hAnsi="Times New Roman" w:cs="Times New Roman"/>
          <w:color w:val="000000"/>
          <w:sz w:val="28"/>
          <w:szCs w:val="28"/>
          <w:lang w:eastAsia="en-US" w:bidi="ar-SA"/>
        </w:rPr>
        <w:t>далее соответственно – Регламент, Услуга</w:t>
      </w:r>
      <w:r w:rsidRPr="008E7844">
        <w:rPr>
          <w:rFonts w:ascii="Times New Roman" w:eastAsia="Times New Roman" w:hAnsi="Times New Roman" w:cs="Times New Roman"/>
          <w:color w:val="000000"/>
          <w:sz w:val="28"/>
          <w:szCs w:val="28"/>
        </w:rPr>
        <w:t>) регулирует отношения, возникающие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связи с</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предоставлением Услуги</w:t>
      </w:r>
      <w:r w:rsidRPr="008E7844">
        <w:rPr>
          <w:rFonts w:ascii="Times New Roman" w:eastAsia="Times New Roman" w:hAnsi="Times New Roman" w:cs="Times New Roman"/>
          <w:color w:val="C9211E"/>
          <w:sz w:val="28"/>
          <w:szCs w:val="28"/>
        </w:rPr>
        <w:t xml:space="preserve"> </w:t>
      </w:r>
      <w:r w:rsidRPr="008E7844">
        <w:rPr>
          <w:rFonts w:ascii="Times New Roman" w:eastAsia="Calibri" w:hAnsi="Times New Roman" w:cs="Times New Roman"/>
          <w:color w:val="000000"/>
          <w:sz w:val="28"/>
          <w:szCs w:val="28"/>
          <w:lang w:eastAsia="en-US" w:bidi="ar-SA"/>
        </w:rPr>
        <w:t xml:space="preserve">Администрацией Рузского </w:t>
      </w:r>
      <w:r w:rsidR="00722B03">
        <w:rPr>
          <w:rFonts w:ascii="Times New Roman" w:eastAsia="Calibri" w:hAnsi="Times New Roman" w:cs="Times New Roman"/>
          <w:color w:val="000000"/>
          <w:sz w:val="28"/>
          <w:szCs w:val="28"/>
          <w:lang w:eastAsia="en-US" w:bidi="ar-SA"/>
        </w:rPr>
        <w:t>муниципального</w:t>
      </w:r>
      <w:r w:rsidRPr="008E7844">
        <w:rPr>
          <w:rFonts w:ascii="Times New Roman" w:eastAsia="Calibri" w:hAnsi="Times New Roman" w:cs="Times New Roman"/>
          <w:color w:val="000000"/>
          <w:sz w:val="28"/>
          <w:szCs w:val="28"/>
          <w:lang w:eastAsia="en-US" w:bidi="ar-SA"/>
        </w:rPr>
        <w:t xml:space="preserve"> округа Московской области</w:t>
      </w:r>
      <w:r w:rsidRPr="008E7844">
        <w:rPr>
          <w:rFonts w:ascii="Times New Roman" w:eastAsia="Times New Roman" w:hAnsi="Times New Roman" w:cs="Times New Roman"/>
          <w:color w:val="C9211E"/>
          <w:sz w:val="28"/>
          <w:szCs w:val="28"/>
        </w:rPr>
        <w:t xml:space="preserve"> </w:t>
      </w:r>
      <w:r w:rsidRPr="008E7844">
        <w:rPr>
          <w:rFonts w:ascii="Times New Roman" w:eastAsia="Times New Roman" w:hAnsi="Times New Roman" w:cs="Times New Roman"/>
          <w:color w:val="000000"/>
          <w:sz w:val="28"/>
          <w:szCs w:val="28"/>
        </w:rPr>
        <w:t>(далее – </w:t>
      </w:r>
      <w:r w:rsidRPr="008E7844">
        <w:rPr>
          <w:rFonts w:ascii="Times New Roman" w:eastAsia="Calibri" w:hAnsi="Times New Roman" w:cs="Times New Roman"/>
          <w:color w:val="000000"/>
          <w:sz w:val="28"/>
          <w:szCs w:val="28"/>
          <w:lang w:eastAsia="en-US" w:bidi="ar-SA"/>
        </w:rPr>
        <w:t>Администрация</w:t>
      </w:r>
      <w:r w:rsidRPr="008E7844">
        <w:rPr>
          <w:rFonts w:ascii="Times New Roman" w:eastAsia="Times New Roman" w:hAnsi="Times New Roman" w:cs="Times New Roman"/>
          <w:color w:val="000000"/>
          <w:sz w:val="28"/>
          <w:szCs w:val="28"/>
        </w:rPr>
        <w:t>).</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 Перечень принятых сокращений: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1.2.4. МФЦ – многофункциональный центр предоставления государственных и муниципальных услуг в Московской области.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1.2.5. 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1.2.6. Мобильный торговый объект – нестационарный торговый объект, включаемый в Схему размещения нестационарных торговых объектов и Перечень мест размещения мобильных торговых объектов для предоставления муниципальной преференции, к которому относятся передвижные сооружения, мобильные пункты быстрого питания, объекты мобильной торговли.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1.2.7. Модуль МФЦ ЕИС ОУ – модуль МФЦ Единой информационной системы оказания государственных и муниципальных услуг Московской области.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1.2.8. Муниципальная преференция – мера поддержки отдельных хозяйствующих субъектов и граждан, предоставляемая органами местного самоуправления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1.2.9.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1.2.10. Объект мобильной торговли – нестационарный торговый объект, к которому относятся специально оборудованные для осуществления розничной торговли транспортные средства, в том числе специализированный автомагазин, автолавка.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1.2.11. Перечень мест размещения мобильных торговых объектов для предоставления муниципальной преференции –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 которые предоставляются субъектам малого и среднего предпринимательства без проведения торгов на льготных условиях, включенные в Схему размещения нестационарных торговых объектов, предусмотренные мероприятием </w:t>
      </w:r>
      <w:r w:rsidRPr="008E7844">
        <w:rPr>
          <w:rFonts w:ascii="Times New Roman" w:eastAsia="Times New Roman" w:hAnsi="Times New Roman" w:cs="Times New Roman"/>
          <w:color w:val="000000"/>
          <w:sz w:val="28"/>
          <w:szCs w:val="28"/>
        </w:rPr>
        <w:lastRenderedPageBreak/>
        <w:t>государственной программы Московской области «Предпринимательство Подмосковья».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1.2.13. Сезонные элементы благоустройства – комплекс легковозводимых (в том числе сборно⁠-⁠разборных)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размещения нестационарных торговых объектов и включающий в себя основное оборудование: технологический настил, уличную мебель, декоративные ограждения.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1.2.14. Сельскохозяйственные товаропроизводители – хозяйствующие субъекты (юридические лица и индивидуальные предприниматели), относящиеся к субъектам малого и среднего предпринимательства, отвечающие условиям, установленным Федеральным законом от 29.12.2006 № 264⁠⁠-⁠⁠ФЗ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в соответствии с Федеральным законом от 08.12.1995 № 193⁠⁠-⁠⁠ФЗ «О сельскохозяйственной кооперации» или крестьянским (фермерским) хозяйством в соответствии с Федеральным законом от 11.06.2003 № 74⁠⁠-⁠⁠ФЗ «О крестьянском (фермерском) хозяйстве».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1.2.15. Субъекты малого и среднего предпринимательства (далее ⁠⁠-⁠⁠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1.2.16.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1.2.17. Учредитель МФЦ – орган местного самоуправления муниципального образования Московской области, являющийся учредителем МФЦ.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1.2.18. Личный кабинет – сервис РПГУ, ЕПГУ, позволяющий заявителю получать информацию о ходе обработки запросов, поданных посредством РПГУ, ЕПГУ.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1.3. Администрация</w:t>
      </w:r>
      <w:r w:rsidRPr="008E7844">
        <w:rPr>
          <w:rFonts w:ascii="Times New Roman" w:eastAsia="Calibri" w:hAnsi="Times New Roman" w:cs="Tahoma"/>
          <w:color w:val="000000"/>
          <w:sz w:val="28"/>
          <w:szCs w:val="28"/>
        </w:rPr>
        <w:t xml:space="preserve"> </w:t>
      </w:r>
      <w:r w:rsidRPr="008E7844">
        <w:rPr>
          <w:rFonts w:ascii="Times New Roman" w:eastAsia="Times New Roman" w:hAnsi="Times New Roman" w:cs="Times New Roman"/>
          <w:color w:val="000000"/>
          <w:sz w:val="28"/>
          <w:szCs w:val="28"/>
        </w:rPr>
        <w:t>вне зависимости от способа обращения заявителя за предоставлением Услуги, а</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также от</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способа предоставления заявителю результата предоставления Услуги направляет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Личный кабинет заявителя на ЕПГУ сведения о</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ходе выполнения запроса о</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предоставлении Услуги (далее – запрос) и</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результат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DA2132"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2" w:name="_Toc125717090"/>
      <w:bookmarkEnd w:id="2"/>
      <w:r w:rsidRPr="00DA2132">
        <w:rPr>
          <w:rFonts w:ascii="Times New Roman" w:eastAsia="MS Gothic" w:hAnsi="Times New Roman" w:cs="Tahoma"/>
          <w:b/>
          <w:color w:val="000000"/>
          <w:sz w:val="28"/>
          <w:szCs w:val="28"/>
        </w:rPr>
        <w:t>2. Круг заявителей</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2.1. Услуга предоставляется индивидуальным предпринимателям, юридическим лицам либо их</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 xml:space="preserve">уполномоченным представителям, обратившимся в </w:t>
      </w:r>
      <w:r w:rsidRPr="008E7844">
        <w:rPr>
          <w:rFonts w:ascii="Times New Roman" w:eastAsia="Calibri" w:hAnsi="Times New Roman" w:cs="Times New Roman"/>
          <w:color w:val="000000"/>
          <w:sz w:val="28"/>
          <w:szCs w:val="28"/>
          <w:lang w:eastAsia="en-US" w:bidi="ar-SA"/>
        </w:rPr>
        <w:t>Администрацию</w:t>
      </w:r>
      <w:r w:rsidRPr="008E7844">
        <w:rPr>
          <w:rFonts w:ascii="Times New Roman" w:eastAsia="Times New Roman" w:hAnsi="Times New Roman" w:cs="Times New Roman"/>
          <w:color w:val="000000"/>
          <w:sz w:val="28"/>
          <w:szCs w:val="28"/>
        </w:rPr>
        <w:t xml:space="preserve"> с</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запросом (далее – заявитель).</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DA2132">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2.2. Услуга предоставляется категории заявителя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также результата, за предоставлением которого обратился заявитель.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DA2132" w:rsidRDefault="008E7844" w:rsidP="008E7844">
      <w:pPr>
        <w:keepNext/>
        <w:spacing w:line="276" w:lineRule="auto"/>
        <w:ind w:firstLine="709"/>
        <w:jc w:val="center"/>
        <w:outlineLvl w:val="0"/>
        <w:rPr>
          <w:rFonts w:ascii="Times New Roman" w:eastAsia="MS Gothic" w:hAnsi="Times New Roman" w:cs="Tahoma"/>
          <w:b/>
          <w:color w:val="000000"/>
          <w:sz w:val="28"/>
          <w:szCs w:val="28"/>
        </w:rPr>
      </w:pPr>
      <w:bookmarkStart w:id="3" w:name="_Toc125717091"/>
      <w:bookmarkEnd w:id="3"/>
      <w:r w:rsidRPr="00DA2132">
        <w:rPr>
          <w:rFonts w:ascii="Times New Roman" w:eastAsia="MS Gothic" w:hAnsi="Times New Roman" w:cs="Tahoma"/>
          <w:b/>
          <w:color w:val="000000"/>
          <w:sz w:val="28"/>
          <w:szCs w:val="28"/>
          <w:lang w:val="en-US"/>
        </w:rPr>
        <w:t>II</w:t>
      </w:r>
      <w:r w:rsidRPr="00DA2132">
        <w:rPr>
          <w:rFonts w:ascii="Times New Roman" w:eastAsia="MS Gothic" w:hAnsi="Times New Roman" w:cs="Tahoma"/>
          <w:b/>
          <w:color w:val="000000"/>
          <w:sz w:val="28"/>
          <w:szCs w:val="28"/>
        </w:rPr>
        <w:t>. Стандарт предоставления Услуги</w:t>
      </w:r>
    </w:p>
    <w:p w:rsidR="008E7844" w:rsidRPr="00DA2132" w:rsidRDefault="008E7844" w:rsidP="008E7844">
      <w:pPr>
        <w:spacing w:line="276" w:lineRule="auto"/>
        <w:ind w:firstLine="709"/>
        <w:jc w:val="center"/>
        <w:rPr>
          <w:rFonts w:ascii="Times New Roman" w:eastAsia="Times New Roman" w:hAnsi="Times New Roman" w:cs="Times New Roman"/>
          <w:b/>
          <w:color w:val="000000"/>
          <w:sz w:val="28"/>
          <w:szCs w:val="28"/>
        </w:rPr>
      </w:pPr>
    </w:p>
    <w:p w:rsidR="008E7844" w:rsidRPr="00DA2132"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4" w:name="_Toc125717092"/>
      <w:bookmarkEnd w:id="4"/>
      <w:r w:rsidRPr="00DA2132">
        <w:rPr>
          <w:rFonts w:ascii="Times New Roman" w:eastAsia="MS Gothic" w:hAnsi="Times New Roman" w:cs="Tahoma"/>
          <w:b/>
          <w:color w:val="000000"/>
          <w:sz w:val="28"/>
          <w:szCs w:val="28"/>
        </w:rPr>
        <w:t>3. Наименование Услуги</w:t>
      </w:r>
    </w:p>
    <w:p w:rsidR="008E7844" w:rsidRPr="00DA2132" w:rsidRDefault="008E7844" w:rsidP="008E7844">
      <w:pPr>
        <w:spacing w:line="276" w:lineRule="auto"/>
        <w:ind w:firstLine="709"/>
        <w:jc w:val="center"/>
        <w:rPr>
          <w:rFonts w:ascii="Times New Roman" w:eastAsia="Times New Roman" w:hAnsi="Times New Roman" w:cs="Times New Roman"/>
          <w:b/>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3.1. Услуга «Предоставление права на размещение нестационарного торгового объекта на территории муниципального образования Московской области».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DA2132" w:rsidRDefault="008E7844" w:rsidP="008E7844">
      <w:pPr>
        <w:keepNext/>
        <w:spacing w:line="276" w:lineRule="auto"/>
        <w:ind w:firstLine="709"/>
        <w:jc w:val="center"/>
        <w:outlineLvl w:val="1"/>
        <w:rPr>
          <w:rFonts w:ascii="Times New Roman" w:eastAsia="MS Gothic" w:hAnsi="Times New Roman" w:cs="Tahoma"/>
          <w:b/>
          <w:color w:val="000000"/>
          <w:sz w:val="28"/>
          <w:szCs w:val="28"/>
        </w:rPr>
      </w:pPr>
      <w:r w:rsidRPr="00DA2132">
        <w:rPr>
          <w:rFonts w:ascii="Times New Roman" w:eastAsia="MS Gothic" w:hAnsi="Times New Roman" w:cs="Tahoma"/>
          <w:b/>
          <w:color w:val="000000"/>
          <w:sz w:val="28"/>
          <w:szCs w:val="28"/>
        </w:rPr>
        <w:t>4. Наименование органа местного самоуправления муниципального образования Московской области, предоставляющего Услугу</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4.1. Органом местного самоуправления муниципального образования Московской области, ответственным за</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предоставление Услуги, является Администрация.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 xml:space="preserve">4.2. Непосредственное предоставление Услуги осуществляет структурное подразделение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Calibri" w:hAnsi="Times New Roman" w:cs="Times New Roman"/>
          <w:color w:val="000000"/>
          <w:sz w:val="28"/>
          <w:szCs w:val="28"/>
          <w:lang w:val="en-US" w:eastAsia="en-US" w:bidi="ar-SA"/>
        </w:rPr>
        <w:t> </w:t>
      </w:r>
      <w:r w:rsidRPr="008E7844">
        <w:rPr>
          <w:rFonts w:ascii="Times New Roman" w:eastAsia="Times New Roman" w:hAnsi="Times New Roman" w:cs="Times New Roman"/>
          <w:color w:val="000000"/>
          <w:sz w:val="28"/>
          <w:szCs w:val="28"/>
        </w:rPr>
        <w:t>– Муниципальное казенное учреждение «Центр по развитию инвестиционной деятельности и оказанию поддержки субъектам МСП».</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5" w:name="_Toc125717094"/>
      <w:bookmarkEnd w:id="5"/>
      <w:r w:rsidRPr="008E7844">
        <w:rPr>
          <w:rFonts w:ascii="Times New Roman" w:eastAsia="MS Gothic" w:hAnsi="Times New Roman" w:cs="Tahoma"/>
          <w:color w:val="000000"/>
          <w:sz w:val="28"/>
          <w:szCs w:val="28"/>
        </w:rPr>
        <w:t>5. Результат предоставления Услуги</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5.1. Результатом предоставления Услуги является: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5.1.1. Решение о</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5.1.1.1. в случае, если целью обращения заявителя является размещение сезонных элементов благоустройства при мобильных пунктах быстрого питания решение о предоставлении Услуги оформляется в виде: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5.1.1.2. в случае, если целью обращения заявителя является 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 решение о предоставлении Услуги оформляется в виде: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5.1.1.3. в случае, если целью обращения заявителя является 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 решение о предоставлении Услуги оформляется в виде: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w:t>
      </w:r>
      <w:r w:rsidR="00EE7CE6">
        <w:rPr>
          <w:rFonts w:ascii="Times New Roman" w:eastAsia="Times New Roman" w:hAnsi="Times New Roman" w:cs="Times New Roman"/>
          <w:color w:val="000000"/>
          <w:sz w:val="28"/>
          <w:szCs w:val="28"/>
        </w:rPr>
        <w:t>Рузского муниципального округа</w:t>
      </w:r>
      <w:r w:rsidRPr="008E7844">
        <w:rPr>
          <w:rFonts w:ascii="Times New Roman" w:eastAsia="Times New Roman" w:hAnsi="Times New Roman" w:cs="Times New Roman"/>
          <w:color w:val="000000"/>
          <w:sz w:val="28"/>
          <w:szCs w:val="28"/>
        </w:rPr>
        <w:t xml:space="preserve"> Московской области и уведомлению о проведении аукциона», который оформляется в соответствии с Приложением 3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5.1.2. Решение об</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отказе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предоставлении Услуги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виде документа, который оформляется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Приложением 4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5.2. Способы получения результата предоставления Услуги определяются для</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каждого варианта предоставления Услуги и</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приведены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их</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описании, которое содержится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разделе III 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5.2.1.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 форме электронного документа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Результат предоставления Услуги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принятого решения) направляется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подписания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любом МФЦ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пределах территории Московской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области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распечатанного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экземпляра электронного документа.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этом случае работником МФЦ распечатывается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Модуля МФЦ ЕИС ОУ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печатью МФЦ;</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5.2.2.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left="720"/>
        <w:jc w:val="both"/>
        <w:rPr>
          <w:rFonts w:ascii="Times New Roman" w:eastAsia="Times New Roman" w:hAnsi="Times New Roman" w:cs="Times New Roman"/>
          <w:strike/>
          <w:color w:val="000000"/>
          <w:sz w:val="28"/>
          <w:szCs w:val="28"/>
          <w:highlight w:val="magenta"/>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6" w:name="_Toc125717095"/>
      <w:bookmarkEnd w:id="6"/>
      <w:r w:rsidRPr="008E7844">
        <w:rPr>
          <w:rFonts w:ascii="Times New Roman" w:eastAsia="MS Gothic" w:hAnsi="Times New Roman" w:cs="Tahoma"/>
          <w:color w:val="000000"/>
          <w:sz w:val="28"/>
          <w:szCs w:val="28"/>
        </w:rPr>
        <w:t>6. Срок предоставления Услуги</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6.1. Срок предоставления Услуги и</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максимальный срок предоставления Услуги определяются для каждого варианта и приводятся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rPr>
        <w:t>их описании, которое содержится в разделе III 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7" w:name="_Toc125717096"/>
      <w:bookmarkEnd w:id="7"/>
      <w:r w:rsidRPr="00EE7CE6">
        <w:rPr>
          <w:rFonts w:ascii="Times New Roman" w:eastAsia="MS Gothic" w:hAnsi="Times New Roman" w:cs="Tahoma"/>
          <w:b/>
          <w:color w:val="000000"/>
          <w:sz w:val="28"/>
          <w:szCs w:val="28"/>
        </w:rPr>
        <w:lastRenderedPageBreak/>
        <w:t>7. Правовые основания для</w:t>
      </w:r>
      <w:r w:rsidRPr="00EE7CE6">
        <w:rPr>
          <w:rFonts w:ascii="Times New Roman" w:eastAsia="Calibri" w:hAnsi="Times New Roman" w:cs="Tahoma"/>
          <w:b/>
          <w:color w:val="000000"/>
          <w:sz w:val="28"/>
          <w:szCs w:val="28"/>
          <w:lang w:eastAsia="en-US" w:bidi="ar-SA"/>
        </w:rPr>
        <w:t> </w:t>
      </w:r>
      <w:r w:rsidRPr="00EE7CE6">
        <w:rPr>
          <w:rFonts w:ascii="Times New Roman" w:eastAsia="MS Gothic" w:hAnsi="Times New Roman" w:cs="Tahoma"/>
          <w:b/>
          <w:color w:val="000000"/>
          <w:sz w:val="28"/>
          <w:szCs w:val="28"/>
        </w:rPr>
        <w:t>предоставления Услуги</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порядке досудебного (внесудебного) обжалования решений и</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 xml:space="preserve">действий (бездействия) </w:t>
      </w:r>
      <w:r w:rsidRPr="008E7844">
        <w:rPr>
          <w:rFonts w:ascii="Times New Roman" w:eastAsia="Calibri" w:hAnsi="Times New Roman" w:cs="Times New Roman"/>
          <w:color w:val="000000"/>
          <w:sz w:val="28"/>
          <w:szCs w:val="28"/>
          <w:lang w:eastAsia="ru-RU"/>
        </w:rPr>
        <w:t>Администрации</w:t>
      </w:r>
      <w:r w:rsidRPr="008E7844">
        <w:rPr>
          <w:rFonts w:ascii="Times New Roman" w:eastAsia="Times New Roman" w:hAnsi="Times New Roman" w:cs="Times New Roman"/>
          <w:color w:val="000000"/>
          <w:sz w:val="28"/>
          <w:szCs w:val="28"/>
          <w:lang w:eastAsia="ru-RU"/>
        </w:rPr>
        <w:t>, МФЦ, а также их должностных лиц, работников  размещены на</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 xml:space="preserve">официальном сайте </w:t>
      </w:r>
      <w:r w:rsidRPr="008E7844">
        <w:rPr>
          <w:rFonts w:ascii="Times New Roman" w:eastAsia="Calibri" w:hAnsi="Times New Roman" w:cs="Times New Roman"/>
          <w:color w:val="000000"/>
          <w:sz w:val="28"/>
          <w:szCs w:val="28"/>
          <w:lang w:eastAsia="ru-RU"/>
        </w:rPr>
        <w:t>Администрации</w:t>
      </w:r>
      <w:r w:rsidRPr="008E7844">
        <w:rPr>
          <w:rFonts w:ascii="Times New Roman" w:eastAsia="Times New Roman" w:hAnsi="Times New Roman" w:cs="Times New Roman"/>
          <w:color w:val="000000"/>
          <w:sz w:val="28"/>
          <w:szCs w:val="28"/>
          <w:lang w:eastAsia="ru-RU"/>
        </w:rPr>
        <w:t xml:space="preserve"> https://ruzaregion.ru/, а</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также на</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Приложении 5 к</w:t>
      </w:r>
      <w:r w:rsidRPr="008E7844">
        <w:rPr>
          <w:rFonts w:ascii="Times New Roman" w:eastAsia="Calibri" w:hAnsi="Times New Roman" w:cs="Times New Roman"/>
          <w:color w:val="000000"/>
          <w:sz w:val="28"/>
          <w:szCs w:val="28"/>
          <w:lang w:eastAsia="en-US" w:bidi="ar-SA"/>
        </w:rPr>
        <w:t> </w:t>
      </w:r>
      <w:r w:rsidRPr="008E7844">
        <w:rPr>
          <w:rFonts w:ascii="Times New Roman" w:eastAsia="Times New Roman" w:hAnsi="Times New Roman" w:cs="Times New Roman"/>
          <w:color w:val="000000"/>
          <w:sz w:val="28"/>
          <w:szCs w:val="28"/>
          <w:lang w:eastAsia="ru-RU"/>
        </w:rPr>
        <w:t>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8" w:name="_Toc125717097"/>
      <w:bookmarkEnd w:id="8"/>
      <w:r w:rsidRPr="00EE7CE6">
        <w:rPr>
          <w:rFonts w:ascii="Times New Roman" w:eastAsia="MS Gothic" w:hAnsi="Times New Roman" w:cs="Tahoma"/>
          <w:b/>
          <w:color w:val="000000"/>
          <w:sz w:val="28"/>
          <w:szCs w:val="28"/>
        </w:rPr>
        <w:t xml:space="preserve">8. Исчерпывающий перечень документов, </w:t>
      </w:r>
      <w:r w:rsidR="00EE7CE6">
        <w:rPr>
          <w:rFonts w:ascii="Times New Roman" w:eastAsia="MS Gothic" w:hAnsi="Times New Roman" w:cs="Tahoma"/>
          <w:b/>
          <w:color w:val="000000"/>
          <w:sz w:val="28"/>
          <w:szCs w:val="28"/>
        </w:rPr>
        <w:t>необходимых для предоставления у</w:t>
      </w:r>
      <w:r w:rsidRPr="00EE7CE6">
        <w:rPr>
          <w:rFonts w:ascii="Times New Roman" w:eastAsia="MS Gothic" w:hAnsi="Times New Roman" w:cs="Tahoma"/>
          <w:b/>
          <w:color w:val="000000"/>
          <w:sz w:val="28"/>
          <w:szCs w:val="28"/>
        </w:rPr>
        <w:t>слуги</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9" w:name="_Toc125717098"/>
      <w:bookmarkEnd w:id="9"/>
      <w:r w:rsidRPr="00EE7CE6">
        <w:rPr>
          <w:rFonts w:ascii="Times New Roman" w:eastAsia="MS Gothic" w:hAnsi="Times New Roman" w:cs="Tahoma"/>
          <w:b/>
          <w:color w:val="000000"/>
          <w:sz w:val="28"/>
          <w:szCs w:val="28"/>
        </w:rPr>
        <w:t>9. Исчерпывающий перечень оснований для отказа</w:t>
      </w: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r w:rsidRPr="00EE7CE6">
        <w:rPr>
          <w:rFonts w:ascii="Times New Roman" w:eastAsia="MS Gothic" w:hAnsi="Times New Roman" w:cs="Tahoma"/>
          <w:b/>
          <w:color w:val="000000"/>
          <w:sz w:val="28"/>
          <w:szCs w:val="28"/>
        </w:rPr>
        <w:t>в приеме документов, необходимых для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8E7844">
        <w:rPr>
          <w:rFonts w:ascii="Times New Roman" w:eastAsia="Times New Roman" w:hAnsi="Times New Roman" w:cs="Times New Roman"/>
          <w:color w:val="000000"/>
          <w:sz w:val="28"/>
          <w:szCs w:val="28"/>
          <w:lang w:val="en-US"/>
        </w:rPr>
        <w:t>III </w:t>
      </w:r>
      <w:r w:rsidRPr="008E7844">
        <w:rPr>
          <w:rFonts w:ascii="Times New Roman" w:eastAsia="Times New Roman" w:hAnsi="Times New Roman" w:cs="Times New Roman"/>
          <w:color w:val="000000"/>
          <w:sz w:val="28"/>
          <w:szCs w:val="28"/>
        </w:rPr>
        <w:t>Регламента.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28"/>
          <w:headerReference w:type="first" r:id="rId29"/>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10" w:name="_Toc125717099_Копия_1"/>
      <w:bookmarkEnd w:id="10"/>
      <w:r w:rsidRPr="00EE7CE6">
        <w:rPr>
          <w:rFonts w:ascii="Times New Roman" w:eastAsia="MS Gothic" w:hAnsi="Times New Roman" w:cs="Tahoma"/>
          <w:b/>
          <w:color w:val="000000"/>
          <w:sz w:val="28"/>
          <w:szCs w:val="28"/>
        </w:rPr>
        <w:t>10. Исчерпывающий перечень оснований для приостановления</w:t>
      </w: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r w:rsidRPr="00EE7CE6">
        <w:rPr>
          <w:rFonts w:ascii="Times New Roman" w:eastAsia="MS Gothic" w:hAnsi="Times New Roman" w:cs="Tahoma"/>
          <w:b/>
          <w:color w:val="000000"/>
          <w:sz w:val="28"/>
          <w:szCs w:val="28"/>
        </w:rPr>
        <w:t>предоставления Услуги или отказа в предоставлении Услуги</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10.1. Основания для приостановления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8E7844">
        <w:rPr>
          <w:rFonts w:ascii="Times New Roman" w:eastAsia="Times New Roman" w:hAnsi="Times New Roman" w:cs="Times New Roman"/>
          <w:color w:val="000000"/>
          <w:sz w:val="28"/>
          <w:szCs w:val="28"/>
        </w:rPr>
        <w:br/>
        <w:t>которое содержится в разделе III Регламента.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8E7844">
        <w:rPr>
          <w:rFonts w:ascii="Times New Roman" w:eastAsia="Calibri" w:hAnsi="Times New Roman" w:cs="Times New Roman"/>
          <w:color w:val="000000"/>
          <w:sz w:val="28"/>
          <w:szCs w:val="28"/>
        </w:rPr>
        <w:t>Администрацию</w:t>
      </w:r>
      <w:r w:rsidRPr="008E7844">
        <w:rPr>
          <w:rFonts w:ascii="Times New Roman" w:eastAsia="Times New Roman" w:hAnsi="Times New Roman" w:cs="Times New Roman"/>
          <w:color w:val="000000"/>
          <w:sz w:val="28"/>
          <w:szCs w:val="28"/>
        </w:rPr>
        <w:t xml:space="preserve"> за предоставлением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10.4. Заявитель вправе повторно обратиться в Администрацию с запросом после устранения оснований</w:t>
      </w:r>
      <w:r w:rsidRPr="008E7844">
        <w:rPr>
          <w:rFonts w:ascii="Times New Roman" w:eastAsia="Times New Roman" w:hAnsi="Times New Roman" w:cs="Times New Roman"/>
          <w:color w:val="FF0000"/>
          <w:sz w:val="28"/>
          <w:szCs w:val="28"/>
        </w:rPr>
        <w:t xml:space="preserve"> </w:t>
      </w:r>
      <w:r w:rsidRPr="008E7844">
        <w:rPr>
          <w:rFonts w:ascii="Times New Roman" w:eastAsia="Times New Roman" w:hAnsi="Times New Roman" w:cs="Times New Roman"/>
          <w:color w:val="000000"/>
          <w:sz w:val="28"/>
          <w:szCs w:val="28"/>
        </w:rPr>
        <w:t>для отказа в 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11" w:name="_Toc125717100"/>
      <w:bookmarkEnd w:id="11"/>
      <w:r w:rsidRPr="00EE7CE6">
        <w:rPr>
          <w:rFonts w:ascii="Times New Roman" w:eastAsia="MS Gothic" w:hAnsi="Times New Roman" w:cs="Tahoma"/>
          <w:b/>
          <w:color w:val="000000"/>
          <w:sz w:val="28"/>
          <w:szCs w:val="28"/>
        </w:rPr>
        <w:t>11. Размер платы, взимаемой с заявителя</w:t>
      </w:r>
    </w:p>
    <w:p w:rsidR="008E7844" w:rsidRPr="00EE7CE6" w:rsidRDefault="008E7844" w:rsidP="008E7844">
      <w:pPr>
        <w:keepNext/>
        <w:spacing w:line="276" w:lineRule="auto"/>
        <w:ind w:firstLine="709"/>
        <w:jc w:val="center"/>
        <w:outlineLvl w:val="1"/>
        <w:rPr>
          <w:rFonts w:ascii="Times New Roman" w:eastAsia="MS Gothic" w:hAnsi="Times New Roman" w:cs="Tahoma"/>
          <w:b/>
          <w:color w:val="000000"/>
          <w:sz w:val="28"/>
          <w:szCs w:val="28"/>
        </w:rPr>
      </w:pPr>
      <w:r w:rsidRPr="00EE7CE6">
        <w:rPr>
          <w:rFonts w:ascii="Times New Roman" w:eastAsia="MS Gothic" w:hAnsi="Times New Roman" w:cs="Tahoma"/>
          <w:b/>
          <w:color w:val="000000"/>
          <w:sz w:val="28"/>
          <w:szCs w:val="28"/>
        </w:rPr>
        <w:t>при предоставлении Услуги, и способы ее взимания</w:t>
      </w:r>
    </w:p>
    <w:p w:rsidR="008E7844" w:rsidRPr="00EE7CE6" w:rsidRDefault="008E7844" w:rsidP="008E7844">
      <w:pPr>
        <w:spacing w:line="276" w:lineRule="auto"/>
        <w:ind w:firstLine="709"/>
        <w:jc w:val="both"/>
        <w:rPr>
          <w:rFonts w:ascii="Times New Roman" w:eastAsia="Times New Roman" w:hAnsi="Times New Roman" w:cs="Times New Roman"/>
          <w:b/>
          <w:color w:val="000000"/>
          <w:sz w:val="28"/>
          <w:szCs w:val="28"/>
        </w:rPr>
      </w:pPr>
    </w:p>
    <w:p w:rsidR="008E7844" w:rsidRPr="00EE7CE6" w:rsidRDefault="008E7844" w:rsidP="008E7844">
      <w:pPr>
        <w:spacing w:after="56" w:line="264" w:lineRule="auto"/>
        <w:ind w:left="48" w:hanging="10"/>
        <w:jc w:val="both"/>
        <w:rPr>
          <w:rFonts w:ascii="Times New Roman" w:eastAsia="Times New Roman" w:hAnsi="Times New Roman" w:cs="Times New Roman"/>
          <w:b/>
          <w:color w:val="000000"/>
          <w:sz w:val="26"/>
        </w:rPr>
        <w:sectPr w:rsidR="008E7844" w:rsidRPr="00EE7CE6">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11.1. Услуга предоставляется бесплатно.</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12" w:name="_Toc125717101"/>
      <w:bookmarkEnd w:id="12"/>
      <w:r w:rsidRPr="008E7844">
        <w:rPr>
          <w:rFonts w:ascii="Times New Roman" w:eastAsia="MS Gothic" w:hAnsi="Times New Roman" w:cs="Tahoma"/>
          <w:color w:val="000000"/>
          <w:sz w:val="28"/>
          <w:szCs w:val="28"/>
        </w:rPr>
        <w:t>12. Максимальный срок ожидания в очереди при подаче заявителем запроса и при получении результата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C35C44" w:rsidRPr="008E7844" w:rsidRDefault="00C35C44" w:rsidP="008E7844">
      <w:pPr>
        <w:spacing w:line="276" w:lineRule="auto"/>
        <w:ind w:firstLine="709"/>
        <w:jc w:val="both"/>
        <w:rPr>
          <w:rFonts w:ascii="Times New Roman" w:eastAsia="Times New Roman" w:hAnsi="Times New Roman" w:cs="Times New Roman"/>
          <w:color w:val="000000"/>
          <w:sz w:val="28"/>
          <w:szCs w:val="28"/>
        </w:rPr>
      </w:pPr>
    </w:p>
    <w:p w:rsidR="008E7844" w:rsidRPr="00C35C44"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13" w:name="_Toc125717102"/>
      <w:bookmarkEnd w:id="13"/>
      <w:r w:rsidRPr="00C35C44">
        <w:rPr>
          <w:rFonts w:ascii="Times New Roman" w:eastAsia="MS Gothic" w:hAnsi="Times New Roman" w:cs="Tahoma"/>
          <w:b/>
          <w:color w:val="000000"/>
          <w:sz w:val="28"/>
          <w:szCs w:val="28"/>
        </w:rPr>
        <w:t>13. Срок регистрации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13.1. Срок регистрации запроса в Администрации в случае, если он подан:</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13.1.1. в электронной форме посредством РПГУ до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16:00 рабочего дня –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подачи, после 16:00 рабочего дня либо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нерабочий день –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следующий рабочий день;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13.1.2.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обращения;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13.1.3. почтовым отправлением –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позднее следующего рабочего дня после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поступления;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13.1.4. по электронной почте –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позднее следующего рабочего дня после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поступления.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C35C44"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14" w:name="_Toc125717103"/>
      <w:bookmarkEnd w:id="14"/>
      <w:r w:rsidRPr="00C35C44">
        <w:rPr>
          <w:rFonts w:ascii="Times New Roman" w:eastAsia="MS Gothic" w:hAnsi="Times New Roman" w:cs="Tahoma"/>
          <w:b/>
          <w:color w:val="000000"/>
          <w:sz w:val="28"/>
          <w:szCs w:val="28"/>
        </w:rPr>
        <w:t>14. Требования к помещениям, в которых предоставляются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14.2. Требования к помещениям, в которых предоставляются Услуги, размещаются на официальном сайте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РПГУ.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C35C44" w:rsidRDefault="008E7844" w:rsidP="008E7844">
      <w:pPr>
        <w:keepNext/>
        <w:spacing w:line="276" w:lineRule="auto"/>
        <w:ind w:firstLine="709"/>
        <w:jc w:val="center"/>
        <w:outlineLvl w:val="1"/>
        <w:rPr>
          <w:rFonts w:ascii="Times New Roman" w:eastAsia="MS Gothic" w:hAnsi="Times New Roman" w:cs="Tahoma"/>
          <w:b/>
          <w:color w:val="000000"/>
          <w:sz w:val="28"/>
          <w:szCs w:val="28"/>
        </w:rPr>
      </w:pPr>
      <w:bookmarkStart w:id="15" w:name="_Toc125717104"/>
      <w:bookmarkEnd w:id="15"/>
      <w:r w:rsidRPr="00C35C44">
        <w:rPr>
          <w:rFonts w:ascii="Times New Roman" w:eastAsia="MS Gothic" w:hAnsi="Times New Roman" w:cs="Tahoma"/>
          <w:b/>
          <w:color w:val="000000"/>
          <w:sz w:val="28"/>
          <w:szCs w:val="28"/>
        </w:rPr>
        <w:t>15. Показатели качества и доступности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 xml:space="preserve">15.1. Показателями качества и доступности Услуги, перечень которых размещен на официальном сайте </w:t>
      </w:r>
      <w:r w:rsidRPr="008E7844">
        <w:rPr>
          <w:rFonts w:ascii="Times New Roman" w:eastAsia="Calibri" w:hAnsi="Times New Roman" w:cs="Times New Roman"/>
          <w:color w:val="000000"/>
          <w:sz w:val="28"/>
          <w:szCs w:val="28"/>
          <w:lang w:eastAsia="en-US" w:bidi="ar-SA"/>
        </w:rPr>
        <w:t xml:space="preserve">Администрации, а также на </w:t>
      </w:r>
      <w:r w:rsidRPr="008E7844">
        <w:rPr>
          <w:rFonts w:ascii="Times New Roman" w:eastAsia="Times New Roman" w:hAnsi="Times New Roman" w:cs="Times New Roman"/>
          <w:color w:val="000000"/>
          <w:sz w:val="28"/>
          <w:szCs w:val="28"/>
        </w:rPr>
        <w:t>РПГУ,</w:t>
      </w:r>
      <w:r w:rsidRPr="008E7844">
        <w:rPr>
          <w:rFonts w:ascii="Times New Roman" w:eastAsia="Times New Roman" w:hAnsi="Times New Roman" w:cs="Times New Roman"/>
          <w:color w:val="00B050"/>
          <w:sz w:val="28"/>
          <w:szCs w:val="28"/>
        </w:rPr>
        <w:t xml:space="preserve"> </w:t>
      </w:r>
      <w:r w:rsidRPr="008E7844">
        <w:rPr>
          <w:rFonts w:ascii="Times New Roman" w:eastAsia="Times New Roman" w:hAnsi="Times New Roman" w:cs="Times New Roman"/>
          <w:color w:val="000000"/>
          <w:sz w:val="28"/>
          <w:szCs w:val="28"/>
        </w:rPr>
        <w:t>являются: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15.1.1. Доступность электронных форм документов, необходимых для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15.1.2. Возможность подачи запроса и документов, необходимых для предоставления Услуги, в электронной форме.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15.1.3. Своевременное предоставление Услуги (отсутствие нарушений сроков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15.1.4. Предоставление Услуги в соответствии с вариантом.</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15.1.5. Удобство информирования заявителя о ходе предоставления Услуги, а также получения результата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C35C44" w:rsidRDefault="008E7844" w:rsidP="008E7844">
      <w:pPr>
        <w:keepNext/>
        <w:spacing w:line="276" w:lineRule="auto"/>
        <w:ind w:firstLine="709"/>
        <w:jc w:val="center"/>
        <w:outlineLvl w:val="1"/>
        <w:rPr>
          <w:rFonts w:ascii="Times New Roman" w:eastAsia="MS Gothic" w:hAnsi="Times New Roman" w:cs="Tahoma"/>
          <w:b/>
          <w:color w:val="000000"/>
          <w:sz w:val="28"/>
          <w:szCs w:val="28"/>
        </w:rPr>
      </w:pPr>
      <w:r w:rsidRPr="00C35C44">
        <w:rPr>
          <w:rFonts w:ascii="Times New Roman" w:eastAsia="MS Gothic" w:hAnsi="Times New Roman" w:cs="Tahoma"/>
          <w:b/>
          <w:color w:val="00000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8E7844" w:rsidRPr="00C35C44" w:rsidRDefault="008E7844" w:rsidP="008E7844">
      <w:pPr>
        <w:spacing w:line="276" w:lineRule="auto"/>
        <w:ind w:firstLine="709"/>
        <w:jc w:val="center"/>
        <w:rPr>
          <w:rFonts w:ascii="Times New Roman" w:eastAsia="Times New Roman" w:hAnsi="Times New Roman" w:cs="Times New Roman"/>
          <w:b/>
          <w:color w:val="000000"/>
          <w:sz w:val="28"/>
          <w:szCs w:val="28"/>
        </w:rPr>
      </w:pPr>
    </w:p>
    <w:p w:rsidR="008E7844" w:rsidRPr="00C35C44" w:rsidRDefault="008E7844" w:rsidP="008E7844">
      <w:pPr>
        <w:spacing w:after="56" w:line="264" w:lineRule="auto"/>
        <w:ind w:left="48" w:hanging="10"/>
        <w:jc w:val="both"/>
        <w:rPr>
          <w:rFonts w:ascii="Times New Roman" w:eastAsia="Times New Roman" w:hAnsi="Times New Roman" w:cs="Times New Roman"/>
          <w:b/>
          <w:color w:val="000000"/>
          <w:sz w:val="26"/>
        </w:rPr>
        <w:sectPr w:rsidR="008E7844" w:rsidRPr="00C35C44">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16.1. Услуги, которые являются необходимыми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обязательными для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16.2. Информационные системы, используемые для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16.2.1. ВИС;</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16.2.2. Модуль МФЦ ЕИС ОУ;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16.2.3. РПГУ.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 Особенности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МФЦ.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16.3.1. Предоставление бесплатного доступа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подачи запросов,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электронной форме,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получение результата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выбору заявителя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места жительства или места пребывания (для индивидуальных предпринимателей) либо места нахождения (для юридических лиц).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16.3.2 Предоставление Услуги в МФЦ осуществляется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Федеральным законом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27.07.2010 №</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210-ФЗ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Информирование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консультирование заявителей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порядке предоставления Услуги, ходе рассмотрения запросов,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иным вопросам, связанным с предоставлением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МФЦ осуществляются бесплатно.</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Перечень МФЦ Московской области размещен на РПГУ.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 МФЦ исключается</w:t>
      </w:r>
      <w:r w:rsidRPr="008E7844">
        <w:rPr>
          <w:rFonts w:ascii="Times New Roman" w:eastAsia="Times New Roman" w:hAnsi="Times New Roman" w:cs="Times New Roman"/>
          <w:color w:val="000000"/>
          <w:position w:val="9"/>
          <w:sz w:val="28"/>
          <w:szCs w:val="28"/>
        </w:rPr>
        <w:t xml:space="preserve"> </w:t>
      </w:r>
      <w:r w:rsidRPr="008E7844">
        <w:rPr>
          <w:rFonts w:ascii="Times New Roman" w:eastAsia="Times New Roman" w:hAnsi="Times New Roman" w:cs="Times New Roman"/>
          <w:color w:val="000000"/>
          <w:sz w:val="28"/>
          <w:szCs w:val="28"/>
        </w:rPr>
        <w:t>взаимодействие заявителя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должностными лицами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16.3.6. При предоставлении доступа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работникам МФЦ запрещается требовать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заявителя предоставления документов, информации и осуществления действий, предусмотренных частью</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3 статьи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16 Федерального закона №</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210-ФЗ.</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16.4. Особенности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электронной форме: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16.4.1. При подаче запроса посредством РПГУ заполняется его интерактивная форма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карточке Услуги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 электронных образов документов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(или) указанием сведений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16.4.2. Информирование заявителей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ходе рассмотрения запросов и готовности результата предоставления Услуги осуществляется бесплатно посредством Личного кабинета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сервиса РПГУ «Узнать статус заявления», информирование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консультирование заявителей так же осуществляется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бесплатному единому номеру телефона Электронной приёмной Московской области +7 (800) 550-50-30.</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16.4.3. Требования к форматам запросов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иных документов, представляемых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31.10.2018 № 792/37 </w:t>
      </w:r>
      <w:bookmarkStart w:id="16" w:name="_Hlk22122561_Копия_1"/>
      <w:bookmarkEnd w:id="16"/>
      <w:r w:rsidRPr="008E7844">
        <w:rPr>
          <w:rFonts w:ascii="Times New Roman" w:eastAsia="Times New Roman" w:hAnsi="Times New Roman" w:cs="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государственных и муниципальных услуг на территории Московской области».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C35C44" w:rsidRDefault="008E7844" w:rsidP="008E7844">
      <w:pPr>
        <w:keepNext/>
        <w:spacing w:line="276" w:lineRule="auto"/>
        <w:ind w:firstLine="709"/>
        <w:jc w:val="center"/>
        <w:outlineLvl w:val="0"/>
        <w:rPr>
          <w:rFonts w:ascii="Times New Roman" w:eastAsia="MS Gothic" w:hAnsi="Times New Roman" w:cs="Tahoma"/>
          <w:b/>
          <w:color w:val="000000"/>
          <w:sz w:val="28"/>
          <w:szCs w:val="28"/>
        </w:rPr>
      </w:pPr>
      <w:bookmarkStart w:id="17" w:name="_Toc125717106"/>
      <w:bookmarkEnd w:id="17"/>
      <w:r w:rsidRPr="00C35C44">
        <w:rPr>
          <w:rFonts w:ascii="Times New Roman" w:eastAsia="MS Gothic" w:hAnsi="Times New Roman" w:cs="Tahoma"/>
          <w:b/>
          <w:color w:val="000000"/>
          <w:sz w:val="28"/>
          <w:szCs w:val="28"/>
          <w:lang w:val="en-US"/>
        </w:rPr>
        <w:t>III</w:t>
      </w:r>
      <w:r w:rsidRPr="00C35C44">
        <w:rPr>
          <w:rFonts w:ascii="Times New Roman" w:eastAsia="MS Gothic" w:hAnsi="Times New Roman" w:cs="Tahoma"/>
          <w:b/>
          <w:color w:val="000000"/>
          <w:sz w:val="28"/>
          <w:szCs w:val="28"/>
        </w:rPr>
        <w:t xml:space="preserve">. Состав, последовательность </w:t>
      </w:r>
      <w:r w:rsidRPr="00C35C44">
        <w:rPr>
          <w:rFonts w:ascii="Times New Roman" w:eastAsia="MS Gothic" w:hAnsi="Times New Roman" w:cs="Tahoma"/>
          <w:b/>
          <w:color w:val="000000"/>
          <w:sz w:val="28"/>
          <w:szCs w:val="28"/>
        </w:rPr>
        <w:br/>
        <w:t>и</w:t>
      </w:r>
      <w:r w:rsidRPr="00C35C44">
        <w:rPr>
          <w:rFonts w:ascii="Times New Roman" w:eastAsia="MS Gothic" w:hAnsi="Times New Roman" w:cs="Tahoma"/>
          <w:b/>
          <w:color w:val="000000"/>
          <w:sz w:val="28"/>
          <w:szCs w:val="28"/>
          <w:lang w:val="en-US"/>
        </w:rPr>
        <w:t> </w:t>
      </w:r>
      <w:r w:rsidRPr="00C35C44">
        <w:rPr>
          <w:rFonts w:ascii="Times New Roman" w:eastAsia="MS Gothic" w:hAnsi="Times New Roman" w:cs="Tahoma"/>
          <w:b/>
          <w:color w:val="000000"/>
          <w:sz w:val="28"/>
          <w:szCs w:val="28"/>
        </w:rPr>
        <w:t>сроки выполнения административных процедур</w:t>
      </w:r>
    </w:p>
    <w:p w:rsidR="008E7844" w:rsidRPr="00C35C44" w:rsidRDefault="008E7844" w:rsidP="008E7844">
      <w:pPr>
        <w:spacing w:line="276" w:lineRule="auto"/>
        <w:ind w:firstLine="709"/>
        <w:jc w:val="center"/>
        <w:rPr>
          <w:rFonts w:ascii="Times New Roman" w:eastAsia="Times New Roman" w:hAnsi="Times New Roman" w:cs="Times New Roman"/>
          <w:b/>
          <w:color w:val="000000"/>
          <w:sz w:val="28"/>
          <w:szCs w:val="28"/>
        </w:rPr>
      </w:pPr>
    </w:p>
    <w:p w:rsidR="008E7844" w:rsidRPr="00C35C44" w:rsidRDefault="008E7844" w:rsidP="008E7844">
      <w:pPr>
        <w:spacing w:line="276" w:lineRule="auto"/>
        <w:ind w:firstLine="709"/>
        <w:jc w:val="center"/>
        <w:rPr>
          <w:rFonts w:ascii="Times New Roman" w:eastAsia="Times New Roman" w:hAnsi="Times New Roman" w:cs="Times New Roman"/>
          <w:b/>
          <w:color w:val="000000"/>
          <w:sz w:val="28"/>
          <w:szCs w:val="28"/>
        </w:rPr>
      </w:pPr>
      <w:r w:rsidRPr="00C35C44">
        <w:rPr>
          <w:rFonts w:ascii="Times New Roman" w:eastAsia="Times New Roman" w:hAnsi="Times New Roman" w:cs="Times New Roman"/>
          <w:b/>
          <w:color w:val="000000"/>
          <w:sz w:val="28"/>
          <w:szCs w:val="28"/>
        </w:rPr>
        <w:t>17. Варианты предоставления Услуги</w:t>
      </w:r>
    </w:p>
    <w:p w:rsidR="008E7844" w:rsidRPr="008E7844" w:rsidRDefault="008E7844" w:rsidP="008E7844">
      <w:pPr>
        <w:keepNext/>
        <w:spacing w:line="276" w:lineRule="auto"/>
        <w:ind w:firstLine="709"/>
        <w:jc w:val="both"/>
        <w:outlineLvl w:val="1"/>
        <w:rPr>
          <w:rFonts w:ascii="Times New Roman" w:eastAsia="MS Gothic" w:hAnsi="Times New Roman" w:cs="Tahoma"/>
          <w:color w:val="000000"/>
          <w:sz w:val="28"/>
          <w:szCs w:val="28"/>
        </w:rPr>
      </w:pPr>
    </w:p>
    <w:p w:rsidR="008E7844" w:rsidRPr="008E7844" w:rsidRDefault="008E7844" w:rsidP="008E7844">
      <w:pPr>
        <w:keepNext/>
        <w:spacing w:line="276" w:lineRule="auto"/>
        <w:ind w:firstLine="709"/>
        <w:jc w:val="both"/>
        <w:outlineLvl w:val="1"/>
        <w:rPr>
          <w:rFonts w:ascii="Times New Roman" w:eastAsia="MS Gothic" w:hAnsi="Times New Roman" w:cs="Tahoma"/>
          <w:color w:val="000000"/>
          <w:sz w:val="28"/>
          <w:szCs w:val="28"/>
        </w:rPr>
      </w:pPr>
      <w:r w:rsidRPr="008E7844">
        <w:rPr>
          <w:rFonts w:ascii="Times New Roman" w:eastAsia="MS Gothic" w:hAnsi="Times New Roman" w:cs="Tahoma"/>
          <w:color w:val="000000"/>
          <w:sz w:val="28"/>
          <w:szCs w:val="28"/>
        </w:rPr>
        <w:t>17.1. Перечень вариантов:</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17.1.1.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Вариант</w:t>
      </w:r>
      <w:r w:rsidRPr="008E7844">
        <w:rPr>
          <w:rFonts w:ascii="Times New Roman" w:eastAsia="Times New Roman" w:hAnsi="Times New Roman" w:cs="Times New Roman"/>
          <w:i/>
          <w:iCs/>
          <w:color w:val="000000"/>
          <w:sz w:val="28"/>
          <w:szCs w:val="28"/>
        </w:rPr>
        <w:t xml:space="preserve"> </w:t>
      </w:r>
      <w:r w:rsidRPr="008E7844">
        <w:rPr>
          <w:rFonts w:ascii="Times New Roman" w:eastAsia="Times New Roman" w:hAnsi="Times New Roman" w:cs="Times New Roman"/>
          <w:color w:val="000000"/>
          <w:sz w:val="28"/>
          <w:szCs w:val="28"/>
        </w:rPr>
        <w:t>1.</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Размещение сезонных элементов благоустройства при мобильных пунктах быстрого питания.</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Категория заявителя – 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17.1.2.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Вариант</w:t>
      </w:r>
      <w:r w:rsidRPr="008E7844">
        <w:rPr>
          <w:rFonts w:ascii="Times New Roman" w:eastAsia="Times New Roman" w:hAnsi="Times New Roman" w:cs="Times New Roman"/>
          <w:i/>
          <w:iCs/>
          <w:color w:val="000000"/>
          <w:sz w:val="28"/>
          <w:szCs w:val="28"/>
        </w:rPr>
        <w:t xml:space="preserve"> </w:t>
      </w:r>
      <w:r w:rsidRPr="008E7844">
        <w:rPr>
          <w:rFonts w:ascii="Times New Roman" w:eastAsia="Times New Roman" w:hAnsi="Times New Roman" w:cs="Times New Roman"/>
          <w:color w:val="000000"/>
          <w:sz w:val="28"/>
          <w:szCs w:val="28"/>
        </w:rPr>
        <w:t>2.</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Размещение сезонных элементов благоустройства при мобильных пунктах быстрого питания.</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lastRenderedPageBreak/>
        <w:t>Категория заявителя – 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17.1.3.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Вариант</w:t>
      </w:r>
      <w:r w:rsidRPr="008E7844">
        <w:rPr>
          <w:rFonts w:ascii="Times New Roman" w:eastAsia="Times New Roman" w:hAnsi="Times New Roman" w:cs="Times New Roman"/>
          <w:i/>
          <w:iCs/>
          <w:color w:val="000000"/>
          <w:sz w:val="28"/>
          <w:szCs w:val="28"/>
        </w:rPr>
        <w:t xml:space="preserve"> </w:t>
      </w:r>
      <w:r w:rsidRPr="008E7844">
        <w:rPr>
          <w:rFonts w:ascii="Times New Roman" w:eastAsia="Times New Roman" w:hAnsi="Times New Roman" w:cs="Times New Roman"/>
          <w:color w:val="000000"/>
          <w:sz w:val="28"/>
          <w:szCs w:val="28"/>
        </w:rPr>
        <w:t>3.</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Категория заявителя – 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17.1.4.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Вариант</w:t>
      </w:r>
      <w:r w:rsidRPr="008E7844">
        <w:rPr>
          <w:rFonts w:ascii="Times New Roman" w:eastAsia="Times New Roman" w:hAnsi="Times New Roman" w:cs="Times New Roman"/>
          <w:i/>
          <w:iCs/>
          <w:color w:val="000000"/>
          <w:sz w:val="28"/>
          <w:szCs w:val="28"/>
        </w:rPr>
        <w:t xml:space="preserve"> </w:t>
      </w:r>
      <w:r w:rsidRPr="008E7844">
        <w:rPr>
          <w:rFonts w:ascii="Times New Roman" w:eastAsia="Times New Roman" w:hAnsi="Times New Roman" w:cs="Times New Roman"/>
          <w:color w:val="000000"/>
          <w:sz w:val="28"/>
          <w:szCs w:val="28"/>
        </w:rPr>
        <w:t>4.</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Категория заявителя – 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17.1.5.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Вариант</w:t>
      </w:r>
      <w:r w:rsidRPr="008E7844">
        <w:rPr>
          <w:rFonts w:ascii="Times New Roman" w:eastAsia="Times New Roman" w:hAnsi="Times New Roman" w:cs="Times New Roman"/>
          <w:i/>
          <w:iCs/>
          <w:color w:val="000000"/>
          <w:sz w:val="28"/>
          <w:szCs w:val="28"/>
        </w:rPr>
        <w:t xml:space="preserve"> </w:t>
      </w:r>
      <w:r w:rsidRPr="008E7844">
        <w:rPr>
          <w:rFonts w:ascii="Times New Roman" w:eastAsia="Times New Roman" w:hAnsi="Times New Roman" w:cs="Times New Roman"/>
          <w:color w:val="000000"/>
          <w:sz w:val="28"/>
          <w:szCs w:val="28"/>
        </w:rPr>
        <w:t>5.</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Категория заявителя – индивидуальные предприниматели: имеющие намерение разместить нестационарный торговый объект, включая их уполномоченных представителей.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17.1.6.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Вариант</w:t>
      </w:r>
      <w:r w:rsidRPr="008E7844">
        <w:rPr>
          <w:rFonts w:ascii="Times New Roman" w:eastAsia="Times New Roman" w:hAnsi="Times New Roman" w:cs="Times New Roman"/>
          <w:i/>
          <w:iCs/>
          <w:color w:val="000000"/>
          <w:sz w:val="28"/>
          <w:szCs w:val="28"/>
        </w:rPr>
        <w:t xml:space="preserve"> </w:t>
      </w:r>
      <w:r w:rsidRPr="008E7844">
        <w:rPr>
          <w:rFonts w:ascii="Times New Roman" w:eastAsia="Times New Roman" w:hAnsi="Times New Roman" w:cs="Times New Roman"/>
          <w:color w:val="000000"/>
          <w:sz w:val="28"/>
          <w:szCs w:val="28"/>
        </w:rPr>
        <w:t>6.</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8E7844" w:rsidRPr="008E7844" w:rsidRDefault="008E7844" w:rsidP="008E7844">
      <w:pPr>
        <w:tabs>
          <w:tab w:val="left" w:pos="645"/>
        </w:tabs>
        <w:spacing w:line="276" w:lineRule="auto"/>
        <w:ind w:firstLine="709"/>
        <w:jc w:val="both"/>
        <w:rPr>
          <w:rFonts w:ascii="Times New Roman" w:eastAsia="Times New Roman" w:hAnsi="Times New Roman" w:cs="Times New Roman"/>
          <w:color w:val="00CC33"/>
          <w:sz w:val="28"/>
          <w:szCs w:val="28"/>
        </w:rPr>
      </w:pPr>
      <w:r w:rsidRPr="008E7844">
        <w:rPr>
          <w:rFonts w:ascii="Times New Roman" w:eastAsia="Times New Roman" w:hAnsi="Times New Roman" w:cs="Times New Roman"/>
          <w:color w:val="000000"/>
          <w:sz w:val="28"/>
          <w:szCs w:val="28"/>
        </w:rPr>
        <w:t>Категория заявителя – юридические лица: имеющие намерение разместить нестационарный торговый объект, включая их уполномоченных представителей.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17.2. Порядок исправления допущенных опечаток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ошибок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выданных в результате предоставления Услуги документах.</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17.2.1. Заявитель при обнаружении допущенных опечаток и ошибок в выданных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необходимости </w:t>
      </w:r>
      <w:r w:rsidRPr="008E7844">
        <w:rPr>
          <w:rFonts w:ascii="Times New Roman" w:eastAsia="Times New Roman" w:hAnsi="Times New Roman" w:cs="Times New Roman"/>
          <w:color w:val="000000"/>
          <w:sz w:val="28"/>
          <w:szCs w:val="28"/>
        </w:rPr>
        <w:lastRenderedPageBreak/>
        <w:t>исправления опечаток и ошибок, составленным в свободной форме,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котором содержится указание на их описание.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Администрация</w:t>
      </w:r>
      <w:r w:rsidRPr="008E7844">
        <w:rPr>
          <w:rFonts w:ascii="Times New Roman" w:eastAsia="Calibri" w:hAnsi="Times New Roman" w:cs="Times New Roman"/>
          <w:color w:val="000000"/>
          <w:sz w:val="28"/>
          <w:szCs w:val="28"/>
          <w:lang w:eastAsia="en-US" w:bidi="ar-SA"/>
        </w:rPr>
        <w:t xml:space="preserve"> </w:t>
      </w: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получении указанного заявления регистрирует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не позднее следующего рабочего дня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поступления, рассматривает вопрос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необходимости внесения изменений в выданные в результате предоставления Услуги документы.</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РПГУ,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удовлетворении данного заявления посредством РПГУ, личного обращения в Администрацию, почтового отправления, электронной почты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зависимости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способа обращения)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не превышающий 5 рабочих дней со дня регистрации такого заявления.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8E7844">
        <w:rPr>
          <w:rFonts w:ascii="Times New Roman" w:eastAsia="Times New Roman" w:hAnsi="Times New Roman" w:cs="Times New Roman"/>
          <w:i/>
          <w:color w:val="000000"/>
          <w:sz w:val="28"/>
          <w:szCs w:val="28"/>
        </w:rPr>
        <w:t xml:space="preserve"> </w:t>
      </w:r>
      <w:r w:rsidRPr="008E7844">
        <w:rPr>
          <w:rFonts w:ascii="Times New Roman" w:eastAsia="Times New Roman" w:hAnsi="Times New Roman" w:cs="Times New Roman"/>
          <w:color w:val="000000"/>
          <w:sz w:val="28"/>
          <w:szCs w:val="28"/>
        </w:rPr>
        <w:t>уведомление об их исправлении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обращении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17.3. Выдача дубликата документа, выданного по результатам предоставления Услуги, не предусмотрена.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18" w:name="_Toc125717108"/>
      <w:bookmarkEnd w:id="18"/>
      <w:r w:rsidRPr="008E7844">
        <w:rPr>
          <w:rFonts w:ascii="Times New Roman" w:eastAsia="MS Gothic" w:hAnsi="Times New Roman" w:cs="Tahoma"/>
          <w:color w:val="000000"/>
          <w:sz w:val="28"/>
          <w:szCs w:val="28"/>
        </w:rPr>
        <w:t>18. Описание административной процедуры профилирования заявителя</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18.1. Вариант определяется путем профилирования заявителя в соответствии с Приложением 7 к Регламенту.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18.3. По результатам профилирования заявителя определяется полный перечень комбинаций признаков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 Регламентом, каждая из которых соответствует одному варианту.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C35C44" w:rsidRDefault="008E7844" w:rsidP="008E7844">
      <w:pPr>
        <w:keepNext/>
        <w:spacing w:line="276" w:lineRule="auto"/>
        <w:ind w:firstLine="709"/>
        <w:jc w:val="center"/>
        <w:outlineLvl w:val="1"/>
        <w:rPr>
          <w:rFonts w:ascii="Times New Roman" w:eastAsia="MS Gothic" w:hAnsi="Times New Roman" w:cs="Tahoma"/>
          <w:b/>
          <w:color w:val="000000"/>
          <w:sz w:val="28"/>
          <w:szCs w:val="28"/>
        </w:rPr>
      </w:pPr>
      <w:r w:rsidRPr="00C35C44">
        <w:rPr>
          <w:rFonts w:ascii="Times New Roman" w:eastAsia="MS Gothic" w:hAnsi="Times New Roman" w:cs="Tahoma"/>
          <w:b/>
          <w:color w:val="000000"/>
          <w:sz w:val="28"/>
          <w:szCs w:val="28"/>
        </w:rPr>
        <w:t>19.</w:t>
      </w:r>
      <w:r w:rsidRPr="00C35C44">
        <w:rPr>
          <w:rFonts w:ascii="Times New Roman" w:eastAsia="MS Gothic" w:hAnsi="Times New Roman" w:cs="Tahoma"/>
          <w:b/>
          <w:color w:val="000000"/>
          <w:sz w:val="28"/>
          <w:szCs w:val="28"/>
          <w:lang w:val="en-US"/>
        </w:rPr>
        <w:t> </w:t>
      </w:r>
      <w:r w:rsidRPr="00C35C44">
        <w:rPr>
          <w:rFonts w:ascii="Times New Roman" w:eastAsia="MS Gothic" w:hAnsi="Times New Roman" w:cs="Tahoma"/>
          <w:b/>
          <w:color w:val="000000"/>
          <w:sz w:val="28"/>
          <w:szCs w:val="28"/>
        </w:rPr>
        <w:t>Описание вариантов</w:t>
      </w:r>
    </w:p>
    <w:p w:rsidR="008E7844" w:rsidRPr="008E7844" w:rsidRDefault="008E7844" w:rsidP="008E7844">
      <w:pPr>
        <w:spacing w:line="276" w:lineRule="auto"/>
        <w:ind w:firstLine="709"/>
        <w:jc w:val="center"/>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19.1.</w:t>
      </w:r>
      <w:r w:rsidRPr="008E7844">
        <w:rPr>
          <w:rFonts w:ascii="Times New Roman" w:eastAsia="Times New Roman" w:hAnsi="Times New Roman" w:cs="Times New Roman"/>
          <w:color w:val="000000"/>
          <w:sz w:val="28"/>
          <w:szCs w:val="28"/>
          <w:lang w:val="en-US"/>
        </w:rPr>
        <w:t> </w:t>
      </w:r>
      <w:r w:rsidRPr="008E7844">
        <w:rPr>
          <w:rFonts w:ascii="Times New Roman;serif" w:eastAsia="Times New Roman" w:hAnsi="Times New Roman;serif" w:cs="Times New Roman"/>
          <w:color w:val="000000"/>
          <w:sz w:val="27"/>
          <w:szCs w:val="28"/>
        </w:rPr>
        <w:t>Для</w:t>
      </w:r>
      <w:r w:rsidRPr="008E7844">
        <w:rPr>
          <w:rFonts w:ascii="Times New Roman" w:eastAsia="Times New Roman" w:hAnsi="Times New Roman" w:cs="Times New Roman"/>
          <w:color w:val="000000"/>
          <w:sz w:val="28"/>
          <w:szCs w:val="28"/>
        </w:rPr>
        <w:t xml:space="preserve"> вариантов 1, 2, </w:t>
      </w:r>
      <w:bookmarkStart w:id="19" w:name="__DdeLink__6048_2857491986"/>
      <w:bookmarkEnd w:id="19"/>
      <w:r w:rsidRPr="008E7844">
        <w:rPr>
          <w:rFonts w:ascii="Times New Roman" w:eastAsia="Times New Roman" w:hAnsi="Times New Roman" w:cs="Times New Roman"/>
          <w:color w:val="000000"/>
          <w:sz w:val="28"/>
          <w:szCs w:val="28"/>
        </w:rPr>
        <w:t>указанных в подпунктах 17.1.1, 17.1.2 пункта 17.1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19.1.1. Результатом предоставления Услуги является: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19.1.1.1.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виде 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19.1.2. Срок предоставления Услуги составляет 2 рабочих дня со дня регистрации запроса в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Максимальный срок предоставления Услуги составляет 2 рабочих дня со дня регистрации запроса в Администрации, в том числе в случае, если запрос подан заявителем</w:t>
      </w:r>
      <w:bookmarkStart w:id="20" w:name="_anchor_96_Копия_1"/>
      <w:bookmarkEnd w:id="20"/>
      <w:r w:rsidRPr="008E7844">
        <w:rPr>
          <w:rFonts w:ascii="Times New Roman" w:eastAsia="Times New Roman" w:hAnsi="Times New Roman" w:cs="Times New Roman"/>
          <w:color w:val="000000"/>
          <w:sz w:val="28"/>
          <w:szCs w:val="28"/>
        </w:rPr>
        <w:t xml:space="preserve"> посредством РПГУ, личного обращения, почтового отправления, электронной почты.</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19.1.3.1. Запрос по форме, приведенной в Приложении 8 к Регламенту.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заполняется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интерактивная форма.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19.1.3.2. Документ, подтверждающий полномочия представителя заявителя (в случае обращения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Документами, подтверждающими полномочия представителя заявителя, являются: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доверенность;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протокола общего собрания участников общества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других), приказ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имени юридического лица без доверенности).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19.1.4. </w:t>
      </w:r>
      <w:r w:rsidRPr="008E7844">
        <w:rPr>
          <w:rFonts w:ascii="Times New Roman" w:eastAsia="Times New Roman" w:hAnsi="Times New Roman" w:cs="Times New Roman"/>
          <w:color w:val="000000"/>
          <w:sz w:val="28"/>
          <w:szCs w:val="28"/>
          <w:lang w:eastAsia="ru-RU"/>
        </w:rPr>
        <w:t>Документы, необходимые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Московской области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предоставления Услуги, которые заявитель вправе представить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собственной инициативе, так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как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они подлежат представлению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рамках межведомственного информационного взаимодействия,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Основания для отказа в приеме документов, необходимых для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Основания для приостановления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19.1.7.</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 предоставлении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19.1.8.</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Перечень административных процедур (действий)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предоставление Услуги в упреждающем (проактивном) режиме.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19.1.9.</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Состав административных процедур (действий)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 данным вариантом: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19.1.9.1.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упреждающем (проактивном) режиме.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Услуги в упреждающем (проактивном) режиме.</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2 рабочих дня.</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основании сведений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заявителе (представителе заявителя), которые содержатся </w:t>
      </w:r>
      <w:r w:rsidRPr="008E7844">
        <w:rPr>
          <w:rFonts w:ascii="Times New Roman" w:eastAsia="Times New Roman" w:hAnsi="Times New Roman" w:cs="Times New Roman"/>
          <w:color w:val="000000"/>
          <w:sz w:val="28"/>
          <w:szCs w:val="28"/>
        </w:rPr>
        <w:lastRenderedPageBreak/>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ВИС, определяет возможность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упреждающем (проактивном) режиме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обеспечивает подготовку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подписание усиленной квалифицированной электронной подписью уполномоченного должностного лица Администрации результата предоставления Услуги. Заявитель (представитель заявителя) уведомляется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возможности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упреждающем (проактивном) режиме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кабинете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принятия должностным лицом, муниципальным служащим, работником Администрации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случае согласия заявителя (представителя заявителя)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кабинете заявителя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формируется предзаполненная интерактивная форма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рамках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упреждающем (проактивном) режиме регистрируется автоматически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ВИС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сроки, установленные Регламентом.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Результатом административного действия (процедуры) является предоставление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упреждающем (проактивном) режиме.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19.2.</w:t>
      </w:r>
      <w:r w:rsidRPr="008E7844">
        <w:rPr>
          <w:rFonts w:ascii="Times New Roman" w:eastAsia="Times New Roman" w:hAnsi="Times New Roman" w:cs="Times New Roman"/>
          <w:color w:val="000000"/>
          <w:sz w:val="28"/>
          <w:szCs w:val="28"/>
          <w:lang w:val="en-US"/>
        </w:rPr>
        <w:t> </w:t>
      </w:r>
      <w:r w:rsidRPr="008E7844">
        <w:rPr>
          <w:rFonts w:ascii="Times New Roman;serif" w:eastAsia="Times New Roman" w:hAnsi="Times New Roman;serif" w:cs="Times New Roman"/>
          <w:color w:val="000000"/>
          <w:sz w:val="27"/>
          <w:szCs w:val="28"/>
        </w:rPr>
        <w:t>Для</w:t>
      </w:r>
      <w:r w:rsidRPr="008E7844">
        <w:rPr>
          <w:rFonts w:ascii="Times New Roman" w:eastAsia="Times New Roman" w:hAnsi="Times New Roman" w:cs="Times New Roman"/>
          <w:color w:val="000000"/>
          <w:sz w:val="28"/>
          <w:szCs w:val="28"/>
        </w:rPr>
        <w:t xml:space="preserve"> варианта 3, </w:t>
      </w:r>
      <w:bookmarkStart w:id="21" w:name="__DdeLink__6048_28574919861"/>
      <w:bookmarkEnd w:id="21"/>
      <w:r w:rsidRPr="008E7844">
        <w:rPr>
          <w:rFonts w:ascii="Times New Roman" w:eastAsia="Times New Roman" w:hAnsi="Times New Roman" w:cs="Times New Roman"/>
          <w:color w:val="000000"/>
          <w:sz w:val="28"/>
          <w:szCs w:val="28"/>
        </w:rPr>
        <w:t>указанного в подпункте 17.1.3 пункта 17.1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19.2.1. Результатом предоставления Услуги является: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19.2.1.1.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19.2.1.2. Решение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документа, который оформляется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4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19.2.2. Срок предоставления Услуги составляет 7 рабочих дней со дня регистрации запроса в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Максимальный срок предоставления Услуги составляет 7 рабочих дней со дня регистрации запроса в Администрации, в том числе в случае, если запрос </w:t>
      </w:r>
      <w:r w:rsidRPr="008E7844">
        <w:rPr>
          <w:rFonts w:ascii="Times New Roman" w:eastAsia="Times New Roman" w:hAnsi="Times New Roman" w:cs="Times New Roman"/>
          <w:color w:val="000000"/>
          <w:sz w:val="28"/>
          <w:szCs w:val="28"/>
        </w:rPr>
        <w:lastRenderedPageBreak/>
        <w:t>подан заявителем</w:t>
      </w:r>
      <w:bookmarkStart w:id="22" w:name="_anchor_96_Копия_11"/>
      <w:bookmarkEnd w:id="22"/>
      <w:r w:rsidRPr="008E7844">
        <w:rPr>
          <w:rFonts w:ascii="Times New Roman" w:eastAsia="Times New Roman" w:hAnsi="Times New Roman" w:cs="Times New Roman"/>
          <w:color w:val="000000"/>
          <w:sz w:val="28"/>
          <w:szCs w:val="28"/>
        </w:rPr>
        <w:t xml:space="preserve"> посредством РПГУ, личного обращения, почтового отправления, электронной почты.</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 Исчерпывающий перечень документов, необходимых для предоставления Услуги, которые заявитель должен представить самостоятельно:</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19.2.3.1. Запрос по форме, приведенной в Приложении 9 к Регламенту.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заполняется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интерактивная форма;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он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почтовым отправлением он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19.2.3.2. Документ, подтверждающий полномочия представителя заявителя (в случае обращения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Документами, подтверждающими полномочия представителя заявителя, являются: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доверенность;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протокола общего собрания участников общества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других), приказ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имени юридического лица без доверенности).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подтверждающего полномочия представителя заявителя,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19.2.3.3. Фотография внешнего вида мобильного торгового объекта (вид спереди), фотография внешнего вида мобильного торгового объекта (вид сзади).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оригинал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19.2.3.4. Паспорт транспортного средства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наименованием, определяемым назначением транспортного средства, которое позволяет вести торговлю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мобильных торговых объектах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заявителей, являющихся собственниками транспортного средства, предоставляется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качестве документа, подтверждающего право пользования объектом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мобильным пунктом быстрого питания) (Документ предоставляется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обращения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предоставлением права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размещение объекта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мобильного пункта быстрого питания).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3) 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19.2.3.5. Договор поставки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обращения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Московский областной фонд микрофинансирования по программе «Фудтрак»).</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19.2.3.6. Документ, подтверждающий право пользования объектом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мобильным пунктом быстрого питания (Документ предоставляется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обращения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предоставлением права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размещение объекта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мобильного пункта быстрого питания).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документов, необходимых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нормативными правовыми актами Российской Федерации, нормативными правовыми актами Московской области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которые заявитель вправе представить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собственной инициативе, так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как они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подлежат представлению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рамках межведомственного информационного взаимодействия: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19.2.4.1. Выписка из Единого государственного реестра индивидуальных предпринимателей.</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 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 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19.2.4.2. Выписка из Единого реестра субъектов малого и среднего предпринимательства.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 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 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 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 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19.2.5.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19.2.5.2. документы, необходимые для предоставления Услуги, утратили силу, отменены или являются недействительными на момент обращения с запросом;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19.2.5.3. заявителем представлен неполный комплект документов, необходимых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19.2.5.7. документы содержат подчистки и исправления текста, не заверенные в порядке, установленном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19.2.5.9. на момент подачи запроса заявителем размещено 5 (Пять) мобильных торговых объектов на территории </w:t>
      </w:r>
      <w:r w:rsidR="00C35C44">
        <w:rPr>
          <w:rFonts w:ascii="Times New Roman" w:eastAsia="Times New Roman" w:hAnsi="Times New Roman" w:cs="Times New Roman"/>
          <w:color w:val="000000"/>
          <w:sz w:val="28"/>
          <w:szCs w:val="28"/>
        </w:rPr>
        <w:t>Рузского муниципального округа</w:t>
      </w:r>
      <w:r w:rsidRPr="008E7844">
        <w:rPr>
          <w:rFonts w:ascii="Times New Roman" w:eastAsia="Times New Roman" w:hAnsi="Times New Roman" w:cs="Times New Roman"/>
          <w:color w:val="000000"/>
          <w:sz w:val="28"/>
          <w:szCs w:val="28"/>
        </w:rPr>
        <w:t xml:space="preserve"> Московской области;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19.2.5.12. обращение за предоставлением иной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Основания для приостановления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оснований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 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категории заявителя кругу лиц, указанных в подразделах 2, 17 Регламента;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отзыв запроса по инициативе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19.2.7.6.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19.2.8.</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Перечень административных процедур (действий)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прием запроса и документов и (или) информации, необходимых для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межведомственное информационное взаимодействие;</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принятие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предоставление результата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19.2.9.</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Состав административных процедур (действий)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 данным вариантом: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19.2.9.1.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 запроса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документов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(или) информации,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w:t>
      </w:r>
      <w:r w:rsidRPr="008E7844">
        <w:rPr>
          <w:rFonts w:ascii="Times New Roman" w:eastAsia="Times New Roman" w:hAnsi="Times New Roman" w:cs="Times New Roman"/>
          <w:color w:val="000000"/>
          <w:sz w:val="28"/>
          <w:szCs w:val="28"/>
        </w:rPr>
        <w:lastRenderedPageBreak/>
        <w:t>для предоставления Услуги, регистрация запроса или принятие решения об отказе в приеме документов, необходимых для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оформляется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 9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К запросу прилагаются документы,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19.2.3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Заявителем по собственной инициативе могут быть представлены документы,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19.2.4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указаны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19.2.5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регистрируется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сроки,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подразделе 13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может быть подан заявителем (представитель заявителя) следующими способами: посредством РПГУ,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лично, по электронной почте, почтовым отправлением.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 посредством РПГУ заявитель авторизуется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посредством подтвержденной учетной записи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ЕСИА.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предмет наличия оснований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предусмотренных Регламентом.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по форме согласно приложению 4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 позднее первого рабочего дня, следующего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днем поступления запроса, направляется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РПГУ/направляется по электронной </w:t>
      </w:r>
      <w:r w:rsidRPr="008E7844">
        <w:rPr>
          <w:rFonts w:ascii="Times New Roman" w:eastAsia="Times New Roman" w:hAnsi="Times New Roman" w:cs="Times New Roman"/>
          <w:color w:val="000000"/>
          <w:sz w:val="28"/>
          <w:szCs w:val="28"/>
        </w:rPr>
        <w:lastRenderedPageBreak/>
        <w:t>почте, почтовым отправлением/выдается заявителю (представителю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позднее 30 минут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момента получения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документов.</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Услуга предусматривает возможность подачи запроса заявителем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жительства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пребывания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индивидуальных предпринимателей) либо 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нахождения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юридических лиц).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19.2.9.2.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Межведомственное информационное взаимодействие.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Межведомственные информационные запросы направляются в:</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Федеральную налоговую службу, срок направления межведомственного информационного запроса –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регистрации запроса, срок получения ответа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межведомственный информационный запрос –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более 4 рабочих дней 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поступления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Федеральную налоговую службу.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Контроль предоставления результата межведомственного информационного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4 рабочих дня.</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Должностным лицом, муниципальным служащим, работником Администрации проверяется поступление ответа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межведомственные информационные запросы.</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19.2.9.3.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Принятие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указаны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19.2.7.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основании собранного комплекта документов, исходя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критериев предоставления Услуги, установленных Регламентом, определяет возможность предоставления Услуги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формирует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ВИС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по форме согласно Приложению 2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ее предоставлении по форме согласно Приложению 4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Рассмотрение проекта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Уполномоченное должностное лицо Администрации рассматривает проект решения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предмет соответствия требованиям законодательства Российской Федерации,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Регламента, полноты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качества предоставления Услуги,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осуществляет контроль сроков предоставления Услуги, подписывает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ее предоставлении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использованием усиленной квалифицированной электронной подписи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направляет должностному лицу, муниципальному служащему, работнику Администрации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выдачи (направления) результата предоставления Услуги заявителю.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принимается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1 рабочий день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даты получения Администрацией всех сведений,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принятия соответствующего решения.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19.2.9.4.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результата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Модуль МФЦ ЕИС ОУ,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форме электронного документа, подписанного усиленной квалифицированной электронной подписью </w:t>
      </w:r>
      <w:r w:rsidRPr="008E7844">
        <w:rPr>
          <w:rFonts w:ascii="Times New Roman" w:eastAsia="Times New Roman" w:hAnsi="Times New Roman" w:cs="Times New Roman"/>
          <w:color w:val="000000"/>
          <w:sz w:val="28"/>
          <w:szCs w:val="28"/>
        </w:rPr>
        <w:lastRenderedPageBreak/>
        <w:t>уполномоченного должностного лица Администрации,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Заявитель (представитель заявителя) уведомляется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получении результата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кабинете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любом МФЦ Московской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области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распечатанного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экземпляра электронного документа.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этом случае работником МФЦ распечатывается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Модуля МФЦ ЕИС ОУ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печатью МФЦ.</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Услуга предусматривает возможность получения результата предоставления Услуги заявителем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жительства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пребывания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физических лиц, включая индивидуальных предпринимателей) либо 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нахождения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юридических лиц).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Модуль МФЦ ЕИС ОУ, Администрация.</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Администрации: Заявитель (представитель заявителя) уведомляется по телефону, по адресу электронной почты, указанным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запросе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готовности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Администрации,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направлении результата Услуги почтовым отправлением, по электронной почте. Результат предоставления Услуги направляется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подписания. Должностное лицо, муниципальный служащий, работник Администрации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документы, подтверждающие полномочия представителя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если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предоставления Услуги, распечатывает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1 экземпляре, подписывает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передает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подпись заявителю (представителю заявителя) (данный экземпляр расписки хранится </w:t>
      </w:r>
      <w:r w:rsidRPr="008E7844">
        <w:rPr>
          <w:rFonts w:ascii="Times New Roman" w:eastAsia="Times New Roman" w:hAnsi="Times New Roman" w:cs="Times New Roman"/>
          <w:color w:val="000000"/>
          <w:sz w:val="28"/>
          <w:szCs w:val="28"/>
        </w:rPr>
        <w:lastRenderedPageBreak/>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19.3.</w:t>
      </w:r>
      <w:r w:rsidRPr="008E7844">
        <w:rPr>
          <w:rFonts w:ascii="Times New Roman" w:eastAsia="Times New Roman" w:hAnsi="Times New Roman" w:cs="Times New Roman"/>
          <w:color w:val="000000"/>
          <w:sz w:val="28"/>
          <w:szCs w:val="28"/>
          <w:lang w:val="en-US"/>
        </w:rPr>
        <w:t> </w:t>
      </w:r>
      <w:r w:rsidRPr="008E7844">
        <w:rPr>
          <w:rFonts w:ascii="Times New Roman;serif" w:eastAsia="Times New Roman" w:hAnsi="Times New Roman;serif" w:cs="Times New Roman"/>
          <w:color w:val="000000"/>
          <w:sz w:val="27"/>
          <w:szCs w:val="28"/>
        </w:rPr>
        <w:t>Для</w:t>
      </w:r>
      <w:r w:rsidRPr="008E7844">
        <w:rPr>
          <w:rFonts w:ascii="Times New Roman" w:eastAsia="Times New Roman" w:hAnsi="Times New Roman" w:cs="Times New Roman"/>
          <w:color w:val="000000"/>
          <w:sz w:val="28"/>
          <w:szCs w:val="28"/>
        </w:rPr>
        <w:t xml:space="preserve"> варианта 4, </w:t>
      </w:r>
      <w:bookmarkStart w:id="23" w:name="__DdeLink__6048_28574919862"/>
      <w:bookmarkEnd w:id="23"/>
      <w:r w:rsidRPr="008E7844">
        <w:rPr>
          <w:rFonts w:ascii="Times New Roman" w:eastAsia="Times New Roman" w:hAnsi="Times New Roman" w:cs="Times New Roman"/>
          <w:color w:val="000000"/>
          <w:sz w:val="28"/>
          <w:szCs w:val="28"/>
        </w:rPr>
        <w:t>указанного в подпункте 17.1.4 пункта 17.1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19.3.1. Результатом предоставления Услуги является: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19.3.1.1.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19.3.1.2. Решение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документа, который оформляется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4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19.3.2. Срок предоставления Услуги составляет 7 рабочих дней со дня регистрации запроса в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4" w:name="_anchor_96_Копия_12"/>
      <w:bookmarkEnd w:id="24"/>
      <w:r w:rsidRPr="008E7844">
        <w:rPr>
          <w:rFonts w:ascii="Times New Roman" w:eastAsia="Times New Roman" w:hAnsi="Times New Roman" w:cs="Times New Roman"/>
          <w:color w:val="000000"/>
          <w:sz w:val="28"/>
          <w:szCs w:val="28"/>
        </w:rPr>
        <w:t xml:space="preserve"> посредством РПГУ, личного обращения, почтового отправления, электронной почты.</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19.3.3.1. Запрос по форме, приведенной в Приложении 9 к Регламенту.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заполняется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интерактивная форма;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он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почтовым отправлением он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19.3.3.2. Документ, подтверждающий полномочия представителя заявителя (в случае обращения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Документами, подтверждающими полномочия представителя заявителя, являются: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доверенность;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протокола общего собрания участников общества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других), приказ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имени юридического лица без доверенности).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подтверждающего полномочия представителя заявителя,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19.3.3.3. Фотография внешнего вида мобильного торгового объекта (вид спереди), фотография внешнего вида мобильного торгового объекта (вид сзади).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оригинал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19.3.3.4. Паспорт транспортного средства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наименованием, определяемым назначением транспортного средства, которое позволяет вести торговлю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мобильных торговых объектах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заявителей, являющихся собственниками транспортного средства, предоставляется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качестве документа, подтверждающего право пользования объектом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мобильным пунктом быстрого питания) (Документ предоставляется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обращения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предоставлением права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размещение объекта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мобильного пункта быстрого питания).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19.3.3.5. Договор поставки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обращения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Московский областной фонд микрофинансирования по программе «Фудтрак»).</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19.3.3.6. Документ, подтверждающий право пользования объектом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мобильным пунктом быстрого питания (Документ предоставляется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обращения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предоставлением права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размещение объекта мобильной торговли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мобильного пункта быстрого питания).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документов, необходимых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нормативными правовыми актами Российской Федерации, нормативными правовыми актами Московской области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которые заявитель вправе представить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собственной инициативе, так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как они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подлежат представлению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рамках межведомственного информационного взаимодействия: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19.3.4.1. Выписка из Единого государственного реестра юридических лиц.</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 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 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19.3.4.2. Выписка из Единого реестра субъектов малого и среднего предпринимательства.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 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 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посредством РПГУ предоставляется электронный образ документа (или электронный документ);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по электронной почте предоставляется электронный образ документа (или электронный документ).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19.3.5.3. заявителем представлен неполный комплект документов, необходимых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19.3.5.5.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w:t>
      </w:r>
      <w:r w:rsidRPr="008E7844">
        <w:rPr>
          <w:rFonts w:ascii="Times New Roman" w:eastAsia="Times New Roman" w:hAnsi="Times New Roman" w:cs="Times New Roman"/>
          <w:color w:val="000000"/>
          <w:sz w:val="28"/>
          <w:szCs w:val="28"/>
        </w:rPr>
        <w:lastRenderedPageBreak/>
        <w:t>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19.3.5.7. документы содержат подчистки и исправления текста, не заверенные в порядке, установленном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19.3.5.9. на момент подачи запроса заявителем размещено 5 (Пять) мобильных торговых объектов на территории городского округа ____________ Московской области;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19.3.5.12. обращение за предоставлением иной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Основания для приостановления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19.3.7.</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оснований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 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19.3.7.2.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19.3.7.3.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категории заявителя кругу лиц, указанных в подразделах 2, 17 Регламента;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19.3.7.4.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отзыв запроса по инициативе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19.3.7.5.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19.3.7.6.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19.3.8.</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Перечень административных процедур (действий)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прием запроса и документов и (или) информации, необходимых для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межведомственное информационное взаимодействие;</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 принятие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 предоставление результата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19.3.9.</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Состав административных процедур (действий)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 данным вариантом: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19.3.9.1.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 запроса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документов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(или) информации,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оформляется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 9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К запросу прилагаются документы,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19.3.3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Заявителем по собственной инициативе могут быть представлены документы,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19.3.4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указаны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19.3.5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регистрируется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сроки,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подразделе 13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может быть подан заявителем (представитель заявителя) следующими способами: посредством РПГУ,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лично, по электронной почте, почтовым отправлением.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При подаче запроса посредством РПГУ заявитель авторизуется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посредством подтвержденной учетной записи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ЕСИА.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предмет наличия оснований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предусмотренных Регламентом.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по форме согласно приложению 4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 позднее первого рабочего дня, следующего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днем поступления запроса, направляется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РПГУ/направляется по электронной почте, почтовым отправлением/выдается заявителю (представителю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позднее 30 минут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момента получения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документов.</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Услуга предусматривает возможность подачи запроса заявителем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жительства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пребывания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индивидуальных предпринимателей) либо 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нахождения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юридических лиц).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19.3.9.2.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Межведомственное информационное взаимодействие.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Межведомственные информационные запросы направляются в:</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В Федеральную налоговую службу, срок направления межведомственного информационного запроса –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регистрации запроса, срок получения ответа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межведомственный информационный запрос –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более 4 рабочих дней 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поступления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Федеральную налоговую службу.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Контроль предоставления результата межведомственного информационного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4 рабочих дня.</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Должностным лицом, муниципальным служащим, работником Администрации проверяется поступление ответа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межведомственные информационные запросы.</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19.3.9.3.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Принятие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указаны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19.3.7.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основании собранного комплекта документов, исходя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критериев предоставления Услуги, установленных Регламентом, определяет возможность предоставления Услуги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формирует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ВИС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по форме согласно Приложению 2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ее предоставлении по форме согласно Приложению 4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Рассмотрение проекта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Уполномоченное должностное лицо Администрации рассматривает проект решения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предмет соответствия требованиям законодательства Российской Федерации,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Регламента, полноты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качества предоставления Услуги,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осуществляет контроль сроков предоставления Услуги, подписывает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ее предоставлении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использованием усиленной квалифицированной электронной подписи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направляет должностному лицу, муниципальному служащему, работнику Администрации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выдачи (направления) результата предоставления Услуги заявителю.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принимается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1 рабочий день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даты получения Администрацией всех сведений,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принятия соответствующего решения.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19.3.9.4.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результата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Модуль МФЦ ЕИС ОУ,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Заявитель (представитель заявителя) уведомляется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получении результата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кабинете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любом МФЦ Московской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области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распечатанного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экземпляра электронного документа.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этом случае работником МФЦ распечатывается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Модуля МФЦ ЕИС ОУ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печатью МФЦ.</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Услуга предусматривает возможность получения результата предоставления Услуги заявителем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жительства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пребывания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физических лиц, включая индивидуальных предпринимателей) либо 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нахождения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юридических лиц).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Модуль МФЦ ЕИС ОУ, Администрация.</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Администрации: Заявитель (представитель заявителя) уведомляется по телефону, по адресу электронной почты, указанным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запросе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готовности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Администрации,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направлении результата Услуги почтовым отправлением, по электронной почте. Результат предоставления Услуги направляется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день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подписания. Должностное лицо, муниципальный служащий, работник Администрации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документы, подтверждающие полномочия представителя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если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предоставления Услуги, распечатывает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1 экземпляре, подписывает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передает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подпись заявителю (представителю заявителя) (данный экземпляр расписки хранится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19.4.</w:t>
      </w:r>
      <w:r w:rsidRPr="008E7844">
        <w:rPr>
          <w:rFonts w:ascii="Times New Roman" w:eastAsia="Times New Roman" w:hAnsi="Times New Roman" w:cs="Times New Roman"/>
          <w:color w:val="000000"/>
          <w:sz w:val="28"/>
          <w:szCs w:val="28"/>
          <w:lang w:val="en-US"/>
        </w:rPr>
        <w:t> </w:t>
      </w:r>
      <w:r w:rsidRPr="008E7844">
        <w:rPr>
          <w:rFonts w:ascii="Times New Roman;serif" w:eastAsia="Times New Roman" w:hAnsi="Times New Roman;serif" w:cs="Times New Roman"/>
          <w:color w:val="000000"/>
          <w:sz w:val="27"/>
          <w:szCs w:val="28"/>
        </w:rPr>
        <w:t>Для</w:t>
      </w:r>
      <w:r w:rsidRPr="008E7844">
        <w:rPr>
          <w:rFonts w:ascii="Times New Roman" w:eastAsia="Times New Roman" w:hAnsi="Times New Roman" w:cs="Times New Roman"/>
          <w:color w:val="000000"/>
          <w:sz w:val="28"/>
          <w:szCs w:val="28"/>
        </w:rPr>
        <w:t xml:space="preserve"> вариантов 5, 6, </w:t>
      </w:r>
      <w:bookmarkStart w:id="25" w:name="__DdeLink__6048_28574919863"/>
      <w:bookmarkEnd w:id="25"/>
      <w:r w:rsidRPr="008E7844">
        <w:rPr>
          <w:rFonts w:ascii="Times New Roman" w:eastAsia="Times New Roman" w:hAnsi="Times New Roman" w:cs="Times New Roman"/>
          <w:color w:val="000000"/>
          <w:sz w:val="28"/>
          <w:szCs w:val="28"/>
        </w:rPr>
        <w:t>указанных в подпунктах 17.1.5, 17.1.6 пункта 17.1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19.4.1. Результатом предоставления Услуги является: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19.4.1.1.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муниципального образования _____________________ Московской области и уведомлению о проведении аукциона», который оформляется в соответствии с Приложением 3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19.4.1.2. Решение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документа, который оформляется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4 к 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19.4.2. Срок предоставления Услуги составляет 7 рабочих дней со дня регистрации запроса в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6" w:name="_anchor_96_Копия_13"/>
      <w:bookmarkEnd w:id="26"/>
      <w:r w:rsidRPr="008E7844">
        <w:rPr>
          <w:rFonts w:ascii="Times New Roman" w:eastAsia="Times New Roman" w:hAnsi="Times New Roman" w:cs="Times New Roman"/>
          <w:color w:val="000000"/>
          <w:sz w:val="28"/>
          <w:szCs w:val="28"/>
        </w:rPr>
        <w:t xml:space="preserve"> посредством РПГУ, личного обращения, почтового отправления, электронной почты.</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19.4.3.1. Запрос по форме, приведенной в Приложении 10 к Регламенту.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заполняется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интерактивная форма;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он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почтовым отправлением он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 подписание, заверен печатью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наличии).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19.4.3.2. Документ, подтверждающий полномочия представителя заявителя (в случае обращения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Документами, подтверждающими полномочия представителя заявителя, являются: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доверенность;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протокола общего собрания участников общества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других), приказ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назначении руководителя юридического лица, договор с коммерческим представителем, содержащий указание на его полномочия, решение о назначении </w:t>
      </w:r>
      <w:r w:rsidRPr="008E7844">
        <w:rPr>
          <w:rFonts w:ascii="Times New Roman" w:eastAsia="Times New Roman" w:hAnsi="Times New Roman" w:cs="Times New Roman"/>
          <w:color w:val="000000"/>
          <w:sz w:val="28"/>
          <w:szCs w:val="28"/>
        </w:rPr>
        <w:lastRenderedPageBreak/>
        <w:t>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имени юридического лица без доверенности).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посредством РПГУ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предоставляется оригинал документа, подтверждающего полномочия представителя заявителя,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снятия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почтовым отправлением предоставляется заверенная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 электронной почте предоставляется электронный образ документа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электронный документ), подтверждающего полномочия представителя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19.4.4. </w:t>
      </w:r>
      <w:r w:rsidRPr="008E7844">
        <w:rPr>
          <w:rFonts w:ascii="Times New Roman" w:eastAsia="Times New Roman" w:hAnsi="Times New Roman" w:cs="Times New Roman"/>
          <w:color w:val="000000"/>
          <w:sz w:val="28"/>
          <w:szCs w:val="28"/>
          <w:lang w:eastAsia="ru-RU"/>
        </w:rPr>
        <w:t>Документы, необходимые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Московской области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предоставления Услуги, которые заявитель вправе представить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собственной инициативе, так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как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они подлежат представлению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ru-RU"/>
        </w:rPr>
        <w:t>рамках межведомственного информационного взаимодействия,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19.4.5.2.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19.4.5.3.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19.4.5.6. обращение за предоставлением иной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19.4.5.7. документы, необходимые для предоставления Услуги, утратили силу, отменены или являются недействительными на момент обращения с запросом;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19.4.5.9. документы содержат подчистки и исправления текста, не заверенные в порядке, установленном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19.4.6.</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Основания для приостановления предоставления Услуги отсутствуют.</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19.4.7.</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Исчерпывающий перечень оснований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 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19.4.7.1.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19.4.7.2.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несоответствие категории заявителя кругу лиц, указанных в подразделах 2, 17 Регламента;</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19.4.7.3.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заявитель находится в стадии реорганизации, ликвидации или банкротства в соответствии с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19.4.7.4.</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отзыв запроса по инициативе заявителя.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19.4.8.</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Перечень административных процедур (действий)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 прием запроса и документов и (или) информации, необходимых для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 принятие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3) предоставление результата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19.4.9.</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Состав административных процедур (действий)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 данным вариантом:</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19.4.9.1.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 запроса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документов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(или) информации,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оформляется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соответствии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Приложением 10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К запросу прилагаются документы,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19.4.3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приеме документов, необходимых </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для предоставления Услуги, указаны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19.4.5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регистрируется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сроки, указанные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подразделе 13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Запрос может быть подан заявителем (представитель заявителя) следующими способами: посредством РПГУ,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Администрацию лично, по электронной почте, почтовым отправлением.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 посредством РПГУ заявитель авторизуется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посредством подтвержденной учетной записи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ЕСИА.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подписание запроса).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подаче запроса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Услуга предусматривает возможность подачи запроса заявителем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жительства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пребывания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индивидуальных предпринимателей) либо 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нахождения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юридических лиц). </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предмет наличия оснований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приеме документов, </w:t>
      </w:r>
      <w:r w:rsidRPr="008E7844">
        <w:rPr>
          <w:rFonts w:ascii="Times New Roman" w:eastAsia="Times New Roman" w:hAnsi="Times New Roman" w:cs="Times New Roman"/>
          <w:color w:val="000000"/>
          <w:sz w:val="28"/>
          <w:szCs w:val="28"/>
        </w:rPr>
        <w:lastRenderedPageBreak/>
        <w:t>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 предусмотренных Административным регламентом.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предоставления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 позднее первого рабочего дня, следующего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днем поступления запроса, направляется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РПГУ/направляется по электронной почте, почтовым отправлением/выдается заявителю (представителю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позднее 30 минут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момента получения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него документов.</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19.4.9.2.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Принятие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Основания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указаны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пункте 19.4.7. Регламента.</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основании собранного комплекта документов, исходя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критериев предоставления Услуги, установленных Регламентом, определяет возможность предоставления Услуги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формирует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ВИС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по форме согласно Приложению 3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ее предоставлении по форме согласно Приложению 4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 Направление извещения о торгах, формирование и подписание проекта решения о предоставлении Услуги.</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4 рабочих дня.</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lastRenderedPageBreak/>
        <w:t>Администрация формирует извещение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Единой информационной системе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сфере управления государственным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муниципальным имуществом Московской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области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Единой автоматизированной системе управления закупками Московской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области, подкрепляет муниципальные правовые акты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утверждении схемы размещения НТО/изменения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схему размещения НТО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проведении аукциона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электронной форме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направляет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публикацию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государственную систему,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которой размещаются электронные торги государственным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муниципальным имуществом ⁠-⁠ ГИС Торги. После опубликования торгов Уполномоченное должностное лицо Администрации формирует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по форме согласно Приложению 3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Регламенту, рассматривает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предмет соответствия требованиям законодательства Российской Федерации,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Регламента, полноты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качества предоставления Услуги,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осуществляет контроль сроков предоставления Услуги, подписывает проект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использованием усиленной квалифицированной электронной подписью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направляет должностному лицу Администрации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выдачи (направления) результата предоставления Услуги заявителю. Решение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отказе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принимается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срок 5 рабочих дней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момента начала проверки Администрацией всех сведений, необходимых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принятия соответствующего решения.</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19.4.9.3.</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результата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1)</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РПГУ, Модуль МФЦ ЕИС ОУ, ВИС.</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1 рабочий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Личный кабинет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Заявитель (представитель заявителя) уведомляется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получении результата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кабинете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любом МФЦ Московской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области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виде распечатанного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экземпляра электронного документа.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этом случае работником МФЦ </w:t>
      </w:r>
      <w:r w:rsidRPr="008E7844">
        <w:rPr>
          <w:rFonts w:ascii="Times New Roman" w:eastAsia="Times New Roman" w:hAnsi="Times New Roman" w:cs="Times New Roman"/>
          <w:color w:val="000000"/>
          <w:sz w:val="28"/>
          <w:szCs w:val="28"/>
        </w:rPr>
        <w:lastRenderedPageBreak/>
        <w:t>распечатывается из</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Модуля МФЦ ЕИС ОУ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печатью МФЦ.</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Услуга предусматривает возможность получения результата предоставления Услуги заявителем независимо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жительства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места пребывания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физических лиц, включая индивидуальных предпринимателей) либо места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нахождения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юридических лиц).</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Местом выполнения административного действия (процедуры) является Администрация, Модуль МФЦ ЕИС ОУ.</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Срок выполнения административного действия (процедуры) </w:t>
      </w:r>
      <w:r w:rsidRPr="008E7844">
        <w:rPr>
          <w:rFonts w:ascii="Times New Roman" w:eastAsia="Times New Roman" w:hAnsi="Times New Roman" w:cs="Times New Roman"/>
          <w:color w:val="000000"/>
          <w:sz w:val="28"/>
          <w:szCs w:val="28"/>
        </w:rPr>
        <w:br/>
        <w:t>тот же день.</w:t>
      </w:r>
    </w:p>
    <w:p w:rsidR="008E7844" w:rsidRPr="008E7844" w:rsidRDefault="008E7844" w:rsidP="008E7844">
      <w:pPr>
        <w:suppressLineNumbers/>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 Администрации: Заявитель (представитель заявителя) уведомляется по телефону, по адресу электронной почты, указанным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запросе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готовности к</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Администрации,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направлении результата Услуги почтовым отправлением, по электронной почте. Срок предоставления заявителю (представителю заявителя) результата Услуги, исчисляемый 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дня принятия решения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составляет 1 рабочий день. Должностное лицо, муниципальный служащий, работник Администрации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документы, подтверждающие полномочия представителя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если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выдаче результата предоставления Услуги, распечатывает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1 экземпляре, подписывает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передает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подпись заявителю (представителю заявителя) (данный экземпляр расписки хранится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0"/>
        <w:rPr>
          <w:rFonts w:ascii="Times New Roman" w:eastAsia="MS Gothic" w:hAnsi="Times New Roman" w:cs="Tahoma"/>
          <w:color w:val="000000"/>
          <w:sz w:val="28"/>
          <w:szCs w:val="28"/>
        </w:rPr>
      </w:pPr>
    </w:p>
    <w:p w:rsidR="008E7844" w:rsidRPr="008E7844" w:rsidRDefault="008E7844" w:rsidP="008E7844">
      <w:pPr>
        <w:keepNext/>
        <w:spacing w:line="276" w:lineRule="auto"/>
        <w:ind w:firstLine="709"/>
        <w:jc w:val="center"/>
        <w:outlineLvl w:val="0"/>
        <w:rPr>
          <w:rFonts w:ascii="Times New Roman" w:eastAsia="MS Gothic" w:hAnsi="Times New Roman" w:cs="Tahoma"/>
          <w:color w:val="000000"/>
          <w:sz w:val="28"/>
          <w:szCs w:val="28"/>
        </w:rPr>
      </w:pPr>
      <w:bookmarkStart w:id="27" w:name="_Toc125717110"/>
      <w:bookmarkStart w:id="28" w:name="Par372"/>
      <w:bookmarkEnd w:id="27"/>
      <w:bookmarkEnd w:id="28"/>
      <w:r w:rsidRPr="008E7844">
        <w:rPr>
          <w:rFonts w:ascii="Times New Roman" w:eastAsia="MS Gothic" w:hAnsi="Times New Roman" w:cs="Tahoma"/>
          <w:color w:val="000000"/>
          <w:sz w:val="28"/>
          <w:szCs w:val="28"/>
          <w:lang w:val="en-US"/>
        </w:rPr>
        <w:t>IV</w:t>
      </w:r>
      <w:r w:rsidRPr="008E7844">
        <w:rPr>
          <w:rFonts w:ascii="Times New Roman" w:eastAsia="MS Gothic" w:hAnsi="Times New Roman" w:cs="Tahoma"/>
          <w:color w:val="000000"/>
          <w:sz w:val="28"/>
          <w:szCs w:val="28"/>
        </w:rPr>
        <w:t>. Формы контроля за исполнением Регламента</w:t>
      </w: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29" w:name="_Toc125717111"/>
      <w:bookmarkEnd w:id="29"/>
      <w:r w:rsidRPr="008E7844">
        <w:rPr>
          <w:rFonts w:ascii="Times New Roman" w:eastAsia="MS Gothic" w:hAnsi="Times New Roman" w:cs="Tahoma"/>
          <w:color w:val="000000"/>
          <w:sz w:val="28"/>
          <w:szCs w:val="28"/>
        </w:rPr>
        <w:lastRenderedPageBreak/>
        <w:t>20. Порядок осуществления текущего контроля за соблюдением</w:t>
      </w:r>
    </w:p>
    <w:p w:rsidR="008E7844" w:rsidRPr="008E7844" w:rsidRDefault="008E7844" w:rsidP="008E7844">
      <w:pPr>
        <w:keepNext/>
        <w:spacing w:line="276" w:lineRule="auto"/>
        <w:ind w:firstLine="709"/>
        <w:jc w:val="center"/>
        <w:outlineLvl w:val="1"/>
        <w:rPr>
          <w:rFonts w:ascii="Times New Roman" w:eastAsia="MS Gothic" w:hAnsi="Times New Roman" w:cs="Tahoma"/>
          <w:b/>
          <w:bCs/>
          <w:color w:val="000000"/>
          <w:sz w:val="36"/>
          <w:szCs w:val="36"/>
        </w:rPr>
      </w:pPr>
      <w:r w:rsidRPr="008E7844">
        <w:rPr>
          <w:rFonts w:ascii="Times New Roman" w:eastAsia="MS Gothic" w:hAnsi="Times New Roman" w:cs="Tahoma"/>
          <w:color w:val="000000"/>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порядке, установленном организационно-распорядительным актом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xml:space="preserve">. </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20.2. Требованиями к порядку и формам текущего контроля за предоставлением Услуги являются: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20.2.1. Независимость.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20.2.2. Тщательность.</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20.3. Независимость текущего контроля заключается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что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должностное лицо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уполномоченное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осуществление, не находится в служебной зависимости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должностного лица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участвующего в предоставлении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имеет близкого родства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свойства (родители, супруги, дети, братья, сестры,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братья, сестры, родители, дети супругов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супруги детей)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ним.</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20.4. Должностные лица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осуществляющие текущий контроль за предоставлением Услуги, обязаны принимать меры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предотвращению конфликта интересов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20.5. Тщательность осуществления текущего контроля за предоставлением Услуги состоит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исполнении уполномоченными должностными лицами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xml:space="preserve"> обязанностей, предусмотренных настоящим подразделом.</w:t>
      </w: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30" w:name="_Toc125717112"/>
      <w:bookmarkEnd w:id="30"/>
      <w:r w:rsidRPr="008E7844">
        <w:rPr>
          <w:rFonts w:ascii="Times New Roman" w:eastAsia="MS Gothic" w:hAnsi="Times New Roman" w:cs="Tahoma"/>
          <w:color w:val="000000"/>
          <w:sz w:val="28"/>
          <w:szCs w:val="28"/>
        </w:rPr>
        <w:t>21. Порядок и</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периодичность осуществления плановых и</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внеплановых проверок полноты и</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качества предоставления Услуги, в</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том</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числе порядок и формы контроля за</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полнотой и</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качеством предоставления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21.1. Порядок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периодичность осуществления плановых и внеплановых проверок полноты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качества предоставления Услуги,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числе порядок </w:t>
      </w:r>
      <w:r w:rsidRPr="008E7844">
        <w:rPr>
          <w:rFonts w:ascii="Times New Roman" w:eastAsia="Times New Roman" w:hAnsi="Times New Roman" w:cs="Times New Roman"/>
          <w:color w:val="000000"/>
          <w:sz w:val="28"/>
          <w:szCs w:val="28"/>
        </w:rPr>
        <w:lastRenderedPageBreak/>
        <w:t>и формы контроля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полнотой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качеством предоставления Услуги, устанавливаются организационно-распорядительным актом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21.2. При выявлении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8E7844">
        <w:rPr>
          <w:rFonts w:ascii="Times New Roman" w:eastAsia="Calibri" w:hAnsi="Times New Roman" w:cs="Times New Roman"/>
          <w:color w:val="000000"/>
          <w:sz w:val="28"/>
          <w:szCs w:val="28"/>
          <w:lang w:eastAsia="en-US" w:bidi="ar-SA"/>
        </w:rPr>
        <w:t>Администрацией</w:t>
      </w:r>
      <w:r w:rsidRPr="008E7844">
        <w:rPr>
          <w:rFonts w:ascii="Times New Roman" w:eastAsia="Times New Roman" w:hAnsi="Times New Roman" w:cs="Times New Roman"/>
          <w:color w:val="C9211E"/>
          <w:sz w:val="28"/>
          <w:szCs w:val="28"/>
        </w:rPr>
        <w:t xml:space="preserve"> </w:t>
      </w:r>
      <w:r w:rsidRPr="008E7844">
        <w:rPr>
          <w:rFonts w:ascii="Times New Roman" w:eastAsia="Times New Roman" w:hAnsi="Times New Roman" w:cs="Times New Roman"/>
          <w:color w:val="000000"/>
          <w:sz w:val="28"/>
          <w:szCs w:val="28"/>
        </w:rPr>
        <w:t>принимаются меры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устранению таких нарушений в соответствии с законодательством Российской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Федерации.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1"/>
        <w:rPr>
          <w:rFonts w:ascii="Times New Roman" w:eastAsia="MS Gothic" w:hAnsi="Times New Roman" w:cs="Tahoma"/>
          <w:b/>
          <w:bCs/>
          <w:color w:val="000000"/>
          <w:sz w:val="36"/>
          <w:szCs w:val="36"/>
        </w:rPr>
      </w:pPr>
      <w:bookmarkStart w:id="31" w:name="_Toc125717113"/>
      <w:bookmarkEnd w:id="31"/>
      <w:r w:rsidRPr="008E7844">
        <w:rPr>
          <w:rFonts w:ascii="Times New Roman" w:eastAsia="MS Gothic" w:hAnsi="Times New Roman" w:cs="Tahoma"/>
          <w:color w:val="00000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Федерации. </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32" w:name="_Toc125717114"/>
      <w:bookmarkEnd w:id="32"/>
      <w:r w:rsidRPr="008E7844">
        <w:rPr>
          <w:rFonts w:ascii="Times New Roman" w:eastAsia="MS Gothic" w:hAnsi="Times New Roman" w:cs="Tahoma"/>
          <w:color w:val="00000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23.1. Контроль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предоставлением Услуги осуществляется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порядке и формах, предусмотренными подразделами 20-22 Регламента.</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23.2. Контроль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связи Московской области от 30.10.2018 № 10-121/РВ «Об утверждении Положения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осуществлении контроля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порядком предоставления государственных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муниципальных услуг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территории Московской области».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23.3. Граждане, их</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объединения и организации для</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осуществления контроля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предоставлением Услуги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целью соблюдения порядка ее предоставления имеют право направлять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Министерство государственного управления, информационных </w:t>
      </w:r>
      <w:r w:rsidRPr="008E7844">
        <w:rPr>
          <w:rFonts w:ascii="Times New Roman" w:eastAsia="Times New Roman" w:hAnsi="Times New Roman" w:cs="Times New Roman"/>
          <w:color w:val="000000"/>
          <w:sz w:val="28"/>
          <w:szCs w:val="28"/>
        </w:rPr>
        <w:lastRenderedPageBreak/>
        <w:t>технологий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связи Московской области обращения о нарушениях должностными лицами Администрации порядка предоставления Услуги, повлекших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непредставление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предоставление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нарушением срока, установленного Регламентом.</w:t>
      </w: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23.4. Граждане, их объединения и организации для осуществления контроля за предоставлением Услуги имеют право направлять в </w:t>
      </w:r>
      <w:r w:rsidRPr="008E7844">
        <w:rPr>
          <w:rFonts w:ascii="Times New Roman" w:eastAsia="Calibri" w:hAnsi="Times New Roman" w:cs="Times New Roman"/>
          <w:color w:val="000000"/>
          <w:sz w:val="28"/>
          <w:szCs w:val="28"/>
        </w:rPr>
        <w:t>Администрацию</w:t>
      </w:r>
      <w:r w:rsidRPr="008E7844">
        <w:rPr>
          <w:rFonts w:ascii="Times New Roman" w:eastAsia="Times New Roman" w:hAnsi="Times New Roman" w:cs="Times New Roman"/>
          <w:color w:val="000000"/>
          <w:sz w:val="28"/>
          <w:szCs w:val="28"/>
        </w:rPr>
        <w:t>, МФЦ, Учредителю МФЦ индивидуальные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коллективные обращения с предложениями по совершенствованию порядка предоставления Услуги, а также жалобы и заявления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действия (бездействие) должностных лиц </w:t>
      </w:r>
      <w:r w:rsidRPr="008E7844">
        <w:rPr>
          <w:rFonts w:ascii="Times New Roman" w:eastAsia="Calibri" w:hAnsi="Times New Roman" w:cs="Times New Roman"/>
          <w:color w:val="000000"/>
          <w:sz w:val="28"/>
          <w:szCs w:val="28"/>
        </w:rPr>
        <w:t>Администрации</w:t>
      </w:r>
      <w:r w:rsidRPr="008E7844">
        <w:rPr>
          <w:rFonts w:ascii="Times New Roman" w:eastAsia="Times New Roman" w:hAnsi="Times New Roman" w:cs="Times New Roman"/>
          <w:color w:val="000000"/>
          <w:sz w:val="28"/>
          <w:szCs w:val="28"/>
        </w:rPr>
        <w:t>, работников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МФЦ и принятые ими решения, связанные с предоставлением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а также МФЦ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процессе получения Услуги.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keepNext/>
        <w:spacing w:line="276" w:lineRule="auto"/>
        <w:ind w:firstLine="709"/>
        <w:jc w:val="center"/>
        <w:outlineLvl w:val="0"/>
        <w:rPr>
          <w:rFonts w:ascii="Times New Roman" w:eastAsia="MS Gothic" w:hAnsi="Times New Roman" w:cs="Tahoma"/>
          <w:b/>
          <w:bCs/>
          <w:color w:val="000000"/>
          <w:sz w:val="48"/>
          <w:szCs w:val="48"/>
        </w:rPr>
      </w:pPr>
      <w:bookmarkStart w:id="33" w:name="_Toc125717115"/>
      <w:bookmarkEnd w:id="33"/>
      <w:r w:rsidRPr="008E7844">
        <w:rPr>
          <w:rFonts w:ascii="Times New Roman" w:eastAsia="MS Gothic" w:hAnsi="Times New Roman" w:cs="Tahoma"/>
          <w:color w:val="000000"/>
          <w:sz w:val="28"/>
          <w:szCs w:val="28"/>
          <w:lang w:val="en-US"/>
        </w:rPr>
        <w:t>V</w:t>
      </w:r>
      <w:r w:rsidRPr="008E7844">
        <w:rPr>
          <w:rFonts w:ascii="Times New Roman" w:eastAsia="MS Gothic" w:hAnsi="Times New Roman" w:cs="Tahoma"/>
          <w:color w:val="000000"/>
          <w:sz w:val="28"/>
          <w:szCs w:val="28"/>
        </w:rPr>
        <w:t>. Досудебный (внесудебный) порядок обжалования решений и</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действий (бездействия) Администрации, МФЦ, а также их должностных лиц, работников</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34" w:name="_Toc125717116"/>
      <w:bookmarkEnd w:id="34"/>
      <w:r w:rsidRPr="008E7844">
        <w:rPr>
          <w:rFonts w:ascii="Times New Roman" w:eastAsia="MS Gothic" w:hAnsi="Times New Roman" w:cs="Tahoma"/>
          <w:color w:val="000000"/>
          <w:sz w:val="28"/>
          <w:szCs w:val="28"/>
        </w:rPr>
        <w:t xml:space="preserve">24. Способы информирования заявителей </w:t>
      </w:r>
      <w:r w:rsidRPr="008E7844">
        <w:rPr>
          <w:rFonts w:ascii="Times New Roman" w:eastAsia="MS Gothic" w:hAnsi="Times New Roman" w:cs="Tahoma"/>
          <w:color w:val="000000"/>
          <w:sz w:val="28"/>
          <w:szCs w:val="28"/>
        </w:rPr>
        <w:br/>
        <w:t>о</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порядке досудебного (внесудебного) обжалования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24.1. Информирование заявителей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порядке досудебного (внесудебного) обжалования решений и действий (бездействия) Администрации, МФЦ,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официальных сайтах </w:t>
      </w:r>
      <w:r w:rsidRPr="008E7844">
        <w:rPr>
          <w:rFonts w:ascii="Times New Roman" w:eastAsia="Calibri" w:hAnsi="Times New Roman" w:cs="Times New Roman"/>
          <w:color w:val="000000"/>
          <w:sz w:val="28"/>
          <w:szCs w:val="28"/>
          <w:lang w:eastAsia="en-US" w:bidi="ar-SA"/>
        </w:rPr>
        <w:t>Администрации</w:t>
      </w:r>
      <w:r w:rsidRPr="008E7844">
        <w:rPr>
          <w:rFonts w:ascii="Times New Roman" w:eastAsia="Times New Roman" w:hAnsi="Times New Roman" w:cs="Times New Roman"/>
          <w:color w:val="000000"/>
          <w:sz w:val="28"/>
          <w:szCs w:val="28"/>
        </w:rPr>
        <w:t>, МФЦ, Учредителя МФЦ, РПГУ,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ходе консультирования заявителей,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числе по телефону, электронной почте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приеме.</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keepNext/>
        <w:spacing w:line="276" w:lineRule="auto"/>
        <w:ind w:firstLine="709"/>
        <w:jc w:val="center"/>
        <w:outlineLvl w:val="1"/>
        <w:rPr>
          <w:rFonts w:ascii="Times New Roman" w:eastAsia="MS Gothic" w:hAnsi="Times New Roman" w:cs="Tahoma"/>
          <w:color w:val="000000"/>
          <w:sz w:val="28"/>
          <w:szCs w:val="28"/>
        </w:rPr>
      </w:pPr>
      <w:bookmarkStart w:id="35" w:name="_anchor_96"/>
      <w:bookmarkStart w:id="36" w:name="_Toc125717117"/>
      <w:bookmarkEnd w:id="35"/>
      <w:bookmarkEnd w:id="36"/>
      <w:r w:rsidRPr="008E7844">
        <w:rPr>
          <w:rFonts w:ascii="Times New Roman" w:eastAsia="MS Gothic" w:hAnsi="Times New Roman" w:cs="Tahoma"/>
          <w:color w:val="000000"/>
          <w:sz w:val="28"/>
          <w:szCs w:val="28"/>
        </w:rPr>
        <w:t>25. Формы и</w:t>
      </w:r>
      <w:r w:rsidRPr="008E7844">
        <w:rPr>
          <w:rFonts w:ascii="Times New Roman" w:eastAsia="MS Gothic" w:hAnsi="Times New Roman" w:cs="Tahoma"/>
          <w:color w:val="000000"/>
          <w:sz w:val="28"/>
          <w:szCs w:val="28"/>
          <w:lang w:val="en-US"/>
        </w:rPr>
        <w:t> </w:t>
      </w:r>
      <w:r w:rsidRPr="008E7844">
        <w:rPr>
          <w:rFonts w:ascii="Times New Roman" w:eastAsia="MS Gothic" w:hAnsi="Times New Roman" w:cs="Tahoma"/>
          <w:color w:val="000000"/>
          <w:sz w:val="28"/>
          <w:szCs w:val="28"/>
        </w:rPr>
        <w:t>способы подачи заявителями жалобы</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25.1. Досудебное (внесудебное) обжалование решений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действий (бездействия) Администрации, МФЦ,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их</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должностных лиц, работников осуществляется с</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соблюдением требований, установленных Федеральным законом № 210-ФЗ,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порядке, установленном постановлением </w:t>
      </w:r>
      <w:r w:rsidRPr="008E7844">
        <w:rPr>
          <w:rFonts w:ascii="Times New Roman" w:eastAsia="Times New Roman" w:hAnsi="Times New Roman" w:cs="Times New Roman"/>
          <w:color w:val="000000"/>
          <w:sz w:val="28"/>
          <w:szCs w:val="28"/>
        </w:rPr>
        <w:lastRenderedPageBreak/>
        <w:t>Правительства Московской области от</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08.08.2013 № 601/33 «Об утверждении Положения об</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особенностях подачи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рассмотрения жалоб на решения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их</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работников».</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25.2. Жалоба подается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письменной форме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бумажном носителе (далее –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письменной форме)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электронной форме в</w:t>
      </w:r>
      <w:r w:rsidRPr="008E7844">
        <w:rPr>
          <w:rFonts w:ascii="Times New Roman" w:eastAsia="Times New Roman" w:hAnsi="Times New Roman" w:cs="Times New Roman"/>
          <w:color w:val="000000"/>
          <w:sz w:val="28"/>
          <w:szCs w:val="28"/>
          <w:lang w:val="en-US"/>
        </w:rPr>
        <w:t> </w:t>
      </w:r>
      <w:r w:rsidRPr="008E7844">
        <w:rPr>
          <w:rFonts w:ascii="Times New Roman" w:eastAsia="Calibri" w:hAnsi="Times New Roman" w:cs="Times New Roman"/>
          <w:color w:val="000000"/>
          <w:sz w:val="28"/>
          <w:szCs w:val="28"/>
          <w:lang w:eastAsia="en-US" w:bidi="ar-SA"/>
        </w:rPr>
        <w:t>Администрацию</w:t>
      </w:r>
      <w:r w:rsidRPr="008E7844">
        <w:rPr>
          <w:rFonts w:ascii="Times New Roman" w:eastAsia="Times New Roman" w:hAnsi="Times New Roman" w:cs="Times New Roman"/>
          <w:color w:val="000000"/>
          <w:sz w:val="28"/>
          <w:szCs w:val="28"/>
        </w:rPr>
        <w:t>, МФЦ, Учредителю МФЦ.</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25.3. Прием жалоб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письменной форме осуществляется </w:t>
      </w:r>
      <w:r w:rsidRPr="008E7844">
        <w:rPr>
          <w:rFonts w:ascii="Times New Roman" w:eastAsia="Calibri" w:hAnsi="Times New Roman" w:cs="Times New Roman"/>
          <w:color w:val="000000"/>
          <w:sz w:val="28"/>
          <w:szCs w:val="28"/>
          <w:lang w:eastAsia="en-US" w:bidi="ar-SA"/>
        </w:rPr>
        <w:t>Администрацией</w:t>
      </w:r>
      <w:r w:rsidRPr="008E7844">
        <w:rPr>
          <w:rFonts w:ascii="Times New Roman" w:eastAsia="Times New Roman" w:hAnsi="Times New Roman" w:cs="Times New Roman"/>
          <w:color w:val="000000"/>
          <w:sz w:val="28"/>
          <w:szCs w:val="28"/>
        </w:rPr>
        <w:t>, МФЦ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месте, где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заявитель подавал запрос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получение Услуги, нарушение порядка которой обжалуется, либо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месте, где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заявителем получен результат предоставления указанной Услуги), Учредителем МФЦ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месте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фактического нахождения),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личном приеме. Жалоба в письменной форме может быть также направлена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почте.</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25.4.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электронной форме жалоба может быть подана заявителем посредством:</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25.4.1. Официального сайта Правительства Московской области в сети Интернет.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25.4.2. Официального сайта </w:t>
      </w:r>
      <w:r w:rsidRPr="008E7844">
        <w:rPr>
          <w:rFonts w:ascii="Times New Roman" w:eastAsia="Calibri" w:hAnsi="Times New Roman" w:cs="Times New Roman"/>
          <w:color w:val="000000"/>
          <w:sz w:val="28"/>
          <w:szCs w:val="28"/>
          <w:lang w:eastAsia="en-US" w:bidi="ar-SA"/>
        </w:rPr>
        <w:t xml:space="preserve">Администрации, </w:t>
      </w:r>
      <w:r w:rsidRPr="008E7844">
        <w:rPr>
          <w:rFonts w:ascii="Times New Roman" w:eastAsia="Times New Roman" w:hAnsi="Times New Roman" w:cs="Times New Roman"/>
          <w:color w:val="000000"/>
          <w:sz w:val="28"/>
          <w:szCs w:val="28"/>
        </w:rPr>
        <w:t>МФЦ, Учредителя МФЦ в сети Интернет.</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25.4.3. ЕПГУ, РПГУ,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исключением жалоб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решения и действия (бездействие) МФЦ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их</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работников.</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предоставлении услуг,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исключением жалоб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решения и действия (бездействие) МФЦ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их</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работников.</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25.5. Жалоба, поступившая в</w:t>
      </w:r>
      <w:r w:rsidRPr="008E7844">
        <w:rPr>
          <w:rFonts w:ascii="Times New Roman" w:eastAsia="Times New Roman" w:hAnsi="Times New Roman" w:cs="Times New Roman"/>
          <w:color w:val="000000"/>
          <w:sz w:val="28"/>
          <w:szCs w:val="28"/>
          <w:lang w:val="en-US"/>
        </w:rPr>
        <w:t> </w:t>
      </w:r>
      <w:r w:rsidRPr="008E7844">
        <w:rPr>
          <w:rFonts w:ascii="Times New Roman" w:eastAsia="Calibri" w:hAnsi="Times New Roman" w:cs="Times New Roman"/>
          <w:color w:val="000000"/>
          <w:sz w:val="28"/>
          <w:szCs w:val="28"/>
          <w:lang w:eastAsia="en-US" w:bidi="ar-SA"/>
        </w:rPr>
        <w:t>Администрацию</w:t>
      </w:r>
      <w:r w:rsidRPr="008E7844">
        <w:rPr>
          <w:rFonts w:ascii="Times New Roman" w:eastAsia="Times New Roman" w:hAnsi="Times New Roman" w:cs="Times New Roman"/>
          <w:color w:val="000000"/>
          <w:sz w:val="28"/>
          <w:szCs w:val="28"/>
        </w:rPr>
        <w:t>, МФЦ, Учредителю МФЦ подлежит рассмотрению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течение 15</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(пятнадцати) рабочих дней 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дня ее регистрации, если более короткие сроки рассмотрения жалобы не установлены уполномоченным на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рассмотрение </w:t>
      </w:r>
      <w:r w:rsidRPr="008E7844">
        <w:rPr>
          <w:rFonts w:ascii="Times New Roman" w:eastAsia="Calibri" w:hAnsi="Times New Roman" w:cs="Times New Roman"/>
          <w:color w:val="000000"/>
          <w:sz w:val="28"/>
          <w:szCs w:val="28"/>
          <w:lang w:eastAsia="en-US" w:bidi="ar-SA"/>
        </w:rPr>
        <w:t xml:space="preserve">Администрацией, </w:t>
      </w:r>
      <w:r w:rsidRPr="008E7844">
        <w:rPr>
          <w:rFonts w:ascii="Times New Roman" w:eastAsia="Times New Roman" w:hAnsi="Times New Roman" w:cs="Times New Roman"/>
          <w:color w:val="000000"/>
          <w:sz w:val="28"/>
          <w:szCs w:val="28"/>
        </w:rPr>
        <w:t>МФЦ, Учредителем МФЦ.</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обжалования отказа Администрации, должностного лица</w:t>
      </w:r>
      <w:r w:rsidRPr="008E7844">
        <w:rPr>
          <w:rFonts w:ascii="Times New Roman" w:eastAsia="Calibri" w:hAnsi="Times New Roman" w:cs="Times New Roman"/>
          <w:color w:val="000000"/>
          <w:sz w:val="28"/>
          <w:szCs w:val="28"/>
          <w:lang w:eastAsia="en-US" w:bidi="ar-SA"/>
        </w:rPr>
        <w:t xml:space="preserve">, </w:t>
      </w:r>
      <w:r w:rsidRPr="008E7844">
        <w:rPr>
          <w:rFonts w:ascii="Times New Roman" w:eastAsia="Times New Roman" w:hAnsi="Times New Roman" w:cs="Times New Roman"/>
          <w:color w:val="000000"/>
          <w:sz w:val="28"/>
          <w:szCs w:val="28"/>
        </w:rPr>
        <w:t>МФЦ, его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работника,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приеме документов у</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заявителя либо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исправлении допущенных опечаток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ошибок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в случае обжалования заявителем нарушения </w:t>
      </w:r>
      <w:r w:rsidRPr="008E7844">
        <w:rPr>
          <w:rFonts w:ascii="Times New Roman" w:eastAsia="Times New Roman" w:hAnsi="Times New Roman" w:cs="Times New Roman"/>
          <w:color w:val="000000"/>
          <w:sz w:val="28"/>
          <w:szCs w:val="28"/>
        </w:rPr>
        <w:lastRenderedPageBreak/>
        <w:t>установленного срока таких исправлений жалоба рассматривается в течение 5 (пяти) рабочих дней 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дня ее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регистрации.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 xml:space="preserve">25.6. По результатам рассмотрения жалобы принимается одно из следующих решений: </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25.6.1. Жалоба удовлетворяется,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том числе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форме отмены принятого решения, исправления допущенных опечаток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ошибок в выданных в результате предоставления Услуги документах, возврата заявителю денежных средств, взимание которых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предусмотрено нормативными правовыми актами Российской Федерации, нормативными правовыми актами Московской области.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25.6.2. В удовлетворении жалобы отказывается.</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lang w:eastAsia="ar-SA"/>
        </w:rPr>
        <w:t xml:space="preserve">25.7. При удовлетворении жалобы </w:t>
      </w:r>
      <w:r w:rsidRPr="008E7844">
        <w:rPr>
          <w:rFonts w:ascii="Times New Roman" w:eastAsia="Calibri" w:hAnsi="Times New Roman" w:cs="Times New Roman"/>
          <w:color w:val="000000"/>
          <w:sz w:val="28"/>
          <w:szCs w:val="28"/>
          <w:lang w:eastAsia="en-US" w:bidi="ar-SA"/>
        </w:rPr>
        <w:t>Администрация</w:t>
      </w:r>
      <w:r w:rsidRPr="008E7844">
        <w:rPr>
          <w:rFonts w:ascii="Times New Roman" w:eastAsia="Times New Roman" w:hAnsi="Times New Roman" w:cs="Times New Roman"/>
          <w:color w:val="000000"/>
          <w:sz w:val="28"/>
          <w:szCs w:val="28"/>
          <w:lang w:eastAsia="ar-SA"/>
        </w:rPr>
        <w:t>, МФЦ, Учредитель МФЦ принимает исчерпывающие меры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ar-SA"/>
        </w:rPr>
        <w:t>устранению выявленных нарушений, в том числе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ar-SA"/>
        </w:rPr>
        <w:t>выдаче заявителю результата Услуги,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ar-SA"/>
        </w:rPr>
        <w:t>позднее 5 (пяти) рабочих дней со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ar-SA"/>
        </w:rPr>
        <w:t>дня принятия решения, если иное не</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lang w:eastAsia="ar-SA"/>
        </w:rPr>
        <w:t>установлено законодательством Российской Федерации.</w:t>
      </w:r>
    </w:p>
    <w:p w:rsidR="008E7844" w:rsidRPr="008E7844" w:rsidRDefault="008E7844" w:rsidP="008E7844">
      <w:pPr>
        <w:spacing w:after="56" w:line="264" w:lineRule="auto"/>
        <w:ind w:left="48" w:hanging="10"/>
        <w:jc w:val="both"/>
        <w:rPr>
          <w:rFonts w:ascii="Times New Roman" w:eastAsia="Times New Roman" w:hAnsi="Times New Roman" w:cs="Times New Roman"/>
          <w:color w:val="000000"/>
          <w:sz w:val="26"/>
        </w:rPr>
        <w:sectPr w:rsidR="008E7844" w:rsidRPr="008E7844">
          <w:type w:val="continuous"/>
          <w:pgSz w:w="11906" w:h="16838"/>
          <w:pgMar w:top="1739" w:right="850" w:bottom="1134" w:left="1134" w:header="1134" w:footer="0" w:gutter="0"/>
          <w:cols w:space="720"/>
          <w:formProt w:val="0"/>
          <w:docGrid w:linePitch="312" w:charSpace="-6145"/>
        </w:sectPr>
      </w:pPr>
    </w:p>
    <w:p w:rsidR="008E7844" w:rsidRPr="008E7844" w:rsidRDefault="008E7844" w:rsidP="008E7844">
      <w:pPr>
        <w:spacing w:line="276" w:lineRule="auto"/>
        <w:ind w:firstLine="709"/>
        <w:jc w:val="both"/>
        <w:rPr>
          <w:rFonts w:ascii="Times New Roman" w:eastAsia="Times New Roman" w:hAnsi="Times New Roman" w:cs="Times New Roman"/>
          <w:color w:val="000000"/>
          <w:sz w:val="26"/>
        </w:rPr>
      </w:pPr>
      <w:r w:rsidRPr="008E7844">
        <w:rPr>
          <w:rFonts w:ascii="Times New Roman" w:eastAsia="Times New Roman" w:hAnsi="Times New Roman" w:cs="Times New Roman"/>
          <w:color w:val="000000"/>
          <w:sz w:val="28"/>
          <w:szCs w:val="28"/>
        </w:rPr>
        <w:t>25.8. Не позднее дня, следующего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днем принятия решения, указанного в пункте 25.6 Регламента,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письменной форме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желанию заявителя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электронной форме направляется мотивированный ответ о результатах рассмотрения жалобы.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признания жалобы подлежащей удовлетворению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ответе заявителю дается информация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 xml:space="preserve">действиях, осуществляемых </w:t>
      </w:r>
      <w:r w:rsidRPr="008E7844">
        <w:rPr>
          <w:rFonts w:ascii="Times New Roman" w:eastAsia="Calibri" w:hAnsi="Times New Roman" w:cs="Times New Roman"/>
          <w:color w:val="000000"/>
          <w:sz w:val="28"/>
          <w:szCs w:val="28"/>
          <w:lang w:eastAsia="en-US" w:bidi="ar-SA"/>
        </w:rPr>
        <w:t>Администрацией</w:t>
      </w:r>
      <w:r w:rsidRPr="008E7844">
        <w:rPr>
          <w:rFonts w:ascii="Times New Roman" w:eastAsia="Times New Roman" w:hAnsi="Times New Roman" w:cs="Times New Roman"/>
          <w:color w:val="000000"/>
          <w:sz w:val="28"/>
          <w:szCs w:val="28"/>
        </w:rPr>
        <w:t>,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целях незамедлительного устранения выявленных нарушений при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оказании Услуги, 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также приносятся извинения за</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доставленные неудобства 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указывается информация 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дальнейших действиях, которые необходимо совершить заявителю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целях получения Услуги.</w:t>
      </w:r>
    </w:p>
    <w:p w:rsidR="008E7844" w:rsidRPr="008E7844" w:rsidRDefault="008E7844" w:rsidP="008E7844">
      <w:pPr>
        <w:spacing w:line="276" w:lineRule="auto"/>
        <w:ind w:firstLine="709"/>
        <w:jc w:val="both"/>
        <w:rPr>
          <w:rFonts w:ascii="Times New Roman" w:eastAsia="Times New Roman" w:hAnsi="Times New Roman" w:cs="Times New Roman"/>
          <w:color w:val="000000"/>
          <w:sz w:val="28"/>
          <w:szCs w:val="28"/>
        </w:rPr>
      </w:pPr>
      <w:r w:rsidRPr="008E7844">
        <w:rPr>
          <w:rFonts w:ascii="Times New Roman" w:eastAsia="Times New Roman" w:hAnsi="Times New Roman" w:cs="Times New Roman"/>
          <w:color w:val="000000"/>
          <w:sz w:val="28"/>
          <w:szCs w:val="28"/>
        </w:rPr>
        <w:t>25.9.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случае установления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ходе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результатам рассмотрения жалобы признаков состава административного правонарушения или</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преступления должностное лицо, работник Администрации, наделенные полномочиями по</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рассмотрению жалоб, незамедлительно направляют имеющиеся материалы в</w:t>
      </w:r>
      <w:r w:rsidRPr="008E7844">
        <w:rPr>
          <w:rFonts w:ascii="Times New Roman" w:eastAsia="Times New Roman" w:hAnsi="Times New Roman" w:cs="Times New Roman"/>
          <w:color w:val="000000"/>
          <w:sz w:val="28"/>
          <w:szCs w:val="28"/>
          <w:lang w:val="en-US"/>
        </w:rPr>
        <w:t> </w:t>
      </w:r>
      <w:r w:rsidRPr="008E7844">
        <w:rPr>
          <w:rFonts w:ascii="Times New Roman" w:eastAsia="Times New Roman" w:hAnsi="Times New Roman" w:cs="Times New Roman"/>
          <w:color w:val="000000"/>
          <w:sz w:val="28"/>
          <w:szCs w:val="28"/>
        </w:rPr>
        <w:t>органы прокуратуры.</w:t>
      </w:r>
    </w:p>
    <w:p w:rsidR="008E7844" w:rsidRDefault="008E7844" w:rsidP="008E7844">
      <w:pPr>
        <w:pStyle w:val="LO-Normal1"/>
        <w:spacing w:after="0" w:line="276" w:lineRule="auto"/>
        <w:ind w:left="0" w:firstLine="709"/>
        <w:rPr>
          <w:sz w:val="28"/>
          <w:szCs w:val="28"/>
        </w:rPr>
      </w:pPr>
      <w:r w:rsidRPr="008E7844">
        <w:rPr>
          <w:sz w:val="28"/>
          <w:szCs w:val="28"/>
        </w:rPr>
        <w:t>В</w:t>
      </w:r>
      <w:r w:rsidRPr="008E7844">
        <w:rPr>
          <w:sz w:val="28"/>
          <w:szCs w:val="28"/>
          <w:lang w:val="en-US"/>
        </w:rPr>
        <w:t> </w:t>
      </w:r>
      <w:r w:rsidRPr="008E7844">
        <w:rPr>
          <w:sz w:val="28"/>
          <w:szCs w:val="28"/>
        </w:rPr>
        <w:t>случае признания жалобы не</w:t>
      </w:r>
      <w:r w:rsidRPr="008E7844">
        <w:rPr>
          <w:sz w:val="28"/>
          <w:szCs w:val="28"/>
          <w:lang w:val="en-US"/>
        </w:rPr>
        <w:t> </w:t>
      </w:r>
      <w:r w:rsidRPr="008E7844">
        <w:rPr>
          <w:sz w:val="28"/>
          <w:szCs w:val="28"/>
        </w:rPr>
        <w:t>подлежащей удовлетворению в</w:t>
      </w:r>
      <w:r w:rsidRPr="008E7844">
        <w:rPr>
          <w:sz w:val="28"/>
          <w:szCs w:val="28"/>
          <w:lang w:val="en-US"/>
        </w:rPr>
        <w:t> </w:t>
      </w:r>
      <w:r w:rsidRPr="008E7844">
        <w:rPr>
          <w:sz w:val="28"/>
          <w:szCs w:val="28"/>
        </w:rPr>
        <w:t>ответе Заявителю даются аргументированные разъяснения о</w:t>
      </w:r>
      <w:r w:rsidRPr="008E7844">
        <w:rPr>
          <w:sz w:val="28"/>
          <w:szCs w:val="28"/>
          <w:lang w:val="en-US"/>
        </w:rPr>
        <w:t> </w:t>
      </w:r>
      <w:r w:rsidRPr="008E7844">
        <w:rPr>
          <w:sz w:val="28"/>
          <w:szCs w:val="28"/>
        </w:rPr>
        <w:t>причинах принятого решения, а</w:t>
      </w:r>
      <w:r w:rsidRPr="008E7844">
        <w:rPr>
          <w:sz w:val="28"/>
          <w:szCs w:val="28"/>
          <w:lang w:val="en-US"/>
        </w:rPr>
        <w:t> </w:t>
      </w:r>
      <w:r w:rsidRPr="008E7844">
        <w:rPr>
          <w:sz w:val="28"/>
          <w:szCs w:val="28"/>
        </w:rPr>
        <w:t>также информация о</w:t>
      </w:r>
      <w:r w:rsidRPr="008E7844">
        <w:rPr>
          <w:sz w:val="28"/>
          <w:szCs w:val="28"/>
          <w:lang w:val="en-US"/>
        </w:rPr>
        <w:t> </w:t>
      </w:r>
      <w:r w:rsidRPr="008E7844">
        <w:rPr>
          <w:sz w:val="28"/>
          <w:szCs w:val="28"/>
        </w:rPr>
        <w:t>порядке обжалования принятого</w:t>
      </w:r>
      <w:r>
        <w:rPr>
          <w:sz w:val="28"/>
          <w:szCs w:val="28"/>
        </w:rPr>
        <w:t xml:space="preserve"> решения.</w:t>
      </w:r>
    </w:p>
    <w:p w:rsidR="008E7844" w:rsidRDefault="008E7844">
      <w:pPr>
        <w:pStyle w:val="LO-Normal1"/>
        <w:spacing w:after="0" w:line="276" w:lineRule="auto"/>
        <w:ind w:left="0" w:firstLine="709"/>
        <w:rPr>
          <w:sz w:val="28"/>
          <w:szCs w:val="28"/>
        </w:rPr>
      </w:pPr>
    </w:p>
    <w:p w:rsidR="008E7844" w:rsidRDefault="008E7844">
      <w:pPr>
        <w:pStyle w:val="LO-Normal1"/>
        <w:spacing w:after="0" w:line="276" w:lineRule="auto"/>
        <w:ind w:left="0" w:firstLine="709"/>
        <w:rPr>
          <w:sz w:val="28"/>
          <w:szCs w:val="28"/>
        </w:rPr>
      </w:pPr>
    </w:p>
    <w:sectPr w:rsidR="008E7844">
      <w:headerReference w:type="default" r:id="rId40"/>
      <w:headerReference w:type="first" r:id="rId41"/>
      <w:type w:val="continuous"/>
      <w:pgSz w:w="11906" w:h="16838"/>
      <w:pgMar w:top="1474"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CD" w:rsidRDefault="002D7FCD">
      <w:pPr>
        <w:rPr>
          <w:rFonts w:hint="eastAsia"/>
        </w:rPr>
      </w:pPr>
      <w:r>
        <w:separator/>
      </w:r>
    </w:p>
  </w:endnote>
  <w:endnote w:type="continuationSeparator" w:id="0">
    <w:p w:rsidR="002D7FCD" w:rsidRDefault="002D7F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Mangal">
    <w:panose1 w:val="00000400000000000000"/>
    <w:charset w:val="01"/>
    <w:family w:val="roman"/>
    <w:pitch w:val="variable"/>
    <w:sig w:usb0="00002000" w:usb1="00000000" w:usb2="00000000" w:usb3="00000000" w:csb0="00000000"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CD" w:rsidRDefault="002D7FCD">
      <w:pPr>
        <w:rPr>
          <w:rFonts w:hint="eastAsia"/>
        </w:rPr>
      </w:pPr>
      <w:r>
        <w:separator/>
      </w:r>
    </w:p>
  </w:footnote>
  <w:footnote w:type="continuationSeparator" w:id="0">
    <w:p w:rsidR="002D7FCD" w:rsidRDefault="002D7FC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5</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rFonts w:hint="eastAsia"/>
        <w:noProof/>
      </w:rPr>
      <w:t>6</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rFonts w:hint="eastAsia"/>
        <w:noProof/>
      </w:rPr>
      <w:t>7</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t>1</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9222E5">
      <w:rPr>
        <w:rFonts w:ascii="Times New Roman" w:hAnsi="Times New Roman"/>
        <w:noProof/>
        <w:sz w:val="28"/>
        <w:szCs w:val="28"/>
      </w:rPr>
      <w:t>2</w:t>
    </w:r>
    <w:r>
      <w:rPr>
        <w:rFonts w:ascii="Times New Roman" w:hAnsi="Times New Roman"/>
        <w:sz w:val="28"/>
        <w:szCs w:val="2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rFonts w:hint="eastAsia"/>
        <w:noProof/>
      </w:rPr>
      <w:t>9</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rFonts w:hint="eastAsia"/>
        <w:noProof/>
        <w:sz w:val="28"/>
        <w:szCs w:val="28"/>
      </w:rPr>
      <w:t>9</w:t>
    </w:r>
    <w:r>
      <w:rPr>
        <w:sz w:val="28"/>
        <w:szCs w:val="28"/>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9</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9</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14</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5076D7">
      <w:rPr>
        <w:rFonts w:ascii="Times New Roman" w:hAnsi="Times New Roman"/>
        <w:noProof/>
        <w:sz w:val="28"/>
        <w:szCs w:val="28"/>
      </w:rPr>
      <w:t>52</w:t>
    </w:r>
    <w:r>
      <w:rPr>
        <w:rFonts w:ascii="Times New Roman" w:hAnsi="Times New Roman"/>
        <w:sz w:val="28"/>
        <w:szCs w:val="28"/>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Pr="005076D7" w:rsidRDefault="008E7844" w:rsidP="005076D7">
    <w:pPr>
      <w:pStyle w:val="aa"/>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rPr>
        <w:noProof/>
      </w:rPr>
      <w:t>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aa"/>
      <w:jc w:val="center"/>
      <w:rPr>
        <w:rFonts w:hint="eastAsia"/>
        <w:sz w:val="28"/>
        <w:szCs w:val="28"/>
      </w:rPr>
    </w:pPr>
    <w:r>
      <w:rPr>
        <w:sz w:val="28"/>
        <w:szCs w:val="28"/>
      </w:rPr>
      <w:fldChar w:fldCharType="begin"/>
    </w:r>
    <w:r>
      <w:rPr>
        <w:sz w:val="28"/>
        <w:szCs w:val="28"/>
      </w:rPr>
      <w:instrText>PAGE</w:instrText>
    </w:r>
    <w:r>
      <w:rPr>
        <w:sz w:val="28"/>
        <w:szCs w:val="28"/>
      </w:rPr>
      <w:fldChar w:fldCharType="separate"/>
    </w:r>
    <w:r>
      <w:rPr>
        <w:rFonts w:hint="eastAsia"/>
        <w:noProof/>
        <w:sz w:val="28"/>
        <w:szCs w:val="28"/>
      </w:rPr>
      <w:t>5</w:t>
    </w:r>
    <w:r>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44" w:rsidRDefault="008E7844">
    <w:pPr>
      <w:pStyle w:val="HeaderLeft"/>
      <w:jc w:val="center"/>
      <w:rPr>
        <w:rFonts w:hint="eastAsia"/>
      </w:rP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0491"/>
    <w:multiLevelType w:val="multilevel"/>
    <w:tmpl w:val="DFD6B7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EF047A"/>
    <w:multiLevelType w:val="multilevel"/>
    <w:tmpl w:val="FA86851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 w15:restartNumberingAfterBreak="0">
    <w:nsid w:val="30F60F36"/>
    <w:multiLevelType w:val="multilevel"/>
    <w:tmpl w:val="82A8CD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47948FE"/>
    <w:multiLevelType w:val="multilevel"/>
    <w:tmpl w:val="06F40A7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6E7CC1"/>
    <w:multiLevelType w:val="multilevel"/>
    <w:tmpl w:val="749AB2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7B4357E"/>
    <w:multiLevelType w:val="multilevel"/>
    <w:tmpl w:val="CF20A32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6" w15:restartNumberingAfterBreak="0">
    <w:nsid w:val="443438C5"/>
    <w:multiLevelType w:val="multilevel"/>
    <w:tmpl w:val="40D0BF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577D69"/>
    <w:multiLevelType w:val="multilevel"/>
    <w:tmpl w:val="FEB2A99C"/>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8346778"/>
    <w:multiLevelType w:val="hybridMultilevel"/>
    <w:tmpl w:val="A4F0F8C0"/>
    <w:lvl w:ilvl="0" w:tplc="714A885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263F3C"/>
    <w:multiLevelType w:val="hybridMultilevel"/>
    <w:tmpl w:val="031831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CA000A"/>
    <w:multiLevelType w:val="multilevel"/>
    <w:tmpl w:val="384C44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7"/>
  </w:num>
  <w:num w:numId="3">
    <w:abstractNumId w:val="3"/>
  </w:num>
  <w:num w:numId="4">
    <w:abstractNumId w:val="5"/>
  </w:num>
  <w:num w:numId="5">
    <w:abstractNumId w:val="6"/>
  </w:num>
  <w:num w:numId="6">
    <w:abstractNumId w:val="10"/>
  </w:num>
  <w:num w:numId="7">
    <w:abstractNumId w:val="0"/>
  </w:num>
  <w:num w:numId="8">
    <w:abstractNumId w:val="1"/>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F1"/>
    <w:rsid w:val="000F5B91"/>
    <w:rsid w:val="002A417B"/>
    <w:rsid w:val="002D7FCD"/>
    <w:rsid w:val="005076D7"/>
    <w:rsid w:val="00535842"/>
    <w:rsid w:val="006662A0"/>
    <w:rsid w:val="006A40BD"/>
    <w:rsid w:val="00722B03"/>
    <w:rsid w:val="008D6225"/>
    <w:rsid w:val="008E7844"/>
    <w:rsid w:val="009222E5"/>
    <w:rsid w:val="00C35C44"/>
    <w:rsid w:val="00DA2132"/>
    <w:rsid w:val="00DD6ED3"/>
    <w:rsid w:val="00E72FF1"/>
    <w:rsid w:val="00EE7CE6"/>
    <w:rsid w:val="00F3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27D8F-5C4E-4729-8D99-8B68B649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12">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8">
    <w:name w:val="обычный приложения"/>
    <w:basedOn w:val="a"/>
    <w:qFormat/>
    <w:pPr>
      <w:jc w:val="center"/>
    </w:pPr>
    <w:rPr>
      <w:rFonts w:ascii="Times New Roman" w:eastAsia="Calibri" w:hAnsi="Times New Roman"/>
      <w:b/>
    </w:rPr>
  </w:style>
  <w:style w:type="paragraph" w:customStyle="1" w:styleId="22">
    <w:name w:val="АР Прил 2"/>
    <w:basedOn w:val="a8"/>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9">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HeaderandFooter"/>
  </w:style>
  <w:style w:type="paragraph" w:customStyle="1" w:styleId="HeaderLeft">
    <w:name w:val="Header Left"/>
    <w:basedOn w:val="aa"/>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numbering" w:customStyle="1" w:styleId="16">
    <w:name w:val="Нет списка1"/>
    <w:next w:val="a3"/>
    <w:uiPriority w:val="99"/>
    <w:semiHidden/>
    <w:unhideWhenUsed/>
    <w:rsid w:val="008E7844"/>
  </w:style>
  <w:style w:type="character" w:customStyle="1" w:styleId="ab">
    <w:name w:val="Основной текст Знак"/>
    <w:basedOn w:val="a1"/>
    <w:qFormat/>
    <w:rsid w:val="008E7844"/>
  </w:style>
  <w:style w:type="character" w:styleId="ac">
    <w:name w:val="annotation reference"/>
    <w:basedOn w:val="a1"/>
    <w:qFormat/>
    <w:rsid w:val="008E7844"/>
    <w:rPr>
      <w:rFonts w:ascii="Times New Roman" w:eastAsia="Times New Roman" w:hAnsi="Times New Roman" w:cs="Times New Roman"/>
      <w:sz w:val="16"/>
      <w:szCs w:val="16"/>
    </w:rPr>
  </w:style>
  <w:style w:type="character" w:customStyle="1" w:styleId="ad">
    <w:name w:val="Текст примечания Знак"/>
    <w:basedOn w:val="a1"/>
    <w:qFormat/>
    <w:rsid w:val="008E7844"/>
    <w:rPr>
      <w:rFonts w:cs="Mangal"/>
      <w:sz w:val="18"/>
      <w:szCs w:val="18"/>
    </w:rPr>
  </w:style>
  <w:style w:type="character" w:customStyle="1" w:styleId="ae">
    <w:name w:val="Верхний колонтитул Знак"/>
    <w:basedOn w:val="a1"/>
    <w:qFormat/>
    <w:rsid w:val="008E7844"/>
    <w:rPr>
      <w:rFonts w:ascii="Times New Roman" w:eastAsia="Times New Roman" w:hAnsi="Times New Roman" w:cs="Times New Roman"/>
    </w:rPr>
  </w:style>
  <w:style w:type="paragraph" w:customStyle="1" w:styleId="LO-Normal3">
    <w:name w:val="LO-Normal3"/>
    <w:qFormat/>
    <w:rsid w:val="008E7844"/>
    <w:pPr>
      <w:spacing w:after="56" w:line="266" w:lineRule="auto"/>
      <w:ind w:left="48" w:hanging="10"/>
      <w:jc w:val="both"/>
    </w:pPr>
    <w:rPr>
      <w:rFonts w:ascii="Times New Roman" w:eastAsia="Times New Roman" w:hAnsi="Times New Roman" w:cs="Times New Roman"/>
      <w:color w:val="000000"/>
      <w:sz w:val="26"/>
    </w:rPr>
  </w:style>
  <w:style w:type="paragraph" w:styleId="af">
    <w:name w:val="annotation text"/>
    <w:basedOn w:val="a"/>
    <w:link w:val="17"/>
    <w:qFormat/>
    <w:rsid w:val="008E7844"/>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7">
    <w:name w:val="Текст примечания Знак1"/>
    <w:basedOn w:val="a1"/>
    <w:link w:val="af"/>
    <w:rsid w:val="008E7844"/>
    <w:rPr>
      <w:rFonts w:ascii="Times New Roman" w:eastAsia="Times New Roman" w:hAnsi="Times New Roman" w:cs="Mangal"/>
      <w:color w:val="000000"/>
      <w:sz w:val="20"/>
      <w:szCs w:val="18"/>
    </w:rPr>
  </w:style>
  <w:style w:type="numbering" w:customStyle="1" w:styleId="podBulletedList1">
    <w:name w:val="podBulletedList1"/>
    <w:qFormat/>
    <w:rsid w:val="008E7844"/>
  </w:style>
  <w:style w:type="numbering" w:customStyle="1" w:styleId="podNumberedList1">
    <w:name w:val="podNumberedList1"/>
    <w:qFormat/>
    <w:rsid w:val="008E7844"/>
  </w:style>
  <w:style w:type="paragraph" w:styleId="af0">
    <w:name w:val="List Paragraph"/>
    <w:aliases w:val="Абзац списка нумерованный"/>
    <w:basedOn w:val="a"/>
    <w:uiPriority w:val="34"/>
    <w:qFormat/>
    <w:rsid w:val="000F5B91"/>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styleId="af1">
    <w:name w:val="footer"/>
    <w:basedOn w:val="a"/>
    <w:link w:val="af2"/>
    <w:uiPriority w:val="99"/>
    <w:unhideWhenUsed/>
    <w:rsid w:val="00C35C44"/>
    <w:pPr>
      <w:tabs>
        <w:tab w:val="center" w:pos="4677"/>
        <w:tab w:val="right" w:pos="9355"/>
      </w:tabs>
    </w:pPr>
    <w:rPr>
      <w:rFonts w:cs="Mangal"/>
      <w:szCs w:val="21"/>
    </w:rPr>
  </w:style>
  <w:style w:type="character" w:customStyle="1" w:styleId="af2">
    <w:name w:val="Нижний колонтитул Знак"/>
    <w:basedOn w:val="a1"/>
    <w:link w:val="af1"/>
    <w:uiPriority w:val="99"/>
    <w:rsid w:val="00C35C4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B565-5C26-4B3A-9D70-E5699FD8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15608</Words>
  <Characters>88970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Филюшкина М.А.</dc:creator>
  <dc:description/>
  <cp:lastModifiedBy>Филюшкина М.А.</cp:lastModifiedBy>
  <cp:revision>4</cp:revision>
  <dcterms:created xsi:type="dcterms:W3CDTF">2025-01-17T07:18:00Z</dcterms:created>
  <dcterms:modified xsi:type="dcterms:W3CDTF">2025-01-17T07:19:00Z</dcterms:modified>
  <dc:language>en-US</dc:language>
</cp:coreProperties>
</file>