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6EBB5" w14:textId="6256CC91" w:rsidR="00554E97" w:rsidRPr="00FD6F85" w:rsidRDefault="00FD6F85" w:rsidP="00FD6F85">
      <w:pPr>
        <w:rPr>
          <w:sz w:val="24"/>
          <w:szCs w:val="24"/>
        </w:rPr>
      </w:pPr>
      <w:r>
        <w:rPr>
          <w:sz w:val="24"/>
          <w:szCs w:val="24"/>
        </w:rPr>
        <w:t xml:space="preserve">                                                       </w:t>
      </w:r>
      <w:r w:rsidR="00926852">
        <w:rPr>
          <w:b/>
          <w:bCs/>
          <w:spacing w:val="40"/>
          <w:sz w:val="40"/>
          <w:szCs w:val="40"/>
        </w:rPr>
        <w:t xml:space="preserve">        </w:t>
      </w:r>
      <w:r w:rsidR="00554E97">
        <w:rPr>
          <w:b/>
          <w:bCs/>
          <w:noProof/>
          <w:spacing w:val="40"/>
          <w:sz w:val="40"/>
          <w:szCs w:val="40"/>
          <w:lang w:eastAsia="ru-RU"/>
        </w:rPr>
        <w:drawing>
          <wp:inline distT="0" distB="0" distL="0" distR="0" wp14:anchorId="06D45149" wp14:editId="1A3F1139">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00BE0C69">
        <w:rPr>
          <w:b/>
          <w:bCs/>
          <w:spacing w:val="40"/>
          <w:sz w:val="40"/>
          <w:szCs w:val="40"/>
        </w:rPr>
        <w:t xml:space="preserve">     </w:t>
      </w:r>
      <w:r w:rsidR="00D47E0B">
        <w:rPr>
          <w:b/>
          <w:bCs/>
          <w:spacing w:val="40"/>
          <w:sz w:val="40"/>
          <w:szCs w:val="40"/>
        </w:rPr>
        <w:t xml:space="preserve">    </w:t>
      </w:r>
      <w:r w:rsidR="00926852">
        <w:rPr>
          <w:b/>
          <w:bCs/>
          <w:spacing w:val="40"/>
          <w:sz w:val="40"/>
          <w:szCs w:val="40"/>
        </w:rPr>
        <w:t xml:space="preserve">  </w:t>
      </w:r>
      <w:r w:rsidR="00756D83">
        <w:rPr>
          <w:b/>
          <w:bCs/>
          <w:spacing w:val="40"/>
          <w:sz w:val="40"/>
          <w:szCs w:val="40"/>
        </w:rPr>
        <w:t>ПРОЕКТ</w:t>
      </w:r>
      <w:r w:rsidR="00926852">
        <w:rPr>
          <w:b/>
          <w:bCs/>
          <w:spacing w:val="40"/>
          <w:sz w:val="40"/>
          <w:szCs w:val="40"/>
        </w:rPr>
        <w:t xml:space="preserve">   </w:t>
      </w:r>
    </w:p>
    <w:p w14:paraId="49AD591E" w14:textId="77777777" w:rsidR="00554E97" w:rsidRPr="00A037F3" w:rsidRDefault="00554E97" w:rsidP="00554E97">
      <w:pPr>
        <w:tabs>
          <w:tab w:val="left" w:pos="4076"/>
        </w:tabs>
        <w:rPr>
          <w:b/>
          <w:bCs/>
          <w:spacing w:val="40"/>
          <w:szCs w:val="32"/>
        </w:rPr>
      </w:pPr>
      <w:r>
        <w:rPr>
          <w:b/>
          <w:bCs/>
          <w:spacing w:val="40"/>
          <w:szCs w:val="32"/>
        </w:rPr>
        <w:t xml:space="preserve">                                                                           </w:t>
      </w:r>
    </w:p>
    <w:p w14:paraId="1A40AFFD" w14:textId="593463D1" w:rsidR="00554E97" w:rsidRPr="0012249F" w:rsidRDefault="00554E97" w:rsidP="00554E97">
      <w:pPr>
        <w:tabs>
          <w:tab w:val="left" w:pos="4076"/>
        </w:tabs>
        <w:jc w:val="center"/>
        <w:rPr>
          <w:b/>
          <w:bCs/>
          <w:szCs w:val="28"/>
        </w:rPr>
      </w:pPr>
      <w:r w:rsidRPr="0012249F">
        <w:rPr>
          <w:b/>
          <w:bCs/>
          <w:szCs w:val="28"/>
        </w:rPr>
        <w:t xml:space="preserve">АДМИНИСТРАЦИЯ РУЗСКОГО </w:t>
      </w:r>
      <w:r w:rsidR="00713D00">
        <w:rPr>
          <w:b/>
          <w:bCs/>
          <w:szCs w:val="28"/>
        </w:rPr>
        <w:t>МУНИЦИПАЛЬНОГО</w:t>
      </w:r>
      <w:r w:rsidRPr="0012249F">
        <w:rPr>
          <w:b/>
          <w:bCs/>
          <w:szCs w:val="28"/>
        </w:rPr>
        <w:t xml:space="preserve"> ОКРУГА</w:t>
      </w:r>
    </w:p>
    <w:p w14:paraId="3EAC3974" w14:textId="77777777" w:rsidR="00554E97" w:rsidRPr="0012249F" w:rsidRDefault="00554E97" w:rsidP="00554E97">
      <w:pPr>
        <w:tabs>
          <w:tab w:val="left" w:pos="4076"/>
        </w:tabs>
        <w:jc w:val="center"/>
        <w:rPr>
          <w:b/>
          <w:szCs w:val="28"/>
        </w:rPr>
      </w:pPr>
      <w:r w:rsidRPr="0012249F">
        <w:rPr>
          <w:b/>
          <w:szCs w:val="28"/>
        </w:rPr>
        <w:t>МОСКОВСКОЙ ОБЛАСТИ</w:t>
      </w:r>
    </w:p>
    <w:p w14:paraId="7024E7FC" w14:textId="77777777" w:rsidR="00554E97" w:rsidRPr="00461830" w:rsidRDefault="00554E97" w:rsidP="00554E97"/>
    <w:p w14:paraId="52E4AE60" w14:textId="77777777" w:rsidR="00554E97" w:rsidRDefault="00554E97" w:rsidP="00554E97">
      <w:pPr>
        <w:jc w:val="center"/>
        <w:rPr>
          <w:b/>
          <w:sz w:val="40"/>
          <w:szCs w:val="40"/>
        </w:rPr>
      </w:pPr>
      <w:r>
        <w:rPr>
          <w:b/>
          <w:sz w:val="40"/>
          <w:szCs w:val="40"/>
        </w:rPr>
        <w:t xml:space="preserve">ПОСТАНОВЛЕНИЕ </w:t>
      </w:r>
    </w:p>
    <w:p w14:paraId="2A026E38" w14:textId="77777777" w:rsidR="00554E97" w:rsidRPr="00F62766" w:rsidRDefault="00554E97" w:rsidP="00435172">
      <w:pPr>
        <w:rPr>
          <w:b/>
        </w:rPr>
      </w:pPr>
    </w:p>
    <w:p w14:paraId="3A4B2FEA" w14:textId="38920F16" w:rsidR="00554E97" w:rsidRPr="00226069" w:rsidRDefault="00554E97" w:rsidP="00554E97">
      <w:pPr>
        <w:tabs>
          <w:tab w:val="left" w:pos="6660"/>
        </w:tabs>
        <w:rPr>
          <w:b/>
          <w:szCs w:val="28"/>
        </w:rPr>
      </w:pPr>
      <w:r>
        <w:rPr>
          <w:b/>
          <w:szCs w:val="28"/>
        </w:rPr>
        <w:t xml:space="preserve">       </w:t>
      </w:r>
      <w:r w:rsidR="007852C6">
        <w:rPr>
          <w:b/>
          <w:szCs w:val="28"/>
        </w:rPr>
        <w:t xml:space="preserve">                            </w:t>
      </w:r>
      <w:r w:rsidR="00EE6459">
        <w:rPr>
          <w:b/>
          <w:szCs w:val="28"/>
        </w:rPr>
        <w:t xml:space="preserve"> </w:t>
      </w:r>
      <w:r w:rsidR="007852C6">
        <w:rPr>
          <w:b/>
          <w:szCs w:val="28"/>
        </w:rPr>
        <w:t xml:space="preserve"> </w:t>
      </w:r>
      <w:r w:rsidR="00713D00">
        <w:rPr>
          <w:b/>
          <w:szCs w:val="28"/>
        </w:rPr>
        <w:t>о</w:t>
      </w:r>
      <w:r w:rsidR="00242A89" w:rsidRPr="00226069">
        <w:rPr>
          <w:b/>
          <w:szCs w:val="28"/>
        </w:rPr>
        <w:t>т</w:t>
      </w:r>
      <w:r w:rsidR="00713D00">
        <w:rPr>
          <w:b/>
          <w:szCs w:val="28"/>
        </w:rPr>
        <w:t xml:space="preserve"> </w:t>
      </w:r>
      <w:r w:rsidR="009C4BE8" w:rsidRPr="00226069">
        <w:rPr>
          <w:b/>
          <w:szCs w:val="28"/>
        </w:rPr>
        <w:t xml:space="preserve"> </w:t>
      </w:r>
      <w:r w:rsidR="00837919">
        <w:rPr>
          <w:b/>
          <w:szCs w:val="28"/>
        </w:rPr>
        <w:t xml:space="preserve">________________   </w:t>
      </w:r>
      <w:r w:rsidRPr="00226069">
        <w:rPr>
          <w:b/>
          <w:szCs w:val="28"/>
        </w:rPr>
        <w:t>№</w:t>
      </w:r>
      <w:r w:rsidR="00B113EB" w:rsidRPr="00226069">
        <w:rPr>
          <w:b/>
          <w:szCs w:val="28"/>
        </w:rPr>
        <w:t xml:space="preserve"> </w:t>
      </w:r>
      <w:r w:rsidR="00837919">
        <w:rPr>
          <w:b/>
          <w:szCs w:val="28"/>
        </w:rPr>
        <w:t>________________</w:t>
      </w:r>
    </w:p>
    <w:p w14:paraId="6CCAA502" w14:textId="69F4BEE6" w:rsidR="00554E97" w:rsidRDefault="00554E97" w:rsidP="00A53C1D">
      <w:pPr>
        <w:rPr>
          <w:b/>
          <w:sz w:val="26"/>
          <w:szCs w:val="26"/>
        </w:rPr>
      </w:pPr>
    </w:p>
    <w:p w14:paraId="0548DE1D" w14:textId="2CBA9B7F" w:rsidR="00C2678B" w:rsidRPr="006718C4" w:rsidRDefault="000E6ABC" w:rsidP="00987E34">
      <w:pPr>
        <w:jc w:val="both"/>
        <w:rPr>
          <w:b/>
          <w:sz w:val="26"/>
          <w:szCs w:val="26"/>
        </w:rPr>
      </w:pPr>
      <w:r w:rsidRPr="006718C4">
        <w:rPr>
          <w:b/>
          <w:sz w:val="26"/>
          <w:szCs w:val="26"/>
        </w:rPr>
        <w:t xml:space="preserve">О внесении изменений в муниципальную программу Рузского городского округа «Предпринимательство», утвержденную постановлением Администрации Рузского городского округа </w:t>
      </w:r>
      <w:r w:rsidR="008B01B1" w:rsidRPr="006718C4">
        <w:rPr>
          <w:b/>
          <w:sz w:val="26"/>
          <w:szCs w:val="26"/>
        </w:rPr>
        <w:t>от 09.11.2022 №5442</w:t>
      </w:r>
      <w:r w:rsidR="00B61044" w:rsidRPr="006718C4">
        <w:rPr>
          <w:b/>
          <w:sz w:val="26"/>
          <w:szCs w:val="26"/>
        </w:rPr>
        <w:t xml:space="preserve"> (в редакции от 09.01.2023 №31</w:t>
      </w:r>
      <w:r w:rsidR="00987E34" w:rsidRPr="006718C4">
        <w:rPr>
          <w:b/>
          <w:sz w:val="26"/>
          <w:szCs w:val="26"/>
        </w:rPr>
        <w:t xml:space="preserve">, </w:t>
      </w:r>
      <w:r w:rsidR="00C51AE4" w:rsidRPr="006718C4">
        <w:rPr>
          <w:b/>
          <w:sz w:val="26"/>
          <w:szCs w:val="26"/>
        </w:rPr>
        <w:t>от 17.03.2023 №1321</w:t>
      </w:r>
      <w:r w:rsidR="00A416A9" w:rsidRPr="006718C4">
        <w:rPr>
          <w:b/>
          <w:sz w:val="26"/>
          <w:szCs w:val="26"/>
        </w:rPr>
        <w:t>, от 08.08.2023 №4621</w:t>
      </w:r>
      <w:r w:rsidR="007C02CC" w:rsidRPr="006718C4">
        <w:rPr>
          <w:b/>
          <w:sz w:val="26"/>
          <w:szCs w:val="26"/>
        </w:rPr>
        <w:t>, от 19.10.2023 №7021</w:t>
      </w:r>
      <w:r w:rsidR="00B113EB" w:rsidRPr="006718C4">
        <w:rPr>
          <w:b/>
          <w:sz w:val="26"/>
          <w:szCs w:val="26"/>
        </w:rPr>
        <w:t>, от 27.12.2023 №8862</w:t>
      </w:r>
      <w:r w:rsidR="00226069" w:rsidRPr="006718C4">
        <w:rPr>
          <w:b/>
          <w:sz w:val="26"/>
          <w:szCs w:val="26"/>
        </w:rPr>
        <w:t>,</w:t>
      </w:r>
      <w:r w:rsidR="00987E34" w:rsidRPr="006718C4">
        <w:rPr>
          <w:b/>
          <w:sz w:val="26"/>
          <w:szCs w:val="26"/>
        </w:rPr>
        <w:t xml:space="preserve"> </w:t>
      </w:r>
      <w:r w:rsidR="00226069" w:rsidRPr="006718C4">
        <w:rPr>
          <w:b/>
          <w:sz w:val="26"/>
          <w:szCs w:val="26"/>
        </w:rPr>
        <w:t>от 2</w:t>
      </w:r>
      <w:r w:rsidR="00987E34" w:rsidRPr="006718C4">
        <w:rPr>
          <w:b/>
          <w:sz w:val="26"/>
          <w:szCs w:val="26"/>
        </w:rPr>
        <w:t xml:space="preserve">6.02.2024 </w:t>
      </w:r>
      <w:r w:rsidR="00226069" w:rsidRPr="006718C4">
        <w:rPr>
          <w:b/>
          <w:sz w:val="26"/>
          <w:szCs w:val="26"/>
        </w:rPr>
        <w:t>№1000</w:t>
      </w:r>
      <w:r w:rsidR="00E92818" w:rsidRPr="006718C4">
        <w:rPr>
          <w:b/>
          <w:sz w:val="26"/>
          <w:szCs w:val="26"/>
        </w:rPr>
        <w:t>, от 10.07.2024 №4062</w:t>
      </w:r>
      <w:r w:rsidR="008A5EE8" w:rsidRPr="006718C4">
        <w:rPr>
          <w:b/>
          <w:sz w:val="26"/>
          <w:szCs w:val="26"/>
        </w:rPr>
        <w:t>, от 18.10.2024 №5659</w:t>
      </w:r>
      <w:r w:rsidR="00CB3D27">
        <w:rPr>
          <w:b/>
          <w:sz w:val="26"/>
          <w:szCs w:val="26"/>
        </w:rPr>
        <w:t>, от 26.12.2024 №6771</w:t>
      </w:r>
      <w:r w:rsidR="00B61044" w:rsidRPr="006718C4">
        <w:rPr>
          <w:b/>
          <w:sz w:val="26"/>
          <w:szCs w:val="26"/>
        </w:rPr>
        <w:t>)</w:t>
      </w:r>
    </w:p>
    <w:p w14:paraId="577DC2B8" w14:textId="77777777" w:rsidR="000E6ABC" w:rsidRPr="006718C4" w:rsidRDefault="000E6ABC" w:rsidP="00987E34">
      <w:pPr>
        <w:rPr>
          <w:b/>
          <w:sz w:val="26"/>
          <w:szCs w:val="26"/>
        </w:rPr>
      </w:pPr>
    </w:p>
    <w:p w14:paraId="0EA3F1ED" w14:textId="4BC0109A" w:rsidR="00554E97" w:rsidRPr="006718C4" w:rsidRDefault="00554E97" w:rsidP="0009477E">
      <w:pPr>
        <w:ind w:firstLine="709"/>
        <w:jc w:val="both"/>
        <w:rPr>
          <w:rFonts w:eastAsia="Times New Roman"/>
          <w:color w:val="000000"/>
          <w:sz w:val="26"/>
          <w:szCs w:val="26"/>
        </w:rPr>
      </w:pPr>
      <w:r w:rsidRPr="006718C4">
        <w:rPr>
          <w:rFonts w:eastAsia="Times New Roman"/>
          <w:color w:val="000000"/>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00010686" w:rsidRPr="006718C4">
        <w:rPr>
          <w:rFonts w:eastAsia="Times New Roman"/>
          <w:color w:val="000000"/>
          <w:sz w:val="26"/>
          <w:szCs w:val="26"/>
        </w:rPr>
        <w:t>»</w:t>
      </w:r>
      <w:r w:rsidRPr="006718C4">
        <w:rPr>
          <w:rFonts w:eastAsia="Times New Roman"/>
          <w:color w:val="000000"/>
          <w:sz w:val="26"/>
          <w:szCs w:val="26"/>
        </w:rPr>
        <w:t xml:space="preserve">, </w:t>
      </w:r>
      <w:r w:rsidR="00010686" w:rsidRPr="006718C4">
        <w:rPr>
          <w:rFonts w:eastAsia="Times New Roman"/>
          <w:color w:val="000000"/>
          <w:sz w:val="26"/>
          <w:szCs w:val="26"/>
        </w:rPr>
        <w:t xml:space="preserve">постановлением </w:t>
      </w:r>
      <w:r w:rsidR="00EA0C33" w:rsidRPr="006718C4">
        <w:rPr>
          <w:rFonts w:eastAsia="Times New Roman"/>
          <w:color w:val="000000"/>
          <w:sz w:val="26"/>
          <w:szCs w:val="26"/>
        </w:rPr>
        <w:t>Администрации</w:t>
      </w:r>
      <w:r w:rsidR="00010686" w:rsidRPr="006718C4">
        <w:rPr>
          <w:rFonts w:eastAsia="Times New Roman"/>
          <w:color w:val="000000"/>
          <w:sz w:val="26"/>
          <w:szCs w:val="26"/>
        </w:rPr>
        <w:t xml:space="preserve"> Рузского </w:t>
      </w:r>
      <w:r w:rsidR="00713D00" w:rsidRPr="006718C4">
        <w:rPr>
          <w:rFonts w:eastAsia="Times New Roman"/>
          <w:color w:val="000000"/>
          <w:sz w:val="26"/>
          <w:szCs w:val="26"/>
        </w:rPr>
        <w:t>муниципального</w:t>
      </w:r>
      <w:r w:rsidR="00010686" w:rsidRPr="006718C4">
        <w:rPr>
          <w:rFonts w:eastAsia="Times New Roman"/>
          <w:color w:val="000000"/>
          <w:sz w:val="26"/>
          <w:szCs w:val="26"/>
        </w:rPr>
        <w:t xml:space="preserve"> округа Московской области от </w:t>
      </w:r>
      <w:r w:rsidR="00E2434F" w:rsidRPr="006718C4">
        <w:rPr>
          <w:rFonts w:eastAsia="Times New Roman"/>
          <w:color w:val="000000"/>
          <w:sz w:val="26"/>
          <w:szCs w:val="26"/>
        </w:rPr>
        <w:t xml:space="preserve">07.11.2022 № 5391 </w:t>
      </w:r>
      <w:r w:rsidR="00010686" w:rsidRPr="006718C4">
        <w:rPr>
          <w:rFonts w:eastAsia="Times New Roman"/>
          <w:color w:val="000000"/>
          <w:sz w:val="26"/>
          <w:szCs w:val="26"/>
        </w:rPr>
        <w:t>«Об утверждении перечня муниципальных прогр</w:t>
      </w:r>
      <w:r w:rsidR="00E2434F" w:rsidRPr="006718C4">
        <w:rPr>
          <w:rFonts w:eastAsia="Times New Roman"/>
          <w:color w:val="000000"/>
          <w:sz w:val="26"/>
          <w:szCs w:val="26"/>
        </w:rPr>
        <w:t>амм Рузского городского округа</w:t>
      </w:r>
      <w:r w:rsidR="008B01B1" w:rsidRPr="006718C4">
        <w:rPr>
          <w:rFonts w:eastAsia="Times New Roman"/>
          <w:color w:val="000000"/>
          <w:sz w:val="26"/>
          <w:szCs w:val="26"/>
        </w:rPr>
        <w:t xml:space="preserve">», </w:t>
      </w:r>
      <w:r w:rsidR="00010686" w:rsidRPr="006718C4">
        <w:rPr>
          <w:rFonts w:eastAsia="Times New Roman"/>
          <w:color w:val="000000"/>
          <w:sz w:val="26"/>
          <w:szCs w:val="26"/>
        </w:rPr>
        <w:t>Порядком разработки</w:t>
      </w:r>
      <w:r w:rsidR="00A837B8" w:rsidRPr="006718C4">
        <w:rPr>
          <w:rFonts w:eastAsia="Times New Roman"/>
          <w:color w:val="000000"/>
          <w:sz w:val="26"/>
          <w:szCs w:val="26"/>
        </w:rPr>
        <w:t xml:space="preserve"> и реализации муниципальных программ Рузского </w:t>
      </w:r>
      <w:r w:rsidR="00713D00" w:rsidRPr="006718C4">
        <w:rPr>
          <w:rFonts w:eastAsia="Times New Roman"/>
          <w:color w:val="000000"/>
          <w:sz w:val="26"/>
          <w:szCs w:val="26"/>
        </w:rPr>
        <w:t>муниципального</w:t>
      </w:r>
      <w:r w:rsidR="008B01B1" w:rsidRPr="006718C4">
        <w:rPr>
          <w:rFonts w:eastAsia="Times New Roman"/>
          <w:color w:val="000000"/>
          <w:sz w:val="26"/>
          <w:szCs w:val="26"/>
        </w:rPr>
        <w:t xml:space="preserve"> округа Московской области, утвержденным постановлением Администрации Рузского </w:t>
      </w:r>
      <w:r w:rsidR="00713D00" w:rsidRPr="006718C4">
        <w:rPr>
          <w:rFonts w:eastAsia="Times New Roman"/>
          <w:color w:val="000000"/>
          <w:sz w:val="26"/>
          <w:szCs w:val="26"/>
        </w:rPr>
        <w:t>муниципального</w:t>
      </w:r>
      <w:r w:rsidR="008B01B1" w:rsidRPr="006718C4">
        <w:rPr>
          <w:rFonts w:eastAsia="Times New Roman"/>
          <w:color w:val="000000"/>
          <w:sz w:val="26"/>
          <w:szCs w:val="26"/>
        </w:rPr>
        <w:t xml:space="preserve"> округа</w:t>
      </w:r>
      <w:r w:rsidR="00A837B8" w:rsidRPr="006718C4">
        <w:rPr>
          <w:rFonts w:eastAsia="Times New Roman"/>
          <w:color w:val="000000"/>
          <w:sz w:val="26"/>
          <w:szCs w:val="26"/>
        </w:rPr>
        <w:t xml:space="preserve"> </w:t>
      </w:r>
      <w:r w:rsidR="008B01B1" w:rsidRPr="006718C4">
        <w:rPr>
          <w:rFonts w:eastAsia="Times New Roman"/>
          <w:color w:val="000000"/>
          <w:sz w:val="26"/>
          <w:szCs w:val="26"/>
        </w:rPr>
        <w:t xml:space="preserve">Московской области </w:t>
      </w:r>
      <w:r w:rsidR="00A837B8" w:rsidRPr="006718C4">
        <w:rPr>
          <w:rFonts w:eastAsia="Times New Roman"/>
          <w:color w:val="000000"/>
          <w:sz w:val="26"/>
          <w:szCs w:val="26"/>
        </w:rPr>
        <w:t xml:space="preserve">от 02.11.2022 №5352, </w:t>
      </w:r>
      <w:r w:rsidR="008B01B1" w:rsidRPr="006718C4">
        <w:rPr>
          <w:rFonts w:eastAsia="Times New Roman"/>
          <w:color w:val="000000"/>
          <w:sz w:val="26"/>
          <w:szCs w:val="26"/>
        </w:rPr>
        <w:t>в</w:t>
      </w:r>
      <w:r w:rsidRPr="006718C4">
        <w:rPr>
          <w:rFonts w:eastAsia="Times New Roman"/>
          <w:color w:val="000000"/>
          <w:sz w:val="26"/>
          <w:szCs w:val="26"/>
        </w:rPr>
        <w:t xml:space="preserve"> целях развития субъектов малого и среднего предпринимательства в приоритетных отраслях, руководствуясь Уставом Рузского городского округа</w:t>
      </w:r>
      <w:r w:rsidR="00A837B8" w:rsidRPr="006718C4">
        <w:rPr>
          <w:rFonts w:eastAsia="Times New Roman"/>
          <w:color w:val="000000"/>
          <w:sz w:val="26"/>
          <w:szCs w:val="26"/>
        </w:rPr>
        <w:t xml:space="preserve"> Московской области</w:t>
      </w:r>
      <w:r w:rsidRPr="006718C4">
        <w:rPr>
          <w:rFonts w:eastAsia="Times New Roman"/>
          <w:color w:val="000000"/>
          <w:sz w:val="26"/>
          <w:szCs w:val="26"/>
        </w:rPr>
        <w:t xml:space="preserve">, Администрация Рузского </w:t>
      </w:r>
      <w:r w:rsidR="00713D00" w:rsidRPr="006718C4">
        <w:rPr>
          <w:rFonts w:eastAsia="Times New Roman"/>
          <w:color w:val="000000"/>
          <w:sz w:val="26"/>
          <w:szCs w:val="26"/>
        </w:rPr>
        <w:t>муниципального</w:t>
      </w:r>
      <w:r w:rsidRPr="006718C4">
        <w:rPr>
          <w:rFonts w:eastAsia="Times New Roman"/>
          <w:color w:val="000000"/>
          <w:sz w:val="26"/>
          <w:szCs w:val="26"/>
        </w:rPr>
        <w:t xml:space="preserve"> округа </w:t>
      </w:r>
      <w:r w:rsidR="00A837B8" w:rsidRPr="006718C4">
        <w:rPr>
          <w:rFonts w:eastAsia="Times New Roman"/>
          <w:color w:val="000000"/>
          <w:sz w:val="26"/>
          <w:szCs w:val="26"/>
        </w:rPr>
        <w:t xml:space="preserve">Московской области, </w:t>
      </w:r>
      <w:r w:rsidRPr="006718C4">
        <w:rPr>
          <w:rFonts w:eastAsia="Times New Roman"/>
          <w:color w:val="000000"/>
          <w:sz w:val="26"/>
          <w:szCs w:val="26"/>
        </w:rPr>
        <w:t>постановляет:</w:t>
      </w:r>
    </w:p>
    <w:p w14:paraId="4284C5D9" w14:textId="77777777" w:rsidR="00554E97" w:rsidRPr="006718C4" w:rsidRDefault="00554E97" w:rsidP="00554E97">
      <w:pPr>
        <w:ind w:firstLine="709"/>
        <w:jc w:val="both"/>
        <w:rPr>
          <w:rFonts w:eastAsia="Times New Roman"/>
          <w:color w:val="000000"/>
          <w:sz w:val="26"/>
          <w:szCs w:val="26"/>
        </w:rPr>
      </w:pPr>
    </w:p>
    <w:p w14:paraId="7AA6EADF" w14:textId="76193DBA" w:rsidR="008B01B1" w:rsidRPr="006718C4" w:rsidRDefault="00554E97" w:rsidP="00554E97">
      <w:pPr>
        <w:tabs>
          <w:tab w:val="left" w:pos="993"/>
        </w:tabs>
        <w:jc w:val="both"/>
        <w:rPr>
          <w:rFonts w:eastAsia="Times New Roman"/>
          <w:color w:val="000000"/>
          <w:sz w:val="26"/>
          <w:szCs w:val="26"/>
        </w:rPr>
      </w:pPr>
      <w:r w:rsidRPr="006718C4">
        <w:rPr>
          <w:rFonts w:eastAsia="Times New Roman"/>
          <w:color w:val="000000"/>
          <w:sz w:val="26"/>
          <w:szCs w:val="26"/>
        </w:rPr>
        <w:t xml:space="preserve"> </w:t>
      </w:r>
      <w:r w:rsidR="00D57C66" w:rsidRPr="006718C4">
        <w:rPr>
          <w:rFonts w:eastAsia="Times New Roman"/>
          <w:color w:val="000000"/>
          <w:sz w:val="26"/>
          <w:szCs w:val="26"/>
        </w:rPr>
        <w:t xml:space="preserve">           1.</w:t>
      </w:r>
      <w:r w:rsidR="00E92818" w:rsidRPr="006718C4">
        <w:rPr>
          <w:rFonts w:eastAsia="Times New Roman"/>
          <w:color w:val="000000"/>
          <w:sz w:val="26"/>
          <w:szCs w:val="26"/>
        </w:rPr>
        <w:t xml:space="preserve"> </w:t>
      </w:r>
      <w:r w:rsidR="000E6ABC" w:rsidRPr="006718C4">
        <w:rPr>
          <w:rFonts w:eastAsia="Times New Roman"/>
          <w:color w:val="000000"/>
          <w:sz w:val="26"/>
          <w:szCs w:val="26"/>
        </w:rPr>
        <w:t xml:space="preserve">Муниципальную программу Рузского </w:t>
      </w:r>
      <w:r w:rsidR="00CB3D27">
        <w:rPr>
          <w:rFonts w:eastAsia="Times New Roman"/>
          <w:color w:val="000000"/>
          <w:sz w:val="26"/>
          <w:szCs w:val="26"/>
        </w:rPr>
        <w:t>городского</w:t>
      </w:r>
      <w:r w:rsidR="000E6ABC" w:rsidRPr="006718C4">
        <w:rPr>
          <w:rFonts w:eastAsia="Times New Roman"/>
          <w:color w:val="000000"/>
          <w:sz w:val="26"/>
          <w:szCs w:val="26"/>
        </w:rPr>
        <w:t xml:space="preserve"> округа «Предпринимательство», утвержденную постановлением Администрации Рузского </w:t>
      </w:r>
      <w:r w:rsidR="00713D00" w:rsidRPr="006718C4">
        <w:rPr>
          <w:rFonts w:eastAsia="Times New Roman"/>
          <w:color w:val="000000"/>
          <w:sz w:val="26"/>
          <w:szCs w:val="26"/>
        </w:rPr>
        <w:t>муниципального</w:t>
      </w:r>
      <w:r w:rsidR="000E6ABC" w:rsidRPr="006718C4">
        <w:rPr>
          <w:rFonts w:eastAsia="Times New Roman"/>
          <w:color w:val="000000"/>
          <w:sz w:val="26"/>
          <w:szCs w:val="26"/>
        </w:rPr>
        <w:t xml:space="preserve"> округа</w:t>
      </w:r>
      <w:r w:rsidR="008B01B1" w:rsidRPr="006718C4">
        <w:rPr>
          <w:rFonts w:eastAsia="Times New Roman"/>
          <w:color w:val="000000"/>
          <w:sz w:val="26"/>
          <w:szCs w:val="26"/>
        </w:rPr>
        <w:t xml:space="preserve"> от 09.11.2022 №5442</w:t>
      </w:r>
      <w:r w:rsidR="00B61044" w:rsidRPr="006718C4">
        <w:rPr>
          <w:rFonts w:eastAsia="Times New Roman"/>
          <w:color w:val="000000"/>
          <w:sz w:val="26"/>
          <w:szCs w:val="26"/>
        </w:rPr>
        <w:t xml:space="preserve"> (в редакции от 09.01.2023 №31</w:t>
      </w:r>
      <w:r w:rsidR="00C51AE4" w:rsidRPr="006718C4">
        <w:rPr>
          <w:rFonts w:eastAsia="Times New Roman"/>
          <w:color w:val="000000"/>
          <w:sz w:val="26"/>
          <w:szCs w:val="26"/>
        </w:rPr>
        <w:t>, от 17.03.2023 №1321</w:t>
      </w:r>
      <w:r w:rsidR="00A416A9" w:rsidRPr="006718C4">
        <w:rPr>
          <w:rFonts w:eastAsia="Times New Roman"/>
          <w:color w:val="000000"/>
          <w:sz w:val="26"/>
          <w:szCs w:val="26"/>
        </w:rPr>
        <w:t>, от 08.08.2023 №4621</w:t>
      </w:r>
      <w:r w:rsidR="00951248" w:rsidRPr="006718C4">
        <w:rPr>
          <w:rFonts w:eastAsia="Times New Roman"/>
          <w:color w:val="000000"/>
          <w:sz w:val="26"/>
          <w:szCs w:val="26"/>
        </w:rPr>
        <w:t>, от 19.10.2023 №7021</w:t>
      </w:r>
      <w:r w:rsidR="007C02CC" w:rsidRPr="006718C4">
        <w:rPr>
          <w:rFonts w:eastAsia="Times New Roman"/>
          <w:color w:val="000000"/>
          <w:sz w:val="26"/>
          <w:szCs w:val="26"/>
        </w:rPr>
        <w:t>, от 19.10.2023 №7021</w:t>
      </w:r>
      <w:r w:rsidR="00B113EB" w:rsidRPr="006718C4">
        <w:rPr>
          <w:rFonts w:eastAsia="Times New Roman"/>
          <w:color w:val="000000"/>
          <w:sz w:val="26"/>
          <w:szCs w:val="26"/>
        </w:rPr>
        <w:t>, от 27.12.2023 №8862</w:t>
      </w:r>
      <w:r w:rsidR="00226069" w:rsidRPr="006718C4">
        <w:rPr>
          <w:rFonts w:eastAsia="Times New Roman"/>
          <w:color w:val="000000"/>
          <w:sz w:val="26"/>
          <w:szCs w:val="26"/>
        </w:rPr>
        <w:t>, от 26.02.2024 №1000</w:t>
      </w:r>
      <w:r w:rsidR="00E92818" w:rsidRPr="006718C4">
        <w:rPr>
          <w:rFonts w:eastAsia="Times New Roman"/>
          <w:color w:val="000000"/>
          <w:sz w:val="26"/>
          <w:szCs w:val="26"/>
        </w:rPr>
        <w:t>, от 10.07.2024 №4062</w:t>
      </w:r>
      <w:r w:rsidR="008A5EE8" w:rsidRPr="006718C4">
        <w:rPr>
          <w:rFonts w:eastAsia="Times New Roman"/>
          <w:color w:val="000000"/>
          <w:sz w:val="26"/>
          <w:szCs w:val="26"/>
        </w:rPr>
        <w:t>, от 18.10.2024 №5659</w:t>
      </w:r>
      <w:r w:rsidR="00CB3D27">
        <w:rPr>
          <w:rFonts w:eastAsia="Times New Roman"/>
          <w:color w:val="000000"/>
          <w:sz w:val="26"/>
          <w:szCs w:val="26"/>
        </w:rPr>
        <w:t>, от 26.12.2024 №6771</w:t>
      </w:r>
      <w:bookmarkStart w:id="0" w:name="_GoBack"/>
      <w:bookmarkEnd w:id="0"/>
      <w:r w:rsidR="00B61044" w:rsidRPr="006718C4">
        <w:rPr>
          <w:rFonts w:eastAsia="Times New Roman"/>
          <w:color w:val="000000"/>
          <w:sz w:val="26"/>
          <w:szCs w:val="26"/>
        </w:rPr>
        <w:t>)</w:t>
      </w:r>
      <w:r w:rsidR="000E6ABC" w:rsidRPr="006718C4">
        <w:rPr>
          <w:rFonts w:eastAsia="Times New Roman"/>
          <w:color w:val="000000"/>
          <w:sz w:val="26"/>
          <w:szCs w:val="26"/>
        </w:rPr>
        <w:t>, изложить в новой редакции</w:t>
      </w:r>
      <w:r w:rsidR="00D57C66" w:rsidRPr="006718C4">
        <w:rPr>
          <w:rFonts w:eastAsia="Times New Roman"/>
          <w:color w:val="000000"/>
          <w:sz w:val="26"/>
          <w:szCs w:val="26"/>
        </w:rPr>
        <w:t xml:space="preserve"> </w:t>
      </w:r>
      <w:r w:rsidRPr="006718C4">
        <w:rPr>
          <w:rFonts w:eastAsia="Times New Roman"/>
          <w:color w:val="000000"/>
          <w:sz w:val="26"/>
          <w:szCs w:val="26"/>
        </w:rPr>
        <w:t xml:space="preserve">(прилагается). </w:t>
      </w:r>
    </w:p>
    <w:p w14:paraId="7DC4FABA" w14:textId="69FF81FA" w:rsidR="00E92818" w:rsidRPr="00E92818" w:rsidRDefault="00554E97" w:rsidP="00E92818">
      <w:pPr>
        <w:tabs>
          <w:tab w:val="left" w:pos="993"/>
        </w:tabs>
        <w:jc w:val="both"/>
        <w:rPr>
          <w:rFonts w:eastAsia="Times New Roman"/>
          <w:color w:val="000000"/>
          <w:sz w:val="26"/>
          <w:szCs w:val="26"/>
        </w:rPr>
      </w:pPr>
      <w:r w:rsidRPr="006718C4">
        <w:rPr>
          <w:rFonts w:eastAsia="Times New Roman"/>
          <w:color w:val="000000"/>
          <w:sz w:val="26"/>
          <w:szCs w:val="26"/>
        </w:rPr>
        <w:t xml:space="preserve"> </w:t>
      </w:r>
      <w:r w:rsidR="00D57C66" w:rsidRPr="006718C4">
        <w:rPr>
          <w:rFonts w:eastAsia="Times New Roman"/>
          <w:color w:val="000000"/>
          <w:sz w:val="26"/>
          <w:szCs w:val="26"/>
        </w:rPr>
        <w:t xml:space="preserve">           </w:t>
      </w:r>
      <w:r w:rsidR="00257806" w:rsidRPr="006718C4">
        <w:rPr>
          <w:rFonts w:eastAsia="Times New Roman"/>
          <w:color w:val="000000"/>
          <w:sz w:val="26"/>
          <w:szCs w:val="26"/>
        </w:rPr>
        <w:t>2</w:t>
      </w:r>
      <w:r w:rsidR="00D57C66" w:rsidRPr="006718C4">
        <w:rPr>
          <w:rFonts w:eastAsia="Times New Roman"/>
          <w:color w:val="000000"/>
          <w:sz w:val="26"/>
          <w:szCs w:val="26"/>
        </w:rPr>
        <w:t xml:space="preserve">. </w:t>
      </w:r>
      <w:r w:rsidR="00E92818" w:rsidRPr="006718C4">
        <w:rPr>
          <w:rFonts w:eastAsia="Times New Roman"/>
          <w:color w:val="000000"/>
          <w:sz w:val="26"/>
          <w:szCs w:val="26"/>
        </w:rPr>
        <w:t>Разместить</w:t>
      </w:r>
      <w:r w:rsidRPr="006718C4">
        <w:rPr>
          <w:rFonts w:eastAsia="Times New Roman"/>
          <w:color w:val="000000"/>
          <w:sz w:val="26"/>
          <w:szCs w:val="26"/>
        </w:rPr>
        <w:t xml:space="preserve"> </w:t>
      </w:r>
      <w:r w:rsidR="00E92818" w:rsidRPr="006718C4">
        <w:rPr>
          <w:rFonts w:eastAsia="Times New Roman"/>
          <w:color w:val="000000"/>
          <w:sz w:val="26"/>
          <w:szCs w:val="26"/>
        </w:rPr>
        <w:t>настоящее постановление в сетевом издании – официальном</w:t>
      </w:r>
      <w:r w:rsidR="00E92818">
        <w:rPr>
          <w:rFonts w:eastAsia="Times New Roman"/>
          <w:color w:val="000000"/>
          <w:sz w:val="26"/>
          <w:szCs w:val="26"/>
        </w:rPr>
        <w:t xml:space="preserve"> сайте Рузского городского округа Московской области в информационно-телекоммуникационной сети «Интернет»: </w:t>
      </w:r>
      <w:r w:rsidR="00E92818">
        <w:rPr>
          <w:rFonts w:eastAsia="Times New Roman"/>
          <w:color w:val="000000"/>
          <w:sz w:val="26"/>
          <w:szCs w:val="26"/>
          <w:lang w:val="en-US"/>
        </w:rPr>
        <w:t>RUZAREGION</w:t>
      </w:r>
      <w:r w:rsidR="00E92818">
        <w:rPr>
          <w:rFonts w:eastAsia="Times New Roman"/>
          <w:color w:val="000000"/>
          <w:sz w:val="26"/>
          <w:szCs w:val="26"/>
        </w:rPr>
        <w:t>.</w:t>
      </w:r>
      <w:r w:rsidR="00E92818">
        <w:rPr>
          <w:rFonts w:eastAsia="Times New Roman"/>
          <w:color w:val="000000"/>
          <w:sz w:val="26"/>
          <w:szCs w:val="26"/>
          <w:lang w:val="en-US"/>
        </w:rPr>
        <w:t>RU</w:t>
      </w:r>
      <w:r w:rsidR="00E92818">
        <w:rPr>
          <w:rFonts w:eastAsia="Times New Roman"/>
          <w:color w:val="000000"/>
          <w:sz w:val="26"/>
          <w:szCs w:val="26"/>
        </w:rPr>
        <w:t>.</w:t>
      </w:r>
    </w:p>
    <w:p w14:paraId="0CE60A3C" w14:textId="66A634F5" w:rsidR="00554E97" w:rsidRDefault="00E92818" w:rsidP="00E92818">
      <w:pPr>
        <w:tabs>
          <w:tab w:val="left" w:pos="993"/>
          <w:tab w:val="left" w:pos="1560"/>
        </w:tabs>
        <w:jc w:val="both"/>
        <w:rPr>
          <w:rFonts w:eastAsia="Times New Roman"/>
          <w:color w:val="000000"/>
          <w:sz w:val="26"/>
          <w:szCs w:val="26"/>
        </w:rPr>
      </w:pPr>
      <w:r>
        <w:rPr>
          <w:rFonts w:eastAsia="Times New Roman"/>
          <w:color w:val="000000"/>
          <w:sz w:val="26"/>
          <w:szCs w:val="26"/>
        </w:rPr>
        <w:t xml:space="preserve">            3.</w:t>
      </w:r>
      <w:r w:rsidR="00554E97" w:rsidRPr="00747F42">
        <w:rPr>
          <w:rFonts w:eastAsia="Times New Roman"/>
          <w:color w:val="000000"/>
          <w:sz w:val="26"/>
          <w:szCs w:val="26"/>
        </w:rPr>
        <w:t>Контроль за исполнением данного постановления возложить на</w:t>
      </w:r>
      <w:r w:rsidR="00B61044">
        <w:rPr>
          <w:rFonts w:eastAsia="Times New Roman"/>
          <w:color w:val="000000"/>
          <w:sz w:val="26"/>
          <w:szCs w:val="26"/>
        </w:rPr>
        <w:t xml:space="preserve"> </w:t>
      </w:r>
      <w:r w:rsidR="00713D00">
        <w:rPr>
          <w:rFonts w:eastAsia="Times New Roman"/>
          <w:color w:val="000000"/>
          <w:sz w:val="26"/>
          <w:szCs w:val="26"/>
        </w:rPr>
        <w:t>З</w:t>
      </w:r>
      <w:r w:rsidR="00EA0C33">
        <w:rPr>
          <w:rFonts w:eastAsia="Times New Roman"/>
          <w:color w:val="000000"/>
          <w:sz w:val="26"/>
          <w:szCs w:val="26"/>
        </w:rPr>
        <w:t xml:space="preserve">аместителя Главы </w:t>
      </w:r>
      <w:r w:rsidR="00554E97" w:rsidRPr="00747F42">
        <w:rPr>
          <w:rFonts w:eastAsia="Times New Roman"/>
          <w:color w:val="000000"/>
          <w:sz w:val="26"/>
          <w:szCs w:val="26"/>
        </w:rPr>
        <w:t xml:space="preserve">Рузского </w:t>
      </w:r>
      <w:r w:rsidR="00713D00">
        <w:rPr>
          <w:rFonts w:eastAsia="Times New Roman"/>
          <w:color w:val="000000"/>
          <w:sz w:val="26"/>
          <w:szCs w:val="26"/>
        </w:rPr>
        <w:t>муниципального</w:t>
      </w:r>
      <w:r w:rsidR="00554E97" w:rsidRPr="00747F42">
        <w:rPr>
          <w:rFonts w:eastAsia="Times New Roman"/>
          <w:color w:val="000000"/>
          <w:sz w:val="26"/>
          <w:szCs w:val="26"/>
        </w:rPr>
        <w:t xml:space="preserve"> округа </w:t>
      </w:r>
      <w:r w:rsidR="00713D00">
        <w:rPr>
          <w:rFonts w:eastAsia="Times New Roman"/>
          <w:color w:val="000000"/>
          <w:sz w:val="26"/>
          <w:szCs w:val="26"/>
        </w:rPr>
        <w:t>Буздину В.Б.</w:t>
      </w:r>
    </w:p>
    <w:p w14:paraId="2D9E7BCF" w14:textId="34007A42" w:rsidR="00CD37F7" w:rsidRDefault="00CD37F7" w:rsidP="00CD37F7">
      <w:pPr>
        <w:ind w:right="22" w:firstLine="709"/>
        <w:jc w:val="both"/>
        <w:rPr>
          <w:rFonts w:eastAsia="Times New Roman"/>
          <w:color w:val="000000"/>
          <w:sz w:val="26"/>
          <w:szCs w:val="26"/>
        </w:rPr>
      </w:pPr>
    </w:p>
    <w:p w14:paraId="115F0973" w14:textId="77777777" w:rsidR="00CD37F7" w:rsidRPr="00747F42" w:rsidRDefault="00CD37F7" w:rsidP="00CD37F7">
      <w:pPr>
        <w:ind w:right="22" w:firstLine="709"/>
        <w:jc w:val="both"/>
        <w:rPr>
          <w:rFonts w:eastAsia="Times New Roman"/>
          <w:color w:val="000000"/>
          <w:sz w:val="26"/>
          <w:szCs w:val="26"/>
        </w:rPr>
      </w:pPr>
    </w:p>
    <w:p w14:paraId="24B3E876" w14:textId="30736829" w:rsidR="00A53C1D" w:rsidRPr="00603632" w:rsidRDefault="007C25BC" w:rsidP="00C51AE4">
      <w:pPr>
        <w:rPr>
          <w:color w:val="FFFFFF" w:themeColor="background1"/>
          <w:sz w:val="26"/>
          <w:szCs w:val="26"/>
        </w:rPr>
      </w:pPr>
      <w:r>
        <w:rPr>
          <w:sz w:val="26"/>
          <w:szCs w:val="26"/>
        </w:rPr>
        <w:t xml:space="preserve">    </w:t>
      </w:r>
      <w:r w:rsidR="00554E97" w:rsidRPr="00747F42">
        <w:rPr>
          <w:sz w:val="26"/>
          <w:szCs w:val="26"/>
        </w:rPr>
        <w:t>Глав</w:t>
      </w:r>
      <w:r w:rsidR="00EF4000" w:rsidRPr="00747F42">
        <w:rPr>
          <w:sz w:val="26"/>
          <w:szCs w:val="26"/>
        </w:rPr>
        <w:t xml:space="preserve">а </w:t>
      </w:r>
      <w:r w:rsidR="00713D00">
        <w:rPr>
          <w:sz w:val="26"/>
          <w:szCs w:val="26"/>
        </w:rPr>
        <w:t>муниципального</w:t>
      </w:r>
      <w:r w:rsidR="00EF4000" w:rsidRPr="00747F42">
        <w:rPr>
          <w:sz w:val="26"/>
          <w:szCs w:val="26"/>
        </w:rPr>
        <w:t xml:space="preserve"> округа</w:t>
      </w:r>
      <w:r w:rsidR="00554E97" w:rsidRPr="00747F42">
        <w:rPr>
          <w:sz w:val="26"/>
          <w:szCs w:val="26"/>
        </w:rPr>
        <w:t xml:space="preserve">                                                  </w:t>
      </w:r>
      <w:r w:rsidR="00713D00">
        <w:rPr>
          <w:sz w:val="26"/>
          <w:szCs w:val="26"/>
        </w:rPr>
        <w:t xml:space="preserve">     </w:t>
      </w:r>
      <w:r w:rsidR="00347638">
        <w:rPr>
          <w:sz w:val="26"/>
          <w:szCs w:val="26"/>
        </w:rPr>
        <w:t xml:space="preserve">            </w:t>
      </w:r>
      <w:r w:rsidR="00B17414" w:rsidRPr="00747F42">
        <w:rPr>
          <w:sz w:val="26"/>
          <w:szCs w:val="26"/>
        </w:rPr>
        <w:t xml:space="preserve"> </w:t>
      </w:r>
      <w:r w:rsidR="00A53C1D">
        <w:rPr>
          <w:sz w:val="26"/>
          <w:szCs w:val="26"/>
        </w:rPr>
        <w:t>Н.Н. Пархоменко</w:t>
      </w:r>
      <w:r w:rsidR="004E0FE5" w:rsidRPr="00450315">
        <w:rPr>
          <w:color w:val="FFFFFF" w:themeColor="background1"/>
          <w:sz w:val="18"/>
          <w:szCs w:val="18"/>
          <w:lang w:val="en-US"/>
        </w:rPr>
        <w:t>m</w:t>
      </w:r>
    </w:p>
    <w:p w14:paraId="31C8A839" w14:textId="23A91BBD" w:rsidR="00A53C1D" w:rsidRDefault="00A53C1D" w:rsidP="00A53C1D">
      <w:pPr>
        <w:rPr>
          <w:sz w:val="26"/>
          <w:szCs w:val="26"/>
        </w:rPr>
      </w:pPr>
      <w:r>
        <w:rPr>
          <w:sz w:val="26"/>
          <w:szCs w:val="26"/>
        </w:rPr>
        <w:t xml:space="preserve">   </w:t>
      </w:r>
    </w:p>
    <w:p w14:paraId="21830B82" w14:textId="07260C75" w:rsidR="00A53C1D" w:rsidRPr="00256CF1" w:rsidRDefault="00A53C1D" w:rsidP="00A53C1D">
      <w:pPr>
        <w:rPr>
          <w:sz w:val="26"/>
          <w:szCs w:val="26"/>
        </w:rPr>
      </w:pPr>
      <w:r>
        <w:rPr>
          <w:sz w:val="26"/>
          <w:szCs w:val="26"/>
        </w:rPr>
        <w:t xml:space="preserve">    </w:t>
      </w:r>
      <w:r w:rsidRPr="00256CF1">
        <w:rPr>
          <w:sz w:val="26"/>
          <w:szCs w:val="26"/>
        </w:rPr>
        <w:t>Верно:</w:t>
      </w:r>
    </w:p>
    <w:p w14:paraId="652BFACB" w14:textId="14A41ED4" w:rsidR="00A53C1D" w:rsidRPr="00256CF1" w:rsidRDefault="00A53C1D" w:rsidP="00A53C1D">
      <w:pPr>
        <w:rPr>
          <w:sz w:val="26"/>
          <w:szCs w:val="26"/>
        </w:rPr>
      </w:pPr>
      <w:r w:rsidRPr="00256CF1">
        <w:rPr>
          <w:sz w:val="26"/>
          <w:szCs w:val="26"/>
        </w:rPr>
        <w:t xml:space="preserve">    Начальник общего отдела                                                                            О.П. Гаврилова</w:t>
      </w:r>
    </w:p>
    <w:p w14:paraId="10A7268A" w14:textId="286A7B0C" w:rsidR="00A53C1D" w:rsidRPr="00256CF1" w:rsidRDefault="00A53C1D" w:rsidP="00A53C1D">
      <w:pPr>
        <w:rPr>
          <w:sz w:val="8"/>
          <w:szCs w:val="8"/>
        </w:rPr>
      </w:pPr>
      <w:r w:rsidRPr="00256CF1">
        <w:rPr>
          <w:sz w:val="16"/>
          <w:szCs w:val="16"/>
        </w:rPr>
        <w:t xml:space="preserve">      </w:t>
      </w:r>
    </w:p>
    <w:p w14:paraId="6C31FE0B" w14:textId="77777777" w:rsidR="00A53C1D" w:rsidRPr="00256CF1" w:rsidRDefault="00A53C1D" w:rsidP="00C51AE4">
      <w:pPr>
        <w:rPr>
          <w:sz w:val="16"/>
          <w:szCs w:val="16"/>
        </w:rPr>
      </w:pPr>
      <w:r w:rsidRPr="00256CF1">
        <w:rPr>
          <w:sz w:val="8"/>
          <w:szCs w:val="8"/>
        </w:rPr>
        <w:t xml:space="preserve">      </w:t>
      </w:r>
      <w:r w:rsidRPr="00256CF1">
        <w:rPr>
          <w:sz w:val="16"/>
          <w:szCs w:val="16"/>
        </w:rPr>
        <w:t xml:space="preserve">  </w:t>
      </w:r>
    </w:p>
    <w:p w14:paraId="7585A252" w14:textId="0525763B" w:rsidR="0021105B" w:rsidRPr="00256CF1" w:rsidRDefault="00A53C1D" w:rsidP="00A53C1D">
      <w:pPr>
        <w:rPr>
          <w:sz w:val="16"/>
          <w:szCs w:val="16"/>
        </w:rPr>
      </w:pPr>
      <w:r w:rsidRPr="00256CF1">
        <w:rPr>
          <w:sz w:val="16"/>
          <w:szCs w:val="16"/>
        </w:rPr>
        <w:t xml:space="preserve">       Гусакова С.Н. отдел развития потребительского рынка</w:t>
      </w:r>
    </w:p>
    <w:p w14:paraId="09356D09" w14:textId="7BDE2EA8" w:rsidR="00A53C1D" w:rsidRPr="00256CF1" w:rsidRDefault="00A53C1D" w:rsidP="00A53C1D">
      <w:pPr>
        <w:rPr>
          <w:sz w:val="16"/>
          <w:szCs w:val="16"/>
        </w:rPr>
      </w:pPr>
      <w:r w:rsidRPr="00256CF1">
        <w:rPr>
          <w:sz w:val="16"/>
          <w:szCs w:val="16"/>
        </w:rPr>
        <w:t xml:space="preserve">       и сферы услуг, начальник отдела, эл. почта: </w:t>
      </w:r>
      <w:hyperlink r:id="rId9" w:history="1">
        <w:r w:rsidRPr="00256CF1">
          <w:rPr>
            <w:rStyle w:val="ae"/>
            <w:sz w:val="16"/>
            <w:szCs w:val="16"/>
            <w:lang w:val="en-US"/>
          </w:rPr>
          <w:t>opirmr</w:t>
        </w:r>
        <w:r w:rsidRPr="00256CF1">
          <w:rPr>
            <w:rStyle w:val="ae"/>
            <w:sz w:val="16"/>
            <w:szCs w:val="16"/>
          </w:rPr>
          <w:t>@</w:t>
        </w:r>
        <w:r w:rsidRPr="00256CF1">
          <w:rPr>
            <w:rStyle w:val="ae"/>
            <w:sz w:val="16"/>
            <w:szCs w:val="16"/>
            <w:lang w:val="en-US"/>
          </w:rPr>
          <w:t>mail</w:t>
        </w:r>
        <w:r w:rsidRPr="00256CF1">
          <w:rPr>
            <w:rStyle w:val="ae"/>
            <w:sz w:val="16"/>
            <w:szCs w:val="16"/>
          </w:rPr>
          <w:t>.</w:t>
        </w:r>
        <w:r w:rsidRPr="00256CF1">
          <w:rPr>
            <w:rStyle w:val="ae"/>
            <w:sz w:val="16"/>
            <w:szCs w:val="16"/>
            <w:lang w:val="en-US"/>
          </w:rPr>
          <w:t>ru</w:t>
        </w:r>
      </w:hyperlink>
    </w:p>
    <w:p w14:paraId="0E89A645" w14:textId="402DAEB9" w:rsidR="00713D00" w:rsidRPr="00A53C1D" w:rsidRDefault="00A53C1D" w:rsidP="00A53C1D">
      <w:pPr>
        <w:rPr>
          <w:sz w:val="16"/>
          <w:szCs w:val="16"/>
        </w:rPr>
      </w:pPr>
      <w:r w:rsidRPr="00256CF1">
        <w:rPr>
          <w:sz w:val="16"/>
          <w:szCs w:val="16"/>
        </w:rPr>
        <w:t xml:space="preserve">       тел. 8(496)27-24131</w:t>
      </w:r>
    </w:p>
    <w:p w14:paraId="032FB0CE" w14:textId="2957A0A0" w:rsidR="00A53C1D" w:rsidRPr="00A53C1D" w:rsidRDefault="00A53C1D" w:rsidP="00A53C1D">
      <w:pPr>
        <w:rPr>
          <w:sz w:val="16"/>
          <w:szCs w:val="16"/>
        </w:rPr>
        <w:sectPr w:rsidR="00A53C1D" w:rsidRPr="00A53C1D" w:rsidSect="00954664">
          <w:footerReference w:type="first" r:id="rId10"/>
          <w:pgSz w:w="11906" w:h="16838"/>
          <w:pgMar w:top="567" w:right="424" w:bottom="0" w:left="1134" w:header="142" w:footer="66" w:gutter="0"/>
          <w:pgNumType w:start="2"/>
          <w:cols w:space="708"/>
          <w:titlePg/>
          <w:docGrid w:linePitch="381"/>
        </w:sectPr>
      </w:pPr>
    </w:p>
    <w:p w14:paraId="22B1287D" w14:textId="77777777" w:rsidR="00303472" w:rsidRDefault="00303472" w:rsidP="005D0CA1">
      <w:pPr>
        <w:widowControl w:val="0"/>
        <w:autoSpaceDE w:val="0"/>
        <w:autoSpaceDN w:val="0"/>
        <w:rPr>
          <w:rFonts w:eastAsia="Times New Roman"/>
          <w:b/>
          <w:szCs w:val="20"/>
          <w:lang w:eastAsia="ru-RU"/>
        </w:rPr>
      </w:pPr>
    </w:p>
    <w:p w14:paraId="3F6EFF03" w14:textId="7A9B4ABF" w:rsidR="00D449DD" w:rsidRPr="00E77BC3" w:rsidRDefault="005D0CA1" w:rsidP="00D449DD">
      <w:pPr>
        <w:widowControl w:val="0"/>
        <w:autoSpaceDE w:val="0"/>
        <w:autoSpaceDN w:val="0"/>
        <w:jc w:val="both"/>
        <w:rPr>
          <w:rFonts w:eastAsia="Times New Roman" w:cs="Times New Roman"/>
          <w:sz w:val="24"/>
          <w:szCs w:val="24"/>
          <w:lang w:eastAsia="ru-RU"/>
        </w:rPr>
      </w:pPr>
      <w:r>
        <w:rPr>
          <w:rFonts w:eastAsia="Times New Roman"/>
          <w:b/>
          <w:szCs w:val="20"/>
          <w:lang w:eastAsia="ru-RU"/>
        </w:rPr>
        <w:t xml:space="preserve">                                                                                                                                </w:t>
      </w:r>
      <w:r w:rsidR="00D449DD">
        <w:rPr>
          <w:rFonts w:eastAsia="Times New Roman"/>
          <w:b/>
          <w:szCs w:val="20"/>
          <w:lang w:eastAsia="ru-RU"/>
        </w:rPr>
        <w:t xml:space="preserve">                           </w:t>
      </w:r>
      <w:r w:rsidR="00D449DD" w:rsidRPr="00E77BC3">
        <w:rPr>
          <w:rFonts w:eastAsia="Times New Roman" w:cs="Times New Roman"/>
          <w:sz w:val="24"/>
          <w:szCs w:val="24"/>
          <w:lang w:eastAsia="ru-RU"/>
        </w:rPr>
        <w:t xml:space="preserve">Приложение                                                                                                                                                                               </w:t>
      </w:r>
    </w:p>
    <w:p w14:paraId="6A62C75F" w14:textId="5C628FDA" w:rsidR="00D449DD" w:rsidRPr="00E77BC3" w:rsidRDefault="00D449DD" w:rsidP="00D449DD">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 xml:space="preserve">                                                                                                                                                           к постановлению Администрации </w:t>
      </w:r>
    </w:p>
    <w:p w14:paraId="6A87762E" w14:textId="70135996" w:rsidR="00D449DD" w:rsidRPr="00E77BC3" w:rsidRDefault="00D449DD" w:rsidP="00D449DD">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 xml:space="preserve">                                                                                                                                                           Рузского </w:t>
      </w:r>
      <w:r w:rsidR="00713D00" w:rsidRPr="00E77BC3">
        <w:rPr>
          <w:rFonts w:eastAsia="Times New Roman" w:cs="Times New Roman"/>
          <w:sz w:val="24"/>
          <w:szCs w:val="24"/>
          <w:lang w:eastAsia="ru-RU"/>
        </w:rPr>
        <w:t>муниципального</w:t>
      </w:r>
      <w:r w:rsidRPr="00E77BC3">
        <w:rPr>
          <w:rFonts w:eastAsia="Times New Roman" w:cs="Times New Roman"/>
          <w:sz w:val="24"/>
          <w:szCs w:val="24"/>
          <w:lang w:eastAsia="ru-RU"/>
        </w:rPr>
        <w:t xml:space="preserve"> округа</w:t>
      </w:r>
    </w:p>
    <w:p w14:paraId="06BE630E" w14:textId="29F77AA7" w:rsidR="005D0CA1" w:rsidRPr="00E77BC3" w:rsidRDefault="00D449DD" w:rsidP="00D449DD">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 xml:space="preserve">                                                                                                                                                           </w:t>
      </w:r>
      <w:r w:rsidR="004A5463" w:rsidRPr="00E77BC3">
        <w:rPr>
          <w:rFonts w:eastAsia="Times New Roman" w:cs="Times New Roman"/>
          <w:sz w:val="24"/>
          <w:szCs w:val="24"/>
          <w:lang w:eastAsia="ru-RU"/>
        </w:rPr>
        <w:t>о</w:t>
      </w:r>
      <w:r w:rsidRPr="00E77BC3">
        <w:rPr>
          <w:rFonts w:eastAsia="Times New Roman" w:cs="Times New Roman"/>
          <w:sz w:val="24"/>
          <w:szCs w:val="24"/>
          <w:lang w:eastAsia="ru-RU"/>
        </w:rPr>
        <w:t>т</w:t>
      </w:r>
      <w:r w:rsidR="004A5463" w:rsidRPr="00E77BC3">
        <w:rPr>
          <w:rFonts w:eastAsia="Times New Roman" w:cs="Times New Roman"/>
          <w:sz w:val="24"/>
          <w:szCs w:val="24"/>
          <w:lang w:eastAsia="ru-RU"/>
        </w:rPr>
        <w:t xml:space="preserve"> </w:t>
      </w:r>
      <w:r w:rsidR="009C759E">
        <w:rPr>
          <w:rFonts w:eastAsia="Times New Roman" w:cs="Times New Roman"/>
          <w:sz w:val="24"/>
          <w:szCs w:val="24"/>
          <w:lang w:eastAsia="ru-RU"/>
        </w:rPr>
        <w:t xml:space="preserve">  </w:t>
      </w:r>
      <w:r w:rsidR="00837919">
        <w:rPr>
          <w:rFonts w:eastAsia="Times New Roman" w:cs="Times New Roman"/>
          <w:sz w:val="24"/>
          <w:szCs w:val="24"/>
          <w:lang w:eastAsia="ru-RU"/>
        </w:rPr>
        <w:t xml:space="preserve">_________________  </w:t>
      </w:r>
      <w:r w:rsidR="00756220" w:rsidRPr="00E77BC3">
        <w:rPr>
          <w:rFonts w:eastAsia="Times New Roman" w:cs="Times New Roman"/>
          <w:sz w:val="24"/>
          <w:szCs w:val="24"/>
          <w:lang w:eastAsia="ru-RU"/>
        </w:rPr>
        <w:t xml:space="preserve"> </w:t>
      </w:r>
      <w:r w:rsidRPr="00E77BC3">
        <w:rPr>
          <w:rFonts w:eastAsia="Times New Roman" w:cs="Times New Roman"/>
          <w:sz w:val="24"/>
          <w:szCs w:val="24"/>
          <w:lang w:eastAsia="ru-RU"/>
        </w:rPr>
        <w:t>№</w:t>
      </w:r>
      <w:r w:rsidR="00837919">
        <w:rPr>
          <w:rFonts w:eastAsia="Times New Roman" w:cs="Times New Roman"/>
          <w:sz w:val="24"/>
          <w:szCs w:val="24"/>
          <w:lang w:eastAsia="ru-RU"/>
        </w:rPr>
        <w:t xml:space="preserve"> _____________</w:t>
      </w:r>
    </w:p>
    <w:p w14:paraId="50EAC5D9" w14:textId="77777777" w:rsidR="005D0CA1" w:rsidRPr="00E77BC3" w:rsidRDefault="005D0CA1" w:rsidP="005D0CA1">
      <w:pPr>
        <w:widowControl w:val="0"/>
        <w:autoSpaceDE w:val="0"/>
        <w:autoSpaceDN w:val="0"/>
        <w:rPr>
          <w:rFonts w:eastAsia="Times New Roman" w:cs="Times New Roman"/>
          <w:sz w:val="24"/>
          <w:szCs w:val="24"/>
          <w:lang w:eastAsia="ru-RU"/>
        </w:rPr>
      </w:pPr>
    </w:p>
    <w:p w14:paraId="59B4E90A" w14:textId="77777777" w:rsidR="005D0CA1" w:rsidRPr="00E77BC3" w:rsidRDefault="005D0CA1" w:rsidP="005D0CA1">
      <w:pPr>
        <w:widowControl w:val="0"/>
        <w:autoSpaceDE w:val="0"/>
        <w:autoSpaceDN w:val="0"/>
        <w:jc w:val="center"/>
        <w:rPr>
          <w:rFonts w:eastAsia="Times New Roman" w:cs="Times New Roman"/>
          <w:b/>
          <w:sz w:val="24"/>
          <w:szCs w:val="24"/>
          <w:lang w:eastAsia="ru-RU"/>
        </w:rPr>
      </w:pPr>
      <w:r w:rsidRPr="00E77BC3">
        <w:rPr>
          <w:rFonts w:eastAsia="Times New Roman" w:cs="Times New Roman"/>
          <w:b/>
          <w:sz w:val="24"/>
          <w:szCs w:val="24"/>
          <w:lang w:eastAsia="ru-RU"/>
        </w:rPr>
        <w:t xml:space="preserve">Паспорт </w:t>
      </w:r>
    </w:p>
    <w:p w14:paraId="0C5D06A4" w14:textId="3ABA7F53" w:rsidR="005D0CA1" w:rsidRPr="00E77BC3" w:rsidRDefault="005D0CA1" w:rsidP="005D0CA1">
      <w:pPr>
        <w:widowControl w:val="0"/>
        <w:autoSpaceDE w:val="0"/>
        <w:autoSpaceDN w:val="0"/>
        <w:jc w:val="center"/>
        <w:rPr>
          <w:rFonts w:eastAsia="Times New Roman" w:cs="Times New Roman"/>
          <w:b/>
          <w:sz w:val="24"/>
          <w:szCs w:val="24"/>
          <w:lang w:eastAsia="ru-RU"/>
        </w:rPr>
      </w:pPr>
      <w:r w:rsidRPr="00E77BC3">
        <w:rPr>
          <w:rFonts w:eastAsia="Times New Roman" w:cs="Times New Roman"/>
          <w:b/>
          <w:sz w:val="24"/>
          <w:szCs w:val="24"/>
          <w:lang w:eastAsia="ru-RU"/>
        </w:rPr>
        <w:t xml:space="preserve">муниципальной программы Рузского </w:t>
      </w:r>
      <w:r w:rsidR="00713D00" w:rsidRPr="00E77BC3">
        <w:rPr>
          <w:rFonts w:eastAsia="Times New Roman" w:cs="Times New Roman"/>
          <w:b/>
          <w:sz w:val="24"/>
          <w:szCs w:val="24"/>
          <w:lang w:eastAsia="ru-RU"/>
        </w:rPr>
        <w:t>муниципального</w:t>
      </w:r>
      <w:r w:rsidRPr="00E77BC3">
        <w:rPr>
          <w:rFonts w:eastAsia="Times New Roman" w:cs="Times New Roman"/>
          <w:b/>
          <w:sz w:val="24"/>
          <w:szCs w:val="24"/>
          <w:lang w:eastAsia="ru-RU"/>
        </w:rPr>
        <w:t xml:space="preserve"> округа </w:t>
      </w:r>
    </w:p>
    <w:p w14:paraId="67D48B88" w14:textId="388FB52B" w:rsidR="005D0CA1" w:rsidRPr="00E77BC3" w:rsidRDefault="005D0CA1" w:rsidP="005D0CA1">
      <w:pPr>
        <w:widowControl w:val="0"/>
        <w:autoSpaceDE w:val="0"/>
        <w:autoSpaceDN w:val="0"/>
        <w:rPr>
          <w:rFonts w:eastAsia="Times New Roman" w:cs="Times New Roman"/>
          <w:b/>
          <w:sz w:val="24"/>
          <w:szCs w:val="24"/>
          <w:lang w:eastAsia="ru-RU"/>
        </w:rPr>
      </w:pPr>
      <w:r w:rsidRPr="00E77BC3">
        <w:rPr>
          <w:rFonts w:eastAsia="Times New Roman" w:cs="Times New Roman"/>
          <w:b/>
          <w:sz w:val="24"/>
          <w:szCs w:val="24"/>
          <w:lang w:eastAsia="ru-RU"/>
        </w:rPr>
        <w:t xml:space="preserve">                                                                                 </w:t>
      </w:r>
      <w:r w:rsidR="00377688">
        <w:rPr>
          <w:rFonts w:eastAsia="Times New Roman" w:cs="Times New Roman"/>
          <w:b/>
          <w:sz w:val="24"/>
          <w:szCs w:val="24"/>
          <w:lang w:eastAsia="ru-RU"/>
        </w:rPr>
        <w:t xml:space="preserve">                      </w:t>
      </w:r>
      <w:r w:rsidRPr="00E77BC3">
        <w:rPr>
          <w:rFonts w:eastAsia="Times New Roman" w:cs="Times New Roman"/>
          <w:b/>
          <w:sz w:val="24"/>
          <w:szCs w:val="24"/>
          <w:lang w:eastAsia="ru-RU"/>
        </w:rPr>
        <w:t xml:space="preserve"> «</w:t>
      </w:r>
      <w:r w:rsidRPr="00E77BC3">
        <w:rPr>
          <w:rFonts w:eastAsia="Times New Roman" w:cs="Times New Roman"/>
          <w:b/>
          <w:sz w:val="24"/>
          <w:szCs w:val="24"/>
          <w:u w:val="single"/>
          <w:lang w:eastAsia="ru-RU"/>
        </w:rPr>
        <w:t>Предпринимательство</w:t>
      </w:r>
      <w:r w:rsidRPr="00E77BC3">
        <w:rPr>
          <w:rFonts w:eastAsia="Times New Roman" w:cs="Times New Roman"/>
          <w:b/>
          <w:sz w:val="24"/>
          <w:szCs w:val="24"/>
          <w:lang w:eastAsia="ru-RU"/>
        </w:rPr>
        <w:t>»</w:t>
      </w:r>
    </w:p>
    <w:p w14:paraId="5FF9C4F5" w14:textId="77777777" w:rsidR="005D0CA1" w:rsidRPr="00E77BC3" w:rsidRDefault="005D0CA1" w:rsidP="005D0CA1">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 xml:space="preserve">                                                                                                              </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1276"/>
        <w:gridCol w:w="1701"/>
        <w:gridCol w:w="1843"/>
        <w:gridCol w:w="1842"/>
        <w:gridCol w:w="1700"/>
        <w:gridCol w:w="1418"/>
      </w:tblGrid>
      <w:tr w:rsidR="005D0CA1" w:rsidRPr="00E77BC3" w14:paraId="1D1CE3D4" w14:textId="77777777" w:rsidTr="005D35BF">
        <w:tc>
          <w:tcPr>
            <w:tcW w:w="5104" w:type="dxa"/>
          </w:tcPr>
          <w:p w14:paraId="0C05E212"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Координатор муниципальной программы</w:t>
            </w:r>
          </w:p>
        </w:tc>
        <w:tc>
          <w:tcPr>
            <w:tcW w:w="9780" w:type="dxa"/>
            <w:gridSpan w:val="6"/>
          </w:tcPr>
          <w:p w14:paraId="58BE71B4" w14:textId="473CB246" w:rsidR="005D0CA1" w:rsidRPr="00E77BC3" w:rsidRDefault="00713D00" w:rsidP="00A9317B">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З</w:t>
            </w:r>
            <w:r w:rsidR="00113F0F" w:rsidRPr="00E77BC3">
              <w:rPr>
                <w:rFonts w:eastAsia="Times New Roman" w:cs="Times New Roman"/>
                <w:sz w:val="24"/>
                <w:szCs w:val="24"/>
                <w:lang w:eastAsia="ru-RU"/>
              </w:rPr>
              <w:t>аместитель Главы</w:t>
            </w:r>
            <w:r w:rsidR="005D0CA1" w:rsidRPr="00E77BC3">
              <w:rPr>
                <w:rFonts w:eastAsia="Times New Roman" w:cs="Times New Roman"/>
                <w:sz w:val="24"/>
                <w:szCs w:val="24"/>
                <w:lang w:eastAsia="ru-RU"/>
              </w:rPr>
              <w:t xml:space="preserve"> Рузского </w:t>
            </w:r>
            <w:r w:rsidRPr="00E77BC3">
              <w:rPr>
                <w:rFonts w:eastAsia="Times New Roman" w:cs="Times New Roman"/>
                <w:sz w:val="24"/>
                <w:szCs w:val="24"/>
                <w:lang w:eastAsia="ru-RU"/>
              </w:rPr>
              <w:t>муниципального</w:t>
            </w:r>
            <w:r w:rsidR="005D0CA1" w:rsidRPr="00E77BC3">
              <w:rPr>
                <w:rFonts w:eastAsia="Times New Roman" w:cs="Times New Roman"/>
                <w:sz w:val="24"/>
                <w:szCs w:val="24"/>
                <w:lang w:eastAsia="ru-RU"/>
              </w:rPr>
              <w:t xml:space="preserve"> округа </w:t>
            </w:r>
            <w:r w:rsidR="00A9317B" w:rsidRPr="00E77BC3">
              <w:rPr>
                <w:rFonts w:eastAsia="Times New Roman" w:cs="Times New Roman"/>
                <w:sz w:val="24"/>
                <w:szCs w:val="24"/>
                <w:lang w:eastAsia="ru-RU"/>
              </w:rPr>
              <w:t>Буздина В.Б.</w:t>
            </w:r>
          </w:p>
        </w:tc>
      </w:tr>
      <w:tr w:rsidR="005D0CA1" w:rsidRPr="00E77BC3" w14:paraId="29DBBE90" w14:textId="77777777" w:rsidTr="005D35BF">
        <w:tc>
          <w:tcPr>
            <w:tcW w:w="5104" w:type="dxa"/>
          </w:tcPr>
          <w:p w14:paraId="785D02E5" w14:textId="174A4D8E"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 xml:space="preserve">Муниципальный заказчик </w:t>
            </w:r>
            <w:r w:rsidR="00B80C3D" w:rsidRPr="00E77BC3">
              <w:rPr>
                <w:rFonts w:eastAsia="Times New Roman" w:cs="Times New Roman"/>
                <w:sz w:val="24"/>
                <w:szCs w:val="24"/>
                <w:lang w:eastAsia="ru-RU"/>
              </w:rPr>
              <w:t xml:space="preserve"> муниципальной </w:t>
            </w:r>
            <w:r w:rsidRPr="00E77BC3">
              <w:rPr>
                <w:rFonts w:eastAsia="Times New Roman" w:cs="Times New Roman"/>
                <w:sz w:val="24"/>
                <w:szCs w:val="24"/>
                <w:lang w:eastAsia="ru-RU"/>
              </w:rPr>
              <w:t>программы</w:t>
            </w:r>
          </w:p>
        </w:tc>
        <w:tc>
          <w:tcPr>
            <w:tcW w:w="9780" w:type="dxa"/>
            <w:gridSpan w:val="6"/>
          </w:tcPr>
          <w:p w14:paraId="234504F4" w14:textId="6D471722" w:rsidR="005D0CA1" w:rsidRPr="00E77BC3" w:rsidRDefault="005D0CA1" w:rsidP="00713D00">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 xml:space="preserve">Администрация Рузского </w:t>
            </w:r>
            <w:r w:rsidR="00713D00" w:rsidRPr="00E77BC3">
              <w:rPr>
                <w:rFonts w:eastAsia="Times New Roman" w:cs="Times New Roman"/>
                <w:sz w:val="24"/>
                <w:szCs w:val="24"/>
                <w:lang w:eastAsia="ru-RU"/>
              </w:rPr>
              <w:t>муниципального</w:t>
            </w:r>
            <w:r w:rsidRPr="00E77BC3">
              <w:rPr>
                <w:rFonts w:eastAsia="Times New Roman" w:cs="Times New Roman"/>
                <w:sz w:val="24"/>
                <w:szCs w:val="24"/>
                <w:lang w:eastAsia="ru-RU"/>
              </w:rPr>
              <w:t xml:space="preserve"> округа Московской обл</w:t>
            </w:r>
            <w:r w:rsidR="002E1258" w:rsidRPr="00E77BC3">
              <w:rPr>
                <w:rFonts w:eastAsia="Times New Roman" w:cs="Times New Roman"/>
                <w:sz w:val="24"/>
                <w:szCs w:val="24"/>
                <w:lang w:eastAsia="ru-RU"/>
              </w:rPr>
              <w:t>асти (</w:t>
            </w:r>
            <w:r w:rsidRPr="00E77BC3">
              <w:rPr>
                <w:rFonts w:eastAsia="Times New Roman" w:cs="Times New Roman"/>
                <w:sz w:val="24"/>
                <w:szCs w:val="24"/>
                <w:lang w:eastAsia="ru-RU"/>
              </w:rPr>
              <w:t>МКУ «Центр по развитию инвестиционной деятельности и оказанию поддержки субъектам МСП», Управление эконом</w:t>
            </w:r>
            <w:r w:rsidR="009237CE" w:rsidRPr="00E77BC3">
              <w:rPr>
                <w:rFonts w:eastAsia="Times New Roman" w:cs="Times New Roman"/>
                <w:sz w:val="24"/>
                <w:szCs w:val="24"/>
                <w:lang w:eastAsia="ru-RU"/>
              </w:rPr>
              <w:t>ического развития и АПК</w:t>
            </w:r>
            <w:r w:rsidRPr="00E77BC3">
              <w:rPr>
                <w:rFonts w:eastAsia="Times New Roman" w:cs="Times New Roman"/>
                <w:sz w:val="24"/>
                <w:szCs w:val="24"/>
                <w:lang w:eastAsia="ru-RU"/>
              </w:rPr>
              <w:t xml:space="preserve">, МКУ «Центр закупок Рузского </w:t>
            </w:r>
            <w:r w:rsidR="00713D00" w:rsidRPr="00E77BC3">
              <w:rPr>
                <w:rFonts w:eastAsia="Times New Roman" w:cs="Times New Roman"/>
                <w:sz w:val="24"/>
                <w:szCs w:val="24"/>
                <w:lang w:eastAsia="ru-RU"/>
              </w:rPr>
              <w:t>муниципального</w:t>
            </w:r>
            <w:r w:rsidRPr="00E77BC3">
              <w:rPr>
                <w:rFonts w:eastAsia="Times New Roman" w:cs="Times New Roman"/>
                <w:sz w:val="24"/>
                <w:szCs w:val="24"/>
                <w:lang w:eastAsia="ru-RU"/>
              </w:rPr>
              <w:t xml:space="preserve"> округа, </w:t>
            </w:r>
            <w:r w:rsidR="002E1258" w:rsidRPr="00E77BC3">
              <w:rPr>
                <w:rFonts w:eastAsia="Times New Roman" w:cs="Times New Roman"/>
                <w:sz w:val="24"/>
                <w:szCs w:val="24"/>
                <w:lang w:eastAsia="ru-RU"/>
              </w:rPr>
              <w:t>Управление по жилищным вопросам</w:t>
            </w:r>
            <w:r w:rsidR="00BF17AE" w:rsidRPr="00E77BC3">
              <w:rPr>
                <w:rFonts w:eastAsia="Times New Roman" w:cs="Times New Roman"/>
                <w:sz w:val="24"/>
                <w:szCs w:val="24"/>
                <w:lang w:eastAsia="ru-RU"/>
              </w:rPr>
              <w:t xml:space="preserve">, </w:t>
            </w:r>
            <w:r w:rsidR="009237CE" w:rsidRPr="00E77BC3">
              <w:rPr>
                <w:rFonts w:eastAsia="Times New Roman" w:cs="Times New Roman"/>
                <w:sz w:val="24"/>
                <w:szCs w:val="24"/>
                <w:lang w:eastAsia="ru-RU"/>
              </w:rPr>
              <w:t>о</w:t>
            </w:r>
            <w:r w:rsidR="00257806" w:rsidRPr="00E77BC3">
              <w:rPr>
                <w:rFonts w:eastAsia="Times New Roman" w:cs="Times New Roman"/>
                <w:sz w:val="24"/>
                <w:szCs w:val="24"/>
                <w:lang w:eastAsia="ru-RU"/>
              </w:rPr>
              <w:t>т</w:t>
            </w:r>
            <w:r w:rsidR="00BF17AE" w:rsidRPr="00E77BC3">
              <w:rPr>
                <w:rFonts w:eastAsia="Times New Roman" w:cs="Times New Roman"/>
                <w:sz w:val="24"/>
                <w:szCs w:val="24"/>
                <w:lang w:eastAsia="ru-RU"/>
              </w:rPr>
              <w:t>дел муници</w:t>
            </w:r>
            <w:r w:rsidR="009537EE" w:rsidRPr="00E77BC3">
              <w:rPr>
                <w:rFonts w:eastAsia="Times New Roman" w:cs="Times New Roman"/>
                <w:sz w:val="24"/>
                <w:szCs w:val="24"/>
                <w:lang w:eastAsia="ru-RU"/>
              </w:rPr>
              <w:t>пальной собственности</w:t>
            </w:r>
            <w:r w:rsidR="00471D54" w:rsidRPr="00E77BC3">
              <w:rPr>
                <w:rFonts w:eastAsia="Times New Roman" w:cs="Times New Roman"/>
                <w:sz w:val="24"/>
                <w:szCs w:val="24"/>
                <w:lang w:eastAsia="ru-RU"/>
              </w:rPr>
              <w:t>)</w:t>
            </w:r>
            <w:r w:rsidR="00257806" w:rsidRPr="00E77BC3">
              <w:rPr>
                <w:rFonts w:eastAsia="Times New Roman" w:cs="Times New Roman"/>
                <w:sz w:val="24"/>
                <w:szCs w:val="24"/>
                <w:lang w:eastAsia="ru-RU"/>
              </w:rPr>
              <w:t>.</w:t>
            </w:r>
          </w:p>
        </w:tc>
      </w:tr>
      <w:tr w:rsidR="00125CB3" w:rsidRPr="00E77BC3" w14:paraId="13AC35B4" w14:textId="77777777" w:rsidTr="005D35BF">
        <w:tc>
          <w:tcPr>
            <w:tcW w:w="5104" w:type="dxa"/>
            <w:vMerge w:val="restart"/>
          </w:tcPr>
          <w:p w14:paraId="6E2A5D72" w14:textId="77777777" w:rsidR="00125CB3" w:rsidRPr="00E77BC3" w:rsidRDefault="00125CB3"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Цели муниципальной программы</w:t>
            </w:r>
          </w:p>
        </w:tc>
        <w:tc>
          <w:tcPr>
            <w:tcW w:w="9780" w:type="dxa"/>
            <w:gridSpan w:val="6"/>
          </w:tcPr>
          <w:p w14:paraId="6A4FD506" w14:textId="64C4153A" w:rsidR="00125CB3" w:rsidRPr="00E77BC3" w:rsidRDefault="00125CB3" w:rsidP="00713D00">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 xml:space="preserve">1.Достижение устойчиво высоких темпов экономического роста, обеспечивающих повышение уровня жизни жителей Рузского </w:t>
            </w:r>
            <w:r w:rsidR="00713D00" w:rsidRPr="00E77BC3">
              <w:rPr>
                <w:rFonts w:eastAsia="Times New Roman" w:cs="Times New Roman"/>
                <w:sz w:val="24"/>
                <w:szCs w:val="24"/>
                <w:lang w:eastAsia="ru-RU"/>
              </w:rPr>
              <w:t>муниципального</w:t>
            </w:r>
            <w:r w:rsidRPr="00E77BC3">
              <w:rPr>
                <w:rFonts w:eastAsia="Times New Roman" w:cs="Times New Roman"/>
                <w:sz w:val="24"/>
                <w:szCs w:val="24"/>
                <w:lang w:eastAsia="ru-RU"/>
              </w:rPr>
              <w:t xml:space="preserve"> округа</w:t>
            </w:r>
          </w:p>
        </w:tc>
      </w:tr>
      <w:tr w:rsidR="00125CB3" w:rsidRPr="00E77BC3" w14:paraId="58A0F7B3" w14:textId="77777777" w:rsidTr="005D35BF">
        <w:tc>
          <w:tcPr>
            <w:tcW w:w="5104" w:type="dxa"/>
            <w:vMerge/>
          </w:tcPr>
          <w:p w14:paraId="15856723" w14:textId="77777777" w:rsidR="00125CB3" w:rsidRPr="00E77BC3" w:rsidRDefault="00125CB3" w:rsidP="005D35BF">
            <w:pPr>
              <w:widowControl w:val="0"/>
              <w:autoSpaceDE w:val="0"/>
              <w:autoSpaceDN w:val="0"/>
              <w:rPr>
                <w:rFonts w:eastAsia="Times New Roman" w:cs="Times New Roman"/>
                <w:sz w:val="24"/>
                <w:szCs w:val="24"/>
                <w:lang w:eastAsia="ru-RU"/>
              </w:rPr>
            </w:pPr>
          </w:p>
        </w:tc>
        <w:tc>
          <w:tcPr>
            <w:tcW w:w="9780" w:type="dxa"/>
            <w:gridSpan w:val="6"/>
          </w:tcPr>
          <w:p w14:paraId="39D26CB4" w14:textId="6D314477" w:rsidR="00125CB3" w:rsidRPr="00E77BC3" w:rsidRDefault="00125CB3" w:rsidP="00713D00">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 xml:space="preserve">2. </w:t>
            </w:r>
            <w:r w:rsidRPr="00E77BC3">
              <w:rPr>
                <w:rFonts w:cs="Times New Roman"/>
                <w:sz w:val="24"/>
                <w:szCs w:val="24"/>
              </w:rPr>
              <w:t xml:space="preserve">Повышение социально-экономической эффективности потребительского рынка и услуг на территории </w:t>
            </w:r>
            <w:r w:rsidR="00CA4E96" w:rsidRPr="00E77BC3">
              <w:rPr>
                <w:rFonts w:cs="Times New Roman"/>
                <w:sz w:val="24"/>
                <w:szCs w:val="24"/>
              </w:rPr>
              <w:t xml:space="preserve">Рузского </w:t>
            </w:r>
            <w:r w:rsidR="00713D00" w:rsidRPr="00E77BC3">
              <w:rPr>
                <w:rFonts w:cs="Times New Roman"/>
                <w:sz w:val="24"/>
                <w:szCs w:val="24"/>
              </w:rPr>
              <w:t>муниципального</w:t>
            </w:r>
            <w:r w:rsidR="00CA4E96" w:rsidRPr="00E77BC3">
              <w:rPr>
                <w:rFonts w:cs="Times New Roman"/>
                <w:sz w:val="24"/>
                <w:szCs w:val="24"/>
              </w:rPr>
              <w:t xml:space="preserve"> округа</w:t>
            </w:r>
          </w:p>
        </w:tc>
      </w:tr>
      <w:tr w:rsidR="005D0CA1" w:rsidRPr="00E77BC3" w14:paraId="33BB40AA" w14:textId="77777777" w:rsidTr="005D35BF">
        <w:tc>
          <w:tcPr>
            <w:tcW w:w="5104" w:type="dxa"/>
          </w:tcPr>
          <w:p w14:paraId="5094EACB"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Перечень подпрограмм</w:t>
            </w:r>
          </w:p>
        </w:tc>
        <w:tc>
          <w:tcPr>
            <w:tcW w:w="9780" w:type="dxa"/>
            <w:gridSpan w:val="6"/>
          </w:tcPr>
          <w:p w14:paraId="7C00549F"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Муниципальные заказчики подпрограмм</w:t>
            </w:r>
          </w:p>
        </w:tc>
      </w:tr>
      <w:tr w:rsidR="005D0CA1" w:rsidRPr="00E77BC3" w14:paraId="486E7C5D" w14:textId="77777777" w:rsidTr="005D35BF">
        <w:tc>
          <w:tcPr>
            <w:tcW w:w="5104" w:type="dxa"/>
          </w:tcPr>
          <w:p w14:paraId="31AC78A0"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 xml:space="preserve">1. Подпрограмма </w:t>
            </w:r>
            <w:r w:rsidRPr="00E77BC3">
              <w:rPr>
                <w:rFonts w:eastAsia="Times New Roman" w:cs="Times New Roman"/>
                <w:sz w:val="24"/>
                <w:szCs w:val="24"/>
                <w:lang w:val="en-US" w:eastAsia="ru-RU"/>
              </w:rPr>
              <w:t>I</w:t>
            </w:r>
            <w:r w:rsidRPr="00E77BC3">
              <w:rPr>
                <w:rFonts w:eastAsia="Times New Roman" w:cs="Times New Roman"/>
                <w:sz w:val="24"/>
                <w:szCs w:val="24"/>
                <w:lang w:eastAsia="ru-RU"/>
              </w:rPr>
              <w:t xml:space="preserve"> «Инвестиции»</w:t>
            </w:r>
          </w:p>
        </w:tc>
        <w:tc>
          <w:tcPr>
            <w:tcW w:w="9780" w:type="dxa"/>
            <w:gridSpan w:val="6"/>
          </w:tcPr>
          <w:p w14:paraId="409C54D0" w14:textId="1664ACBC" w:rsidR="005D0CA1" w:rsidRPr="00E77BC3" w:rsidRDefault="005D0CA1" w:rsidP="00713D00">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МКУ «Центр по развитию инвестиционной деятельности и оказанию поддержки субъектам МСП», Управление экономического развития и АПК Администра</w:t>
            </w:r>
            <w:r w:rsidR="00524F17" w:rsidRPr="00E77BC3">
              <w:rPr>
                <w:rFonts w:eastAsia="Times New Roman" w:cs="Times New Roman"/>
                <w:sz w:val="24"/>
                <w:szCs w:val="24"/>
                <w:lang w:eastAsia="ru-RU"/>
              </w:rPr>
              <w:t xml:space="preserve">ции Рузского </w:t>
            </w:r>
            <w:r w:rsidR="00713D00" w:rsidRPr="00E77BC3">
              <w:rPr>
                <w:rFonts w:eastAsia="Times New Roman" w:cs="Times New Roman"/>
                <w:sz w:val="24"/>
                <w:szCs w:val="24"/>
                <w:lang w:eastAsia="ru-RU"/>
              </w:rPr>
              <w:t>муниципального</w:t>
            </w:r>
            <w:r w:rsidR="00524F17" w:rsidRPr="00E77BC3">
              <w:rPr>
                <w:rFonts w:eastAsia="Times New Roman" w:cs="Times New Roman"/>
                <w:sz w:val="24"/>
                <w:szCs w:val="24"/>
                <w:lang w:eastAsia="ru-RU"/>
              </w:rPr>
              <w:t xml:space="preserve"> округа.</w:t>
            </w:r>
          </w:p>
        </w:tc>
      </w:tr>
      <w:tr w:rsidR="005D0CA1" w:rsidRPr="00E77BC3" w14:paraId="71B4DF54" w14:textId="77777777" w:rsidTr="005D35BF">
        <w:tc>
          <w:tcPr>
            <w:tcW w:w="5104" w:type="dxa"/>
          </w:tcPr>
          <w:p w14:paraId="51A5DC97"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 xml:space="preserve">2. Подпрограмма </w:t>
            </w:r>
            <w:r w:rsidRPr="00E77BC3">
              <w:rPr>
                <w:rFonts w:eastAsia="Times New Roman" w:cs="Times New Roman"/>
                <w:sz w:val="24"/>
                <w:szCs w:val="24"/>
                <w:lang w:val="en-US" w:eastAsia="ru-RU"/>
              </w:rPr>
              <w:t>II</w:t>
            </w:r>
            <w:r w:rsidRPr="00E77BC3">
              <w:rPr>
                <w:rFonts w:eastAsia="Times New Roman" w:cs="Times New Roman"/>
                <w:sz w:val="24"/>
                <w:szCs w:val="24"/>
                <w:lang w:eastAsia="ru-RU"/>
              </w:rPr>
              <w:t xml:space="preserve"> «Развитие конкуренции»</w:t>
            </w:r>
          </w:p>
        </w:tc>
        <w:tc>
          <w:tcPr>
            <w:tcW w:w="9780" w:type="dxa"/>
            <w:gridSpan w:val="6"/>
          </w:tcPr>
          <w:p w14:paraId="630C80C5" w14:textId="3D9298DE" w:rsidR="005D0CA1" w:rsidRPr="00E77BC3" w:rsidRDefault="005D0CA1" w:rsidP="00713D00">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 xml:space="preserve">МКУ «Центр закупок Рузского </w:t>
            </w:r>
            <w:r w:rsidR="00713D00" w:rsidRPr="00E77BC3">
              <w:rPr>
                <w:rFonts w:eastAsia="Times New Roman" w:cs="Times New Roman"/>
                <w:sz w:val="24"/>
                <w:szCs w:val="24"/>
                <w:lang w:eastAsia="ru-RU"/>
              </w:rPr>
              <w:t>муниципального</w:t>
            </w:r>
            <w:r w:rsidRPr="00E77BC3">
              <w:rPr>
                <w:rFonts w:eastAsia="Times New Roman" w:cs="Times New Roman"/>
                <w:sz w:val="24"/>
                <w:szCs w:val="24"/>
                <w:lang w:eastAsia="ru-RU"/>
              </w:rPr>
              <w:t xml:space="preserve"> округа»</w:t>
            </w:r>
            <w:r w:rsidR="0081057F" w:rsidRPr="00E77BC3">
              <w:rPr>
                <w:rFonts w:eastAsia="Times New Roman" w:cs="Times New Roman"/>
                <w:sz w:val="24"/>
                <w:szCs w:val="24"/>
                <w:lang w:eastAsia="ru-RU"/>
              </w:rPr>
              <w:t xml:space="preserve">, МКУ «Центр по развитию инвестиционной деятельности и оказанию поддержки субъектам МСП», Управление экономического развития и АПК Администрации Рузского </w:t>
            </w:r>
            <w:r w:rsidR="00713D00" w:rsidRPr="00E77BC3">
              <w:rPr>
                <w:rFonts w:eastAsia="Times New Roman" w:cs="Times New Roman"/>
                <w:sz w:val="24"/>
                <w:szCs w:val="24"/>
                <w:lang w:eastAsia="ru-RU"/>
              </w:rPr>
              <w:t>муниципального</w:t>
            </w:r>
            <w:r w:rsidR="0081057F" w:rsidRPr="00E77BC3">
              <w:rPr>
                <w:rFonts w:eastAsia="Times New Roman" w:cs="Times New Roman"/>
                <w:sz w:val="24"/>
                <w:szCs w:val="24"/>
                <w:lang w:eastAsia="ru-RU"/>
              </w:rPr>
              <w:t xml:space="preserve"> округа</w:t>
            </w:r>
          </w:p>
        </w:tc>
      </w:tr>
      <w:tr w:rsidR="005D0CA1" w:rsidRPr="00E77BC3" w14:paraId="5CAD684C" w14:textId="77777777" w:rsidTr="005D35BF">
        <w:tc>
          <w:tcPr>
            <w:tcW w:w="5104" w:type="dxa"/>
          </w:tcPr>
          <w:p w14:paraId="42E88A95"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 xml:space="preserve">3. Подпрограмма </w:t>
            </w:r>
            <w:r w:rsidRPr="00E77BC3">
              <w:rPr>
                <w:rFonts w:eastAsia="Times New Roman" w:cs="Times New Roman"/>
                <w:sz w:val="24"/>
                <w:szCs w:val="24"/>
                <w:lang w:val="en-US" w:eastAsia="ru-RU"/>
              </w:rPr>
              <w:t>III</w:t>
            </w:r>
            <w:r w:rsidRPr="00E77BC3">
              <w:rPr>
                <w:rFonts w:eastAsia="Times New Roman" w:cs="Times New Roman"/>
                <w:sz w:val="24"/>
                <w:szCs w:val="24"/>
                <w:lang w:eastAsia="ru-RU"/>
              </w:rPr>
              <w:t xml:space="preserve"> «Развитие малого и среднего предпринимательства</w:t>
            </w:r>
          </w:p>
        </w:tc>
        <w:tc>
          <w:tcPr>
            <w:tcW w:w="9780" w:type="dxa"/>
            <w:gridSpan w:val="6"/>
          </w:tcPr>
          <w:p w14:paraId="6E1953B6" w14:textId="7A5B361C" w:rsidR="005D0CA1" w:rsidRPr="00E77BC3" w:rsidRDefault="005D0CA1" w:rsidP="00765630">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 xml:space="preserve">МКУ «Центр по развитию инвестиционной деятельности и оказанию поддержки </w:t>
            </w:r>
            <w:r w:rsidR="00765630" w:rsidRPr="00E77BC3">
              <w:rPr>
                <w:rFonts w:eastAsia="Times New Roman" w:cs="Times New Roman"/>
                <w:sz w:val="24"/>
                <w:szCs w:val="24"/>
                <w:lang w:eastAsia="ru-RU"/>
              </w:rPr>
              <w:t>субъектам МСП», О</w:t>
            </w:r>
            <w:r w:rsidR="00257806" w:rsidRPr="00E77BC3">
              <w:rPr>
                <w:rFonts w:eastAsia="Times New Roman" w:cs="Times New Roman"/>
                <w:sz w:val="24"/>
                <w:szCs w:val="24"/>
                <w:lang w:eastAsia="ru-RU"/>
              </w:rPr>
              <w:t>т</w:t>
            </w:r>
            <w:r w:rsidR="00765630" w:rsidRPr="00E77BC3">
              <w:rPr>
                <w:rFonts w:eastAsia="Times New Roman" w:cs="Times New Roman"/>
                <w:sz w:val="24"/>
                <w:szCs w:val="24"/>
                <w:lang w:eastAsia="ru-RU"/>
              </w:rPr>
              <w:t>дел муниципальной собственности Управления по жилищным вопросам</w:t>
            </w:r>
            <w:r w:rsidR="00524F17" w:rsidRPr="00E77BC3">
              <w:rPr>
                <w:rFonts w:eastAsia="Times New Roman" w:cs="Times New Roman"/>
                <w:sz w:val="24"/>
                <w:szCs w:val="24"/>
                <w:lang w:eastAsia="ru-RU"/>
              </w:rPr>
              <w:t>.</w:t>
            </w:r>
            <w:r w:rsidR="008A24A1" w:rsidRPr="00E77BC3">
              <w:rPr>
                <w:rFonts w:eastAsia="Times New Roman" w:cs="Times New Roman"/>
                <w:sz w:val="24"/>
                <w:szCs w:val="24"/>
                <w:lang w:eastAsia="ru-RU"/>
              </w:rPr>
              <w:t xml:space="preserve"> </w:t>
            </w:r>
            <w:r w:rsidR="00B80C3D" w:rsidRPr="00E77BC3">
              <w:rPr>
                <w:rFonts w:eastAsia="Times New Roman" w:cs="Times New Roman"/>
                <w:bCs/>
                <w:sz w:val="24"/>
                <w:szCs w:val="24"/>
                <w:lang w:eastAsia="ru-RU"/>
              </w:rPr>
              <w:t>МБУК РМ</w:t>
            </w:r>
            <w:r w:rsidR="008A24A1" w:rsidRPr="00E77BC3">
              <w:rPr>
                <w:rFonts w:eastAsia="Times New Roman" w:cs="Times New Roman"/>
                <w:bCs/>
                <w:sz w:val="24"/>
                <w:szCs w:val="24"/>
                <w:lang w:eastAsia="ru-RU"/>
              </w:rPr>
              <w:t>О «Объединенная дирекция парков».</w:t>
            </w:r>
          </w:p>
        </w:tc>
      </w:tr>
      <w:tr w:rsidR="005D0CA1" w:rsidRPr="00E77BC3" w14:paraId="3895709E" w14:textId="77777777" w:rsidTr="005D35BF">
        <w:tc>
          <w:tcPr>
            <w:tcW w:w="5104" w:type="dxa"/>
          </w:tcPr>
          <w:p w14:paraId="03871D21"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 xml:space="preserve">4. Подпрограмма </w:t>
            </w:r>
            <w:r w:rsidRPr="00E77BC3">
              <w:rPr>
                <w:rFonts w:eastAsia="Times New Roman" w:cs="Times New Roman"/>
                <w:sz w:val="24"/>
                <w:szCs w:val="24"/>
                <w:lang w:val="en-US" w:eastAsia="ru-RU"/>
              </w:rPr>
              <w:t>IV</w:t>
            </w:r>
            <w:r w:rsidRPr="00E77BC3">
              <w:rPr>
                <w:rFonts w:eastAsia="Times New Roman" w:cs="Times New Roman"/>
                <w:sz w:val="24"/>
                <w:szCs w:val="24"/>
                <w:lang w:eastAsia="ru-RU"/>
              </w:rPr>
              <w:t xml:space="preserve"> «Развитие </w:t>
            </w:r>
            <w:r w:rsidRPr="00E77BC3">
              <w:rPr>
                <w:rFonts w:eastAsia="Times New Roman" w:cs="Times New Roman"/>
                <w:sz w:val="24"/>
                <w:szCs w:val="24"/>
                <w:lang w:eastAsia="ru-RU"/>
              </w:rPr>
              <w:lastRenderedPageBreak/>
              <w:t>потребительского рынка и услуг на территории муниципального образования Московской области»</w:t>
            </w:r>
          </w:p>
        </w:tc>
        <w:tc>
          <w:tcPr>
            <w:tcW w:w="9780" w:type="dxa"/>
            <w:gridSpan w:val="6"/>
          </w:tcPr>
          <w:p w14:paraId="524B8C45" w14:textId="0E813474"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lastRenderedPageBreak/>
              <w:t xml:space="preserve">МКУ «Центр по развитию инвестиционной деятельности и оказанию поддержки субъектам </w:t>
            </w:r>
            <w:r w:rsidRPr="00E77BC3">
              <w:rPr>
                <w:rFonts w:eastAsia="Times New Roman" w:cs="Times New Roman"/>
                <w:sz w:val="24"/>
                <w:szCs w:val="24"/>
                <w:lang w:eastAsia="ru-RU"/>
              </w:rPr>
              <w:lastRenderedPageBreak/>
              <w:t xml:space="preserve">МСП», Управление земельных отношений Администрации Рузского </w:t>
            </w:r>
            <w:r w:rsidR="00B80C3D" w:rsidRPr="00E77BC3">
              <w:rPr>
                <w:rFonts w:eastAsia="Times New Roman" w:cs="Times New Roman"/>
                <w:sz w:val="24"/>
                <w:szCs w:val="24"/>
                <w:lang w:eastAsia="ru-RU"/>
              </w:rPr>
              <w:t>муниципального</w:t>
            </w:r>
            <w:r w:rsidRPr="00E77BC3">
              <w:rPr>
                <w:rFonts w:eastAsia="Times New Roman" w:cs="Times New Roman"/>
                <w:sz w:val="24"/>
                <w:szCs w:val="24"/>
                <w:lang w:eastAsia="ru-RU"/>
              </w:rPr>
              <w:t xml:space="preserve"> округа</w:t>
            </w:r>
            <w:r w:rsidR="00A677F0" w:rsidRPr="00E77BC3">
              <w:rPr>
                <w:rFonts w:eastAsia="Times New Roman" w:cs="Times New Roman"/>
                <w:sz w:val="24"/>
                <w:szCs w:val="24"/>
                <w:lang w:eastAsia="ru-RU"/>
              </w:rPr>
              <w:t xml:space="preserve">, Правовое управление Администрации Рузского </w:t>
            </w:r>
            <w:r w:rsidR="00B80C3D" w:rsidRPr="00E77BC3">
              <w:rPr>
                <w:rFonts w:eastAsia="Times New Roman" w:cs="Times New Roman"/>
                <w:sz w:val="24"/>
                <w:szCs w:val="24"/>
                <w:lang w:eastAsia="ru-RU"/>
              </w:rPr>
              <w:t>муниципального</w:t>
            </w:r>
            <w:r w:rsidR="00A677F0" w:rsidRPr="00E77BC3">
              <w:rPr>
                <w:rFonts w:eastAsia="Times New Roman" w:cs="Times New Roman"/>
                <w:sz w:val="24"/>
                <w:szCs w:val="24"/>
                <w:lang w:eastAsia="ru-RU"/>
              </w:rPr>
              <w:t xml:space="preserve"> округа.</w:t>
            </w:r>
          </w:p>
          <w:p w14:paraId="71753594" w14:textId="6D5789BA" w:rsidR="005D4CFE" w:rsidRPr="00E77BC3" w:rsidRDefault="005D4CFE" w:rsidP="005D35BF">
            <w:pPr>
              <w:widowControl w:val="0"/>
              <w:autoSpaceDE w:val="0"/>
              <w:autoSpaceDN w:val="0"/>
              <w:rPr>
                <w:rFonts w:eastAsia="Times New Roman" w:cs="Times New Roman"/>
                <w:sz w:val="24"/>
                <w:szCs w:val="24"/>
                <w:lang w:eastAsia="ru-RU"/>
              </w:rPr>
            </w:pPr>
          </w:p>
        </w:tc>
      </w:tr>
      <w:tr w:rsidR="005D0CA1" w:rsidRPr="00E77BC3" w14:paraId="2218817D" w14:textId="77777777" w:rsidTr="005D35BF">
        <w:tc>
          <w:tcPr>
            <w:tcW w:w="5104" w:type="dxa"/>
          </w:tcPr>
          <w:p w14:paraId="580E2EFF"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lastRenderedPageBreak/>
              <w:t xml:space="preserve">5. Подпрограмма </w:t>
            </w:r>
            <w:r w:rsidRPr="00E77BC3">
              <w:rPr>
                <w:rFonts w:eastAsia="Times New Roman" w:cs="Times New Roman"/>
                <w:sz w:val="24"/>
                <w:szCs w:val="24"/>
                <w:lang w:val="en-US" w:eastAsia="ru-RU"/>
              </w:rPr>
              <w:t>V</w:t>
            </w:r>
            <w:r w:rsidRPr="00E77BC3">
              <w:rPr>
                <w:rFonts w:eastAsia="Times New Roman" w:cs="Times New Roman"/>
                <w:sz w:val="24"/>
                <w:szCs w:val="24"/>
                <w:lang w:eastAsia="ru-RU"/>
              </w:rPr>
              <w:t xml:space="preserve"> «Обеспечивающая подпрограмма»</w:t>
            </w:r>
          </w:p>
        </w:tc>
        <w:tc>
          <w:tcPr>
            <w:tcW w:w="9780" w:type="dxa"/>
            <w:gridSpan w:val="6"/>
          </w:tcPr>
          <w:p w14:paraId="332DBF0F" w14:textId="6FAB8283"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МКУ «Центр по развитию инвестиционной деятельности и оказанию поддержки субъектам МСП»</w:t>
            </w:r>
            <w:r w:rsidR="008A24A1" w:rsidRPr="00E77BC3">
              <w:rPr>
                <w:rFonts w:eastAsia="Times New Roman" w:cs="Times New Roman"/>
                <w:sz w:val="24"/>
                <w:szCs w:val="24"/>
                <w:lang w:eastAsia="ru-RU"/>
              </w:rPr>
              <w:t>.</w:t>
            </w:r>
          </w:p>
          <w:p w14:paraId="7D0774CB" w14:textId="77777777" w:rsidR="00845F39" w:rsidRPr="00E77BC3" w:rsidRDefault="00845F39" w:rsidP="005D35BF">
            <w:pPr>
              <w:widowControl w:val="0"/>
              <w:autoSpaceDE w:val="0"/>
              <w:autoSpaceDN w:val="0"/>
              <w:rPr>
                <w:rFonts w:eastAsia="Times New Roman" w:cs="Times New Roman"/>
                <w:sz w:val="24"/>
                <w:szCs w:val="24"/>
                <w:lang w:eastAsia="ru-RU"/>
              </w:rPr>
            </w:pPr>
          </w:p>
        </w:tc>
      </w:tr>
      <w:tr w:rsidR="005D0CA1" w:rsidRPr="00E77BC3" w14:paraId="1A6B3FFF" w14:textId="77777777" w:rsidTr="005D35BF">
        <w:tc>
          <w:tcPr>
            <w:tcW w:w="5104" w:type="dxa"/>
            <w:vMerge w:val="restart"/>
          </w:tcPr>
          <w:p w14:paraId="212C6810"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Кратка характеристика подпрограмм</w:t>
            </w:r>
          </w:p>
        </w:tc>
        <w:tc>
          <w:tcPr>
            <w:tcW w:w="9780" w:type="dxa"/>
            <w:gridSpan w:val="6"/>
          </w:tcPr>
          <w:p w14:paraId="3FA0E483" w14:textId="31A5E579" w:rsidR="005D0CA1" w:rsidRPr="00E77BC3" w:rsidRDefault="005D0CA1" w:rsidP="00B80C3D">
            <w:pPr>
              <w:widowControl w:val="0"/>
              <w:autoSpaceDE w:val="0"/>
              <w:autoSpaceDN w:val="0"/>
              <w:adjustRightInd w:val="0"/>
              <w:jc w:val="both"/>
              <w:rPr>
                <w:rFonts w:cs="Times New Roman"/>
                <w:sz w:val="24"/>
                <w:szCs w:val="24"/>
              </w:rPr>
            </w:pPr>
            <w:r w:rsidRPr="00E77BC3">
              <w:rPr>
                <w:rFonts w:cs="Times New Roman"/>
                <w:sz w:val="24"/>
                <w:szCs w:val="24"/>
              </w:rPr>
              <w:t xml:space="preserve">1.Обеспечение развития инвестиционного потенциала Рузского </w:t>
            </w:r>
            <w:r w:rsidR="00B80C3D" w:rsidRPr="00E77BC3">
              <w:rPr>
                <w:rFonts w:cs="Times New Roman"/>
                <w:sz w:val="24"/>
                <w:szCs w:val="24"/>
              </w:rPr>
              <w:t>муниципального</w:t>
            </w:r>
            <w:r w:rsidRPr="00E77BC3">
              <w:rPr>
                <w:rFonts w:cs="Times New Roman"/>
                <w:sz w:val="24"/>
                <w:szCs w:val="24"/>
              </w:rPr>
              <w:t xml:space="preserve"> округа.  </w:t>
            </w:r>
          </w:p>
        </w:tc>
      </w:tr>
      <w:tr w:rsidR="005D0CA1" w:rsidRPr="00E77BC3" w14:paraId="28952EFB" w14:textId="77777777" w:rsidTr="005D35BF">
        <w:tc>
          <w:tcPr>
            <w:tcW w:w="5104" w:type="dxa"/>
            <w:vMerge/>
          </w:tcPr>
          <w:p w14:paraId="1F82DB47" w14:textId="77777777" w:rsidR="005D0CA1" w:rsidRPr="00E77BC3" w:rsidRDefault="005D0CA1" w:rsidP="005D35BF">
            <w:pPr>
              <w:widowControl w:val="0"/>
              <w:autoSpaceDE w:val="0"/>
              <w:autoSpaceDN w:val="0"/>
              <w:rPr>
                <w:rFonts w:eastAsia="Times New Roman" w:cs="Times New Roman"/>
                <w:sz w:val="24"/>
                <w:szCs w:val="24"/>
                <w:lang w:eastAsia="ru-RU"/>
              </w:rPr>
            </w:pPr>
          </w:p>
        </w:tc>
        <w:tc>
          <w:tcPr>
            <w:tcW w:w="9780" w:type="dxa"/>
            <w:gridSpan w:val="6"/>
          </w:tcPr>
          <w:p w14:paraId="7A22EAC3" w14:textId="77777777" w:rsidR="005D0CA1" w:rsidRPr="00E77BC3" w:rsidRDefault="005D0CA1" w:rsidP="008A38D7">
            <w:pPr>
              <w:widowControl w:val="0"/>
              <w:autoSpaceDE w:val="0"/>
              <w:autoSpaceDN w:val="0"/>
              <w:adjustRightInd w:val="0"/>
              <w:jc w:val="both"/>
              <w:rPr>
                <w:rFonts w:cs="Times New Roman"/>
                <w:sz w:val="24"/>
                <w:szCs w:val="24"/>
              </w:rPr>
            </w:pPr>
            <w:r w:rsidRPr="00E77BC3">
              <w:rPr>
                <w:rFonts w:eastAsia="Times New Roman" w:cs="Times New Roman"/>
                <w:sz w:val="24"/>
                <w:szCs w:val="24"/>
                <w:lang w:eastAsia="ru-RU"/>
              </w:rPr>
              <w:t>2.</w:t>
            </w:r>
            <w:r w:rsidRPr="00E77BC3">
              <w:rPr>
                <w:rFonts w:cs="Times New Roman"/>
                <w:sz w:val="24"/>
                <w:szCs w:val="24"/>
              </w:rPr>
              <w:t xml:space="preserve"> </w:t>
            </w:r>
            <w:r w:rsidR="008A38D7" w:rsidRPr="00E77BC3">
              <w:rPr>
                <w:rFonts w:cs="Times New Roman"/>
                <w:sz w:val="24"/>
                <w:szCs w:val="24"/>
              </w:rPr>
              <w:t>Развитие конкуренции, повышение эффективности, результативности контрактной системы в сфере закупок и закупок</w:t>
            </w:r>
            <w:r w:rsidRPr="00E77BC3">
              <w:rPr>
                <w:rFonts w:cs="Times New Roman"/>
                <w:sz w:val="24"/>
                <w:szCs w:val="24"/>
              </w:rPr>
              <w:t>.</w:t>
            </w:r>
          </w:p>
        </w:tc>
      </w:tr>
      <w:tr w:rsidR="005D0CA1" w:rsidRPr="00E77BC3" w14:paraId="2ED75E1A" w14:textId="77777777" w:rsidTr="005D35BF">
        <w:tc>
          <w:tcPr>
            <w:tcW w:w="5104" w:type="dxa"/>
            <w:vMerge/>
          </w:tcPr>
          <w:p w14:paraId="7E381BA3" w14:textId="77777777" w:rsidR="005D0CA1" w:rsidRPr="00E77BC3" w:rsidRDefault="005D0CA1" w:rsidP="005D35BF">
            <w:pPr>
              <w:widowControl w:val="0"/>
              <w:autoSpaceDE w:val="0"/>
              <w:autoSpaceDN w:val="0"/>
              <w:rPr>
                <w:rFonts w:eastAsia="Times New Roman" w:cs="Times New Roman"/>
                <w:sz w:val="24"/>
                <w:szCs w:val="24"/>
                <w:lang w:eastAsia="ru-RU"/>
              </w:rPr>
            </w:pPr>
          </w:p>
        </w:tc>
        <w:tc>
          <w:tcPr>
            <w:tcW w:w="9780" w:type="dxa"/>
            <w:gridSpan w:val="6"/>
          </w:tcPr>
          <w:p w14:paraId="49892EDB" w14:textId="28C8279D" w:rsidR="005D0CA1" w:rsidRPr="00E77BC3" w:rsidRDefault="005D0CA1" w:rsidP="00B80C3D">
            <w:pPr>
              <w:widowControl w:val="0"/>
              <w:autoSpaceDE w:val="0"/>
              <w:autoSpaceDN w:val="0"/>
              <w:adjustRightInd w:val="0"/>
              <w:jc w:val="both"/>
              <w:rPr>
                <w:rFonts w:cs="Times New Roman"/>
                <w:sz w:val="24"/>
                <w:szCs w:val="24"/>
              </w:rPr>
            </w:pPr>
            <w:r w:rsidRPr="00E77BC3">
              <w:rPr>
                <w:rFonts w:eastAsia="Times New Roman" w:cs="Times New Roman"/>
                <w:sz w:val="24"/>
                <w:szCs w:val="24"/>
                <w:lang w:eastAsia="ru-RU"/>
              </w:rPr>
              <w:t xml:space="preserve">3. </w:t>
            </w:r>
            <w:r w:rsidR="006B0889" w:rsidRPr="00E77BC3">
              <w:rPr>
                <w:rFonts w:cs="Times New Roman"/>
                <w:sz w:val="24"/>
                <w:szCs w:val="24"/>
              </w:rPr>
              <w:t>П</w:t>
            </w:r>
            <w:r w:rsidRPr="00E77BC3">
              <w:rPr>
                <w:rFonts w:cs="Times New Roman"/>
                <w:sz w:val="24"/>
                <w:szCs w:val="24"/>
              </w:rPr>
              <w:t xml:space="preserve">овышение конкурентоспособности малого и среднего предпринимательства в приоритетных отраслях экономики Рузского </w:t>
            </w:r>
            <w:r w:rsidR="00B80C3D" w:rsidRPr="00E77BC3">
              <w:rPr>
                <w:rFonts w:cs="Times New Roman"/>
                <w:sz w:val="24"/>
                <w:szCs w:val="24"/>
              </w:rPr>
              <w:t>муниципального</w:t>
            </w:r>
            <w:r w:rsidRPr="00E77BC3">
              <w:rPr>
                <w:rFonts w:cs="Times New Roman"/>
                <w:sz w:val="24"/>
                <w:szCs w:val="24"/>
              </w:rPr>
              <w:t xml:space="preserve"> округа за счет создания благоприятных условий для развития предпринимательской деятельности.</w:t>
            </w:r>
          </w:p>
        </w:tc>
      </w:tr>
      <w:tr w:rsidR="005D0CA1" w:rsidRPr="00E77BC3" w14:paraId="026E09AD" w14:textId="77777777" w:rsidTr="005D35BF">
        <w:tc>
          <w:tcPr>
            <w:tcW w:w="5104" w:type="dxa"/>
            <w:vMerge/>
          </w:tcPr>
          <w:p w14:paraId="1741DD6B" w14:textId="77777777" w:rsidR="005D0CA1" w:rsidRPr="00E77BC3" w:rsidRDefault="005D0CA1" w:rsidP="005D35BF">
            <w:pPr>
              <w:widowControl w:val="0"/>
              <w:autoSpaceDE w:val="0"/>
              <w:autoSpaceDN w:val="0"/>
              <w:rPr>
                <w:rFonts w:eastAsia="Times New Roman" w:cs="Times New Roman"/>
                <w:sz w:val="24"/>
                <w:szCs w:val="24"/>
                <w:lang w:eastAsia="ru-RU"/>
              </w:rPr>
            </w:pPr>
          </w:p>
        </w:tc>
        <w:tc>
          <w:tcPr>
            <w:tcW w:w="9780" w:type="dxa"/>
            <w:gridSpan w:val="6"/>
          </w:tcPr>
          <w:p w14:paraId="54D820C5" w14:textId="1F302C6C" w:rsidR="005D0CA1" w:rsidRPr="00E77BC3" w:rsidRDefault="00915993"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 xml:space="preserve">4. </w:t>
            </w:r>
            <w:r w:rsidR="009C218F" w:rsidRPr="00E77BC3">
              <w:rPr>
                <w:rFonts w:eastAsia="Times New Roman" w:cs="Times New Roman"/>
                <w:sz w:val="24"/>
                <w:szCs w:val="24"/>
                <w:lang w:eastAsia="ru-RU"/>
              </w:rPr>
              <w:t>Реализация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5D0CA1" w:rsidRPr="00E77BC3" w14:paraId="786B7B69" w14:textId="77777777" w:rsidTr="005D35BF">
        <w:tc>
          <w:tcPr>
            <w:tcW w:w="5104" w:type="dxa"/>
          </w:tcPr>
          <w:p w14:paraId="5275D8BC" w14:textId="77777777" w:rsidR="005D0CA1" w:rsidRPr="00E77BC3" w:rsidRDefault="005D0CA1" w:rsidP="005D35BF">
            <w:pPr>
              <w:widowControl w:val="0"/>
              <w:autoSpaceDE w:val="0"/>
              <w:autoSpaceDN w:val="0"/>
              <w:rPr>
                <w:rFonts w:eastAsia="Times New Roman" w:cs="Times New Roman"/>
                <w:sz w:val="24"/>
                <w:szCs w:val="24"/>
                <w:lang w:eastAsia="ru-RU"/>
              </w:rPr>
            </w:pPr>
          </w:p>
        </w:tc>
        <w:tc>
          <w:tcPr>
            <w:tcW w:w="9780" w:type="dxa"/>
            <w:gridSpan w:val="6"/>
          </w:tcPr>
          <w:p w14:paraId="0E08888F" w14:textId="251EF0AA" w:rsidR="005D0CA1" w:rsidRPr="00E77BC3" w:rsidRDefault="005D0CA1" w:rsidP="00B80C3D">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 xml:space="preserve">5. Рациональное использование средств бюджета Рузского </w:t>
            </w:r>
            <w:r w:rsidR="00B80C3D" w:rsidRPr="00E77BC3">
              <w:rPr>
                <w:rFonts w:eastAsia="Times New Roman" w:cs="Times New Roman"/>
                <w:sz w:val="24"/>
                <w:szCs w:val="24"/>
                <w:lang w:eastAsia="ru-RU"/>
              </w:rPr>
              <w:t>муниципального</w:t>
            </w:r>
            <w:r w:rsidRPr="00E77BC3">
              <w:rPr>
                <w:rFonts w:eastAsia="Times New Roman" w:cs="Times New Roman"/>
                <w:sz w:val="24"/>
                <w:szCs w:val="24"/>
                <w:lang w:eastAsia="ru-RU"/>
              </w:rPr>
              <w:t xml:space="preserve"> округа Московской области.</w:t>
            </w:r>
          </w:p>
        </w:tc>
      </w:tr>
      <w:tr w:rsidR="005D0CA1" w:rsidRPr="00E77BC3" w14:paraId="36F04865" w14:textId="77777777" w:rsidTr="005D35BF">
        <w:tc>
          <w:tcPr>
            <w:tcW w:w="5104" w:type="dxa"/>
          </w:tcPr>
          <w:p w14:paraId="4E6A6474"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Источники финансирования муниципальной программы, в том числе по годам реализации программы (тыс .руб.):</w:t>
            </w:r>
          </w:p>
        </w:tc>
        <w:tc>
          <w:tcPr>
            <w:tcW w:w="1276" w:type="dxa"/>
          </w:tcPr>
          <w:p w14:paraId="629C92FA"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Всего</w:t>
            </w:r>
          </w:p>
        </w:tc>
        <w:tc>
          <w:tcPr>
            <w:tcW w:w="1701" w:type="dxa"/>
          </w:tcPr>
          <w:p w14:paraId="2BBF5CAF" w14:textId="77777777" w:rsidR="005D0CA1" w:rsidRPr="00E77BC3" w:rsidRDefault="005D0CA1" w:rsidP="005D35BF">
            <w:pPr>
              <w:widowControl w:val="0"/>
              <w:autoSpaceDE w:val="0"/>
              <w:autoSpaceDN w:val="0"/>
              <w:jc w:val="center"/>
              <w:rPr>
                <w:rFonts w:eastAsia="Times New Roman" w:cs="Times New Roman"/>
                <w:sz w:val="24"/>
                <w:szCs w:val="24"/>
                <w:lang w:eastAsia="ru-RU"/>
              </w:rPr>
            </w:pPr>
            <w:r w:rsidRPr="00E77BC3">
              <w:rPr>
                <w:rFonts w:eastAsia="Times New Roman" w:cs="Times New Roman"/>
                <w:sz w:val="24"/>
                <w:szCs w:val="24"/>
                <w:lang w:eastAsia="ru-RU"/>
              </w:rPr>
              <w:t>2023 год</w:t>
            </w:r>
          </w:p>
          <w:p w14:paraId="67537393" w14:textId="77777777" w:rsidR="005D0CA1" w:rsidRPr="00E77BC3" w:rsidRDefault="005D0CA1" w:rsidP="005D35BF">
            <w:pPr>
              <w:widowControl w:val="0"/>
              <w:autoSpaceDE w:val="0"/>
              <w:autoSpaceDN w:val="0"/>
              <w:jc w:val="center"/>
              <w:rPr>
                <w:rFonts w:eastAsia="Times New Roman" w:cs="Times New Roman"/>
                <w:sz w:val="24"/>
                <w:szCs w:val="24"/>
                <w:lang w:eastAsia="ru-RU"/>
              </w:rPr>
            </w:pPr>
          </w:p>
        </w:tc>
        <w:tc>
          <w:tcPr>
            <w:tcW w:w="1843" w:type="dxa"/>
          </w:tcPr>
          <w:p w14:paraId="0785AB9E" w14:textId="77777777" w:rsidR="005D0CA1" w:rsidRPr="00E77BC3" w:rsidRDefault="005D0CA1" w:rsidP="005D35BF">
            <w:pPr>
              <w:widowControl w:val="0"/>
              <w:autoSpaceDE w:val="0"/>
              <w:autoSpaceDN w:val="0"/>
              <w:jc w:val="center"/>
              <w:rPr>
                <w:rFonts w:eastAsia="Times New Roman" w:cs="Times New Roman"/>
                <w:sz w:val="24"/>
                <w:szCs w:val="24"/>
              </w:rPr>
            </w:pPr>
            <w:r w:rsidRPr="00E77BC3">
              <w:rPr>
                <w:rFonts w:eastAsia="Times New Roman" w:cs="Times New Roman"/>
                <w:sz w:val="24"/>
                <w:szCs w:val="24"/>
              </w:rPr>
              <w:t>2024 год</w:t>
            </w:r>
          </w:p>
          <w:p w14:paraId="2E157E61" w14:textId="77777777" w:rsidR="005D0CA1" w:rsidRPr="00E77BC3" w:rsidRDefault="005D0CA1" w:rsidP="005D35BF">
            <w:pPr>
              <w:widowControl w:val="0"/>
              <w:autoSpaceDE w:val="0"/>
              <w:autoSpaceDN w:val="0"/>
              <w:jc w:val="center"/>
              <w:rPr>
                <w:rFonts w:eastAsia="Times New Roman" w:cs="Times New Roman"/>
                <w:sz w:val="24"/>
                <w:szCs w:val="24"/>
                <w:lang w:eastAsia="ru-RU"/>
              </w:rPr>
            </w:pPr>
          </w:p>
        </w:tc>
        <w:tc>
          <w:tcPr>
            <w:tcW w:w="1842" w:type="dxa"/>
          </w:tcPr>
          <w:p w14:paraId="099E08A3" w14:textId="77777777" w:rsidR="005D0CA1" w:rsidRPr="00E77BC3" w:rsidRDefault="005D0CA1" w:rsidP="005D35BF">
            <w:pPr>
              <w:widowControl w:val="0"/>
              <w:autoSpaceDE w:val="0"/>
              <w:autoSpaceDN w:val="0"/>
              <w:jc w:val="center"/>
              <w:rPr>
                <w:rFonts w:eastAsia="Times New Roman" w:cs="Times New Roman"/>
                <w:sz w:val="24"/>
                <w:szCs w:val="24"/>
                <w:lang w:eastAsia="ru-RU"/>
              </w:rPr>
            </w:pPr>
            <w:r w:rsidRPr="00E77BC3">
              <w:rPr>
                <w:rFonts w:eastAsia="Times New Roman" w:cs="Times New Roman"/>
                <w:sz w:val="24"/>
                <w:szCs w:val="24"/>
                <w:lang w:eastAsia="ru-RU"/>
              </w:rPr>
              <w:t>2025 год</w:t>
            </w:r>
          </w:p>
          <w:p w14:paraId="0EBE0DF0" w14:textId="77777777" w:rsidR="005D0CA1" w:rsidRPr="00E77BC3" w:rsidRDefault="005D0CA1" w:rsidP="005D35BF">
            <w:pPr>
              <w:widowControl w:val="0"/>
              <w:autoSpaceDE w:val="0"/>
              <w:autoSpaceDN w:val="0"/>
              <w:jc w:val="center"/>
              <w:rPr>
                <w:rFonts w:eastAsia="Times New Roman" w:cs="Times New Roman"/>
                <w:sz w:val="24"/>
                <w:szCs w:val="24"/>
                <w:lang w:eastAsia="ru-RU"/>
              </w:rPr>
            </w:pPr>
          </w:p>
        </w:tc>
        <w:tc>
          <w:tcPr>
            <w:tcW w:w="1700" w:type="dxa"/>
          </w:tcPr>
          <w:p w14:paraId="2C2976EC" w14:textId="77777777" w:rsidR="005D0CA1" w:rsidRPr="00E77BC3" w:rsidRDefault="005D0CA1" w:rsidP="005D35BF">
            <w:pPr>
              <w:widowControl w:val="0"/>
              <w:autoSpaceDE w:val="0"/>
              <w:autoSpaceDN w:val="0"/>
              <w:jc w:val="center"/>
              <w:rPr>
                <w:rFonts w:eastAsia="Times New Roman" w:cs="Times New Roman"/>
                <w:sz w:val="24"/>
                <w:szCs w:val="24"/>
                <w:lang w:eastAsia="ru-RU"/>
              </w:rPr>
            </w:pPr>
            <w:r w:rsidRPr="00E77BC3">
              <w:rPr>
                <w:rFonts w:eastAsia="Times New Roman" w:cs="Times New Roman"/>
                <w:sz w:val="24"/>
                <w:szCs w:val="24"/>
                <w:lang w:eastAsia="ru-RU"/>
              </w:rPr>
              <w:t>2026 год</w:t>
            </w:r>
          </w:p>
          <w:p w14:paraId="4DC40131" w14:textId="77777777" w:rsidR="005D0CA1" w:rsidRPr="00E77BC3" w:rsidRDefault="005D0CA1" w:rsidP="005D35BF">
            <w:pPr>
              <w:widowControl w:val="0"/>
              <w:autoSpaceDE w:val="0"/>
              <w:autoSpaceDN w:val="0"/>
              <w:jc w:val="center"/>
              <w:rPr>
                <w:rFonts w:eastAsia="Times New Roman" w:cs="Times New Roman"/>
                <w:sz w:val="24"/>
                <w:szCs w:val="24"/>
                <w:lang w:eastAsia="ru-RU"/>
              </w:rPr>
            </w:pPr>
          </w:p>
        </w:tc>
        <w:tc>
          <w:tcPr>
            <w:tcW w:w="1418" w:type="dxa"/>
          </w:tcPr>
          <w:p w14:paraId="736E9D3F" w14:textId="77777777" w:rsidR="005D0CA1" w:rsidRPr="00E77BC3" w:rsidRDefault="005D0CA1" w:rsidP="005D35BF">
            <w:pPr>
              <w:widowControl w:val="0"/>
              <w:autoSpaceDE w:val="0"/>
              <w:autoSpaceDN w:val="0"/>
              <w:jc w:val="center"/>
              <w:rPr>
                <w:rFonts w:eastAsia="Times New Roman" w:cs="Times New Roman"/>
                <w:sz w:val="24"/>
                <w:szCs w:val="24"/>
                <w:lang w:eastAsia="ru-RU"/>
              </w:rPr>
            </w:pPr>
            <w:r w:rsidRPr="00E77BC3">
              <w:rPr>
                <w:rFonts w:eastAsia="Times New Roman" w:cs="Times New Roman"/>
                <w:sz w:val="24"/>
                <w:szCs w:val="24"/>
                <w:lang w:eastAsia="ru-RU"/>
              </w:rPr>
              <w:t>2027 год</w:t>
            </w:r>
          </w:p>
          <w:p w14:paraId="75938207" w14:textId="77777777" w:rsidR="005D0CA1" w:rsidRPr="00E77BC3" w:rsidRDefault="005D0CA1" w:rsidP="005D35BF">
            <w:pPr>
              <w:widowControl w:val="0"/>
              <w:autoSpaceDE w:val="0"/>
              <w:autoSpaceDN w:val="0"/>
              <w:jc w:val="center"/>
              <w:rPr>
                <w:rFonts w:eastAsia="Times New Roman" w:cs="Times New Roman"/>
                <w:sz w:val="24"/>
                <w:szCs w:val="24"/>
                <w:lang w:eastAsia="ru-RU"/>
              </w:rPr>
            </w:pPr>
          </w:p>
        </w:tc>
      </w:tr>
      <w:tr w:rsidR="005D0CA1" w:rsidRPr="00E77BC3" w14:paraId="534AEE06" w14:textId="77777777" w:rsidTr="005D35BF">
        <w:tc>
          <w:tcPr>
            <w:tcW w:w="5104" w:type="dxa"/>
          </w:tcPr>
          <w:p w14:paraId="3B161C4A"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Средства бюджета Московской области</w:t>
            </w:r>
          </w:p>
        </w:tc>
        <w:tc>
          <w:tcPr>
            <w:tcW w:w="1276" w:type="dxa"/>
          </w:tcPr>
          <w:p w14:paraId="5A48154D"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c>
          <w:tcPr>
            <w:tcW w:w="1701" w:type="dxa"/>
          </w:tcPr>
          <w:p w14:paraId="1A6623AF"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c>
          <w:tcPr>
            <w:tcW w:w="1843" w:type="dxa"/>
          </w:tcPr>
          <w:p w14:paraId="5B73BBF3"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c>
          <w:tcPr>
            <w:tcW w:w="1842" w:type="dxa"/>
          </w:tcPr>
          <w:p w14:paraId="01FE4F25"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c>
          <w:tcPr>
            <w:tcW w:w="1700" w:type="dxa"/>
          </w:tcPr>
          <w:p w14:paraId="142EE735"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c>
          <w:tcPr>
            <w:tcW w:w="1418" w:type="dxa"/>
          </w:tcPr>
          <w:p w14:paraId="66688889"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r>
      <w:tr w:rsidR="005D0CA1" w:rsidRPr="00E77BC3" w14:paraId="5C741E13" w14:textId="77777777" w:rsidTr="005D35BF">
        <w:tc>
          <w:tcPr>
            <w:tcW w:w="5104" w:type="dxa"/>
          </w:tcPr>
          <w:p w14:paraId="7C9A387D"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Средства федерального бюджета</w:t>
            </w:r>
          </w:p>
        </w:tc>
        <w:tc>
          <w:tcPr>
            <w:tcW w:w="1276" w:type="dxa"/>
          </w:tcPr>
          <w:p w14:paraId="43760B38"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c>
          <w:tcPr>
            <w:tcW w:w="1701" w:type="dxa"/>
          </w:tcPr>
          <w:p w14:paraId="22994E45"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c>
          <w:tcPr>
            <w:tcW w:w="1843" w:type="dxa"/>
          </w:tcPr>
          <w:p w14:paraId="6E5C6842"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c>
          <w:tcPr>
            <w:tcW w:w="1842" w:type="dxa"/>
          </w:tcPr>
          <w:p w14:paraId="6A1898D8"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c>
          <w:tcPr>
            <w:tcW w:w="1700" w:type="dxa"/>
          </w:tcPr>
          <w:p w14:paraId="4CAC93D3"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c>
          <w:tcPr>
            <w:tcW w:w="1418" w:type="dxa"/>
          </w:tcPr>
          <w:p w14:paraId="13AFDB13"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r>
      <w:tr w:rsidR="005D0CA1" w:rsidRPr="00E77BC3" w14:paraId="6A4D36C9" w14:textId="77777777" w:rsidTr="005D35BF">
        <w:tc>
          <w:tcPr>
            <w:tcW w:w="5104" w:type="dxa"/>
          </w:tcPr>
          <w:p w14:paraId="6DB2A540"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Средства бюджета Рузского городского округа</w:t>
            </w:r>
          </w:p>
        </w:tc>
        <w:tc>
          <w:tcPr>
            <w:tcW w:w="1276" w:type="dxa"/>
          </w:tcPr>
          <w:p w14:paraId="797A8D18" w14:textId="4C48CD0B" w:rsidR="005D0CA1" w:rsidRPr="00E77BC3" w:rsidRDefault="00D3332E" w:rsidP="003E57BB">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82 095,95</w:t>
            </w:r>
          </w:p>
        </w:tc>
        <w:tc>
          <w:tcPr>
            <w:tcW w:w="1701" w:type="dxa"/>
          </w:tcPr>
          <w:p w14:paraId="6D83D3DE" w14:textId="1D3C2CDB" w:rsidR="005D0CA1" w:rsidRPr="00E77BC3" w:rsidRDefault="00D63460"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17 147,96</w:t>
            </w:r>
          </w:p>
          <w:p w14:paraId="7563D91E" w14:textId="77777777" w:rsidR="005D0CA1" w:rsidRPr="00E77BC3" w:rsidRDefault="005D0CA1" w:rsidP="005D35BF">
            <w:pPr>
              <w:widowControl w:val="0"/>
              <w:autoSpaceDE w:val="0"/>
              <w:autoSpaceDN w:val="0"/>
              <w:jc w:val="both"/>
              <w:rPr>
                <w:rFonts w:eastAsia="Times New Roman" w:cs="Times New Roman"/>
                <w:sz w:val="24"/>
                <w:szCs w:val="24"/>
                <w:lang w:eastAsia="ru-RU"/>
              </w:rPr>
            </w:pPr>
          </w:p>
        </w:tc>
        <w:tc>
          <w:tcPr>
            <w:tcW w:w="1843" w:type="dxa"/>
          </w:tcPr>
          <w:p w14:paraId="128D3C47" w14:textId="48018968" w:rsidR="005D0CA1" w:rsidRPr="00E77BC3" w:rsidRDefault="003E57BB" w:rsidP="00987E34">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18 120,13</w:t>
            </w:r>
          </w:p>
        </w:tc>
        <w:tc>
          <w:tcPr>
            <w:tcW w:w="1842" w:type="dxa"/>
          </w:tcPr>
          <w:p w14:paraId="4F4E2451" w14:textId="3A535457" w:rsidR="005D0CA1" w:rsidRPr="00E77BC3" w:rsidRDefault="005B4E82"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16 997,92</w:t>
            </w:r>
          </w:p>
        </w:tc>
        <w:tc>
          <w:tcPr>
            <w:tcW w:w="1700" w:type="dxa"/>
          </w:tcPr>
          <w:p w14:paraId="03D41DEF" w14:textId="37ACD5CD" w:rsidR="005D0CA1" w:rsidRPr="00E77BC3" w:rsidRDefault="005B4E82"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14 907,47</w:t>
            </w:r>
          </w:p>
        </w:tc>
        <w:tc>
          <w:tcPr>
            <w:tcW w:w="1418" w:type="dxa"/>
          </w:tcPr>
          <w:p w14:paraId="7B8CF984" w14:textId="16E3C131" w:rsidR="005D0CA1" w:rsidRPr="00E77BC3" w:rsidRDefault="005B4E82"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14 922,47</w:t>
            </w:r>
          </w:p>
        </w:tc>
      </w:tr>
      <w:tr w:rsidR="005D0CA1" w:rsidRPr="00E77BC3" w14:paraId="0E67079D" w14:textId="77777777" w:rsidTr="005D35BF">
        <w:tc>
          <w:tcPr>
            <w:tcW w:w="5104" w:type="dxa"/>
          </w:tcPr>
          <w:p w14:paraId="2F3BA459"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Внебюджетные средства</w:t>
            </w:r>
          </w:p>
        </w:tc>
        <w:tc>
          <w:tcPr>
            <w:tcW w:w="1276" w:type="dxa"/>
          </w:tcPr>
          <w:p w14:paraId="1E1CB051" w14:textId="19BA08F9" w:rsidR="005D0CA1" w:rsidRPr="00E77BC3" w:rsidRDefault="00147085"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610 925,00</w:t>
            </w:r>
          </w:p>
        </w:tc>
        <w:tc>
          <w:tcPr>
            <w:tcW w:w="1701" w:type="dxa"/>
          </w:tcPr>
          <w:p w14:paraId="4DA4DFED" w14:textId="02DA0D22" w:rsidR="005D0CA1" w:rsidRPr="00E77BC3" w:rsidRDefault="00363E13"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49 525</w:t>
            </w:r>
            <w:r w:rsidR="005D0CA1" w:rsidRPr="00E77BC3">
              <w:rPr>
                <w:rFonts w:eastAsia="Times New Roman" w:cs="Times New Roman"/>
                <w:sz w:val="24"/>
                <w:szCs w:val="24"/>
                <w:lang w:eastAsia="ru-RU"/>
              </w:rPr>
              <w:t>,00</w:t>
            </w:r>
          </w:p>
        </w:tc>
        <w:tc>
          <w:tcPr>
            <w:tcW w:w="1843" w:type="dxa"/>
          </w:tcPr>
          <w:p w14:paraId="492F7265" w14:textId="03CD9337" w:rsidR="005D0CA1" w:rsidRPr="00E77BC3" w:rsidRDefault="00147085"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561 400,00</w:t>
            </w:r>
          </w:p>
        </w:tc>
        <w:tc>
          <w:tcPr>
            <w:tcW w:w="1842" w:type="dxa"/>
          </w:tcPr>
          <w:p w14:paraId="3C446ABA"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c>
          <w:tcPr>
            <w:tcW w:w="1700" w:type="dxa"/>
          </w:tcPr>
          <w:p w14:paraId="27BF39D6"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c>
          <w:tcPr>
            <w:tcW w:w="1418" w:type="dxa"/>
          </w:tcPr>
          <w:p w14:paraId="6E1A9F88" w14:textId="77777777" w:rsidR="005D0CA1" w:rsidRPr="00E77BC3" w:rsidRDefault="005D0CA1"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0</w:t>
            </w:r>
          </w:p>
        </w:tc>
      </w:tr>
      <w:tr w:rsidR="005D0CA1" w:rsidRPr="00E77BC3" w14:paraId="543CBE03" w14:textId="77777777" w:rsidTr="005D35BF">
        <w:tc>
          <w:tcPr>
            <w:tcW w:w="5104" w:type="dxa"/>
          </w:tcPr>
          <w:p w14:paraId="219BD865" w14:textId="77777777" w:rsidR="005D0CA1" w:rsidRPr="00E77BC3" w:rsidRDefault="005D0CA1" w:rsidP="005D35BF">
            <w:pPr>
              <w:widowControl w:val="0"/>
              <w:autoSpaceDE w:val="0"/>
              <w:autoSpaceDN w:val="0"/>
              <w:rPr>
                <w:rFonts w:eastAsia="Times New Roman" w:cs="Times New Roman"/>
                <w:sz w:val="24"/>
                <w:szCs w:val="24"/>
                <w:lang w:eastAsia="ru-RU"/>
              </w:rPr>
            </w:pPr>
            <w:r w:rsidRPr="00E77BC3">
              <w:rPr>
                <w:rFonts w:eastAsia="Times New Roman" w:cs="Times New Roman"/>
                <w:sz w:val="24"/>
                <w:szCs w:val="24"/>
                <w:lang w:eastAsia="ru-RU"/>
              </w:rPr>
              <w:t>Всего, в том числе по годам:</w:t>
            </w:r>
          </w:p>
        </w:tc>
        <w:tc>
          <w:tcPr>
            <w:tcW w:w="1276" w:type="dxa"/>
          </w:tcPr>
          <w:p w14:paraId="72C963AB" w14:textId="71156FEB" w:rsidR="005D0CA1" w:rsidRPr="00E77BC3" w:rsidRDefault="00D3332E" w:rsidP="005A6994">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693020,95</w:t>
            </w:r>
          </w:p>
        </w:tc>
        <w:tc>
          <w:tcPr>
            <w:tcW w:w="1701" w:type="dxa"/>
          </w:tcPr>
          <w:p w14:paraId="3301942D" w14:textId="1608D483" w:rsidR="005D0CA1" w:rsidRPr="00E77BC3" w:rsidRDefault="00363E13" w:rsidP="00D63460">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66</w:t>
            </w:r>
            <w:r w:rsidR="00D63460" w:rsidRPr="00E77BC3">
              <w:rPr>
                <w:rFonts w:eastAsia="Times New Roman" w:cs="Times New Roman"/>
                <w:sz w:val="24"/>
                <w:szCs w:val="24"/>
                <w:lang w:eastAsia="ru-RU"/>
              </w:rPr>
              <w:t> 672,96</w:t>
            </w:r>
          </w:p>
        </w:tc>
        <w:tc>
          <w:tcPr>
            <w:tcW w:w="1843" w:type="dxa"/>
          </w:tcPr>
          <w:p w14:paraId="5E9E6254" w14:textId="48B21037" w:rsidR="00BC0604" w:rsidRPr="00E77BC3" w:rsidRDefault="00147085"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579 520,13</w:t>
            </w:r>
          </w:p>
        </w:tc>
        <w:tc>
          <w:tcPr>
            <w:tcW w:w="1842" w:type="dxa"/>
          </w:tcPr>
          <w:p w14:paraId="7D2F2480" w14:textId="4F57721D" w:rsidR="005D0CA1" w:rsidRPr="00E77BC3" w:rsidRDefault="005B4E82"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16 997,92</w:t>
            </w:r>
          </w:p>
        </w:tc>
        <w:tc>
          <w:tcPr>
            <w:tcW w:w="1700" w:type="dxa"/>
          </w:tcPr>
          <w:p w14:paraId="14984999" w14:textId="190F3769" w:rsidR="005D0CA1" w:rsidRPr="00E77BC3" w:rsidRDefault="005B4E82"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14 907,47</w:t>
            </w:r>
          </w:p>
        </w:tc>
        <w:tc>
          <w:tcPr>
            <w:tcW w:w="1418" w:type="dxa"/>
          </w:tcPr>
          <w:p w14:paraId="314C393E" w14:textId="7987941E" w:rsidR="005D0CA1" w:rsidRPr="00E77BC3" w:rsidRDefault="005B4E82" w:rsidP="005D35BF">
            <w:pPr>
              <w:widowControl w:val="0"/>
              <w:autoSpaceDE w:val="0"/>
              <w:autoSpaceDN w:val="0"/>
              <w:jc w:val="both"/>
              <w:rPr>
                <w:rFonts w:eastAsia="Times New Roman" w:cs="Times New Roman"/>
                <w:sz w:val="24"/>
                <w:szCs w:val="24"/>
                <w:lang w:eastAsia="ru-RU"/>
              </w:rPr>
            </w:pPr>
            <w:r w:rsidRPr="00E77BC3">
              <w:rPr>
                <w:rFonts w:eastAsia="Times New Roman" w:cs="Times New Roman"/>
                <w:sz w:val="24"/>
                <w:szCs w:val="24"/>
                <w:lang w:eastAsia="ru-RU"/>
              </w:rPr>
              <w:t>14 922,47</w:t>
            </w:r>
          </w:p>
        </w:tc>
      </w:tr>
    </w:tbl>
    <w:p w14:paraId="5506C868" w14:textId="74DFA136" w:rsidR="005D0CA1" w:rsidRPr="00E77BC3" w:rsidRDefault="005D0CA1" w:rsidP="005D0CA1">
      <w:pPr>
        <w:widowControl w:val="0"/>
        <w:autoSpaceDE w:val="0"/>
        <w:autoSpaceDN w:val="0"/>
        <w:adjustRightInd w:val="0"/>
        <w:outlineLvl w:val="1"/>
        <w:rPr>
          <w:rFonts w:cs="Times New Roman"/>
          <w:sz w:val="24"/>
          <w:szCs w:val="24"/>
        </w:rPr>
        <w:sectPr w:rsidR="005D0CA1" w:rsidRPr="00E77BC3" w:rsidSect="00147085">
          <w:pgSz w:w="16838" w:h="11906" w:orient="landscape"/>
          <w:pgMar w:top="142" w:right="425" w:bottom="993" w:left="1077" w:header="709" w:footer="709" w:gutter="0"/>
          <w:cols w:space="708"/>
          <w:docGrid w:linePitch="381"/>
        </w:sectPr>
      </w:pPr>
    </w:p>
    <w:p w14:paraId="00431CF2" w14:textId="4C529388" w:rsidR="005D0CA1" w:rsidRPr="00681C6B" w:rsidRDefault="005D0CA1" w:rsidP="005D0CA1">
      <w:pPr>
        <w:widowControl w:val="0"/>
        <w:autoSpaceDE w:val="0"/>
        <w:autoSpaceDN w:val="0"/>
        <w:adjustRightInd w:val="0"/>
        <w:outlineLvl w:val="1"/>
        <w:rPr>
          <w:sz w:val="24"/>
          <w:szCs w:val="24"/>
        </w:rPr>
      </w:pPr>
    </w:p>
    <w:p w14:paraId="29BA1741" w14:textId="77777777" w:rsidR="005D0CA1" w:rsidRPr="00E77BC3" w:rsidRDefault="005D0CA1" w:rsidP="005D0CA1">
      <w:pPr>
        <w:widowControl w:val="0"/>
        <w:autoSpaceDE w:val="0"/>
        <w:autoSpaceDN w:val="0"/>
        <w:adjustRightInd w:val="0"/>
        <w:outlineLvl w:val="1"/>
        <w:rPr>
          <w:rFonts w:cs="Times New Roman"/>
          <w:b/>
          <w:sz w:val="24"/>
          <w:szCs w:val="24"/>
        </w:rPr>
      </w:pPr>
      <w:r w:rsidRPr="00E77BC3">
        <w:rPr>
          <w:rFonts w:cs="Times New Roman"/>
          <w:sz w:val="24"/>
          <w:szCs w:val="24"/>
        </w:rPr>
        <w:t xml:space="preserve">         </w:t>
      </w:r>
      <w:r w:rsidRPr="00E77BC3">
        <w:rPr>
          <w:rFonts w:cs="Times New Roman"/>
          <w:b/>
          <w:sz w:val="24"/>
          <w:szCs w:val="24"/>
        </w:rPr>
        <w:t>1. Характеристика проблемы в сфере социально-экономического</w:t>
      </w:r>
    </w:p>
    <w:p w14:paraId="631AD9F3" w14:textId="77777777" w:rsidR="005D0CA1" w:rsidRPr="00E77BC3" w:rsidRDefault="005D0CA1" w:rsidP="005D0CA1">
      <w:pPr>
        <w:widowControl w:val="0"/>
        <w:autoSpaceDE w:val="0"/>
        <w:autoSpaceDN w:val="0"/>
        <w:adjustRightInd w:val="0"/>
        <w:jc w:val="center"/>
        <w:rPr>
          <w:rFonts w:cs="Times New Roman"/>
          <w:b/>
          <w:sz w:val="24"/>
          <w:szCs w:val="24"/>
        </w:rPr>
      </w:pPr>
      <w:r w:rsidRPr="00E77BC3">
        <w:rPr>
          <w:rFonts w:cs="Times New Roman"/>
          <w:b/>
          <w:sz w:val="24"/>
          <w:szCs w:val="24"/>
        </w:rPr>
        <w:t>развития Рузского городского округа и прогноз развития ситуации</w:t>
      </w:r>
    </w:p>
    <w:p w14:paraId="1828367E" w14:textId="77777777" w:rsidR="005D0CA1" w:rsidRPr="00E77BC3" w:rsidRDefault="005D0CA1" w:rsidP="005D0CA1">
      <w:pPr>
        <w:widowControl w:val="0"/>
        <w:autoSpaceDE w:val="0"/>
        <w:autoSpaceDN w:val="0"/>
        <w:adjustRightInd w:val="0"/>
        <w:jc w:val="center"/>
        <w:rPr>
          <w:rFonts w:cs="Times New Roman"/>
          <w:b/>
          <w:sz w:val="24"/>
          <w:szCs w:val="24"/>
        </w:rPr>
      </w:pPr>
      <w:r w:rsidRPr="00E77BC3">
        <w:rPr>
          <w:rFonts w:cs="Times New Roman"/>
          <w:b/>
          <w:sz w:val="24"/>
          <w:szCs w:val="24"/>
        </w:rPr>
        <w:t>с учетом реализации Программы</w:t>
      </w:r>
    </w:p>
    <w:p w14:paraId="59BF32E0" w14:textId="77777777" w:rsidR="005D0CA1" w:rsidRPr="00E77BC3" w:rsidRDefault="005D0CA1" w:rsidP="005D0CA1">
      <w:pPr>
        <w:widowControl w:val="0"/>
        <w:autoSpaceDE w:val="0"/>
        <w:autoSpaceDN w:val="0"/>
        <w:adjustRightInd w:val="0"/>
        <w:jc w:val="center"/>
        <w:rPr>
          <w:rFonts w:cs="Times New Roman"/>
          <w:b/>
          <w:sz w:val="24"/>
          <w:szCs w:val="24"/>
        </w:rPr>
      </w:pPr>
    </w:p>
    <w:p w14:paraId="170F9092" w14:textId="79C4E83A" w:rsidR="005D0CA1" w:rsidRPr="00E77BC3" w:rsidRDefault="00681C6B"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По состоянию на 1 января 2025</w:t>
      </w:r>
      <w:r w:rsidR="005D0CA1" w:rsidRPr="00E77BC3">
        <w:rPr>
          <w:rFonts w:cs="Times New Roman"/>
          <w:sz w:val="24"/>
          <w:szCs w:val="24"/>
        </w:rPr>
        <w:t xml:space="preserve"> года в Рузском </w:t>
      </w:r>
      <w:r w:rsidR="00832582" w:rsidRPr="00E77BC3">
        <w:rPr>
          <w:rFonts w:cs="Times New Roman"/>
          <w:sz w:val="24"/>
          <w:szCs w:val="24"/>
        </w:rPr>
        <w:t>муниципальном</w:t>
      </w:r>
      <w:r w:rsidR="005D0CA1" w:rsidRPr="00E77BC3">
        <w:rPr>
          <w:rFonts w:cs="Times New Roman"/>
          <w:sz w:val="24"/>
          <w:szCs w:val="24"/>
        </w:rPr>
        <w:t xml:space="preserve"> округ</w:t>
      </w:r>
      <w:r w:rsidR="00930DD0" w:rsidRPr="00E77BC3">
        <w:rPr>
          <w:rFonts w:cs="Times New Roman"/>
          <w:sz w:val="24"/>
          <w:szCs w:val="24"/>
        </w:rPr>
        <w:t xml:space="preserve">е постоянно проживает </w:t>
      </w:r>
      <w:r w:rsidR="00D43CFE" w:rsidRPr="00E77BC3">
        <w:rPr>
          <w:rFonts w:cs="Times New Roman"/>
          <w:sz w:val="24"/>
          <w:szCs w:val="24"/>
        </w:rPr>
        <w:t xml:space="preserve">79874 </w:t>
      </w:r>
      <w:r w:rsidR="005D0CA1" w:rsidRPr="00E77BC3">
        <w:rPr>
          <w:rFonts w:cs="Times New Roman"/>
          <w:sz w:val="24"/>
          <w:szCs w:val="24"/>
        </w:rPr>
        <w:t xml:space="preserve">человек. </w:t>
      </w:r>
    </w:p>
    <w:p w14:paraId="4B29F8AC" w14:textId="13631242"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 xml:space="preserve">Количество субъектов малого и среднего предпринимательства, зарегистрированных на территории Рузского </w:t>
      </w:r>
      <w:r w:rsidR="00681C6B" w:rsidRPr="00E77BC3">
        <w:rPr>
          <w:rFonts w:cs="Times New Roman"/>
          <w:sz w:val="24"/>
          <w:szCs w:val="24"/>
        </w:rPr>
        <w:t xml:space="preserve">городского округа </w:t>
      </w:r>
      <w:r w:rsidRPr="00E77BC3">
        <w:rPr>
          <w:rFonts w:cs="Times New Roman"/>
          <w:sz w:val="24"/>
          <w:szCs w:val="24"/>
        </w:rPr>
        <w:t>на 01 янва</w:t>
      </w:r>
      <w:r w:rsidR="00832582" w:rsidRPr="00E77BC3">
        <w:rPr>
          <w:rFonts w:cs="Times New Roman"/>
          <w:sz w:val="24"/>
          <w:szCs w:val="24"/>
        </w:rPr>
        <w:t>ря 2025</w:t>
      </w:r>
      <w:r w:rsidRPr="00E77BC3">
        <w:rPr>
          <w:rFonts w:cs="Times New Roman"/>
          <w:sz w:val="24"/>
          <w:szCs w:val="24"/>
        </w:rPr>
        <w:t xml:space="preserve"> года составляет </w:t>
      </w:r>
      <w:r w:rsidR="00F8526A" w:rsidRPr="00E77BC3">
        <w:rPr>
          <w:rFonts w:cs="Times New Roman"/>
          <w:sz w:val="24"/>
          <w:szCs w:val="24"/>
        </w:rPr>
        <w:t xml:space="preserve">3 </w:t>
      </w:r>
      <w:r w:rsidR="00832582" w:rsidRPr="00E77BC3">
        <w:rPr>
          <w:rFonts w:cs="Times New Roman"/>
          <w:sz w:val="24"/>
          <w:szCs w:val="24"/>
        </w:rPr>
        <w:t>135</w:t>
      </w:r>
      <w:r w:rsidR="00396D08" w:rsidRPr="00E77BC3">
        <w:rPr>
          <w:rFonts w:cs="Times New Roman"/>
          <w:sz w:val="24"/>
          <w:szCs w:val="24"/>
        </w:rPr>
        <w:t xml:space="preserve"> </w:t>
      </w:r>
      <w:r w:rsidR="000E3486" w:rsidRPr="00E77BC3">
        <w:rPr>
          <w:rFonts w:cs="Times New Roman"/>
          <w:sz w:val="24"/>
          <w:szCs w:val="24"/>
        </w:rPr>
        <w:t>единиц, (согласно Единого Реестра субъектов малого и среднего предпринимательства).</w:t>
      </w:r>
    </w:p>
    <w:p w14:paraId="2435AAD7" w14:textId="5D57526B"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 xml:space="preserve">Стабильный рост основных экономических показателей, диверсифицированный характер экономики </w:t>
      </w:r>
      <w:r w:rsidR="00832582" w:rsidRPr="00E77BC3">
        <w:rPr>
          <w:rFonts w:cs="Times New Roman"/>
          <w:sz w:val="24"/>
          <w:szCs w:val="24"/>
        </w:rPr>
        <w:t>муниципального</w:t>
      </w:r>
      <w:r w:rsidRPr="00E77BC3">
        <w:rPr>
          <w:rFonts w:cs="Times New Roman"/>
          <w:sz w:val="24"/>
          <w:szCs w:val="24"/>
        </w:rPr>
        <w:t xml:space="preserve">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14:paraId="39E7B11B" w14:textId="54A4D36E"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 xml:space="preserve">- надежность и консервативность оценок и прогнозов, положенных в основу формирования бюджета Рузского </w:t>
      </w:r>
      <w:r w:rsidR="00832582" w:rsidRPr="00E77BC3">
        <w:rPr>
          <w:rFonts w:cs="Times New Roman"/>
          <w:sz w:val="24"/>
          <w:szCs w:val="24"/>
        </w:rPr>
        <w:t>муниципального</w:t>
      </w:r>
      <w:r w:rsidRPr="00E77BC3">
        <w:rPr>
          <w:rFonts w:cs="Times New Roman"/>
          <w:sz w:val="24"/>
          <w:szCs w:val="24"/>
        </w:rPr>
        <w:t xml:space="preserve"> округа;</w:t>
      </w:r>
    </w:p>
    <w:p w14:paraId="088218BA" w14:textId="77777777"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   сбалансированность бюджета;</w:t>
      </w:r>
    </w:p>
    <w:p w14:paraId="01FB48BA" w14:textId="77777777"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 формирование бюджетных параметров, исходя из безусловного исполнения действующих расходных обязательств;</w:t>
      </w:r>
    </w:p>
    <w:p w14:paraId="2021C10B" w14:textId="77777777"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14:paraId="49F782B0" w14:textId="32C507C1"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 xml:space="preserve">Потребительский рынок Рузского </w:t>
      </w:r>
      <w:r w:rsidR="00832582" w:rsidRPr="00E77BC3">
        <w:rPr>
          <w:rFonts w:cs="Times New Roman"/>
          <w:sz w:val="24"/>
          <w:szCs w:val="24"/>
        </w:rPr>
        <w:t>муниципального</w:t>
      </w:r>
      <w:r w:rsidRPr="00E77BC3">
        <w:rPr>
          <w:rFonts w:cs="Times New Roman"/>
          <w:sz w:val="24"/>
          <w:szCs w:val="24"/>
        </w:rPr>
        <w:t xml:space="preserve"> округа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w:t>
      </w:r>
      <w:r w:rsidR="00832582" w:rsidRPr="00E77BC3">
        <w:rPr>
          <w:rFonts w:cs="Times New Roman"/>
          <w:sz w:val="24"/>
          <w:szCs w:val="24"/>
        </w:rPr>
        <w:t>муниципального</w:t>
      </w:r>
      <w:r w:rsidRPr="00E77BC3">
        <w:rPr>
          <w:rFonts w:cs="Times New Roman"/>
          <w:sz w:val="24"/>
          <w:szCs w:val="24"/>
        </w:rPr>
        <w:t xml:space="preserve"> округа.</w:t>
      </w:r>
    </w:p>
    <w:p w14:paraId="375D738D" w14:textId="1D608ECF"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Одним из главных приоритетов развития всех секторов потребительского рынка и сферы услуг на территории Рузского</w:t>
      </w:r>
      <w:r w:rsidR="00832582" w:rsidRPr="00E77BC3">
        <w:rPr>
          <w:rFonts w:cs="Times New Roman"/>
          <w:sz w:val="24"/>
          <w:szCs w:val="24"/>
        </w:rPr>
        <w:t xml:space="preserve"> муниципального</w:t>
      </w:r>
      <w:r w:rsidRPr="00E77BC3">
        <w:rPr>
          <w:rFonts w:cs="Times New Roman"/>
          <w:sz w:val="24"/>
          <w:szCs w:val="24"/>
        </w:rPr>
        <w:t xml:space="preserve">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14:paraId="1726CB5B" w14:textId="77777777"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14:paraId="46542173" w14:textId="46177C54"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 xml:space="preserve">Определяющая роль в достижении цели муниципальной программы Рузского </w:t>
      </w:r>
      <w:r w:rsidR="00832582" w:rsidRPr="00E77BC3">
        <w:rPr>
          <w:rFonts w:cs="Times New Roman"/>
          <w:sz w:val="24"/>
          <w:szCs w:val="24"/>
        </w:rPr>
        <w:t>муниципального</w:t>
      </w:r>
      <w:r w:rsidRPr="00E77BC3">
        <w:rPr>
          <w:rFonts w:cs="Times New Roman"/>
          <w:sz w:val="24"/>
          <w:szCs w:val="24"/>
        </w:rPr>
        <w:t xml:space="preserve"> округа «Предпринимательство» отведена промышленности, а также сектору малого и среднего бизнеса, как локомотиву экономического роста.</w:t>
      </w:r>
    </w:p>
    <w:p w14:paraId="249405E1" w14:textId="30A4E512"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 xml:space="preserve">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w:t>
      </w:r>
      <w:r w:rsidR="00832582" w:rsidRPr="00E77BC3">
        <w:rPr>
          <w:rFonts w:cs="Times New Roman"/>
          <w:sz w:val="24"/>
          <w:szCs w:val="24"/>
        </w:rPr>
        <w:t>муниципального</w:t>
      </w:r>
      <w:r w:rsidRPr="00E77BC3">
        <w:rPr>
          <w:rFonts w:cs="Times New Roman"/>
          <w:sz w:val="24"/>
          <w:szCs w:val="24"/>
        </w:rPr>
        <w:t xml:space="preserve">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14:paraId="5DB25F0E" w14:textId="1A478144"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w:t>
      </w:r>
      <w:r w:rsidR="00832582" w:rsidRPr="00E77BC3">
        <w:rPr>
          <w:rFonts w:cs="Times New Roman"/>
          <w:sz w:val="24"/>
          <w:szCs w:val="24"/>
        </w:rPr>
        <w:t xml:space="preserve"> муниципального</w:t>
      </w:r>
      <w:r w:rsidRPr="00E77BC3">
        <w:rPr>
          <w:rFonts w:cs="Times New Roman"/>
          <w:sz w:val="24"/>
          <w:szCs w:val="24"/>
        </w:rPr>
        <w:t xml:space="preserve"> округа.</w:t>
      </w:r>
    </w:p>
    <w:p w14:paraId="4B29C637" w14:textId="3B7974BD" w:rsidR="005D0CA1" w:rsidRPr="00E77BC3" w:rsidRDefault="005D0CA1" w:rsidP="00F836AD">
      <w:pPr>
        <w:widowControl w:val="0"/>
        <w:autoSpaceDE w:val="0"/>
        <w:autoSpaceDN w:val="0"/>
        <w:adjustRightInd w:val="0"/>
        <w:jc w:val="both"/>
        <w:rPr>
          <w:rFonts w:cs="Times New Roman"/>
          <w:b/>
          <w:sz w:val="24"/>
          <w:szCs w:val="24"/>
        </w:rPr>
      </w:pPr>
    </w:p>
    <w:p w14:paraId="1CA60EF7" w14:textId="77777777" w:rsidR="005D0CA1" w:rsidRPr="00E77BC3" w:rsidRDefault="005D0CA1" w:rsidP="005D0CA1">
      <w:pPr>
        <w:widowControl w:val="0"/>
        <w:autoSpaceDE w:val="0"/>
        <w:autoSpaceDN w:val="0"/>
        <w:adjustRightInd w:val="0"/>
        <w:ind w:firstLine="540"/>
        <w:jc w:val="both"/>
        <w:rPr>
          <w:rFonts w:cs="Times New Roman"/>
          <w:b/>
          <w:sz w:val="24"/>
          <w:szCs w:val="24"/>
        </w:rPr>
      </w:pPr>
    </w:p>
    <w:p w14:paraId="2998CB2F" w14:textId="77777777" w:rsidR="005D0CA1" w:rsidRPr="00E77BC3" w:rsidRDefault="005D0CA1" w:rsidP="005D0CA1">
      <w:pPr>
        <w:widowControl w:val="0"/>
        <w:autoSpaceDE w:val="0"/>
        <w:autoSpaceDN w:val="0"/>
        <w:adjustRightInd w:val="0"/>
        <w:ind w:firstLine="540"/>
        <w:jc w:val="both"/>
        <w:rPr>
          <w:rFonts w:cs="Times New Roman"/>
          <w:b/>
          <w:sz w:val="24"/>
          <w:szCs w:val="24"/>
        </w:rPr>
      </w:pPr>
      <w:r w:rsidRPr="00E77BC3">
        <w:rPr>
          <w:rFonts w:cs="Times New Roman"/>
          <w:b/>
          <w:sz w:val="24"/>
          <w:szCs w:val="24"/>
        </w:rPr>
        <w:t>1.2 Основные проблемы сферы реализации муниципальной программы</w:t>
      </w:r>
    </w:p>
    <w:p w14:paraId="65B79F6A" w14:textId="77777777" w:rsidR="005D0CA1" w:rsidRPr="00E77BC3" w:rsidRDefault="005D0CA1" w:rsidP="005D0CA1">
      <w:pPr>
        <w:widowControl w:val="0"/>
        <w:tabs>
          <w:tab w:val="left" w:pos="4962"/>
        </w:tabs>
        <w:autoSpaceDE w:val="0"/>
        <w:autoSpaceDN w:val="0"/>
        <w:adjustRightInd w:val="0"/>
        <w:ind w:firstLine="540"/>
        <w:jc w:val="both"/>
        <w:rPr>
          <w:rFonts w:cs="Times New Roman"/>
          <w:sz w:val="24"/>
          <w:szCs w:val="24"/>
        </w:rPr>
      </w:pPr>
    </w:p>
    <w:p w14:paraId="506BA170" w14:textId="7EB5F8FC"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 xml:space="preserve">Оценка деятельности малого и среднего предпринимательства в Рузском </w:t>
      </w:r>
      <w:r w:rsidR="00832582" w:rsidRPr="00E77BC3">
        <w:rPr>
          <w:rFonts w:cs="Times New Roman"/>
          <w:sz w:val="24"/>
          <w:szCs w:val="24"/>
        </w:rPr>
        <w:t xml:space="preserve">муниципальном </w:t>
      </w:r>
      <w:r w:rsidRPr="00E77BC3">
        <w:rPr>
          <w:rFonts w:cs="Times New Roman"/>
          <w:sz w:val="24"/>
          <w:szCs w:val="24"/>
        </w:rPr>
        <w:t>округе позволяет определить следующие основные проблемы:</w:t>
      </w:r>
    </w:p>
    <w:p w14:paraId="4C1D3029" w14:textId="77777777"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 xml:space="preserve">-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w:t>
      </w:r>
      <w:r w:rsidRPr="00E77BC3">
        <w:rPr>
          <w:rFonts w:cs="Times New Roman"/>
          <w:sz w:val="24"/>
          <w:szCs w:val="24"/>
        </w:rPr>
        <w:lastRenderedPageBreak/>
        <w:t>обеспечения, неразвитостью инструментов самофинансирования бизнеса;</w:t>
      </w:r>
    </w:p>
    <w:p w14:paraId="16CD7302" w14:textId="77777777"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 невысокое качество предпринимательской среды, у субъектов малого и среднего 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14:paraId="62C1CC98"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14:paraId="3FD2DE40"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14:paraId="17A520D5"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14:paraId="34E94E37"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14:paraId="756A6EB7" w14:textId="35394D15"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Муниципальная программа направлена на комплексное развитие предпринимательства в Рузском </w:t>
      </w:r>
      <w:r w:rsidR="00536465" w:rsidRPr="00E77BC3">
        <w:rPr>
          <w:rFonts w:cs="Times New Roman"/>
          <w:sz w:val="24"/>
          <w:szCs w:val="24"/>
        </w:rPr>
        <w:t>муниципальном</w:t>
      </w:r>
      <w:r w:rsidRPr="00E77BC3">
        <w:rPr>
          <w:rFonts w:cs="Times New Roman"/>
          <w:sz w:val="24"/>
          <w:szCs w:val="24"/>
        </w:rPr>
        <w:t xml:space="preserve"> округе, в том числе на решение указанных проблем. Она позволит:</w:t>
      </w:r>
    </w:p>
    <w:p w14:paraId="0F26616A" w14:textId="23F787FB"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w:t>
      </w:r>
      <w:r w:rsidR="00536465" w:rsidRPr="00E77BC3">
        <w:rPr>
          <w:rFonts w:cs="Times New Roman"/>
          <w:sz w:val="24"/>
          <w:szCs w:val="24"/>
        </w:rPr>
        <w:t>муниципальном</w:t>
      </w:r>
      <w:r w:rsidRPr="00E77BC3">
        <w:rPr>
          <w:rFonts w:cs="Times New Roman"/>
          <w:sz w:val="24"/>
          <w:szCs w:val="24"/>
        </w:rPr>
        <w:t xml:space="preserve"> округе;</w:t>
      </w:r>
    </w:p>
    <w:p w14:paraId="4E73C798"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обеспечить доступность деловых услуг для субъектов малого и среднего предпринимательства;</w:t>
      </w:r>
    </w:p>
    <w:p w14:paraId="4ABCF2E0"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14:paraId="4DBE615A"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укреплять социальный статус, повышать престиж и этичность поведения субъектов предпринимательской деятельности;</w:t>
      </w:r>
    </w:p>
    <w:p w14:paraId="1BA99BB4"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14:paraId="54C71258"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14:paraId="74179E85" w14:textId="77777777" w:rsidR="005D0CA1" w:rsidRPr="00E77BC3" w:rsidRDefault="005D0CA1" w:rsidP="005D0CA1">
      <w:pPr>
        <w:widowControl w:val="0"/>
        <w:autoSpaceDE w:val="0"/>
        <w:autoSpaceDN w:val="0"/>
        <w:adjustRightInd w:val="0"/>
        <w:ind w:firstLine="540"/>
        <w:jc w:val="both"/>
        <w:rPr>
          <w:rFonts w:cs="Times New Roman"/>
          <w:sz w:val="24"/>
          <w:szCs w:val="24"/>
        </w:rPr>
      </w:pPr>
    </w:p>
    <w:p w14:paraId="49294B61" w14:textId="0EC12465" w:rsidR="006D5FC2"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w:t>
      </w:r>
    </w:p>
    <w:p w14:paraId="229DF988" w14:textId="77777777" w:rsidR="00F836AD" w:rsidRPr="00E77BC3" w:rsidRDefault="00F836AD" w:rsidP="005D0CA1">
      <w:pPr>
        <w:widowControl w:val="0"/>
        <w:autoSpaceDE w:val="0"/>
        <w:autoSpaceDN w:val="0"/>
        <w:adjustRightInd w:val="0"/>
        <w:jc w:val="both"/>
        <w:rPr>
          <w:rFonts w:cs="Times New Roman"/>
          <w:sz w:val="24"/>
          <w:szCs w:val="24"/>
        </w:rPr>
      </w:pPr>
    </w:p>
    <w:p w14:paraId="503D93D7"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w:t>
      </w:r>
    </w:p>
    <w:p w14:paraId="655D8382" w14:textId="77777777" w:rsidR="005D0CA1" w:rsidRPr="00E77BC3" w:rsidRDefault="005D0CA1" w:rsidP="005D0CA1">
      <w:pPr>
        <w:widowControl w:val="0"/>
        <w:autoSpaceDE w:val="0"/>
        <w:autoSpaceDN w:val="0"/>
        <w:adjustRightInd w:val="0"/>
        <w:jc w:val="both"/>
        <w:rPr>
          <w:rFonts w:cs="Times New Roman"/>
          <w:b/>
          <w:sz w:val="24"/>
          <w:szCs w:val="24"/>
        </w:rPr>
      </w:pPr>
      <w:r w:rsidRPr="00E77BC3">
        <w:rPr>
          <w:rFonts w:cs="Times New Roman"/>
          <w:sz w:val="24"/>
          <w:szCs w:val="24"/>
        </w:rPr>
        <w:lastRenderedPageBreak/>
        <w:t xml:space="preserve">    </w:t>
      </w:r>
      <w:r w:rsidRPr="00E77BC3">
        <w:rPr>
          <w:rFonts w:cs="Times New Roman"/>
          <w:b/>
          <w:sz w:val="24"/>
          <w:szCs w:val="24"/>
        </w:rPr>
        <w:t xml:space="preserve">1.3 Инерционный прогноз развития сферы реализации муниципальной </w:t>
      </w:r>
    </w:p>
    <w:p w14:paraId="4F8AFB5A" w14:textId="77777777" w:rsidR="005D0CA1" w:rsidRPr="00E77BC3" w:rsidRDefault="005D0CA1" w:rsidP="005D0CA1">
      <w:pPr>
        <w:widowControl w:val="0"/>
        <w:autoSpaceDE w:val="0"/>
        <w:autoSpaceDN w:val="0"/>
        <w:adjustRightInd w:val="0"/>
        <w:jc w:val="both"/>
        <w:rPr>
          <w:rFonts w:cs="Times New Roman"/>
          <w:b/>
          <w:sz w:val="24"/>
          <w:szCs w:val="24"/>
        </w:rPr>
      </w:pPr>
      <w:r w:rsidRPr="00E77BC3">
        <w:rPr>
          <w:rFonts w:cs="Times New Roman"/>
          <w:b/>
          <w:sz w:val="24"/>
          <w:szCs w:val="24"/>
        </w:rPr>
        <w:t xml:space="preserve">                                                           программы.</w:t>
      </w:r>
    </w:p>
    <w:p w14:paraId="21D97F78" w14:textId="77777777" w:rsidR="005D0CA1" w:rsidRPr="00E77BC3" w:rsidRDefault="005D0CA1" w:rsidP="005D0CA1">
      <w:pPr>
        <w:widowControl w:val="0"/>
        <w:autoSpaceDE w:val="0"/>
        <w:autoSpaceDN w:val="0"/>
        <w:adjustRightInd w:val="0"/>
        <w:jc w:val="both"/>
        <w:rPr>
          <w:rFonts w:cs="Times New Roman"/>
          <w:b/>
          <w:sz w:val="24"/>
          <w:szCs w:val="24"/>
        </w:rPr>
      </w:pPr>
    </w:p>
    <w:p w14:paraId="2FFBD4EB" w14:textId="31457C1B"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В Рузском </w:t>
      </w:r>
      <w:r w:rsidR="00536465" w:rsidRPr="00E77BC3">
        <w:rPr>
          <w:rFonts w:cs="Times New Roman"/>
          <w:sz w:val="24"/>
          <w:szCs w:val="24"/>
        </w:rPr>
        <w:t>муниципальном</w:t>
      </w:r>
      <w:r w:rsidRPr="00E77BC3">
        <w:rPr>
          <w:rFonts w:cs="Times New Roman"/>
          <w:sz w:val="24"/>
          <w:szCs w:val="24"/>
        </w:rPr>
        <w:t xml:space="preserve"> округе действует координационный орган в области развития малого и среднего предпринимательства – Штаб по развитию малого и среднего предпринимательства.</w:t>
      </w:r>
    </w:p>
    <w:p w14:paraId="6B24094B" w14:textId="704D5EB9"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Ежегодно в рамках программ поддержки субъектов малого и среднего предпринимательства Администрация Рузского </w:t>
      </w:r>
      <w:r w:rsidR="00536465" w:rsidRPr="00E77BC3">
        <w:rPr>
          <w:rFonts w:cs="Times New Roman"/>
          <w:sz w:val="24"/>
          <w:szCs w:val="24"/>
        </w:rPr>
        <w:t>муниципального</w:t>
      </w:r>
      <w:r w:rsidRPr="00E77BC3">
        <w:rPr>
          <w:rFonts w:cs="Times New Roman"/>
          <w:sz w:val="24"/>
          <w:szCs w:val="24"/>
        </w:rPr>
        <w:t xml:space="preserve"> округа выделяет (аукцион) средства в виде субсидий для 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14:paraId="60857EDA" w14:textId="0B0492BF"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Несмотря на устойчивую динамику роста сектора малого и среднего предпринимательства в структуре экономики Рузского </w:t>
      </w:r>
      <w:r w:rsidR="00536465" w:rsidRPr="00E77BC3">
        <w:rPr>
          <w:rFonts w:cs="Times New Roman"/>
          <w:sz w:val="24"/>
          <w:szCs w:val="24"/>
        </w:rPr>
        <w:t>муниципального</w:t>
      </w:r>
      <w:r w:rsidRPr="00E77BC3">
        <w:rPr>
          <w:rFonts w:cs="Times New Roman"/>
          <w:sz w:val="24"/>
          <w:szCs w:val="24"/>
        </w:rPr>
        <w:t xml:space="preserve"> округа в последнее время наблюдается факторы, тормозящие развитие этой сферы:</w:t>
      </w:r>
    </w:p>
    <w:p w14:paraId="7C604DBA" w14:textId="77777777" w:rsidR="005D0CA1" w:rsidRPr="00E77BC3" w:rsidRDefault="005D0CA1" w:rsidP="005D0CA1">
      <w:pPr>
        <w:widowControl w:val="0"/>
        <w:numPr>
          <w:ilvl w:val="0"/>
          <w:numId w:val="4"/>
        </w:numPr>
        <w:autoSpaceDE w:val="0"/>
        <w:autoSpaceDN w:val="0"/>
        <w:adjustRightInd w:val="0"/>
        <w:jc w:val="both"/>
        <w:rPr>
          <w:rFonts w:cs="Times New Roman"/>
          <w:sz w:val="24"/>
          <w:szCs w:val="24"/>
        </w:rPr>
      </w:pPr>
      <w:r w:rsidRPr="00E77BC3">
        <w:rPr>
          <w:rFonts w:cs="Times New Roman"/>
          <w:sz w:val="24"/>
          <w:szCs w:val="24"/>
        </w:rPr>
        <w:t>Высокая налоговая нагрузка на субъекты предпринимательства.</w:t>
      </w:r>
    </w:p>
    <w:p w14:paraId="1592E54A" w14:textId="77777777" w:rsidR="005D0CA1" w:rsidRPr="00E77BC3" w:rsidRDefault="005D0CA1" w:rsidP="005D0CA1">
      <w:pPr>
        <w:widowControl w:val="0"/>
        <w:numPr>
          <w:ilvl w:val="0"/>
          <w:numId w:val="4"/>
        </w:numPr>
        <w:autoSpaceDE w:val="0"/>
        <w:autoSpaceDN w:val="0"/>
        <w:adjustRightInd w:val="0"/>
        <w:jc w:val="both"/>
        <w:rPr>
          <w:rFonts w:cs="Times New Roman"/>
          <w:sz w:val="24"/>
          <w:szCs w:val="24"/>
        </w:rPr>
      </w:pPr>
      <w:r w:rsidRPr="00E77BC3">
        <w:rPr>
          <w:rFonts w:cs="Times New Roman"/>
          <w:sz w:val="24"/>
          <w:szCs w:val="24"/>
        </w:rPr>
        <w:t>Высокие проценты по банковским кредитам.</w:t>
      </w:r>
    </w:p>
    <w:p w14:paraId="3F730028" w14:textId="77777777" w:rsidR="005D0CA1" w:rsidRPr="00E77BC3" w:rsidRDefault="005D0CA1" w:rsidP="005D0CA1">
      <w:pPr>
        <w:widowControl w:val="0"/>
        <w:numPr>
          <w:ilvl w:val="0"/>
          <w:numId w:val="4"/>
        </w:numPr>
        <w:autoSpaceDE w:val="0"/>
        <w:autoSpaceDN w:val="0"/>
        <w:adjustRightInd w:val="0"/>
        <w:jc w:val="both"/>
        <w:rPr>
          <w:rFonts w:cs="Times New Roman"/>
          <w:sz w:val="24"/>
          <w:szCs w:val="24"/>
        </w:rPr>
      </w:pPr>
      <w:r w:rsidRPr="00E77BC3">
        <w:rPr>
          <w:rFonts w:cs="Times New Roman"/>
          <w:sz w:val="24"/>
          <w:szCs w:val="24"/>
        </w:rPr>
        <w:t>Высокая арендная плата за используемые помещения.</w:t>
      </w:r>
    </w:p>
    <w:p w14:paraId="39D9C1D1" w14:textId="77777777" w:rsidR="005D0CA1" w:rsidRPr="00E77BC3" w:rsidRDefault="005D0CA1" w:rsidP="005D0CA1">
      <w:pPr>
        <w:widowControl w:val="0"/>
        <w:numPr>
          <w:ilvl w:val="0"/>
          <w:numId w:val="4"/>
        </w:numPr>
        <w:autoSpaceDE w:val="0"/>
        <w:autoSpaceDN w:val="0"/>
        <w:adjustRightInd w:val="0"/>
        <w:jc w:val="both"/>
        <w:rPr>
          <w:rFonts w:cs="Times New Roman"/>
          <w:sz w:val="24"/>
          <w:szCs w:val="24"/>
        </w:rPr>
      </w:pPr>
      <w:r w:rsidRPr="00E77BC3">
        <w:rPr>
          <w:rFonts w:cs="Times New Roman"/>
          <w:sz w:val="24"/>
          <w:szCs w:val="24"/>
        </w:rPr>
        <w:t>Высокие тарифы по ЖКХ.</w:t>
      </w:r>
    </w:p>
    <w:p w14:paraId="71ED4D1C" w14:textId="77777777" w:rsidR="005D0CA1" w:rsidRPr="00E77BC3" w:rsidRDefault="005D0CA1" w:rsidP="005D0CA1">
      <w:pPr>
        <w:widowControl w:val="0"/>
        <w:numPr>
          <w:ilvl w:val="0"/>
          <w:numId w:val="4"/>
        </w:numPr>
        <w:autoSpaceDE w:val="0"/>
        <w:autoSpaceDN w:val="0"/>
        <w:adjustRightInd w:val="0"/>
        <w:jc w:val="both"/>
        <w:rPr>
          <w:rFonts w:cs="Times New Roman"/>
          <w:sz w:val="24"/>
          <w:szCs w:val="24"/>
        </w:rPr>
      </w:pPr>
      <w:r w:rsidRPr="00E77BC3">
        <w:rPr>
          <w:rFonts w:cs="Times New Roman"/>
          <w:sz w:val="24"/>
          <w:szCs w:val="24"/>
        </w:rPr>
        <w:t>Низкая производительность труда.</w:t>
      </w:r>
    </w:p>
    <w:p w14:paraId="37B41160"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восстановление инвестиционной активности.</w:t>
      </w:r>
    </w:p>
    <w:p w14:paraId="120B606D" w14:textId="77777777" w:rsidR="005D0CA1" w:rsidRPr="00E77BC3" w:rsidRDefault="005D0CA1" w:rsidP="005D0CA1">
      <w:pPr>
        <w:widowControl w:val="0"/>
        <w:autoSpaceDE w:val="0"/>
        <w:autoSpaceDN w:val="0"/>
        <w:adjustRightInd w:val="0"/>
        <w:ind w:firstLine="540"/>
        <w:jc w:val="both"/>
        <w:rPr>
          <w:rFonts w:cs="Times New Roman"/>
          <w:sz w:val="24"/>
          <w:szCs w:val="24"/>
        </w:rPr>
      </w:pPr>
    </w:p>
    <w:p w14:paraId="3368CF06" w14:textId="52BBEF89" w:rsidR="005D0CA1" w:rsidRPr="00E77BC3" w:rsidRDefault="005D0CA1" w:rsidP="00E77BC3">
      <w:pPr>
        <w:widowControl w:val="0"/>
        <w:autoSpaceDE w:val="0"/>
        <w:autoSpaceDN w:val="0"/>
        <w:adjustRightInd w:val="0"/>
        <w:ind w:firstLine="540"/>
        <w:jc w:val="both"/>
        <w:rPr>
          <w:rFonts w:cs="Times New Roman"/>
          <w:b/>
          <w:sz w:val="24"/>
          <w:szCs w:val="24"/>
        </w:rPr>
      </w:pPr>
      <w:r w:rsidRPr="00E77BC3">
        <w:rPr>
          <w:rFonts w:cs="Times New Roman"/>
          <w:sz w:val="24"/>
          <w:szCs w:val="24"/>
        </w:rPr>
        <w:t xml:space="preserve">  </w:t>
      </w:r>
      <w:r w:rsidRPr="00E77BC3">
        <w:rPr>
          <w:rFonts w:cs="Times New Roman"/>
          <w:b/>
          <w:sz w:val="24"/>
          <w:szCs w:val="24"/>
        </w:rPr>
        <w:t>1.4. Прогноз развития сферы реализации м</w:t>
      </w:r>
      <w:r w:rsidR="00E77BC3" w:rsidRPr="00E77BC3">
        <w:rPr>
          <w:rFonts w:cs="Times New Roman"/>
          <w:b/>
          <w:sz w:val="24"/>
          <w:szCs w:val="24"/>
        </w:rPr>
        <w:t xml:space="preserve">униципальной программы с учетом </w:t>
      </w:r>
      <w:r w:rsidRPr="00E77BC3">
        <w:rPr>
          <w:rFonts w:cs="Times New Roman"/>
          <w:b/>
          <w:sz w:val="24"/>
          <w:szCs w:val="24"/>
        </w:rPr>
        <w:t>реализации муниципальной програм</w:t>
      </w:r>
      <w:r w:rsidR="00E77BC3" w:rsidRPr="00E77BC3">
        <w:rPr>
          <w:rFonts w:cs="Times New Roman"/>
          <w:b/>
          <w:sz w:val="24"/>
          <w:szCs w:val="24"/>
        </w:rPr>
        <w:t xml:space="preserve">мы, включая возможные варианты </w:t>
      </w:r>
      <w:r w:rsidRPr="00E77BC3">
        <w:rPr>
          <w:rFonts w:cs="Times New Roman"/>
          <w:b/>
          <w:sz w:val="24"/>
          <w:szCs w:val="24"/>
        </w:rPr>
        <w:t>решения проблем, оценку преимуществ и рисков, возникающих при выборе</w:t>
      </w:r>
      <w:r w:rsidR="00E77BC3" w:rsidRPr="00E77BC3">
        <w:rPr>
          <w:rFonts w:cs="Times New Roman"/>
          <w:b/>
          <w:sz w:val="24"/>
          <w:szCs w:val="24"/>
        </w:rPr>
        <w:t xml:space="preserve"> </w:t>
      </w:r>
      <w:r w:rsidRPr="00E77BC3">
        <w:rPr>
          <w:rFonts w:cs="Times New Roman"/>
          <w:b/>
          <w:sz w:val="24"/>
          <w:szCs w:val="24"/>
        </w:rPr>
        <w:t>вариантов решения проблем</w:t>
      </w:r>
    </w:p>
    <w:p w14:paraId="296D4FB2" w14:textId="646460AD" w:rsidR="005D0CA1" w:rsidRPr="00E77BC3" w:rsidRDefault="005D0CA1" w:rsidP="00954664">
      <w:pPr>
        <w:widowControl w:val="0"/>
        <w:autoSpaceDE w:val="0"/>
        <w:autoSpaceDN w:val="0"/>
        <w:adjustRightInd w:val="0"/>
        <w:jc w:val="both"/>
        <w:rPr>
          <w:rFonts w:cs="Times New Roman"/>
          <w:b/>
          <w:sz w:val="24"/>
          <w:szCs w:val="24"/>
        </w:rPr>
      </w:pPr>
    </w:p>
    <w:p w14:paraId="61972D5D" w14:textId="285ACEFA"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 xml:space="preserve">На сегодняшний день на территории Рузского </w:t>
      </w:r>
      <w:r w:rsidR="00536465" w:rsidRPr="00E77BC3">
        <w:rPr>
          <w:rFonts w:cs="Times New Roman"/>
          <w:sz w:val="24"/>
          <w:szCs w:val="24"/>
        </w:rPr>
        <w:t>муниципального округа</w:t>
      </w:r>
      <w:r w:rsidRPr="00E77BC3">
        <w:rPr>
          <w:rFonts w:cs="Times New Roman"/>
          <w:sz w:val="24"/>
          <w:szCs w:val="24"/>
        </w:rPr>
        <w:t xml:space="preserve"> осуществляют свою деятельность </w:t>
      </w:r>
      <w:r w:rsidR="00F8526A" w:rsidRPr="00E77BC3">
        <w:rPr>
          <w:rFonts w:cs="Times New Roman"/>
          <w:sz w:val="24"/>
          <w:szCs w:val="24"/>
        </w:rPr>
        <w:t>3,0</w:t>
      </w:r>
      <w:r w:rsidRPr="00E77BC3">
        <w:rPr>
          <w:rFonts w:cs="Times New Roman"/>
          <w:sz w:val="24"/>
          <w:szCs w:val="24"/>
        </w:rPr>
        <w:t xml:space="preserve"> тыс. </w:t>
      </w:r>
      <w:r w:rsidR="00536465" w:rsidRPr="00E77BC3">
        <w:rPr>
          <w:rFonts w:cs="Times New Roman"/>
          <w:sz w:val="24"/>
          <w:szCs w:val="24"/>
        </w:rPr>
        <w:t>организаций</w:t>
      </w:r>
      <w:r w:rsidRPr="00E77BC3">
        <w:rPr>
          <w:rFonts w:cs="Times New Roman"/>
          <w:sz w:val="24"/>
          <w:szCs w:val="24"/>
        </w:rPr>
        <w:t>.</w:t>
      </w:r>
    </w:p>
    <w:p w14:paraId="3EB4EDDF" w14:textId="671D57D4" w:rsidR="005D0CA1" w:rsidRPr="00E77BC3" w:rsidRDefault="005D0CA1" w:rsidP="00640CEF">
      <w:pPr>
        <w:widowControl w:val="0"/>
        <w:autoSpaceDE w:val="0"/>
        <w:autoSpaceDN w:val="0"/>
        <w:adjustRightInd w:val="0"/>
        <w:ind w:firstLine="540"/>
        <w:jc w:val="both"/>
        <w:rPr>
          <w:rFonts w:cs="Times New Roman"/>
          <w:sz w:val="24"/>
          <w:szCs w:val="24"/>
        </w:rPr>
      </w:pPr>
      <w:r w:rsidRPr="00E77BC3">
        <w:rPr>
          <w:rFonts w:cs="Times New Roman"/>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14:paraId="48CD9614" w14:textId="2AC14B9C" w:rsidR="00630239" w:rsidRPr="00E77BC3" w:rsidRDefault="00954664" w:rsidP="00630239">
      <w:pPr>
        <w:pStyle w:val="ConsPlusNormal"/>
        <w:ind w:firstLine="539"/>
        <w:jc w:val="both"/>
        <w:rPr>
          <w:rFonts w:ascii="Times New Roman" w:hAnsi="Times New Roman" w:cs="Times New Roman"/>
          <w:color w:val="000000"/>
          <w:sz w:val="24"/>
          <w:szCs w:val="24"/>
        </w:rPr>
      </w:pPr>
      <w:r w:rsidRPr="00E77BC3">
        <w:rPr>
          <w:rFonts w:ascii="Times New Roman" w:hAnsi="Times New Roman" w:cs="Times New Roman"/>
          <w:color w:val="000000"/>
          <w:sz w:val="24"/>
          <w:szCs w:val="24"/>
        </w:rPr>
        <w:t>Наибольшую долю в числе малых предприятий занимают организации оптовой и розничной торговли (25%), осуществляющие деятельность по операциям с недвижимым имуществом (12,4</w:t>
      </w:r>
      <w:r w:rsidR="00536465" w:rsidRPr="00E77BC3">
        <w:rPr>
          <w:rFonts w:ascii="Times New Roman" w:hAnsi="Times New Roman" w:cs="Times New Roman"/>
          <w:color w:val="000000"/>
          <w:sz w:val="24"/>
          <w:szCs w:val="24"/>
        </w:rPr>
        <w:t>4</w:t>
      </w:r>
      <w:r w:rsidRPr="00E77BC3">
        <w:rPr>
          <w:rFonts w:ascii="Times New Roman" w:hAnsi="Times New Roman" w:cs="Times New Roman"/>
          <w:color w:val="000000"/>
          <w:sz w:val="24"/>
          <w:szCs w:val="24"/>
        </w:rPr>
        <w:t>%), предприятия обрабатывающих производств (13</w:t>
      </w:r>
      <w:r w:rsidR="00536465" w:rsidRPr="00E77BC3">
        <w:rPr>
          <w:rFonts w:ascii="Times New Roman" w:hAnsi="Times New Roman" w:cs="Times New Roman"/>
          <w:color w:val="000000"/>
          <w:sz w:val="24"/>
          <w:szCs w:val="24"/>
        </w:rPr>
        <w:t>,33</w:t>
      </w:r>
      <w:r w:rsidRPr="00E77BC3">
        <w:rPr>
          <w:rFonts w:ascii="Times New Roman" w:hAnsi="Times New Roman" w:cs="Times New Roman"/>
          <w:color w:val="000000"/>
          <w:sz w:val="24"/>
          <w:szCs w:val="24"/>
        </w:rPr>
        <w:t>%) и строительства (</w:t>
      </w:r>
      <w:r w:rsidR="00536465" w:rsidRPr="00E77BC3">
        <w:rPr>
          <w:rFonts w:ascii="Times New Roman" w:hAnsi="Times New Roman" w:cs="Times New Roman"/>
          <w:color w:val="000000"/>
          <w:sz w:val="24"/>
          <w:szCs w:val="24"/>
        </w:rPr>
        <w:t>9,89</w:t>
      </w:r>
      <w:r w:rsidRPr="00E77BC3">
        <w:rPr>
          <w:rFonts w:ascii="Times New Roman" w:hAnsi="Times New Roman" w:cs="Times New Roman"/>
          <w:color w:val="000000"/>
          <w:sz w:val="24"/>
          <w:szCs w:val="24"/>
        </w:rPr>
        <w:t>%).</w:t>
      </w:r>
    </w:p>
    <w:p w14:paraId="3E166259" w14:textId="508EBDB5"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Прогнозируемые изменения количества малых предприятий будут сопровождаться небольшим увеличением работников малых предприятий.</w:t>
      </w:r>
    </w:p>
    <w:p w14:paraId="7BC7BE1B" w14:textId="715881E3"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Среднемесячная заработная плата раб</w:t>
      </w:r>
      <w:r w:rsidR="00E26AD6" w:rsidRPr="00E77BC3">
        <w:rPr>
          <w:rFonts w:cs="Times New Roman"/>
          <w:sz w:val="24"/>
          <w:szCs w:val="24"/>
        </w:rPr>
        <w:t>отников малых п</w:t>
      </w:r>
      <w:r w:rsidR="00640CEF" w:rsidRPr="00E77BC3">
        <w:rPr>
          <w:rFonts w:cs="Times New Roman"/>
          <w:sz w:val="24"/>
          <w:szCs w:val="24"/>
        </w:rPr>
        <w:t xml:space="preserve">редприятий в </w:t>
      </w:r>
      <w:r w:rsidR="006F7771" w:rsidRPr="00E77BC3">
        <w:rPr>
          <w:rFonts w:cs="Times New Roman"/>
          <w:sz w:val="24"/>
          <w:szCs w:val="24"/>
        </w:rPr>
        <w:t>2025</w:t>
      </w:r>
      <w:r w:rsidR="00640CEF" w:rsidRPr="00E77BC3">
        <w:rPr>
          <w:rFonts w:cs="Times New Roman"/>
          <w:sz w:val="24"/>
          <w:szCs w:val="24"/>
        </w:rPr>
        <w:t xml:space="preserve"> </w:t>
      </w:r>
      <w:r w:rsidRPr="00E77BC3">
        <w:rPr>
          <w:rFonts w:cs="Times New Roman"/>
          <w:sz w:val="24"/>
          <w:szCs w:val="24"/>
        </w:rPr>
        <w:t xml:space="preserve">году прогнозируется в размере </w:t>
      </w:r>
      <w:r w:rsidR="006F7771" w:rsidRPr="00E77BC3">
        <w:rPr>
          <w:rFonts w:cs="Times New Roman"/>
          <w:sz w:val="24"/>
          <w:szCs w:val="24"/>
        </w:rPr>
        <w:t>42 411,90</w:t>
      </w:r>
      <w:r w:rsidRPr="00E77BC3">
        <w:rPr>
          <w:rFonts w:cs="Times New Roman"/>
          <w:sz w:val="24"/>
          <w:szCs w:val="24"/>
        </w:rPr>
        <w:t xml:space="preserve"> тыс. рублей. В период </w:t>
      </w:r>
      <w:r w:rsidR="006F7771" w:rsidRPr="00E77BC3">
        <w:rPr>
          <w:rFonts w:cs="Times New Roman"/>
          <w:sz w:val="24"/>
          <w:szCs w:val="24"/>
        </w:rPr>
        <w:t>2026</w:t>
      </w:r>
      <w:r w:rsidR="00E26AD6" w:rsidRPr="00E77BC3">
        <w:rPr>
          <w:rFonts w:cs="Times New Roman"/>
          <w:sz w:val="24"/>
          <w:szCs w:val="24"/>
        </w:rPr>
        <w:t>-2027</w:t>
      </w:r>
      <w:r w:rsidRPr="00E77BC3">
        <w:rPr>
          <w:rFonts w:cs="Times New Roman"/>
          <w:sz w:val="24"/>
          <w:szCs w:val="24"/>
        </w:rPr>
        <w:t xml:space="preserve"> года про</w:t>
      </w:r>
      <w:r w:rsidR="00396FF9" w:rsidRPr="00E77BC3">
        <w:rPr>
          <w:rFonts w:cs="Times New Roman"/>
          <w:sz w:val="24"/>
          <w:szCs w:val="24"/>
        </w:rPr>
        <w:t>гнозируется дальнейшее</w:t>
      </w:r>
      <w:r w:rsidRPr="00E77BC3">
        <w:rPr>
          <w:rFonts w:cs="Times New Roman"/>
          <w:sz w:val="24"/>
          <w:szCs w:val="24"/>
        </w:rPr>
        <w:t xml:space="preserve"> увеличение заработной платы до </w:t>
      </w:r>
      <w:r w:rsidR="00396FF9" w:rsidRPr="00E77BC3">
        <w:rPr>
          <w:rFonts w:cs="Times New Roman"/>
          <w:sz w:val="24"/>
          <w:szCs w:val="24"/>
        </w:rPr>
        <w:t>42 411,90</w:t>
      </w:r>
      <w:r w:rsidRPr="00E77BC3">
        <w:rPr>
          <w:rFonts w:cs="Times New Roman"/>
          <w:sz w:val="24"/>
          <w:szCs w:val="24"/>
        </w:rPr>
        <w:t xml:space="preserve"> тыс. рублей.</w:t>
      </w:r>
    </w:p>
    <w:p w14:paraId="38D5007A" w14:textId="4B67CB73"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 xml:space="preserve">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w:t>
      </w:r>
      <w:r w:rsidR="00536465" w:rsidRPr="00E77BC3">
        <w:rPr>
          <w:rFonts w:cs="Times New Roman"/>
          <w:sz w:val="24"/>
          <w:szCs w:val="24"/>
        </w:rPr>
        <w:t>муниципального</w:t>
      </w:r>
      <w:r w:rsidRPr="00E77BC3">
        <w:rPr>
          <w:rFonts w:cs="Times New Roman"/>
          <w:sz w:val="24"/>
          <w:szCs w:val="24"/>
        </w:rPr>
        <w:t xml:space="preserve"> округа.</w:t>
      </w:r>
    </w:p>
    <w:p w14:paraId="5E802D19" w14:textId="77777777" w:rsidR="005D0CA1" w:rsidRPr="00E77BC3" w:rsidRDefault="005D0CA1" w:rsidP="005D0CA1">
      <w:pPr>
        <w:widowControl w:val="0"/>
        <w:autoSpaceDE w:val="0"/>
        <w:autoSpaceDN w:val="0"/>
        <w:adjustRightInd w:val="0"/>
        <w:ind w:firstLine="540"/>
        <w:jc w:val="both"/>
        <w:rPr>
          <w:rFonts w:cs="Times New Roman"/>
          <w:sz w:val="24"/>
          <w:szCs w:val="24"/>
        </w:rPr>
      </w:pPr>
      <w:r w:rsidRPr="00E77BC3">
        <w:rPr>
          <w:rFonts w:cs="Times New Roman"/>
          <w:sz w:val="24"/>
          <w:szCs w:val="24"/>
        </w:rPr>
        <w:t>Реализация мероприятий в данной программе позволит в последующих годах:</w:t>
      </w:r>
    </w:p>
    <w:p w14:paraId="764EFDAF" w14:textId="22669C91" w:rsidR="005D0CA1" w:rsidRPr="00E77BC3" w:rsidRDefault="005D0CA1" w:rsidP="005D0CA1">
      <w:pPr>
        <w:widowControl w:val="0"/>
        <w:numPr>
          <w:ilvl w:val="0"/>
          <w:numId w:val="5"/>
        </w:numPr>
        <w:autoSpaceDE w:val="0"/>
        <w:autoSpaceDN w:val="0"/>
        <w:adjustRightInd w:val="0"/>
        <w:jc w:val="both"/>
        <w:rPr>
          <w:rFonts w:cs="Times New Roman"/>
          <w:sz w:val="24"/>
          <w:szCs w:val="24"/>
        </w:rPr>
      </w:pPr>
      <w:r w:rsidRPr="00E77BC3">
        <w:rPr>
          <w:rFonts w:cs="Times New Roman"/>
          <w:sz w:val="24"/>
          <w:szCs w:val="24"/>
        </w:rPr>
        <w:t xml:space="preserve">Увеличить долю среднесписочной численности работников (без внешних совместителей) </w:t>
      </w:r>
      <w:r w:rsidR="002A28CF" w:rsidRPr="00E77BC3">
        <w:rPr>
          <w:rFonts w:cs="Times New Roman"/>
          <w:sz w:val="24"/>
          <w:szCs w:val="24"/>
        </w:rPr>
        <w:t xml:space="preserve">малых и средних предприятий </w:t>
      </w:r>
      <w:r w:rsidRPr="00E77BC3">
        <w:rPr>
          <w:rFonts w:cs="Times New Roman"/>
          <w:sz w:val="24"/>
          <w:szCs w:val="24"/>
        </w:rPr>
        <w:t>в среднесписочной численности работников (без внешних совместителей) всех предприятий и организаций;</w:t>
      </w:r>
    </w:p>
    <w:p w14:paraId="4F67081A" w14:textId="77777777" w:rsidR="005D0CA1" w:rsidRPr="00E77BC3" w:rsidRDefault="005D0CA1" w:rsidP="005D0CA1">
      <w:pPr>
        <w:widowControl w:val="0"/>
        <w:numPr>
          <w:ilvl w:val="0"/>
          <w:numId w:val="5"/>
        </w:numPr>
        <w:autoSpaceDE w:val="0"/>
        <w:autoSpaceDN w:val="0"/>
        <w:adjustRightInd w:val="0"/>
        <w:jc w:val="both"/>
        <w:rPr>
          <w:rFonts w:cs="Times New Roman"/>
          <w:sz w:val="24"/>
          <w:szCs w:val="24"/>
          <w:lang w:val="x-none"/>
        </w:rPr>
      </w:pPr>
      <w:r w:rsidRPr="00E77BC3">
        <w:rPr>
          <w:rFonts w:cs="Times New Roman"/>
          <w:sz w:val="24"/>
          <w:szCs w:val="24"/>
        </w:rPr>
        <w:t>Увеличить количество вновь созданных предприятий малого и среднего предпринимательства в сфере производства и услуг;</w:t>
      </w:r>
    </w:p>
    <w:p w14:paraId="3EAEAC15" w14:textId="77777777" w:rsidR="005D0CA1" w:rsidRPr="00E77BC3" w:rsidRDefault="005D0CA1" w:rsidP="005D0CA1">
      <w:pPr>
        <w:widowControl w:val="0"/>
        <w:numPr>
          <w:ilvl w:val="0"/>
          <w:numId w:val="5"/>
        </w:numPr>
        <w:autoSpaceDE w:val="0"/>
        <w:autoSpaceDN w:val="0"/>
        <w:adjustRightInd w:val="0"/>
        <w:jc w:val="both"/>
        <w:rPr>
          <w:rFonts w:cs="Times New Roman"/>
          <w:sz w:val="24"/>
          <w:szCs w:val="24"/>
          <w:lang w:val="x-none"/>
        </w:rPr>
      </w:pPr>
      <w:r w:rsidRPr="00E77BC3">
        <w:rPr>
          <w:rFonts w:cs="Times New Roman"/>
          <w:sz w:val="24"/>
          <w:szCs w:val="24"/>
        </w:rPr>
        <w:t xml:space="preserve">Увеличить количество малых и средних предприятий на 10 тысяч человек </w:t>
      </w:r>
      <w:r w:rsidRPr="00E77BC3">
        <w:rPr>
          <w:rFonts w:cs="Times New Roman"/>
          <w:sz w:val="24"/>
          <w:szCs w:val="24"/>
        </w:rPr>
        <w:lastRenderedPageBreak/>
        <w:t>населения;</w:t>
      </w:r>
    </w:p>
    <w:p w14:paraId="4E0C64EA" w14:textId="77777777" w:rsidR="005D0CA1" w:rsidRPr="00E77BC3" w:rsidRDefault="005D0CA1" w:rsidP="005D0CA1">
      <w:pPr>
        <w:widowControl w:val="0"/>
        <w:numPr>
          <w:ilvl w:val="0"/>
          <w:numId w:val="5"/>
        </w:numPr>
        <w:autoSpaceDE w:val="0"/>
        <w:autoSpaceDN w:val="0"/>
        <w:adjustRightInd w:val="0"/>
        <w:jc w:val="both"/>
        <w:rPr>
          <w:rFonts w:cs="Times New Roman"/>
          <w:sz w:val="24"/>
          <w:szCs w:val="24"/>
          <w:lang w:val="x-none"/>
        </w:rPr>
      </w:pPr>
      <w:r w:rsidRPr="00E77BC3">
        <w:rPr>
          <w:rFonts w:cs="Times New Roman"/>
          <w:sz w:val="24"/>
          <w:szCs w:val="24"/>
        </w:rPr>
        <w:t>Увеличить прироста количества субъектов МСП на 10 тысяч населения;</w:t>
      </w:r>
    </w:p>
    <w:p w14:paraId="4C884331" w14:textId="4267DC0F" w:rsidR="005D0CA1" w:rsidRPr="00E77BC3" w:rsidRDefault="005D0CA1" w:rsidP="005D0CA1">
      <w:pPr>
        <w:widowControl w:val="0"/>
        <w:numPr>
          <w:ilvl w:val="0"/>
          <w:numId w:val="5"/>
        </w:numPr>
        <w:autoSpaceDE w:val="0"/>
        <w:autoSpaceDN w:val="0"/>
        <w:adjustRightInd w:val="0"/>
        <w:jc w:val="both"/>
        <w:rPr>
          <w:rFonts w:cs="Times New Roman"/>
          <w:sz w:val="24"/>
          <w:szCs w:val="24"/>
          <w:lang w:val="x-none"/>
        </w:rPr>
      </w:pPr>
      <w:r w:rsidRPr="00E77BC3">
        <w:rPr>
          <w:rFonts w:cs="Times New Roman"/>
          <w:sz w:val="24"/>
          <w:szCs w:val="24"/>
        </w:rPr>
        <w:t>Увеличить количество вновь созданных рабочих мест;</w:t>
      </w:r>
    </w:p>
    <w:p w14:paraId="22869501" w14:textId="77777777" w:rsidR="005D0CA1" w:rsidRPr="00E77BC3" w:rsidRDefault="005D0CA1" w:rsidP="005D0CA1">
      <w:pPr>
        <w:widowControl w:val="0"/>
        <w:numPr>
          <w:ilvl w:val="0"/>
          <w:numId w:val="5"/>
        </w:numPr>
        <w:autoSpaceDE w:val="0"/>
        <w:autoSpaceDN w:val="0"/>
        <w:adjustRightInd w:val="0"/>
        <w:jc w:val="both"/>
        <w:rPr>
          <w:rFonts w:cs="Times New Roman"/>
          <w:sz w:val="24"/>
          <w:szCs w:val="24"/>
          <w:lang w:val="x-none"/>
        </w:rPr>
      </w:pPr>
      <w:r w:rsidRPr="00E77BC3">
        <w:rPr>
          <w:rFonts w:cs="Times New Roman"/>
          <w:sz w:val="24"/>
          <w:szCs w:val="24"/>
        </w:rPr>
        <w:t>Увеличить обеспеченность населения площадью торговых объектов;</w:t>
      </w:r>
    </w:p>
    <w:p w14:paraId="200F17EA" w14:textId="77777777" w:rsidR="005D0CA1" w:rsidRPr="00E77BC3" w:rsidRDefault="005D0CA1" w:rsidP="005D0CA1">
      <w:pPr>
        <w:widowControl w:val="0"/>
        <w:numPr>
          <w:ilvl w:val="0"/>
          <w:numId w:val="5"/>
        </w:numPr>
        <w:autoSpaceDE w:val="0"/>
        <w:autoSpaceDN w:val="0"/>
        <w:adjustRightInd w:val="0"/>
        <w:jc w:val="both"/>
        <w:rPr>
          <w:rFonts w:cs="Times New Roman"/>
          <w:sz w:val="24"/>
          <w:szCs w:val="24"/>
          <w:lang w:val="x-none"/>
        </w:rPr>
      </w:pPr>
      <w:r w:rsidRPr="00E77BC3">
        <w:rPr>
          <w:rFonts w:cs="Times New Roman"/>
          <w:sz w:val="24"/>
          <w:szCs w:val="24"/>
        </w:rPr>
        <w:t>Увеличить прирост посадочных мест на объектах общественного питания;</w:t>
      </w:r>
    </w:p>
    <w:p w14:paraId="7E152998" w14:textId="77777777" w:rsidR="005D0CA1" w:rsidRPr="00E77BC3" w:rsidRDefault="005D0CA1" w:rsidP="005D0CA1">
      <w:pPr>
        <w:widowControl w:val="0"/>
        <w:numPr>
          <w:ilvl w:val="0"/>
          <w:numId w:val="5"/>
        </w:numPr>
        <w:autoSpaceDE w:val="0"/>
        <w:autoSpaceDN w:val="0"/>
        <w:adjustRightInd w:val="0"/>
        <w:jc w:val="both"/>
        <w:rPr>
          <w:rFonts w:cs="Times New Roman"/>
          <w:sz w:val="24"/>
          <w:szCs w:val="24"/>
          <w:lang w:val="x-none"/>
        </w:rPr>
      </w:pPr>
      <w:r w:rsidRPr="00E77BC3">
        <w:rPr>
          <w:rFonts w:cs="Times New Roman"/>
          <w:sz w:val="24"/>
          <w:szCs w:val="24"/>
        </w:rPr>
        <w:t>Увеличить рабочие места на объектах бытовых услуг;</w:t>
      </w:r>
    </w:p>
    <w:p w14:paraId="0CE9B843" w14:textId="3EC3A564" w:rsidR="005D0CA1" w:rsidRPr="00E77BC3" w:rsidRDefault="0080706A" w:rsidP="005D0CA1">
      <w:pPr>
        <w:widowControl w:val="0"/>
        <w:numPr>
          <w:ilvl w:val="0"/>
          <w:numId w:val="5"/>
        </w:numPr>
        <w:autoSpaceDE w:val="0"/>
        <w:autoSpaceDN w:val="0"/>
        <w:adjustRightInd w:val="0"/>
        <w:jc w:val="both"/>
        <w:rPr>
          <w:rFonts w:cs="Times New Roman"/>
          <w:sz w:val="24"/>
          <w:szCs w:val="24"/>
          <w:lang w:val="x-none"/>
        </w:rPr>
      </w:pPr>
      <w:r w:rsidRPr="00E77BC3">
        <w:rPr>
          <w:rFonts w:cs="Times New Roman"/>
          <w:sz w:val="24"/>
          <w:szCs w:val="24"/>
        </w:rPr>
        <w:t xml:space="preserve">Достигнуть планового значения </w:t>
      </w:r>
      <w:r w:rsidR="005D0CA1" w:rsidRPr="00E77BC3">
        <w:rPr>
          <w:rFonts w:cs="Times New Roman"/>
          <w:sz w:val="24"/>
          <w:szCs w:val="24"/>
        </w:rPr>
        <w:t>дол</w:t>
      </w:r>
      <w:r w:rsidRPr="00E77BC3">
        <w:rPr>
          <w:rFonts w:cs="Times New Roman"/>
          <w:sz w:val="24"/>
          <w:szCs w:val="24"/>
        </w:rPr>
        <w:t>и</w:t>
      </w:r>
      <w:r w:rsidR="005D0CA1" w:rsidRPr="00E77BC3">
        <w:rPr>
          <w:rFonts w:cs="Times New Roman"/>
          <w:sz w:val="24"/>
          <w:szCs w:val="24"/>
        </w:rPr>
        <w:t xml:space="preserve"> несостоявшихся </w:t>
      </w:r>
      <w:r w:rsidRPr="00E77BC3">
        <w:rPr>
          <w:rFonts w:cs="Times New Roman"/>
          <w:sz w:val="24"/>
          <w:szCs w:val="24"/>
        </w:rPr>
        <w:t>закупок</w:t>
      </w:r>
      <w:r w:rsidR="005D0CA1" w:rsidRPr="00E77BC3">
        <w:rPr>
          <w:rFonts w:cs="Times New Roman"/>
          <w:sz w:val="24"/>
          <w:szCs w:val="24"/>
        </w:rPr>
        <w:t xml:space="preserve"> от общего количества </w:t>
      </w:r>
      <w:r w:rsidRPr="00E77BC3">
        <w:rPr>
          <w:rFonts w:cs="Times New Roman"/>
          <w:sz w:val="24"/>
          <w:szCs w:val="24"/>
        </w:rPr>
        <w:t>конкурентных закупок</w:t>
      </w:r>
      <w:r w:rsidR="005D0CA1" w:rsidRPr="00E77BC3">
        <w:rPr>
          <w:rFonts w:cs="Times New Roman"/>
          <w:sz w:val="24"/>
          <w:szCs w:val="24"/>
        </w:rPr>
        <w:t>;</w:t>
      </w:r>
    </w:p>
    <w:p w14:paraId="7D4EA88B" w14:textId="77777777" w:rsidR="005D0CA1" w:rsidRPr="00E77BC3" w:rsidRDefault="005D0CA1" w:rsidP="005D0CA1">
      <w:pPr>
        <w:widowControl w:val="0"/>
        <w:numPr>
          <w:ilvl w:val="0"/>
          <w:numId w:val="5"/>
        </w:numPr>
        <w:autoSpaceDE w:val="0"/>
        <w:autoSpaceDN w:val="0"/>
        <w:adjustRightInd w:val="0"/>
        <w:jc w:val="both"/>
        <w:rPr>
          <w:rFonts w:cs="Times New Roman"/>
          <w:sz w:val="24"/>
          <w:szCs w:val="24"/>
          <w:lang w:val="x-none"/>
        </w:rPr>
      </w:pPr>
      <w:r w:rsidRPr="00E77BC3">
        <w:rPr>
          <w:rFonts w:cs="Times New Roman"/>
          <w:sz w:val="24"/>
          <w:szCs w:val="24"/>
        </w:rPr>
        <w:t>Увеличить долю закупок субъектов МСП, социально ориентированных некоммерческих 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14:paraId="4DA4E444" w14:textId="4CEB166B" w:rsidR="005D0CA1" w:rsidRPr="00E77BC3" w:rsidRDefault="0080706A" w:rsidP="005D0CA1">
      <w:pPr>
        <w:widowControl w:val="0"/>
        <w:numPr>
          <w:ilvl w:val="0"/>
          <w:numId w:val="5"/>
        </w:numPr>
        <w:autoSpaceDE w:val="0"/>
        <w:autoSpaceDN w:val="0"/>
        <w:adjustRightInd w:val="0"/>
        <w:jc w:val="both"/>
        <w:rPr>
          <w:rFonts w:cs="Times New Roman"/>
          <w:sz w:val="24"/>
          <w:szCs w:val="24"/>
          <w:lang w:val="x-none"/>
        </w:rPr>
      </w:pPr>
      <w:r w:rsidRPr="00E77BC3">
        <w:rPr>
          <w:rFonts w:cs="Times New Roman"/>
          <w:sz w:val="24"/>
          <w:szCs w:val="24"/>
        </w:rPr>
        <w:t>Достигнуть планового значения доли обоснованных, частично обоснованных жалоб</w:t>
      </w:r>
      <w:r w:rsidR="005D0CA1" w:rsidRPr="00E77BC3">
        <w:rPr>
          <w:rFonts w:cs="Times New Roman"/>
          <w:sz w:val="24"/>
          <w:szCs w:val="24"/>
        </w:rPr>
        <w:t>;</w:t>
      </w:r>
    </w:p>
    <w:p w14:paraId="49D5E3A3" w14:textId="44D023B6" w:rsidR="005D0CA1" w:rsidRPr="00E77BC3" w:rsidRDefault="005D0CA1" w:rsidP="005D0CA1">
      <w:pPr>
        <w:widowControl w:val="0"/>
        <w:numPr>
          <w:ilvl w:val="0"/>
          <w:numId w:val="5"/>
        </w:numPr>
        <w:autoSpaceDE w:val="0"/>
        <w:autoSpaceDN w:val="0"/>
        <w:adjustRightInd w:val="0"/>
        <w:jc w:val="both"/>
        <w:rPr>
          <w:rFonts w:cs="Times New Roman"/>
          <w:sz w:val="24"/>
          <w:szCs w:val="24"/>
          <w:lang w:val="x-none"/>
        </w:rPr>
      </w:pPr>
      <w:r w:rsidRPr="00E77BC3">
        <w:rPr>
          <w:rFonts w:cs="Times New Roman"/>
          <w:sz w:val="24"/>
          <w:szCs w:val="24"/>
        </w:rPr>
        <w:t xml:space="preserve"> </w:t>
      </w:r>
      <w:r w:rsidR="0080706A" w:rsidRPr="00E77BC3">
        <w:rPr>
          <w:rFonts w:cs="Times New Roman"/>
          <w:sz w:val="24"/>
          <w:szCs w:val="24"/>
        </w:rPr>
        <w:t>Достигнуть планового значения доли общей экономии денежных средств по результатам осуществления закупок</w:t>
      </w:r>
      <w:r w:rsidRPr="00E77BC3">
        <w:rPr>
          <w:rFonts w:cs="Times New Roman"/>
          <w:sz w:val="24"/>
          <w:szCs w:val="24"/>
        </w:rPr>
        <w:t>;</w:t>
      </w:r>
    </w:p>
    <w:p w14:paraId="2D8AC360" w14:textId="257207B0" w:rsidR="005D0CA1" w:rsidRPr="00E77BC3" w:rsidRDefault="005D0CA1" w:rsidP="005D0CA1">
      <w:pPr>
        <w:widowControl w:val="0"/>
        <w:numPr>
          <w:ilvl w:val="0"/>
          <w:numId w:val="5"/>
        </w:numPr>
        <w:autoSpaceDE w:val="0"/>
        <w:autoSpaceDN w:val="0"/>
        <w:adjustRightInd w:val="0"/>
        <w:jc w:val="both"/>
        <w:rPr>
          <w:rFonts w:cs="Times New Roman"/>
          <w:sz w:val="24"/>
          <w:szCs w:val="24"/>
          <w:lang w:val="x-none"/>
        </w:rPr>
      </w:pPr>
      <w:r w:rsidRPr="00E77BC3">
        <w:rPr>
          <w:rFonts w:cs="Times New Roman"/>
          <w:sz w:val="24"/>
          <w:szCs w:val="24"/>
        </w:rPr>
        <w:t xml:space="preserve"> Увеличить объем инвестиций, привлеченных в основной капитал (без учета бюджетных инвестиций), на душу населения;</w:t>
      </w:r>
    </w:p>
    <w:p w14:paraId="106CD554" w14:textId="6E014959" w:rsidR="005D0CA1" w:rsidRPr="00E77BC3" w:rsidRDefault="005D0CA1" w:rsidP="0080706A">
      <w:pPr>
        <w:widowControl w:val="0"/>
        <w:numPr>
          <w:ilvl w:val="0"/>
          <w:numId w:val="5"/>
        </w:numPr>
        <w:autoSpaceDE w:val="0"/>
        <w:autoSpaceDN w:val="0"/>
        <w:adjustRightInd w:val="0"/>
        <w:jc w:val="both"/>
        <w:rPr>
          <w:rFonts w:cs="Times New Roman"/>
          <w:sz w:val="24"/>
          <w:szCs w:val="24"/>
          <w:lang w:val="x-none"/>
        </w:rPr>
      </w:pPr>
      <w:r w:rsidRPr="00E77BC3">
        <w:rPr>
          <w:rFonts w:cs="Times New Roman"/>
          <w:sz w:val="24"/>
          <w:szCs w:val="24"/>
        </w:rPr>
        <w:t>Увеличить среднемесячную заработную плату работников организаций, не относящихся к субъектам МСП;</w:t>
      </w:r>
    </w:p>
    <w:p w14:paraId="3A40BE53" w14:textId="77777777" w:rsidR="005D0CA1" w:rsidRPr="00E77BC3" w:rsidRDefault="005D0CA1" w:rsidP="005D0CA1">
      <w:pPr>
        <w:widowControl w:val="0"/>
        <w:numPr>
          <w:ilvl w:val="0"/>
          <w:numId w:val="5"/>
        </w:numPr>
        <w:autoSpaceDE w:val="0"/>
        <w:autoSpaceDN w:val="0"/>
        <w:adjustRightInd w:val="0"/>
        <w:jc w:val="both"/>
        <w:rPr>
          <w:rFonts w:cs="Times New Roman"/>
          <w:sz w:val="24"/>
          <w:szCs w:val="24"/>
          <w:lang w:val="x-none"/>
        </w:rPr>
      </w:pPr>
      <w:r w:rsidRPr="00E77BC3">
        <w:rPr>
          <w:rFonts w:cs="Times New Roman"/>
          <w:sz w:val="24"/>
          <w:szCs w:val="24"/>
        </w:rPr>
        <w:t>Увеличение количества созданных рабочих мест.</w:t>
      </w:r>
    </w:p>
    <w:p w14:paraId="60D24294"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w:t>
      </w:r>
    </w:p>
    <w:p w14:paraId="7D510C17" w14:textId="77777777" w:rsidR="005D0CA1" w:rsidRPr="00E77BC3" w:rsidRDefault="005D0CA1" w:rsidP="005D0CA1">
      <w:pPr>
        <w:widowControl w:val="0"/>
        <w:autoSpaceDE w:val="0"/>
        <w:autoSpaceDN w:val="0"/>
        <w:adjustRightInd w:val="0"/>
        <w:jc w:val="both"/>
        <w:rPr>
          <w:rFonts w:cs="Times New Roman"/>
          <w:b/>
          <w:sz w:val="24"/>
          <w:szCs w:val="24"/>
        </w:rPr>
      </w:pPr>
      <w:r w:rsidRPr="00E77BC3">
        <w:rPr>
          <w:rFonts w:cs="Times New Roman"/>
          <w:sz w:val="24"/>
          <w:szCs w:val="24"/>
        </w:rPr>
        <w:t xml:space="preserve">                                   </w:t>
      </w:r>
      <w:r w:rsidRPr="00E77BC3">
        <w:rPr>
          <w:rFonts w:cs="Times New Roman"/>
          <w:b/>
          <w:sz w:val="24"/>
          <w:szCs w:val="24"/>
        </w:rPr>
        <w:t>2. Цель муниципальной программы</w:t>
      </w:r>
    </w:p>
    <w:p w14:paraId="2949D6E0" w14:textId="77777777" w:rsidR="005D0CA1" w:rsidRPr="00E77BC3" w:rsidRDefault="005D0CA1" w:rsidP="005D0CA1">
      <w:pPr>
        <w:widowControl w:val="0"/>
        <w:autoSpaceDE w:val="0"/>
        <w:autoSpaceDN w:val="0"/>
        <w:adjustRightInd w:val="0"/>
        <w:jc w:val="both"/>
        <w:rPr>
          <w:rFonts w:cs="Times New Roman"/>
          <w:b/>
          <w:sz w:val="24"/>
          <w:szCs w:val="24"/>
        </w:rPr>
      </w:pPr>
    </w:p>
    <w:p w14:paraId="10C5276B" w14:textId="5EC9B1F0"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b/>
          <w:sz w:val="24"/>
          <w:szCs w:val="24"/>
        </w:rPr>
        <w:t xml:space="preserve">         </w:t>
      </w:r>
      <w:r w:rsidRPr="00E77BC3">
        <w:rPr>
          <w:rFonts w:cs="Times New Roman"/>
          <w:sz w:val="24"/>
          <w:szCs w:val="24"/>
        </w:rPr>
        <w:t>Цел</w:t>
      </w:r>
      <w:r w:rsidR="009A461D" w:rsidRPr="00E77BC3">
        <w:rPr>
          <w:rFonts w:cs="Times New Roman"/>
          <w:sz w:val="24"/>
          <w:szCs w:val="24"/>
        </w:rPr>
        <w:t>и</w:t>
      </w:r>
      <w:r w:rsidRPr="00E77BC3">
        <w:rPr>
          <w:rFonts w:cs="Times New Roman"/>
          <w:sz w:val="24"/>
          <w:szCs w:val="24"/>
        </w:rPr>
        <w:t xml:space="preserve"> муниципальной программы:</w:t>
      </w:r>
    </w:p>
    <w:p w14:paraId="7685F7C1" w14:textId="1F893612" w:rsidR="005D0CA1" w:rsidRPr="00E77BC3" w:rsidRDefault="005D0CA1" w:rsidP="005D0CA1">
      <w:pPr>
        <w:widowControl w:val="0"/>
        <w:autoSpaceDE w:val="0"/>
        <w:autoSpaceDN w:val="0"/>
        <w:adjustRightInd w:val="0"/>
        <w:jc w:val="both"/>
        <w:rPr>
          <w:rFonts w:cs="Times New Roman"/>
          <w:strike/>
          <w:sz w:val="24"/>
          <w:szCs w:val="24"/>
        </w:rPr>
      </w:pPr>
      <w:r w:rsidRPr="00E77BC3">
        <w:rPr>
          <w:rFonts w:cs="Times New Roman"/>
          <w:sz w:val="24"/>
          <w:szCs w:val="24"/>
        </w:rPr>
        <w:t xml:space="preserve">         </w:t>
      </w:r>
      <w:r w:rsidR="00172867" w:rsidRPr="00E77BC3">
        <w:rPr>
          <w:rFonts w:cs="Times New Roman"/>
          <w:sz w:val="24"/>
          <w:szCs w:val="24"/>
        </w:rPr>
        <w:t xml:space="preserve">1. </w:t>
      </w:r>
      <w:r w:rsidRPr="00E77BC3">
        <w:rPr>
          <w:rFonts w:cs="Times New Roman"/>
          <w:sz w:val="24"/>
          <w:szCs w:val="24"/>
        </w:rPr>
        <w:t xml:space="preserve">Достижение устойчиво высоких темпов экономического роста, обеспечивающих повышение уровня жизни жителей Рузского </w:t>
      </w:r>
      <w:r w:rsidR="00536465" w:rsidRPr="00E77BC3">
        <w:rPr>
          <w:rFonts w:cs="Times New Roman"/>
          <w:sz w:val="24"/>
          <w:szCs w:val="24"/>
        </w:rPr>
        <w:t>муниципального</w:t>
      </w:r>
      <w:r w:rsidRPr="00E77BC3">
        <w:rPr>
          <w:rFonts w:cs="Times New Roman"/>
          <w:sz w:val="24"/>
          <w:szCs w:val="24"/>
        </w:rPr>
        <w:t xml:space="preserve"> округа.</w:t>
      </w:r>
      <w:r w:rsidRPr="00E77BC3">
        <w:rPr>
          <w:rFonts w:cs="Times New Roman"/>
          <w:strike/>
          <w:sz w:val="24"/>
          <w:szCs w:val="24"/>
        </w:rPr>
        <w:t xml:space="preserve"> </w:t>
      </w:r>
    </w:p>
    <w:p w14:paraId="7E8FBBA1" w14:textId="2372533A" w:rsidR="009A461D" w:rsidRPr="00E77BC3" w:rsidRDefault="00172867" w:rsidP="009A461D">
      <w:pPr>
        <w:widowControl w:val="0"/>
        <w:autoSpaceDE w:val="0"/>
        <w:autoSpaceDN w:val="0"/>
        <w:adjustRightInd w:val="0"/>
        <w:ind w:firstLine="567"/>
        <w:jc w:val="both"/>
        <w:rPr>
          <w:rFonts w:cs="Times New Roman"/>
          <w:sz w:val="24"/>
          <w:szCs w:val="24"/>
        </w:rPr>
      </w:pPr>
      <w:r w:rsidRPr="00E77BC3">
        <w:rPr>
          <w:rFonts w:cs="Times New Roman"/>
          <w:sz w:val="24"/>
          <w:szCs w:val="24"/>
        </w:rPr>
        <w:t xml:space="preserve">2. </w:t>
      </w:r>
      <w:r w:rsidR="009A461D" w:rsidRPr="00E77BC3">
        <w:rPr>
          <w:rFonts w:cs="Times New Roman"/>
          <w:sz w:val="24"/>
          <w:szCs w:val="24"/>
        </w:rPr>
        <w:t xml:space="preserve">Повышение социально-экономической эффективности потребительского рынка и услуг на территории Рузского </w:t>
      </w:r>
      <w:r w:rsidR="00536465" w:rsidRPr="00E77BC3">
        <w:rPr>
          <w:rFonts w:cs="Times New Roman"/>
          <w:sz w:val="24"/>
          <w:szCs w:val="24"/>
        </w:rPr>
        <w:t>муниципального</w:t>
      </w:r>
      <w:r w:rsidR="009A461D" w:rsidRPr="00E77BC3">
        <w:rPr>
          <w:rFonts w:cs="Times New Roman"/>
          <w:sz w:val="24"/>
          <w:szCs w:val="24"/>
        </w:rPr>
        <w:t xml:space="preserve"> округа</w:t>
      </w:r>
    </w:p>
    <w:p w14:paraId="0C7E96AF"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w:t>
      </w:r>
    </w:p>
    <w:p w14:paraId="6F677CE1" w14:textId="77777777" w:rsidR="005D0CA1" w:rsidRPr="00E77BC3" w:rsidRDefault="005D0CA1" w:rsidP="005D0CA1">
      <w:pPr>
        <w:widowControl w:val="0"/>
        <w:autoSpaceDE w:val="0"/>
        <w:autoSpaceDN w:val="0"/>
        <w:adjustRightInd w:val="0"/>
        <w:jc w:val="both"/>
        <w:rPr>
          <w:rFonts w:cs="Times New Roman"/>
          <w:b/>
          <w:sz w:val="24"/>
          <w:szCs w:val="24"/>
        </w:rPr>
      </w:pPr>
      <w:r w:rsidRPr="00E77BC3">
        <w:rPr>
          <w:rFonts w:cs="Times New Roman"/>
          <w:sz w:val="24"/>
          <w:szCs w:val="24"/>
        </w:rPr>
        <w:t xml:space="preserve">              </w:t>
      </w:r>
      <w:r w:rsidRPr="00E77BC3">
        <w:rPr>
          <w:rFonts w:cs="Times New Roman"/>
          <w:b/>
          <w:sz w:val="24"/>
          <w:szCs w:val="24"/>
        </w:rPr>
        <w:t>3. Перечень и описание подпрограмм, входящих в состав Программы</w:t>
      </w:r>
    </w:p>
    <w:p w14:paraId="702EC49D" w14:textId="026E7ED1" w:rsidR="005D0CA1" w:rsidRPr="00E77BC3" w:rsidRDefault="005D0CA1" w:rsidP="005D0CA1">
      <w:pPr>
        <w:widowControl w:val="0"/>
        <w:autoSpaceDE w:val="0"/>
        <w:autoSpaceDN w:val="0"/>
        <w:adjustRightInd w:val="0"/>
        <w:jc w:val="both"/>
        <w:rPr>
          <w:rFonts w:cs="Times New Roman"/>
          <w:b/>
          <w:sz w:val="24"/>
          <w:szCs w:val="24"/>
        </w:rPr>
      </w:pPr>
      <w:r w:rsidRPr="00E77BC3">
        <w:rPr>
          <w:rFonts w:cs="Times New Roman"/>
          <w:b/>
          <w:sz w:val="24"/>
          <w:szCs w:val="24"/>
        </w:rPr>
        <w:t xml:space="preserve">                       </w:t>
      </w:r>
      <w:r w:rsidR="00E77BC3" w:rsidRPr="00E77BC3">
        <w:rPr>
          <w:rFonts w:cs="Times New Roman"/>
          <w:b/>
          <w:sz w:val="24"/>
          <w:szCs w:val="24"/>
        </w:rPr>
        <w:t xml:space="preserve">                   </w:t>
      </w:r>
      <w:r w:rsidRPr="00E77BC3">
        <w:rPr>
          <w:rFonts w:cs="Times New Roman"/>
          <w:b/>
          <w:sz w:val="24"/>
          <w:szCs w:val="24"/>
        </w:rPr>
        <w:t xml:space="preserve">  «Предпринимательство»</w:t>
      </w:r>
    </w:p>
    <w:p w14:paraId="4D39A50F" w14:textId="77777777" w:rsidR="005D0CA1" w:rsidRPr="00E77BC3" w:rsidRDefault="005D0CA1" w:rsidP="005D0CA1">
      <w:pPr>
        <w:widowControl w:val="0"/>
        <w:autoSpaceDE w:val="0"/>
        <w:autoSpaceDN w:val="0"/>
        <w:adjustRightInd w:val="0"/>
        <w:jc w:val="both"/>
        <w:rPr>
          <w:rFonts w:cs="Times New Roman"/>
          <w:b/>
          <w:sz w:val="24"/>
          <w:szCs w:val="24"/>
        </w:rPr>
      </w:pPr>
    </w:p>
    <w:p w14:paraId="377E0B30"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Программу «Предпринимательство» составляют следующие подпрограммы:</w:t>
      </w:r>
    </w:p>
    <w:p w14:paraId="79800900" w14:textId="77777777" w:rsidR="005D0CA1" w:rsidRPr="00E77BC3" w:rsidRDefault="005D0CA1" w:rsidP="005D0CA1">
      <w:pPr>
        <w:widowControl w:val="0"/>
        <w:autoSpaceDE w:val="0"/>
        <w:autoSpaceDN w:val="0"/>
        <w:adjustRightInd w:val="0"/>
        <w:jc w:val="both"/>
        <w:rPr>
          <w:rFonts w:cs="Times New Roman"/>
          <w:sz w:val="24"/>
          <w:szCs w:val="24"/>
        </w:rPr>
      </w:pPr>
    </w:p>
    <w:p w14:paraId="3FE639AA" w14:textId="77777777" w:rsidR="005D0CA1" w:rsidRPr="00E77BC3" w:rsidRDefault="005D0CA1" w:rsidP="005D0CA1">
      <w:pPr>
        <w:widowControl w:val="0"/>
        <w:autoSpaceDE w:val="0"/>
        <w:autoSpaceDN w:val="0"/>
        <w:adjustRightInd w:val="0"/>
        <w:jc w:val="both"/>
        <w:rPr>
          <w:rFonts w:cs="Times New Roman"/>
          <w:b/>
          <w:sz w:val="24"/>
          <w:szCs w:val="24"/>
        </w:rPr>
      </w:pPr>
      <w:r w:rsidRPr="00E77BC3">
        <w:rPr>
          <w:rFonts w:cs="Times New Roman"/>
          <w:b/>
          <w:sz w:val="24"/>
          <w:szCs w:val="24"/>
        </w:rPr>
        <w:t xml:space="preserve">                      Подпрограмма 1: «Инвестиции».</w:t>
      </w:r>
    </w:p>
    <w:p w14:paraId="7E3F018D" w14:textId="77777777" w:rsidR="005D0CA1" w:rsidRPr="00E77BC3" w:rsidRDefault="005D0CA1" w:rsidP="005D0CA1">
      <w:pPr>
        <w:widowControl w:val="0"/>
        <w:autoSpaceDE w:val="0"/>
        <w:autoSpaceDN w:val="0"/>
        <w:adjustRightInd w:val="0"/>
        <w:jc w:val="both"/>
        <w:rPr>
          <w:rFonts w:cs="Times New Roman"/>
          <w:b/>
          <w:sz w:val="24"/>
          <w:szCs w:val="24"/>
        </w:rPr>
      </w:pPr>
    </w:p>
    <w:p w14:paraId="522B7369" w14:textId="78944028"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Целью данной подпрограммы является обеспечение развития инвес</w:t>
      </w:r>
      <w:r w:rsidR="005060AD" w:rsidRPr="00E77BC3">
        <w:rPr>
          <w:rFonts w:cs="Times New Roman"/>
          <w:sz w:val="24"/>
          <w:szCs w:val="24"/>
        </w:rPr>
        <w:t>тиционного потенциала Рузского муниципального</w:t>
      </w:r>
      <w:r w:rsidRPr="00E77BC3">
        <w:rPr>
          <w:rFonts w:cs="Times New Roman"/>
          <w:sz w:val="24"/>
          <w:szCs w:val="24"/>
        </w:rPr>
        <w:t xml:space="preserve"> округа.</w:t>
      </w:r>
    </w:p>
    <w:p w14:paraId="67F76047"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Для достижения цели необходимо выполнение следующих основных мероприятий:</w:t>
      </w:r>
    </w:p>
    <w:p w14:paraId="18357B88"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создание многофункциональных индустриальных парков, технологических парков, промышленных площадок;</w:t>
      </w:r>
    </w:p>
    <w:p w14:paraId="56D0CDEC"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организация работ по поддержке и развитию промышленного потенциала.</w:t>
      </w:r>
    </w:p>
    <w:p w14:paraId="2378B572" w14:textId="77777777" w:rsidR="005D0CA1" w:rsidRPr="00E77BC3" w:rsidRDefault="005D0CA1" w:rsidP="005D0CA1">
      <w:pPr>
        <w:widowControl w:val="0"/>
        <w:autoSpaceDE w:val="0"/>
        <w:autoSpaceDN w:val="0"/>
        <w:adjustRightInd w:val="0"/>
        <w:jc w:val="both"/>
        <w:rPr>
          <w:rFonts w:cs="Times New Roman"/>
          <w:sz w:val="24"/>
          <w:szCs w:val="24"/>
        </w:rPr>
      </w:pPr>
    </w:p>
    <w:p w14:paraId="68D5A0AA" w14:textId="77777777" w:rsidR="005D0CA1" w:rsidRPr="00E77BC3" w:rsidRDefault="005D0CA1" w:rsidP="005D0CA1">
      <w:pPr>
        <w:widowControl w:val="0"/>
        <w:autoSpaceDE w:val="0"/>
        <w:autoSpaceDN w:val="0"/>
        <w:adjustRightInd w:val="0"/>
        <w:ind w:left="1260"/>
        <w:jc w:val="both"/>
        <w:rPr>
          <w:rFonts w:cs="Times New Roman"/>
          <w:b/>
          <w:sz w:val="24"/>
          <w:szCs w:val="24"/>
        </w:rPr>
      </w:pPr>
      <w:r w:rsidRPr="00E77BC3">
        <w:rPr>
          <w:rFonts w:cs="Times New Roman"/>
          <w:sz w:val="24"/>
          <w:szCs w:val="24"/>
        </w:rPr>
        <w:t xml:space="preserve">   </w:t>
      </w:r>
      <w:r w:rsidRPr="00E77BC3">
        <w:rPr>
          <w:rFonts w:cs="Times New Roman"/>
          <w:b/>
          <w:sz w:val="24"/>
          <w:szCs w:val="24"/>
        </w:rPr>
        <w:t>Подпрограмма 2: «Развитие конкуренции».</w:t>
      </w:r>
    </w:p>
    <w:p w14:paraId="66819A2F" w14:textId="77777777" w:rsidR="005D0CA1" w:rsidRPr="00E77BC3" w:rsidRDefault="005D0CA1" w:rsidP="005D0CA1">
      <w:pPr>
        <w:widowControl w:val="0"/>
        <w:autoSpaceDE w:val="0"/>
        <w:autoSpaceDN w:val="0"/>
        <w:adjustRightInd w:val="0"/>
        <w:ind w:left="1260"/>
        <w:jc w:val="both"/>
        <w:rPr>
          <w:rFonts w:cs="Times New Roman"/>
          <w:b/>
          <w:sz w:val="24"/>
          <w:szCs w:val="24"/>
        </w:rPr>
      </w:pPr>
    </w:p>
    <w:p w14:paraId="1504E3A7" w14:textId="6D2C70C5"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Цель данной подпрограммы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w:t>
      </w:r>
      <w:r w:rsidR="005060AD" w:rsidRPr="00E77BC3">
        <w:rPr>
          <w:rFonts w:cs="Times New Roman"/>
          <w:sz w:val="24"/>
          <w:szCs w:val="24"/>
        </w:rPr>
        <w:t>муниципального</w:t>
      </w:r>
      <w:r w:rsidRPr="00E77BC3">
        <w:rPr>
          <w:rFonts w:cs="Times New Roman"/>
          <w:sz w:val="24"/>
          <w:szCs w:val="24"/>
        </w:rPr>
        <w:t xml:space="preserve"> округа юридических и физических лиц.</w:t>
      </w:r>
    </w:p>
    <w:p w14:paraId="779E4AB1"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Для достижения указанной цели необходимо выполнение следующих мероприятий:</w:t>
      </w:r>
    </w:p>
    <w:p w14:paraId="0EA45E04"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развитие конкурентной среды в рамках Федерального закона №44-ФЗ;</w:t>
      </w:r>
    </w:p>
    <w:p w14:paraId="52B780B7"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реализация комплекса мер по содействию развитию конкуренции</w:t>
      </w:r>
    </w:p>
    <w:p w14:paraId="05143264" w14:textId="1C83B1EE" w:rsidR="005060AD" w:rsidRPr="00E77BC3" w:rsidRDefault="00E77BC3"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w:t>
      </w:r>
    </w:p>
    <w:p w14:paraId="5FE59B9F" w14:textId="68528FA9" w:rsidR="005D0CA1" w:rsidRPr="00E77BC3" w:rsidRDefault="00E77BC3" w:rsidP="00E77BC3">
      <w:pPr>
        <w:widowControl w:val="0"/>
        <w:autoSpaceDE w:val="0"/>
        <w:autoSpaceDN w:val="0"/>
        <w:adjustRightInd w:val="0"/>
        <w:jc w:val="center"/>
        <w:rPr>
          <w:rFonts w:cs="Times New Roman"/>
          <w:b/>
          <w:sz w:val="24"/>
          <w:szCs w:val="24"/>
        </w:rPr>
      </w:pPr>
      <w:r w:rsidRPr="00E77BC3">
        <w:rPr>
          <w:rFonts w:cs="Times New Roman"/>
          <w:b/>
          <w:sz w:val="24"/>
          <w:szCs w:val="24"/>
        </w:rPr>
        <w:lastRenderedPageBreak/>
        <w:t xml:space="preserve">Подпрограмма </w:t>
      </w:r>
      <w:r w:rsidR="005D0CA1" w:rsidRPr="00E77BC3">
        <w:rPr>
          <w:rFonts w:cs="Times New Roman"/>
          <w:b/>
          <w:sz w:val="24"/>
          <w:szCs w:val="24"/>
        </w:rPr>
        <w:t>3: «Развитие малого и среднего предпринимательства».</w:t>
      </w:r>
    </w:p>
    <w:p w14:paraId="06900F90" w14:textId="77777777" w:rsidR="005D0CA1" w:rsidRPr="00E77BC3" w:rsidRDefault="005D0CA1" w:rsidP="005D0CA1">
      <w:pPr>
        <w:widowControl w:val="0"/>
        <w:autoSpaceDE w:val="0"/>
        <w:autoSpaceDN w:val="0"/>
        <w:adjustRightInd w:val="0"/>
        <w:jc w:val="both"/>
        <w:rPr>
          <w:rFonts w:cs="Times New Roman"/>
          <w:b/>
          <w:sz w:val="24"/>
          <w:szCs w:val="24"/>
        </w:rPr>
      </w:pPr>
    </w:p>
    <w:p w14:paraId="5FB1B0E5" w14:textId="6BA7A88C"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b/>
          <w:sz w:val="24"/>
          <w:szCs w:val="24"/>
        </w:rPr>
        <w:t xml:space="preserve">        </w:t>
      </w:r>
      <w:r w:rsidRPr="00E77BC3">
        <w:rPr>
          <w:rFonts w:cs="Times New Roman"/>
          <w:sz w:val="24"/>
          <w:szCs w:val="24"/>
        </w:rPr>
        <w:t xml:space="preserve">Целью подпрограммы является повышение конкурентоспособности малого и среднего предпринимательства в приоритетных отраслях экономики Рузского </w:t>
      </w:r>
      <w:r w:rsidR="005060AD" w:rsidRPr="00E77BC3">
        <w:rPr>
          <w:rFonts w:cs="Times New Roman"/>
          <w:sz w:val="24"/>
          <w:szCs w:val="24"/>
        </w:rPr>
        <w:t>муниципального</w:t>
      </w:r>
      <w:r w:rsidRPr="00E77BC3">
        <w:rPr>
          <w:rFonts w:cs="Times New Roman"/>
          <w:sz w:val="24"/>
          <w:szCs w:val="24"/>
        </w:rPr>
        <w:t xml:space="preserve"> округа за счет создания благоприятных условий для развития предпринимательской деятельности.</w:t>
      </w:r>
    </w:p>
    <w:p w14:paraId="3EDC3A20"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Для достижения указанной цели необходимо выполнение следующих мероприятий:</w:t>
      </w:r>
    </w:p>
    <w:p w14:paraId="21AEBDE9"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реализация механизмов муниципальной поддержки субъектов малого и среднего предпринимательства;</w:t>
      </w:r>
    </w:p>
    <w:p w14:paraId="47B856C8"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-исполнение мероприятий Федерального проекта «Популяризация предпринимательства»;</w:t>
      </w:r>
    </w:p>
    <w:p w14:paraId="05E606E9" w14:textId="77777777" w:rsidR="005D0CA1" w:rsidRPr="00E77BC3" w:rsidRDefault="005D0CA1" w:rsidP="005D0CA1">
      <w:pPr>
        <w:widowControl w:val="0"/>
        <w:autoSpaceDE w:val="0"/>
        <w:autoSpaceDN w:val="0"/>
        <w:adjustRightInd w:val="0"/>
        <w:jc w:val="both"/>
        <w:rPr>
          <w:rFonts w:cs="Times New Roman"/>
          <w:sz w:val="24"/>
          <w:szCs w:val="24"/>
        </w:rPr>
      </w:pPr>
    </w:p>
    <w:p w14:paraId="64A3BA5C" w14:textId="77777777" w:rsidR="005D0CA1" w:rsidRPr="00E77BC3" w:rsidRDefault="005D0CA1" w:rsidP="005D0CA1">
      <w:pPr>
        <w:widowControl w:val="0"/>
        <w:autoSpaceDE w:val="0"/>
        <w:autoSpaceDN w:val="0"/>
        <w:adjustRightInd w:val="0"/>
        <w:ind w:left="900"/>
        <w:jc w:val="both"/>
        <w:rPr>
          <w:rFonts w:cs="Times New Roman"/>
          <w:b/>
          <w:sz w:val="24"/>
          <w:szCs w:val="24"/>
        </w:rPr>
      </w:pPr>
      <w:r w:rsidRPr="00E77BC3">
        <w:rPr>
          <w:rFonts w:cs="Times New Roman"/>
          <w:b/>
          <w:color w:val="000000"/>
          <w:sz w:val="24"/>
          <w:szCs w:val="24"/>
        </w:rPr>
        <w:t xml:space="preserve">        Подпрограмма 4: «Развитие потребительского рынка </w:t>
      </w:r>
      <w:r w:rsidRPr="00E77BC3">
        <w:rPr>
          <w:rFonts w:cs="Times New Roman"/>
          <w:b/>
          <w:sz w:val="24"/>
          <w:szCs w:val="24"/>
        </w:rPr>
        <w:t>и услуг на территории муниципального образования Московской области».</w:t>
      </w:r>
    </w:p>
    <w:p w14:paraId="78315195" w14:textId="77777777" w:rsidR="005D0CA1" w:rsidRPr="00E77BC3" w:rsidRDefault="005D0CA1" w:rsidP="005D0CA1">
      <w:pPr>
        <w:widowControl w:val="0"/>
        <w:autoSpaceDE w:val="0"/>
        <w:autoSpaceDN w:val="0"/>
        <w:adjustRightInd w:val="0"/>
        <w:ind w:left="900"/>
        <w:jc w:val="both"/>
        <w:rPr>
          <w:rFonts w:cs="Times New Roman"/>
          <w:color w:val="000000"/>
          <w:sz w:val="24"/>
          <w:szCs w:val="24"/>
        </w:rPr>
      </w:pPr>
    </w:p>
    <w:p w14:paraId="1713AC21" w14:textId="0F0E211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Цель подпрограммы – повышение социально-экономической эффективности потребительского рынка в Рузском </w:t>
      </w:r>
      <w:r w:rsidR="005060AD" w:rsidRPr="00E77BC3">
        <w:rPr>
          <w:rFonts w:cs="Times New Roman"/>
          <w:sz w:val="24"/>
          <w:szCs w:val="24"/>
        </w:rPr>
        <w:t>муниципальном</w:t>
      </w:r>
      <w:r w:rsidRPr="00E77BC3">
        <w:rPr>
          <w:rFonts w:cs="Times New Roman"/>
          <w:sz w:val="24"/>
          <w:szCs w:val="24"/>
        </w:rPr>
        <w:t xml:space="preserve">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68BF3026"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Для достижения указанной цели необходимо выполнение следующих мероприятий:</w:t>
      </w:r>
    </w:p>
    <w:p w14:paraId="09A70A8F"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развитие потребительского рынка и услуг на территории муниципального образования Московской области;</w:t>
      </w:r>
    </w:p>
    <w:p w14:paraId="684CC0E0"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развитие сферы общественного питания на территории муниципального образования Московской области;</w:t>
      </w:r>
    </w:p>
    <w:p w14:paraId="639042AA"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развитие сферы бытовых услуг на территории муниципального образования Московской области;</w:t>
      </w:r>
    </w:p>
    <w:p w14:paraId="305A662D" w14:textId="77777777" w:rsidR="005D0CA1" w:rsidRPr="00E77BC3" w:rsidRDefault="005D0CA1"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участие в организации региональной системы защиты прав потребителей.</w:t>
      </w:r>
    </w:p>
    <w:p w14:paraId="170E8DD6" w14:textId="77777777" w:rsidR="005D0CA1" w:rsidRPr="00E77BC3" w:rsidRDefault="005D0CA1" w:rsidP="005D0CA1">
      <w:pPr>
        <w:widowControl w:val="0"/>
        <w:autoSpaceDE w:val="0"/>
        <w:autoSpaceDN w:val="0"/>
        <w:adjustRightInd w:val="0"/>
        <w:jc w:val="both"/>
        <w:rPr>
          <w:rFonts w:cs="Times New Roman"/>
          <w:sz w:val="24"/>
          <w:szCs w:val="24"/>
        </w:rPr>
      </w:pPr>
    </w:p>
    <w:p w14:paraId="24641B24" w14:textId="77777777" w:rsidR="000673D8" w:rsidRPr="00E77BC3" w:rsidRDefault="000673D8" w:rsidP="005D0CA1">
      <w:pPr>
        <w:widowControl w:val="0"/>
        <w:autoSpaceDE w:val="0"/>
        <w:autoSpaceDN w:val="0"/>
        <w:adjustRightInd w:val="0"/>
        <w:jc w:val="both"/>
        <w:rPr>
          <w:rFonts w:cs="Times New Roman"/>
          <w:b/>
          <w:sz w:val="24"/>
          <w:szCs w:val="24"/>
        </w:rPr>
      </w:pPr>
      <w:r w:rsidRPr="00E77BC3">
        <w:rPr>
          <w:rFonts w:cs="Times New Roman"/>
          <w:sz w:val="24"/>
          <w:szCs w:val="24"/>
        </w:rPr>
        <w:t xml:space="preserve">                       </w:t>
      </w:r>
      <w:r w:rsidR="00845F39" w:rsidRPr="00E77BC3">
        <w:rPr>
          <w:rFonts w:cs="Times New Roman"/>
          <w:b/>
          <w:sz w:val="24"/>
          <w:szCs w:val="24"/>
        </w:rPr>
        <w:t>Подпрограмма 5</w:t>
      </w:r>
      <w:r w:rsidRPr="00E77BC3">
        <w:rPr>
          <w:rFonts w:cs="Times New Roman"/>
          <w:b/>
          <w:sz w:val="24"/>
          <w:szCs w:val="24"/>
        </w:rPr>
        <w:t>: «Обеспечивающая подпрограмма».</w:t>
      </w:r>
    </w:p>
    <w:p w14:paraId="44FA28A3" w14:textId="4313A9C2" w:rsidR="000673D8" w:rsidRPr="00E77BC3" w:rsidRDefault="000673D8" w:rsidP="005D0CA1">
      <w:pPr>
        <w:widowControl w:val="0"/>
        <w:autoSpaceDE w:val="0"/>
        <w:autoSpaceDN w:val="0"/>
        <w:adjustRightInd w:val="0"/>
        <w:jc w:val="both"/>
        <w:rPr>
          <w:rFonts w:cs="Times New Roman"/>
          <w:b/>
          <w:sz w:val="24"/>
          <w:szCs w:val="24"/>
        </w:rPr>
      </w:pPr>
    </w:p>
    <w:p w14:paraId="4BF5E0F6" w14:textId="2A168593" w:rsidR="000673D8" w:rsidRPr="00E77BC3" w:rsidRDefault="000673D8"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МКУ «Центр по развитию инвестиционной деятельности и оказанию поддержки субъектам МСП» финансируется за счет средств бюджета Рузского </w:t>
      </w:r>
      <w:r w:rsidR="005060AD" w:rsidRPr="00E77BC3">
        <w:rPr>
          <w:rFonts w:cs="Times New Roman"/>
          <w:sz w:val="24"/>
          <w:szCs w:val="24"/>
        </w:rPr>
        <w:t>муниципального</w:t>
      </w:r>
      <w:r w:rsidRPr="00E77BC3">
        <w:rPr>
          <w:rFonts w:cs="Times New Roman"/>
          <w:sz w:val="24"/>
          <w:szCs w:val="24"/>
        </w:rPr>
        <w:t xml:space="preserve"> округа Московской области.</w:t>
      </w:r>
    </w:p>
    <w:p w14:paraId="32C41EDA" w14:textId="77777777" w:rsidR="000673D8" w:rsidRPr="00E77BC3" w:rsidRDefault="000673D8"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Для достижения намеченной цели и решения поставленн</w:t>
      </w:r>
      <w:r w:rsidR="00845F39" w:rsidRPr="00E77BC3">
        <w:rPr>
          <w:rFonts w:cs="Times New Roman"/>
          <w:sz w:val="24"/>
          <w:szCs w:val="24"/>
        </w:rPr>
        <w:t>ых задач в рамках подпрограммы 5</w:t>
      </w:r>
      <w:r w:rsidRPr="00E77BC3">
        <w:rPr>
          <w:rFonts w:cs="Times New Roman"/>
          <w:sz w:val="24"/>
          <w:szCs w:val="24"/>
        </w:rPr>
        <w:t xml:space="preserve"> предусматривается реализация следующих основных мероприятий:</w:t>
      </w:r>
    </w:p>
    <w:p w14:paraId="28E050BC" w14:textId="77777777" w:rsidR="000673D8" w:rsidRPr="00E77BC3" w:rsidRDefault="000673D8"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расходы на содержание муниципального казенного учреждения «Центр по развитию инвестиционной деятельности и оказанию поддержки субъектам МСП».</w:t>
      </w:r>
    </w:p>
    <w:p w14:paraId="40861756" w14:textId="77777777" w:rsidR="000673D8" w:rsidRPr="00E77BC3" w:rsidRDefault="000673D8"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Цели и задачи обеспечивающей подпрограммы:</w:t>
      </w:r>
    </w:p>
    <w:p w14:paraId="733A0C51" w14:textId="67259AAA" w:rsidR="000673D8" w:rsidRPr="00E77BC3" w:rsidRDefault="000673D8"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Основной</w:t>
      </w:r>
      <w:r w:rsidR="00845F39" w:rsidRPr="00E77BC3">
        <w:rPr>
          <w:rFonts w:cs="Times New Roman"/>
          <w:sz w:val="24"/>
          <w:szCs w:val="24"/>
        </w:rPr>
        <w:t xml:space="preserve"> целью реализации подпрограммы 5</w:t>
      </w:r>
      <w:r w:rsidRPr="00E77BC3">
        <w:rPr>
          <w:rFonts w:cs="Times New Roman"/>
          <w:sz w:val="24"/>
          <w:szCs w:val="24"/>
        </w:rPr>
        <w:t xml:space="preserve"> является рациональное использование средств бюджета Рузского </w:t>
      </w:r>
      <w:r w:rsidR="005060AD" w:rsidRPr="00E77BC3">
        <w:rPr>
          <w:rFonts w:cs="Times New Roman"/>
          <w:sz w:val="24"/>
          <w:szCs w:val="24"/>
        </w:rPr>
        <w:t>муниципального</w:t>
      </w:r>
      <w:r w:rsidRPr="00E77BC3">
        <w:rPr>
          <w:rFonts w:cs="Times New Roman"/>
          <w:sz w:val="24"/>
          <w:szCs w:val="24"/>
        </w:rPr>
        <w:t xml:space="preserve"> округа Московской области.</w:t>
      </w:r>
    </w:p>
    <w:p w14:paraId="14F7639C" w14:textId="77777777" w:rsidR="000673D8" w:rsidRPr="00E77BC3" w:rsidRDefault="000673D8"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Для достижени</w:t>
      </w:r>
      <w:r w:rsidR="00845F39" w:rsidRPr="00E77BC3">
        <w:rPr>
          <w:rFonts w:cs="Times New Roman"/>
          <w:sz w:val="24"/>
          <w:szCs w:val="24"/>
        </w:rPr>
        <w:t>я намеченной цели подпрограммы 5</w:t>
      </w:r>
      <w:r w:rsidRPr="00E77BC3">
        <w:rPr>
          <w:rFonts w:cs="Times New Roman"/>
          <w:sz w:val="24"/>
          <w:szCs w:val="24"/>
        </w:rPr>
        <w:t xml:space="preserve"> предусматривается реализация основных задач:</w:t>
      </w:r>
    </w:p>
    <w:p w14:paraId="71B5059A" w14:textId="77777777" w:rsidR="000673D8" w:rsidRPr="00E77BC3" w:rsidRDefault="000673D8" w:rsidP="005D0CA1">
      <w:pPr>
        <w:widowControl w:val="0"/>
        <w:autoSpaceDE w:val="0"/>
        <w:autoSpaceDN w:val="0"/>
        <w:adjustRightInd w:val="0"/>
        <w:jc w:val="both"/>
        <w:rPr>
          <w:rFonts w:cs="Times New Roman"/>
          <w:sz w:val="24"/>
          <w:szCs w:val="24"/>
        </w:rPr>
      </w:pPr>
      <w:r w:rsidRPr="00E77BC3">
        <w:rPr>
          <w:rFonts w:cs="Times New Roman"/>
          <w:sz w:val="24"/>
          <w:szCs w:val="24"/>
        </w:rPr>
        <w:t xml:space="preserve">           - повышение эффективности организационного, нормативного, правового и финансового обеспечения развития и укрепления материально-</w:t>
      </w:r>
      <w:r w:rsidR="0052143B" w:rsidRPr="00E77BC3">
        <w:rPr>
          <w:rFonts w:cs="Times New Roman"/>
          <w:sz w:val="24"/>
          <w:szCs w:val="24"/>
        </w:rPr>
        <w:t>технической базы, содержания и использования имущества.</w:t>
      </w:r>
      <w:r w:rsidRPr="00E77BC3">
        <w:rPr>
          <w:rFonts w:cs="Times New Roman"/>
          <w:sz w:val="24"/>
          <w:szCs w:val="24"/>
        </w:rPr>
        <w:t xml:space="preserve"> </w:t>
      </w:r>
    </w:p>
    <w:p w14:paraId="45565AC6" w14:textId="25B4EA22" w:rsidR="000673D8" w:rsidRPr="000673D8" w:rsidRDefault="000673D8" w:rsidP="005D0CA1">
      <w:pPr>
        <w:widowControl w:val="0"/>
        <w:autoSpaceDE w:val="0"/>
        <w:autoSpaceDN w:val="0"/>
        <w:adjustRightInd w:val="0"/>
        <w:jc w:val="both"/>
        <w:rPr>
          <w:sz w:val="24"/>
          <w:szCs w:val="24"/>
        </w:rPr>
        <w:sectPr w:rsidR="000673D8" w:rsidRPr="000673D8" w:rsidSect="00954664">
          <w:pgSz w:w="11906" w:h="16838"/>
          <w:pgMar w:top="567" w:right="849" w:bottom="1134" w:left="1276" w:header="709" w:footer="709" w:gutter="0"/>
          <w:cols w:space="708"/>
          <w:docGrid w:linePitch="381"/>
        </w:sectPr>
      </w:pPr>
    </w:p>
    <w:p w14:paraId="03AEF457" w14:textId="77777777" w:rsidR="005D0CA1" w:rsidRDefault="005D0CA1" w:rsidP="005D0CA1">
      <w:pPr>
        <w:outlineLvl w:val="0"/>
        <w:rPr>
          <w:rFonts w:eastAsia="Times New Roman"/>
          <w:bCs/>
          <w:lang w:eastAsia="ru-RU"/>
        </w:rPr>
      </w:pPr>
    </w:p>
    <w:p w14:paraId="69E07190" w14:textId="19D4F61F" w:rsidR="005D0CA1" w:rsidRPr="00E77BC3" w:rsidRDefault="005D0CA1" w:rsidP="005D0CA1">
      <w:pPr>
        <w:pStyle w:val="ConsPlusNormal"/>
        <w:tabs>
          <w:tab w:val="left" w:pos="5670"/>
        </w:tabs>
        <w:spacing w:before="220"/>
        <w:jc w:val="center"/>
        <w:rPr>
          <w:rFonts w:ascii="Times New Roman" w:hAnsi="Times New Roman" w:cs="Times New Roman"/>
          <w:b/>
          <w:color w:val="FFFFFF" w:themeColor="background1"/>
          <w:sz w:val="24"/>
          <w:szCs w:val="24"/>
        </w:rPr>
      </w:pPr>
      <w:r w:rsidRPr="00E77BC3">
        <w:rPr>
          <w:rFonts w:ascii="Times New Roman" w:hAnsi="Times New Roman" w:cs="Times New Roman"/>
          <w:b/>
          <w:sz w:val="24"/>
          <w:szCs w:val="24"/>
        </w:rPr>
        <w:t xml:space="preserve">Планируемые </w:t>
      </w:r>
      <w:hyperlink r:id="rId11" w:history="1">
        <w:r w:rsidRPr="00E77BC3">
          <w:rPr>
            <w:rFonts w:ascii="Times New Roman" w:hAnsi="Times New Roman" w:cs="Times New Roman"/>
            <w:b/>
            <w:sz w:val="24"/>
            <w:szCs w:val="24"/>
          </w:rPr>
          <w:t>результаты</w:t>
        </w:r>
      </w:hyperlink>
      <w:r w:rsidRPr="00E77BC3">
        <w:rPr>
          <w:rFonts w:ascii="Times New Roman" w:hAnsi="Times New Roman" w:cs="Times New Roman"/>
          <w:b/>
          <w:sz w:val="24"/>
          <w:szCs w:val="24"/>
        </w:rPr>
        <w:t xml:space="preserve"> реализации муниципальной программы Рузского </w:t>
      </w:r>
      <w:r w:rsidR="005060AD" w:rsidRPr="00E77BC3">
        <w:rPr>
          <w:rFonts w:ascii="Times New Roman" w:hAnsi="Times New Roman" w:cs="Times New Roman"/>
          <w:b/>
          <w:sz w:val="24"/>
          <w:szCs w:val="24"/>
        </w:rPr>
        <w:t>муниципального</w:t>
      </w:r>
      <w:r w:rsidRPr="00E77BC3">
        <w:rPr>
          <w:rFonts w:ascii="Times New Roman" w:hAnsi="Times New Roman" w:cs="Times New Roman"/>
          <w:b/>
          <w:sz w:val="24"/>
          <w:szCs w:val="24"/>
        </w:rPr>
        <w:t xml:space="preserve"> округа Московской области «Предпринимательство»</w:t>
      </w:r>
    </w:p>
    <w:p w14:paraId="627197D9" w14:textId="77777777" w:rsidR="005D0CA1" w:rsidRPr="00E77BC3" w:rsidRDefault="005D0CA1" w:rsidP="005D0CA1">
      <w:pPr>
        <w:pStyle w:val="ConsPlusNormal"/>
        <w:spacing w:before="220"/>
        <w:jc w:val="both"/>
        <w:rPr>
          <w:rFonts w:ascii="Times New Roman" w:hAnsi="Times New Roman" w:cs="Times New Roman"/>
          <w:sz w:val="24"/>
          <w:szCs w:val="24"/>
        </w:rPr>
      </w:pP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723"/>
        <w:gridCol w:w="1417"/>
        <w:gridCol w:w="992"/>
        <w:gridCol w:w="851"/>
        <w:gridCol w:w="1134"/>
        <w:gridCol w:w="992"/>
        <w:gridCol w:w="992"/>
        <w:gridCol w:w="993"/>
        <w:gridCol w:w="992"/>
        <w:gridCol w:w="1843"/>
        <w:gridCol w:w="1842"/>
      </w:tblGrid>
      <w:tr w:rsidR="00965737" w:rsidRPr="00E77BC3" w14:paraId="28ED7D81" w14:textId="77777777" w:rsidTr="00973C37">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3ADB474F"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w:t>
            </w:r>
          </w:p>
          <w:p w14:paraId="094B759F"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п/п</w:t>
            </w:r>
          </w:p>
        </w:tc>
        <w:tc>
          <w:tcPr>
            <w:tcW w:w="2723" w:type="dxa"/>
            <w:vMerge w:val="restart"/>
            <w:tcBorders>
              <w:top w:val="single" w:sz="4" w:space="0" w:color="000000"/>
              <w:left w:val="single" w:sz="4" w:space="0" w:color="000000"/>
              <w:bottom w:val="single" w:sz="4" w:space="0" w:color="000000"/>
              <w:right w:val="single" w:sz="4" w:space="0" w:color="000000"/>
            </w:tcBorders>
            <w:vAlign w:val="center"/>
          </w:tcPr>
          <w:p w14:paraId="2EEC1906"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Планируемые результаты реализации муниципальной программы (подпрограммы)</w:t>
            </w:r>
          </w:p>
          <w:p w14:paraId="3288C0DD"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(Показатель реализации мероприятий)</w:t>
            </w:r>
            <w:r w:rsidRPr="00E77BC3">
              <w:rPr>
                <w:rStyle w:val="a6"/>
                <w:rFonts w:cs="Times New Roman"/>
                <w:sz w:val="24"/>
                <w:szCs w:val="24"/>
              </w:rPr>
              <w:footnoteReference w:id="1"/>
            </w:r>
          </w:p>
        </w:tc>
        <w:tc>
          <w:tcPr>
            <w:tcW w:w="1417" w:type="dxa"/>
            <w:vMerge w:val="restart"/>
            <w:tcBorders>
              <w:top w:val="single" w:sz="4" w:space="0" w:color="000000"/>
              <w:left w:val="single" w:sz="4" w:space="0" w:color="000000"/>
              <w:right w:val="single" w:sz="4" w:space="0" w:color="000000"/>
            </w:tcBorders>
            <w:vAlign w:val="center"/>
          </w:tcPr>
          <w:p w14:paraId="435BB547"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0463A36"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Единица измерения</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11340628"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Базовое значение показателя                      на начало реализации</w:t>
            </w:r>
          </w:p>
          <w:p w14:paraId="13DCEC86"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программы</w:t>
            </w:r>
          </w:p>
        </w:tc>
        <w:tc>
          <w:tcPr>
            <w:tcW w:w="5103" w:type="dxa"/>
            <w:gridSpan w:val="5"/>
            <w:tcBorders>
              <w:top w:val="single" w:sz="4" w:space="0" w:color="000000"/>
              <w:left w:val="single" w:sz="4" w:space="0" w:color="000000"/>
              <w:bottom w:val="single" w:sz="4" w:space="0" w:color="000000"/>
              <w:right w:val="single" w:sz="4" w:space="0" w:color="000000"/>
            </w:tcBorders>
            <w:vAlign w:val="center"/>
          </w:tcPr>
          <w:p w14:paraId="1D6A88CE"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Планируемое значение по годам реализации</w:t>
            </w:r>
          </w:p>
        </w:tc>
        <w:tc>
          <w:tcPr>
            <w:tcW w:w="1843" w:type="dxa"/>
            <w:vMerge w:val="restart"/>
            <w:tcBorders>
              <w:top w:val="single" w:sz="4" w:space="0" w:color="000000"/>
              <w:left w:val="single" w:sz="4" w:space="0" w:color="000000"/>
              <w:right w:val="single" w:sz="4" w:space="0" w:color="000000"/>
            </w:tcBorders>
          </w:tcPr>
          <w:p w14:paraId="76BC7128" w14:textId="04100494"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Ответственный за достижение показателя</w:t>
            </w:r>
          </w:p>
        </w:tc>
        <w:tc>
          <w:tcPr>
            <w:tcW w:w="1842" w:type="dxa"/>
            <w:vMerge w:val="restart"/>
            <w:tcBorders>
              <w:top w:val="single" w:sz="4" w:space="0" w:color="000000"/>
              <w:left w:val="single" w:sz="4" w:space="0" w:color="000000"/>
              <w:right w:val="single" w:sz="4" w:space="0" w:color="000000"/>
            </w:tcBorders>
            <w:vAlign w:val="center"/>
          </w:tcPr>
          <w:p w14:paraId="1B0EFC30" w14:textId="7ABE6F30"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Номер и название мероприятия в перечне мероприятий подпрограммы</w:t>
            </w:r>
          </w:p>
        </w:tc>
      </w:tr>
      <w:tr w:rsidR="00973C37" w:rsidRPr="00E77BC3" w14:paraId="4FC03914" w14:textId="77777777" w:rsidTr="00973C37">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14:paraId="39F47CF4" w14:textId="77777777" w:rsidR="00965737" w:rsidRPr="00E77BC3" w:rsidRDefault="00965737" w:rsidP="005D35BF">
            <w:pPr>
              <w:widowControl w:val="0"/>
              <w:pBdr>
                <w:top w:val="nil"/>
                <w:left w:val="nil"/>
                <w:bottom w:val="nil"/>
                <w:right w:val="nil"/>
                <w:between w:val="nil"/>
              </w:pBdr>
              <w:jc w:val="center"/>
              <w:rPr>
                <w:rFonts w:eastAsia="Times New Roman" w:cs="Times New Roman"/>
                <w:sz w:val="24"/>
                <w:szCs w:val="24"/>
              </w:rPr>
            </w:pPr>
          </w:p>
        </w:tc>
        <w:tc>
          <w:tcPr>
            <w:tcW w:w="2723" w:type="dxa"/>
            <w:vMerge/>
            <w:tcBorders>
              <w:top w:val="single" w:sz="4" w:space="0" w:color="000000"/>
              <w:left w:val="single" w:sz="4" w:space="0" w:color="000000"/>
              <w:bottom w:val="single" w:sz="4" w:space="0" w:color="000000"/>
              <w:right w:val="single" w:sz="4" w:space="0" w:color="000000"/>
            </w:tcBorders>
            <w:vAlign w:val="center"/>
          </w:tcPr>
          <w:p w14:paraId="736A743B" w14:textId="77777777" w:rsidR="00965737" w:rsidRPr="00E77BC3" w:rsidRDefault="00965737" w:rsidP="005D35BF">
            <w:pPr>
              <w:widowControl w:val="0"/>
              <w:pBdr>
                <w:top w:val="nil"/>
                <w:left w:val="nil"/>
                <w:bottom w:val="nil"/>
                <w:right w:val="nil"/>
                <w:between w:val="nil"/>
              </w:pBdr>
              <w:jc w:val="center"/>
              <w:rPr>
                <w:rFonts w:eastAsia="Times New Roman" w:cs="Times New Roman"/>
                <w:sz w:val="24"/>
                <w:szCs w:val="24"/>
              </w:rPr>
            </w:pPr>
          </w:p>
        </w:tc>
        <w:tc>
          <w:tcPr>
            <w:tcW w:w="1417" w:type="dxa"/>
            <w:vMerge/>
            <w:tcBorders>
              <w:top w:val="single" w:sz="4" w:space="0" w:color="000000"/>
              <w:left w:val="single" w:sz="4" w:space="0" w:color="000000"/>
              <w:right w:val="single" w:sz="4" w:space="0" w:color="000000"/>
            </w:tcBorders>
            <w:vAlign w:val="center"/>
          </w:tcPr>
          <w:p w14:paraId="55F9E23C" w14:textId="77777777" w:rsidR="00965737" w:rsidRPr="00E77BC3" w:rsidRDefault="00965737" w:rsidP="005D35BF">
            <w:pPr>
              <w:widowControl w:val="0"/>
              <w:pBdr>
                <w:top w:val="nil"/>
                <w:left w:val="nil"/>
                <w:bottom w:val="nil"/>
                <w:right w:val="nil"/>
                <w:between w:val="nil"/>
              </w:pBdr>
              <w:jc w:val="center"/>
              <w:rPr>
                <w:rFonts w:eastAsia="Times New Roman" w:cs="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E68F9BA" w14:textId="77777777" w:rsidR="00965737" w:rsidRPr="00E77BC3" w:rsidRDefault="00965737" w:rsidP="005D35BF">
            <w:pPr>
              <w:widowControl w:val="0"/>
              <w:pBdr>
                <w:top w:val="nil"/>
                <w:left w:val="nil"/>
                <w:bottom w:val="nil"/>
                <w:right w:val="nil"/>
                <w:between w:val="nil"/>
              </w:pBdr>
              <w:jc w:val="center"/>
              <w:rPr>
                <w:rFonts w:eastAsia="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4C413DEB" w14:textId="77777777" w:rsidR="00965737" w:rsidRPr="00E77BC3" w:rsidRDefault="00965737" w:rsidP="005D35BF">
            <w:pPr>
              <w:widowControl w:val="0"/>
              <w:pBdr>
                <w:top w:val="nil"/>
                <w:left w:val="nil"/>
                <w:bottom w:val="nil"/>
                <w:right w:val="nil"/>
                <w:between w:val="nil"/>
              </w:pBdr>
              <w:jc w:val="center"/>
              <w:rPr>
                <w:rFonts w:eastAsia="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F14931"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2C91E16D"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2024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7381D98D"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2025 год</w:t>
            </w:r>
          </w:p>
        </w:tc>
        <w:tc>
          <w:tcPr>
            <w:tcW w:w="993" w:type="dxa"/>
            <w:tcBorders>
              <w:top w:val="single" w:sz="4" w:space="0" w:color="000000"/>
              <w:left w:val="single" w:sz="4" w:space="0" w:color="000000"/>
              <w:bottom w:val="single" w:sz="4" w:space="0" w:color="000000"/>
              <w:right w:val="single" w:sz="4" w:space="0" w:color="000000"/>
            </w:tcBorders>
            <w:vAlign w:val="center"/>
          </w:tcPr>
          <w:p w14:paraId="5783F6F3"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2026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7CA5A483"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2027 год</w:t>
            </w:r>
          </w:p>
        </w:tc>
        <w:tc>
          <w:tcPr>
            <w:tcW w:w="1843" w:type="dxa"/>
            <w:vMerge/>
            <w:tcBorders>
              <w:left w:val="single" w:sz="4" w:space="0" w:color="000000"/>
              <w:right w:val="single" w:sz="4" w:space="0" w:color="000000"/>
            </w:tcBorders>
          </w:tcPr>
          <w:p w14:paraId="68A11A03" w14:textId="77777777" w:rsidR="00965737" w:rsidRPr="00E77BC3" w:rsidRDefault="00965737" w:rsidP="005D35BF">
            <w:pPr>
              <w:widowControl w:val="0"/>
              <w:pBdr>
                <w:top w:val="nil"/>
                <w:left w:val="nil"/>
                <w:bottom w:val="nil"/>
                <w:right w:val="nil"/>
                <w:between w:val="nil"/>
              </w:pBdr>
              <w:jc w:val="center"/>
              <w:rPr>
                <w:rFonts w:eastAsia="Times New Roman" w:cs="Times New Roman"/>
                <w:sz w:val="24"/>
                <w:szCs w:val="24"/>
              </w:rPr>
            </w:pPr>
          </w:p>
        </w:tc>
        <w:tc>
          <w:tcPr>
            <w:tcW w:w="1842" w:type="dxa"/>
            <w:vMerge/>
            <w:tcBorders>
              <w:top w:val="single" w:sz="4" w:space="0" w:color="000000"/>
              <w:left w:val="single" w:sz="4" w:space="0" w:color="000000"/>
              <w:right w:val="single" w:sz="4" w:space="0" w:color="000000"/>
            </w:tcBorders>
            <w:vAlign w:val="center"/>
          </w:tcPr>
          <w:p w14:paraId="79A5266E" w14:textId="364DFAF3" w:rsidR="00965737" w:rsidRPr="00E77BC3" w:rsidRDefault="00965737" w:rsidP="005D35BF">
            <w:pPr>
              <w:widowControl w:val="0"/>
              <w:pBdr>
                <w:top w:val="nil"/>
                <w:left w:val="nil"/>
                <w:bottom w:val="nil"/>
                <w:right w:val="nil"/>
                <w:between w:val="nil"/>
              </w:pBdr>
              <w:jc w:val="center"/>
              <w:rPr>
                <w:rFonts w:eastAsia="Times New Roman" w:cs="Times New Roman"/>
                <w:sz w:val="24"/>
                <w:szCs w:val="24"/>
              </w:rPr>
            </w:pPr>
          </w:p>
        </w:tc>
      </w:tr>
      <w:tr w:rsidR="00973C37" w:rsidRPr="00E77BC3" w14:paraId="4BD034FE" w14:textId="77777777" w:rsidTr="00973C37">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14:paraId="1C5A9C7E"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1</w:t>
            </w:r>
          </w:p>
        </w:tc>
        <w:tc>
          <w:tcPr>
            <w:tcW w:w="2723" w:type="dxa"/>
            <w:tcBorders>
              <w:top w:val="single" w:sz="4" w:space="0" w:color="000000"/>
              <w:left w:val="single" w:sz="4" w:space="0" w:color="000000"/>
              <w:bottom w:val="single" w:sz="4" w:space="0" w:color="000000"/>
              <w:right w:val="single" w:sz="4" w:space="0" w:color="000000"/>
            </w:tcBorders>
            <w:vAlign w:val="center"/>
          </w:tcPr>
          <w:p w14:paraId="5B325AA6"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2</w:t>
            </w:r>
          </w:p>
        </w:tc>
        <w:tc>
          <w:tcPr>
            <w:tcW w:w="1417" w:type="dxa"/>
            <w:tcBorders>
              <w:left w:val="single" w:sz="4" w:space="0" w:color="000000"/>
              <w:right w:val="single" w:sz="4" w:space="0" w:color="000000"/>
            </w:tcBorders>
            <w:vAlign w:val="center"/>
          </w:tcPr>
          <w:p w14:paraId="35CC7A15"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00744110"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06F0B697"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5B99860A"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BB8020B"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14:paraId="4D33180B"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vAlign w:val="center"/>
          </w:tcPr>
          <w:p w14:paraId="3C2E32BE"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14:paraId="535D6735"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10</w:t>
            </w:r>
          </w:p>
        </w:tc>
        <w:tc>
          <w:tcPr>
            <w:tcW w:w="1843" w:type="dxa"/>
            <w:tcBorders>
              <w:left w:val="single" w:sz="4" w:space="0" w:color="000000"/>
              <w:right w:val="single" w:sz="4" w:space="0" w:color="000000"/>
            </w:tcBorders>
          </w:tcPr>
          <w:p w14:paraId="665292BE" w14:textId="4323ADBF"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11</w:t>
            </w:r>
          </w:p>
        </w:tc>
        <w:tc>
          <w:tcPr>
            <w:tcW w:w="1842" w:type="dxa"/>
            <w:tcBorders>
              <w:left w:val="single" w:sz="4" w:space="0" w:color="000000"/>
              <w:right w:val="single" w:sz="4" w:space="0" w:color="000000"/>
            </w:tcBorders>
            <w:vAlign w:val="center"/>
          </w:tcPr>
          <w:p w14:paraId="414D4155" w14:textId="416C184A"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t>12</w:t>
            </w:r>
          </w:p>
        </w:tc>
      </w:tr>
      <w:tr w:rsidR="00751F65" w:rsidRPr="00E77BC3" w14:paraId="4DCBDD30" w14:textId="77777777" w:rsidTr="00D449DD">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14:paraId="0D8DC952" w14:textId="77777777" w:rsidR="00751F65" w:rsidRPr="00E77BC3" w:rsidRDefault="00751F65" w:rsidP="005D35BF">
            <w:pPr>
              <w:jc w:val="center"/>
              <w:rPr>
                <w:rFonts w:eastAsia="Times New Roman" w:cs="Times New Roman"/>
                <w:sz w:val="24"/>
                <w:szCs w:val="24"/>
              </w:rPr>
            </w:pPr>
            <w:r w:rsidRPr="00E77BC3">
              <w:rPr>
                <w:rFonts w:eastAsia="Times New Roman" w:cs="Times New Roman"/>
                <w:sz w:val="24"/>
                <w:szCs w:val="24"/>
              </w:rPr>
              <w:t>1</w:t>
            </w:r>
          </w:p>
        </w:tc>
        <w:tc>
          <w:tcPr>
            <w:tcW w:w="14771" w:type="dxa"/>
            <w:gridSpan w:val="11"/>
            <w:tcBorders>
              <w:top w:val="single" w:sz="4" w:space="0" w:color="000000"/>
              <w:left w:val="single" w:sz="4" w:space="0" w:color="auto"/>
              <w:bottom w:val="single" w:sz="4" w:space="0" w:color="000000"/>
              <w:right w:val="single" w:sz="4" w:space="0" w:color="000000"/>
            </w:tcBorders>
          </w:tcPr>
          <w:p w14:paraId="1371087D" w14:textId="08D464BC" w:rsidR="00751F65" w:rsidRPr="00E77BC3" w:rsidRDefault="00751F65" w:rsidP="005D35BF">
            <w:pPr>
              <w:widowControl w:val="0"/>
              <w:autoSpaceDE w:val="0"/>
              <w:autoSpaceDN w:val="0"/>
              <w:adjustRightInd w:val="0"/>
              <w:jc w:val="center"/>
              <w:rPr>
                <w:rFonts w:eastAsiaTheme="minorEastAsia" w:cs="Times New Roman"/>
                <w:b/>
                <w:i/>
                <w:sz w:val="24"/>
                <w:szCs w:val="24"/>
                <w:lang w:eastAsia="ru-RU"/>
              </w:rPr>
            </w:pPr>
            <w:r w:rsidRPr="00E77BC3">
              <w:rPr>
                <w:rFonts w:eastAsiaTheme="minorEastAsia" w:cs="Times New Roman"/>
                <w:b/>
                <w:i/>
                <w:sz w:val="24"/>
                <w:szCs w:val="24"/>
                <w:lang w:eastAsia="ru-RU"/>
              </w:rPr>
              <w:t>Подпрограмма 1 «Инвестиции»</w:t>
            </w:r>
          </w:p>
          <w:p w14:paraId="725F51A3" w14:textId="77777777" w:rsidR="00751F65" w:rsidRPr="00E77BC3" w:rsidRDefault="00751F65" w:rsidP="005D35BF">
            <w:pPr>
              <w:widowControl w:val="0"/>
              <w:autoSpaceDE w:val="0"/>
              <w:autoSpaceDN w:val="0"/>
              <w:adjustRightInd w:val="0"/>
              <w:jc w:val="center"/>
              <w:rPr>
                <w:rFonts w:eastAsia="Times New Roman" w:cs="Times New Roman"/>
                <w:b/>
                <w:sz w:val="24"/>
                <w:szCs w:val="24"/>
              </w:rPr>
            </w:pPr>
          </w:p>
        </w:tc>
      </w:tr>
      <w:tr w:rsidR="00973C37" w:rsidRPr="00E77BC3" w14:paraId="0F9267E3" w14:textId="77777777" w:rsidTr="00973C37">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14:paraId="0F568B6E" w14:textId="3812831F" w:rsidR="00585C4A" w:rsidRPr="00E77BC3" w:rsidRDefault="00585C4A" w:rsidP="00585C4A">
            <w:pPr>
              <w:jc w:val="center"/>
              <w:rPr>
                <w:rFonts w:eastAsia="Times New Roman" w:cs="Times New Roman"/>
                <w:sz w:val="24"/>
                <w:szCs w:val="24"/>
              </w:rPr>
            </w:pPr>
            <w:r w:rsidRPr="00E77BC3">
              <w:rPr>
                <w:rFonts w:eastAsia="Times New Roman" w:cs="Times New Roman"/>
                <w:sz w:val="24"/>
                <w:szCs w:val="24"/>
              </w:rPr>
              <w:t>1.1</w:t>
            </w:r>
          </w:p>
        </w:tc>
        <w:tc>
          <w:tcPr>
            <w:tcW w:w="2723" w:type="dxa"/>
            <w:tcBorders>
              <w:top w:val="single" w:sz="4" w:space="0" w:color="000000"/>
              <w:left w:val="single" w:sz="4" w:space="0" w:color="auto"/>
              <w:bottom w:val="single" w:sz="4" w:space="0" w:color="000000"/>
              <w:right w:val="single" w:sz="4" w:space="0" w:color="000000"/>
            </w:tcBorders>
            <w:shd w:val="clear" w:color="auto" w:fill="auto"/>
            <w:vAlign w:val="center"/>
          </w:tcPr>
          <w:p w14:paraId="78F33786" w14:textId="77777777" w:rsidR="00585C4A" w:rsidRPr="00E77BC3" w:rsidRDefault="00585C4A" w:rsidP="00585C4A">
            <w:pPr>
              <w:rPr>
                <w:rFonts w:eastAsia="Times New Roman" w:cs="Times New Roman"/>
                <w:b/>
                <w:sz w:val="24"/>
                <w:szCs w:val="24"/>
              </w:rPr>
            </w:pPr>
            <w:r w:rsidRPr="00E77BC3">
              <w:rPr>
                <w:rFonts w:eastAsia="Times New Roman" w:cs="Times New Roman"/>
                <w:b/>
                <w:sz w:val="24"/>
                <w:szCs w:val="24"/>
              </w:rPr>
              <w:t>Целевой показатель 2.</w:t>
            </w:r>
          </w:p>
          <w:p w14:paraId="062FC4C5" w14:textId="25A6179A" w:rsidR="00585C4A" w:rsidRPr="00E77BC3" w:rsidRDefault="00585C4A" w:rsidP="00585C4A">
            <w:pPr>
              <w:rPr>
                <w:rFonts w:cs="Times New Roman"/>
                <w:b/>
                <w:sz w:val="24"/>
                <w:szCs w:val="24"/>
              </w:rPr>
            </w:pPr>
            <w:r w:rsidRPr="00E77BC3">
              <w:rPr>
                <w:rFonts w:eastAsia="Times New Roman" w:cs="Times New Roman"/>
                <w:sz w:val="24"/>
                <w:szCs w:val="24"/>
              </w:rPr>
              <w:t>Увеличение среднемесячной заработной платы работников организаций, не относящихся к субъектам малого предпринимательства</w:t>
            </w:r>
          </w:p>
        </w:tc>
        <w:tc>
          <w:tcPr>
            <w:tcW w:w="1417" w:type="dxa"/>
            <w:tcBorders>
              <w:left w:val="single" w:sz="4" w:space="0" w:color="000000"/>
              <w:right w:val="single" w:sz="4" w:space="0" w:color="000000"/>
            </w:tcBorders>
            <w:vAlign w:val="center"/>
          </w:tcPr>
          <w:p w14:paraId="6FE4359A" w14:textId="77777777" w:rsidR="00585C4A" w:rsidRPr="00E77BC3" w:rsidRDefault="00585C4A" w:rsidP="00585C4A">
            <w:pPr>
              <w:jc w:val="center"/>
              <w:rPr>
                <w:rFonts w:eastAsia="Times New Roman" w:cs="Times New Roman"/>
                <w:sz w:val="24"/>
                <w:szCs w:val="24"/>
              </w:rPr>
            </w:pPr>
            <w:r w:rsidRPr="00E77BC3">
              <w:rPr>
                <w:rFonts w:eastAsia="Times New Roman" w:cs="Times New Roman"/>
                <w:sz w:val="24"/>
                <w:szCs w:val="24"/>
              </w:rPr>
              <w:t>Приоритетный, Указной</w:t>
            </w:r>
          </w:p>
          <w:p w14:paraId="719C69D1" w14:textId="77777777" w:rsidR="00585C4A" w:rsidRPr="00E77BC3" w:rsidRDefault="00585C4A" w:rsidP="00585C4A">
            <w:pPr>
              <w:jc w:val="center"/>
              <w:rPr>
                <w:rFonts w:eastAsia="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94763B" w14:textId="20E939CD" w:rsidR="00585C4A" w:rsidRPr="00E77BC3" w:rsidRDefault="00585C4A" w:rsidP="00585C4A">
            <w:pPr>
              <w:jc w:val="center"/>
              <w:rPr>
                <w:rFonts w:cs="Times New Roman"/>
                <w:i/>
                <w:sz w:val="24"/>
                <w:szCs w:val="24"/>
              </w:rPr>
            </w:pPr>
            <w:r w:rsidRPr="00E77BC3">
              <w:rPr>
                <w:rFonts w:eastAsia="Times New Roman" w:cs="Times New Roman"/>
                <w:i/>
                <w:sz w:val="24"/>
                <w:szCs w:val="24"/>
              </w:rPr>
              <w:t>Процент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8804A" w14:textId="2E5B33D5" w:rsidR="00585C4A" w:rsidRPr="00E77BC3" w:rsidRDefault="00585C4A" w:rsidP="00585C4A">
            <w:pPr>
              <w:jc w:val="center"/>
              <w:rPr>
                <w:rFonts w:cs="Times New Roman"/>
                <w:sz w:val="24"/>
                <w:szCs w:val="24"/>
              </w:rPr>
            </w:pPr>
            <w:r w:rsidRPr="00E77BC3">
              <w:rPr>
                <w:rFonts w:cs="Times New Roman"/>
                <w:sz w:val="24"/>
                <w:szCs w:val="24"/>
              </w:rPr>
              <w:t>107,1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E5BF8" w14:textId="7BE03B5B" w:rsidR="00585C4A" w:rsidRPr="00E77BC3" w:rsidRDefault="00585C4A" w:rsidP="00585C4A">
            <w:pPr>
              <w:jc w:val="center"/>
              <w:rPr>
                <w:rFonts w:cs="Times New Roman"/>
                <w:sz w:val="24"/>
                <w:szCs w:val="24"/>
              </w:rPr>
            </w:pPr>
            <w:r w:rsidRPr="00E77BC3">
              <w:rPr>
                <w:rFonts w:cs="Times New Roman"/>
                <w:sz w:val="24"/>
                <w:szCs w:val="24"/>
              </w:rPr>
              <w:t>107,4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AFEB4" w14:textId="64520F1D" w:rsidR="00585C4A" w:rsidRPr="00E77BC3" w:rsidRDefault="00585C4A" w:rsidP="00585C4A">
            <w:pPr>
              <w:jc w:val="center"/>
              <w:rPr>
                <w:rFonts w:cs="Times New Roman"/>
                <w:sz w:val="24"/>
                <w:szCs w:val="24"/>
              </w:rPr>
            </w:pPr>
            <w:r w:rsidRPr="00E77BC3">
              <w:rPr>
                <w:rFonts w:cs="Times New Roman"/>
                <w:sz w:val="24"/>
                <w:szCs w:val="24"/>
              </w:rPr>
              <w:t>115,5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A0F6A" w14:textId="6F232664" w:rsidR="00585C4A" w:rsidRPr="00E77BC3" w:rsidRDefault="0047212D" w:rsidP="00585C4A">
            <w:pPr>
              <w:jc w:val="center"/>
              <w:rPr>
                <w:rFonts w:cs="Times New Roman"/>
                <w:sz w:val="24"/>
                <w:szCs w:val="24"/>
              </w:rPr>
            </w:pPr>
            <w:r w:rsidRPr="00E77BC3">
              <w:rPr>
                <w:rFonts w:cs="Times New Roman"/>
                <w:sz w:val="24"/>
                <w:szCs w:val="24"/>
              </w:rPr>
              <w:t>104,7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2F0D" w14:textId="0932DAF2" w:rsidR="00585C4A" w:rsidRPr="00E77BC3" w:rsidRDefault="00585C4A" w:rsidP="00585C4A">
            <w:pPr>
              <w:jc w:val="center"/>
              <w:rPr>
                <w:rFonts w:cs="Times New Roman"/>
                <w:sz w:val="24"/>
                <w:szCs w:val="24"/>
              </w:rPr>
            </w:pPr>
            <w:r w:rsidRPr="00E77BC3">
              <w:rPr>
                <w:rFonts w:cs="Times New Roman"/>
                <w:sz w:val="24"/>
                <w:szCs w:val="24"/>
              </w:rPr>
              <w:t>105,0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FBB85" w14:textId="7F063048" w:rsidR="00585C4A" w:rsidRPr="00E77BC3" w:rsidRDefault="00585C4A" w:rsidP="00585C4A">
            <w:pPr>
              <w:jc w:val="center"/>
              <w:rPr>
                <w:rFonts w:cs="Times New Roman"/>
                <w:sz w:val="24"/>
                <w:szCs w:val="24"/>
              </w:rPr>
            </w:pPr>
            <w:r w:rsidRPr="00E77BC3">
              <w:rPr>
                <w:rFonts w:cs="Times New Roman"/>
                <w:sz w:val="24"/>
                <w:szCs w:val="24"/>
              </w:rPr>
              <w:t>105,5</w:t>
            </w:r>
          </w:p>
        </w:tc>
        <w:tc>
          <w:tcPr>
            <w:tcW w:w="1843" w:type="dxa"/>
            <w:tcBorders>
              <w:left w:val="single" w:sz="4" w:space="0" w:color="000000"/>
              <w:right w:val="single" w:sz="4" w:space="0" w:color="000000"/>
            </w:tcBorders>
          </w:tcPr>
          <w:p w14:paraId="7EB9C730" w14:textId="2B77271B" w:rsidR="00585C4A" w:rsidRPr="00E77BC3" w:rsidRDefault="00585C4A" w:rsidP="00585C4A">
            <w:pPr>
              <w:rPr>
                <w:rFonts w:cs="Times New Roman"/>
                <w:sz w:val="24"/>
                <w:szCs w:val="24"/>
              </w:rPr>
            </w:pPr>
            <w:r w:rsidRPr="00E77BC3">
              <w:rPr>
                <w:rFonts w:cs="Times New Roman"/>
                <w:sz w:val="24"/>
                <w:szCs w:val="24"/>
              </w:rPr>
              <w:t xml:space="preserve">Управление экономического развития и АПК Администрации Рузского муниципального округа </w:t>
            </w:r>
          </w:p>
        </w:tc>
        <w:tc>
          <w:tcPr>
            <w:tcW w:w="1842" w:type="dxa"/>
            <w:tcBorders>
              <w:left w:val="single" w:sz="4" w:space="0" w:color="000000"/>
              <w:right w:val="single" w:sz="4" w:space="0" w:color="000000"/>
            </w:tcBorders>
            <w:shd w:val="clear" w:color="auto" w:fill="auto"/>
          </w:tcPr>
          <w:p w14:paraId="381B6F87" w14:textId="1523EE7C" w:rsidR="00585C4A" w:rsidRPr="00E77BC3" w:rsidRDefault="00585C4A" w:rsidP="00585C4A">
            <w:pPr>
              <w:rPr>
                <w:rFonts w:cs="Times New Roman"/>
                <w:b/>
                <w:sz w:val="24"/>
                <w:szCs w:val="24"/>
              </w:rPr>
            </w:pPr>
            <w:r w:rsidRPr="00E77BC3">
              <w:rPr>
                <w:rFonts w:cs="Times New Roman"/>
                <w:b/>
                <w:sz w:val="24"/>
                <w:szCs w:val="24"/>
              </w:rPr>
              <w:t>Мероприятие 02.01</w:t>
            </w:r>
            <w:r w:rsidRPr="00E77BC3">
              <w:rPr>
                <w:rFonts w:cs="Times New Roman"/>
                <w:sz w:val="24"/>
                <w:szCs w:val="24"/>
              </w:rPr>
              <w:t xml:space="preserve"> Создание и развитие индустриальных (промышленных) парков, промышленных площадок на территориях муниципальны</w:t>
            </w:r>
            <w:r w:rsidRPr="00E77BC3">
              <w:rPr>
                <w:rFonts w:cs="Times New Roman"/>
                <w:sz w:val="24"/>
                <w:szCs w:val="24"/>
              </w:rPr>
              <w:lastRenderedPageBreak/>
              <w:t>х образований Московской области</w:t>
            </w:r>
          </w:p>
        </w:tc>
      </w:tr>
      <w:tr w:rsidR="00973C37" w:rsidRPr="00E77BC3" w14:paraId="017E7001" w14:textId="77777777" w:rsidTr="00973C37">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14:paraId="20F167C3" w14:textId="1EF44420" w:rsidR="0047212D" w:rsidRPr="00E77BC3" w:rsidRDefault="0047212D" w:rsidP="0047212D">
            <w:pPr>
              <w:jc w:val="center"/>
              <w:rPr>
                <w:rFonts w:eastAsia="Times New Roman" w:cs="Times New Roman"/>
                <w:sz w:val="24"/>
                <w:szCs w:val="24"/>
              </w:rPr>
            </w:pPr>
            <w:r w:rsidRPr="00E77BC3">
              <w:rPr>
                <w:rFonts w:eastAsia="Times New Roman" w:cs="Times New Roman"/>
                <w:sz w:val="24"/>
                <w:szCs w:val="24"/>
              </w:rPr>
              <w:lastRenderedPageBreak/>
              <w:t>1.2</w:t>
            </w:r>
          </w:p>
        </w:tc>
        <w:tc>
          <w:tcPr>
            <w:tcW w:w="2723" w:type="dxa"/>
            <w:tcBorders>
              <w:top w:val="single" w:sz="4" w:space="0" w:color="000000"/>
              <w:left w:val="single" w:sz="4" w:space="0" w:color="auto"/>
              <w:bottom w:val="single" w:sz="4" w:space="0" w:color="000000"/>
              <w:right w:val="single" w:sz="4" w:space="0" w:color="000000"/>
            </w:tcBorders>
            <w:shd w:val="clear" w:color="auto" w:fill="auto"/>
            <w:vAlign w:val="center"/>
          </w:tcPr>
          <w:p w14:paraId="2AC816B3" w14:textId="77777777" w:rsidR="0047212D" w:rsidRPr="00E77BC3" w:rsidRDefault="0047212D" w:rsidP="0047212D">
            <w:pPr>
              <w:rPr>
                <w:rFonts w:eastAsia="Times New Roman" w:cs="Times New Roman"/>
                <w:b/>
                <w:sz w:val="24"/>
                <w:szCs w:val="24"/>
              </w:rPr>
            </w:pPr>
            <w:r w:rsidRPr="00E77BC3">
              <w:rPr>
                <w:rFonts w:eastAsia="Times New Roman" w:cs="Times New Roman"/>
                <w:b/>
                <w:sz w:val="24"/>
                <w:szCs w:val="24"/>
              </w:rPr>
              <w:t>Целевой показатель 3</w:t>
            </w:r>
          </w:p>
          <w:p w14:paraId="2204AF32" w14:textId="591BA59F" w:rsidR="0047212D" w:rsidRPr="00E77BC3" w:rsidRDefault="0047212D" w:rsidP="0047212D">
            <w:pPr>
              <w:rPr>
                <w:rFonts w:eastAsia="Times New Roman" w:cs="Times New Roman"/>
                <w:sz w:val="24"/>
                <w:szCs w:val="24"/>
              </w:rPr>
            </w:pPr>
            <w:r w:rsidRPr="00E77BC3">
              <w:rPr>
                <w:rFonts w:eastAsia="Times New Roman" w:cs="Times New Roman"/>
                <w:sz w:val="24"/>
                <w:szCs w:val="24"/>
              </w:rPr>
              <w:t>Количество созданных рабочих мест</w:t>
            </w:r>
          </w:p>
        </w:tc>
        <w:tc>
          <w:tcPr>
            <w:tcW w:w="1417" w:type="dxa"/>
            <w:tcBorders>
              <w:left w:val="single" w:sz="4" w:space="0" w:color="000000"/>
              <w:right w:val="single" w:sz="4" w:space="0" w:color="000000"/>
            </w:tcBorders>
            <w:vAlign w:val="center"/>
          </w:tcPr>
          <w:p w14:paraId="2DFD699A" w14:textId="6414A6D5" w:rsidR="0047212D" w:rsidRPr="00E77BC3" w:rsidRDefault="0047212D" w:rsidP="0047212D">
            <w:pPr>
              <w:jc w:val="center"/>
              <w:rPr>
                <w:rFonts w:eastAsia="Times New Roman" w:cs="Times New Roman"/>
                <w:sz w:val="24"/>
                <w:szCs w:val="24"/>
              </w:rPr>
            </w:pPr>
            <w:r w:rsidRPr="00E77BC3">
              <w:rPr>
                <w:rFonts w:eastAsia="Times New Roman" w:cs="Times New Roman"/>
                <w:sz w:val="24"/>
                <w:szCs w:val="24"/>
              </w:rPr>
              <w:t>Приоритетный,</w:t>
            </w:r>
            <w:r w:rsidRPr="00E77BC3">
              <w:rPr>
                <w:rFonts w:eastAsia="Times New Roman" w:cs="Times New Roman"/>
                <w:color w:val="FF0000"/>
                <w:sz w:val="24"/>
                <w:szCs w:val="24"/>
              </w:rPr>
              <w:t xml:space="preserve"> </w:t>
            </w:r>
            <w:r w:rsidRPr="00E77BC3">
              <w:rPr>
                <w:rFonts w:eastAsia="Times New Roman" w:cs="Times New Roman"/>
                <w:sz w:val="24"/>
                <w:szCs w:val="24"/>
              </w:rPr>
              <w:t>Обращение Губернатора Московской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14:paraId="6DC91268" w14:textId="4C6F3C1C" w:rsidR="0047212D" w:rsidRPr="00E77BC3" w:rsidRDefault="0047212D" w:rsidP="0047212D">
            <w:pPr>
              <w:jc w:val="center"/>
              <w:rPr>
                <w:rFonts w:eastAsia="Times New Roman" w:cs="Times New Roman"/>
                <w:i/>
                <w:sz w:val="24"/>
                <w:szCs w:val="24"/>
              </w:rPr>
            </w:pPr>
            <w:r w:rsidRPr="00E77BC3">
              <w:rPr>
                <w:rFonts w:eastAsia="Times New Roman" w:cs="Times New Roman"/>
                <w:i/>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1B56" w14:textId="60048D1D" w:rsidR="0047212D" w:rsidRPr="00E77BC3" w:rsidRDefault="0047212D" w:rsidP="0047212D">
            <w:pPr>
              <w:jc w:val="center"/>
              <w:rPr>
                <w:rFonts w:cs="Times New Roman"/>
                <w:sz w:val="24"/>
                <w:szCs w:val="24"/>
              </w:rPr>
            </w:pPr>
            <w:r w:rsidRPr="00E77BC3">
              <w:rPr>
                <w:rFonts w:cs="Times New Roman"/>
                <w:sz w:val="24"/>
                <w:szCs w:val="24"/>
              </w:rPr>
              <w:t>414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A050" w14:textId="7063B431" w:rsidR="0047212D" w:rsidRPr="00E77BC3" w:rsidRDefault="0047212D" w:rsidP="0047212D">
            <w:pPr>
              <w:jc w:val="center"/>
              <w:rPr>
                <w:rFonts w:cs="Times New Roman"/>
                <w:sz w:val="24"/>
                <w:szCs w:val="24"/>
              </w:rPr>
            </w:pPr>
            <w:r w:rsidRPr="00E77BC3">
              <w:rPr>
                <w:rFonts w:cs="Times New Roman"/>
                <w:sz w:val="24"/>
                <w:szCs w:val="24"/>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F061" w14:textId="19F2C377" w:rsidR="0047212D" w:rsidRPr="00E77BC3" w:rsidRDefault="0047212D" w:rsidP="0047212D">
            <w:pPr>
              <w:jc w:val="center"/>
              <w:rPr>
                <w:rFonts w:cs="Times New Roman"/>
                <w:sz w:val="24"/>
                <w:szCs w:val="24"/>
              </w:rPr>
            </w:pPr>
            <w:r w:rsidRPr="00E77BC3">
              <w:rPr>
                <w:rFonts w:cs="Times New Roman"/>
                <w:sz w:val="24"/>
                <w:szCs w:val="24"/>
              </w:rPr>
              <w:t>425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DB8D8" w14:textId="27280735" w:rsidR="0047212D" w:rsidRPr="00E77BC3" w:rsidRDefault="00F13136" w:rsidP="0047212D">
            <w:pPr>
              <w:jc w:val="center"/>
              <w:rPr>
                <w:rFonts w:cs="Times New Roman"/>
                <w:sz w:val="24"/>
                <w:szCs w:val="24"/>
              </w:rPr>
            </w:pPr>
            <w:r w:rsidRPr="00E77BC3">
              <w:rPr>
                <w:rFonts w:cs="Times New Roman"/>
                <w:sz w:val="24"/>
                <w:szCs w:val="24"/>
              </w:rPr>
              <w:t>715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8F6C3" w14:textId="386B3BAB" w:rsidR="0047212D" w:rsidRPr="00E77BC3" w:rsidRDefault="0047212D" w:rsidP="0047212D">
            <w:pPr>
              <w:jc w:val="center"/>
              <w:rPr>
                <w:rFonts w:cs="Times New Roman"/>
                <w:sz w:val="24"/>
                <w:szCs w:val="24"/>
              </w:rPr>
            </w:pPr>
            <w:r w:rsidRPr="00E77BC3">
              <w:rPr>
                <w:rFonts w:cs="Times New Roman"/>
                <w:sz w:val="24"/>
                <w:szCs w:val="24"/>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4478" w14:textId="25F6C42D" w:rsidR="0047212D" w:rsidRPr="00E77BC3" w:rsidRDefault="0047212D" w:rsidP="0047212D">
            <w:pPr>
              <w:jc w:val="center"/>
              <w:rPr>
                <w:rFonts w:cs="Times New Roman"/>
                <w:sz w:val="24"/>
                <w:szCs w:val="24"/>
              </w:rPr>
            </w:pPr>
            <w:r w:rsidRPr="00E77BC3">
              <w:rPr>
                <w:rFonts w:cs="Times New Roman"/>
                <w:sz w:val="24"/>
                <w:szCs w:val="24"/>
              </w:rPr>
              <w:t xml:space="preserve">    450</w:t>
            </w:r>
          </w:p>
        </w:tc>
        <w:tc>
          <w:tcPr>
            <w:tcW w:w="1843" w:type="dxa"/>
            <w:tcBorders>
              <w:left w:val="single" w:sz="4" w:space="0" w:color="000000"/>
              <w:right w:val="single" w:sz="4" w:space="0" w:color="000000"/>
            </w:tcBorders>
          </w:tcPr>
          <w:p w14:paraId="2B539935" w14:textId="1036A1A5" w:rsidR="0047212D" w:rsidRPr="00E77BC3" w:rsidRDefault="0047212D" w:rsidP="0047212D">
            <w:pPr>
              <w:rPr>
                <w:rFonts w:cs="Times New Roman"/>
                <w:sz w:val="24"/>
                <w:szCs w:val="24"/>
              </w:rPr>
            </w:pPr>
            <w:r w:rsidRPr="00E77BC3">
              <w:rPr>
                <w:rFonts w:cs="Times New Roman"/>
                <w:sz w:val="24"/>
                <w:szCs w:val="24"/>
              </w:rPr>
              <w:t>Управление экономического развития и АПК Администрации Рузского муниципального округа</w:t>
            </w:r>
          </w:p>
        </w:tc>
        <w:tc>
          <w:tcPr>
            <w:tcW w:w="1842" w:type="dxa"/>
            <w:tcBorders>
              <w:left w:val="single" w:sz="4" w:space="0" w:color="000000"/>
              <w:right w:val="single" w:sz="4" w:space="0" w:color="000000"/>
            </w:tcBorders>
            <w:shd w:val="clear" w:color="auto" w:fill="auto"/>
          </w:tcPr>
          <w:p w14:paraId="32BF1266" w14:textId="77777777" w:rsidR="0047212D" w:rsidRPr="00E77BC3" w:rsidRDefault="0047212D" w:rsidP="0047212D">
            <w:pPr>
              <w:rPr>
                <w:rFonts w:cs="Times New Roman"/>
                <w:sz w:val="24"/>
                <w:szCs w:val="24"/>
              </w:rPr>
            </w:pPr>
            <w:r w:rsidRPr="00E77BC3">
              <w:rPr>
                <w:rFonts w:cs="Times New Roman"/>
                <w:b/>
                <w:sz w:val="24"/>
                <w:szCs w:val="24"/>
              </w:rPr>
              <w:t>Мероприятие</w:t>
            </w:r>
            <w:r w:rsidRPr="00E77BC3">
              <w:rPr>
                <w:rFonts w:cs="Times New Roman"/>
                <w:sz w:val="24"/>
                <w:szCs w:val="24"/>
              </w:rPr>
              <w:t xml:space="preserve"> </w:t>
            </w:r>
            <w:r w:rsidRPr="00E77BC3">
              <w:rPr>
                <w:rFonts w:cs="Times New Roman"/>
                <w:b/>
                <w:sz w:val="24"/>
                <w:szCs w:val="24"/>
              </w:rPr>
              <w:t>05.01</w:t>
            </w:r>
            <w:r w:rsidRPr="00E77BC3">
              <w:rPr>
                <w:rFonts w:cs="Times New Roman"/>
                <w:sz w:val="24"/>
                <w:szCs w:val="24"/>
              </w:rPr>
              <w:t xml:space="preserve">    Создание новых рабочих мест за счет проводимых мероприятий, направленных на расширение имеющихся производств</w:t>
            </w:r>
          </w:p>
          <w:p w14:paraId="4ED2A12F" w14:textId="6731B25D" w:rsidR="0047212D" w:rsidRPr="00E77BC3" w:rsidRDefault="0047212D" w:rsidP="0047212D">
            <w:pPr>
              <w:rPr>
                <w:rFonts w:cs="Times New Roman"/>
                <w:sz w:val="24"/>
                <w:szCs w:val="24"/>
              </w:rPr>
            </w:pPr>
            <w:r w:rsidRPr="00E77BC3">
              <w:rPr>
                <w:rFonts w:cs="Times New Roman"/>
                <w:b/>
                <w:sz w:val="24"/>
                <w:szCs w:val="24"/>
              </w:rPr>
              <w:t>Мероприятие 03.01</w:t>
            </w:r>
          </w:p>
        </w:tc>
      </w:tr>
      <w:tr w:rsidR="00973C37" w:rsidRPr="00E77BC3" w14:paraId="2DFF5B78" w14:textId="77777777" w:rsidTr="00973C37">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14:paraId="6A9B875D" w14:textId="144B83E2" w:rsidR="0047212D" w:rsidRPr="00E77BC3" w:rsidRDefault="00F13136" w:rsidP="0047212D">
            <w:pPr>
              <w:jc w:val="center"/>
              <w:rPr>
                <w:rFonts w:eastAsia="Times New Roman" w:cs="Times New Roman"/>
                <w:sz w:val="24"/>
                <w:szCs w:val="24"/>
              </w:rPr>
            </w:pPr>
            <w:r w:rsidRPr="00E77BC3">
              <w:rPr>
                <w:rFonts w:eastAsia="Times New Roman" w:cs="Times New Roman"/>
                <w:sz w:val="24"/>
                <w:szCs w:val="24"/>
              </w:rPr>
              <w:t>1.3</w:t>
            </w:r>
          </w:p>
        </w:tc>
        <w:tc>
          <w:tcPr>
            <w:tcW w:w="2723" w:type="dxa"/>
            <w:tcBorders>
              <w:top w:val="single" w:sz="4" w:space="0" w:color="000000"/>
              <w:left w:val="single" w:sz="4" w:space="0" w:color="auto"/>
              <w:bottom w:val="single" w:sz="4" w:space="0" w:color="000000"/>
              <w:right w:val="single" w:sz="4" w:space="0" w:color="000000"/>
            </w:tcBorders>
            <w:shd w:val="clear" w:color="auto" w:fill="auto"/>
            <w:vAlign w:val="center"/>
          </w:tcPr>
          <w:p w14:paraId="4D9884AC" w14:textId="77777777" w:rsidR="0047212D" w:rsidRPr="00E77BC3" w:rsidRDefault="0047212D" w:rsidP="0047212D">
            <w:pPr>
              <w:rPr>
                <w:rFonts w:cs="Times New Roman"/>
                <w:b/>
                <w:sz w:val="24"/>
                <w:szCs w:val="24"/>
              </w:rPr>
            </w:pPr>
            <w:r w:rsidRPr="00E77BC3">
              <w:rPr>
                <w:rFonts w:cs="Times New Roman"/>
                <w:b/>
                <w:sz w:val="24"/>
                <w:szCs w:val="24"/>
              </w:rPr>
              <w:t>Целевой показатель 1.</w:t>
            </w:r>
          </w:p>
          <w:p w14:paraId="320CE6C1" w14:textId="6F2697D8" w:rsidR="0047212D" w:rsidRPr="00E77BC3" w:rsidRDefault="0047212D" w:rsidP="0047212D">
            <w:pPr>
              <w:rPr>
                <w:rFonts w:eastAsia="Times New Roman" w:cs="Times New Roman"/>
                <w:sz w:val="24"/>
                <w:szCs w:val="24"/>
              </w:rPr>
            </w:pPr>
            <w:r w:rsidRPr="00E77BC3">
              <w:rPr>
                <w:rFonts w:cs="Times New Roman"/>
                <w:sz w:val="24"/>
                <w:szCs w:val="24"/>
              </w:rPr>
              <w:t>Объем инвестиций, привлеченных в основной капитал (без учета бюджетных инвестиций), на душу населения</w:t>
            </w:r>
          </w:p>
        </w:tc>
        <w:tc>
          <w:tcPr>
            <w:tcW w:w="1417" w:type="dxa"/>
            <w:tcBorders>
              <w:left w:val="single" w:sz="4" w:space="0" w:color="000000"/>
              <w:right w:val="single" w:sz="4" w:space="0" w:color="000000"/>
            </w:tcBorders>
            <w:vAlign w:val="center"/>
          </w:tcPr>
          <w:p w14:paraId="33FD5A66" w14:textId="369C1FBF" w:rsidR="0047212D" w:rsidRPr="00E77BC3" w:rsidRDefault="0047212D" w:rsidP="0047212D">
            <w:pPr>
              <w:jc w:val="center"/>
              <w:rPr>
                <w:rFonts w:eastAsia="Times New Roman" w:cs="Times New Roman"/>
                <w:sz w:val="24"/>
                <w:szCs w:val="24"/>
              </w:rPr>
            </w:pPr>
            <w:r w:rsidRPr="00E77BC3">
              <w:rPr>
                <w:rFonts w:eastAsia="Times New Roman" w:cs="Times New Roman"/>
                <w:sz w:val="24"/>
                <w:szCs w:val="24"/>
              </w:rPr>
              <w:t>Приоритетный,</w:t>
            </w:r>
            <w:r w:rsidRPr="00E77BC3">
              <w:rPr>
                <w:rFonts w:eastAsia="Times New Roman" w:cs="Times New Roman"/>
                <w:color w:val="FF0000"/>
                <w:sz w:val="24"/>
                <w:szCs w:val="24"/>
              </w:rPr>
              <w:t xml:space="preserve"> </w:t>
            </w:r>
            <w:r w:rsidRPr="00E77BC3">
              <w:rPr>
                <w:rFonts w:eastAsia="Times New Roman" w:cs="Times New Roman"/>
                <w:sz w:val="24"/>
                <w:szCs w:val="24"/>
              </w:rPr>
              <w:t>Рейтинг-2024</w:t>
            </w:r>
          </w:p>
        </w:tc>
        <w:tc>
          <w:tcPr>
            <w:tcW w:w="992" w:type="dxa"/>
            <w:tcBorders>
              <w:top w:val="single" w:sz="4" w:space="0" w:color="000000"/>
              <w:left w:val="single" w:sz="4" w:space="0" w:color="000000"/>
              <w:bottom w:val="single" w:sz="4" w:space="0" w:color="000000"/>
              <w:right w:val="single" w:sz="4" w:space="0" w:color="000000"/>
            </w:tcBorders>
            <w:vAlign w:val="center"/>
          </w:tcPr>
          <w:p w14:paraId="1981BE31" w14:textId="653D929F" w:rsidR="0047212D" w:rsidRPr="00E77BC3" w:rsidRDefault="0047212D" w:rsidP="0047212D">
            <w:pPr>
              <w:jc w:val="center"/>
              <w:rPr>
                <w:rFonts w:eastAsia="Times New Roman" w:cs="Times New Roman"/>
                <w:sz w:val="24"/>
                <w:szCs w:val="24"/>
              </w:rPr>
            </w:pPr>
            <w:r w:rsidRPr="00E77BC3">
              <w:rPr>
                <w:rFonts w:cs="Times New Roman"/>
                <w:i/>
                <w:sz w:val="24"/>
                <w:szCs w:val="24"/>
              </w:rPr>
              <w:t>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A2E0D" w14:textId="4A7CD2A6" w:rsidR="0047212D" w:rsidRPr="00E77BC3" w:rsidRDefault="0047212D" w:rsidP="0047212D">
            <w:pPr>
              <w:jc w:val="center"/>
              <w:rPr>
                <w:rFonts w:cs="Times New Roman"/>
                <w:sz w:val="24"/>
                <w:szCs w:val="24"/>
              </w:rPr>
            </w:pPr>
            <w:r w:rsidRPr="00E77BC3">
              <w:rPr>
                <w:rFonts w:cs="Times New Roman"/>
                <w:sz w:val="24"/>
                <w:szCs w:val="24"/>
              </w:rPr>
              <w:t>136,53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570CF" w14:textId="64A6F781" w:rsidR="0047212D" w:rsidRPr="00E77BC3" w:rsidRDefault="0047212D" w:rsidP="0047212D">
            <w:pPr>
              <w:jc w:val="center"/>
              <w:rPr>
                <w:rFonts w:cs="Times New Roman"/>
                <w:sz w:val="24"/>
                <w:szCs w:val="24"/>
              </w:rPr>
            </w:pPr>
            <w:r w:rsidRPr="00E77BC3">
              <w:rPr>
                <w:rFonts w:cs="Times New Roman"/>
                <w:sz w:val="24"/>
                <w:szCs w:val="24"/>
              </w:rPr>
              <w:t>66,44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5EA3" w14:textId="55414078" w:rsidR="0047212D" w:rsidRPr="00E77BC3" w:rsidRDefault="0047212D" w:rsidP="0047212D">
            <w:pPr>
              <w:jc w:val="center"/>
              <w:rPr>
                <w:rFonts w:cs="Times New Roman"/>
                <w:sz w:val="24"/>
                <w:szCs w:val="24"/>
              </w:rPr>
            </w:pPr>
            <w:r w:rsidRPr="00E77BC3">
              <w:rPr>
                <w:rFonts w:cs="Times New Roman"/>
                <w:sz w:val="24"/>
                <w:szCs w:val="24"/>
              </w:rPr>
              <w:t>22,55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57D9" w14:textId="68107679" w:rsidR="0047212D" w:rsidRPr="00E77BC3" w:rsidRDefault="0047212D" w:rsidP="0047212D">
            <w:pPr>
              <w:jc w:val="center"/>
              <w:rPr>
                <w:rFonts w:cs="Times New Roman"/>
                <w:sz w:val="24"/>
                <w:szCs w:val="24"/>
              </w:rPr>
            </w:pPr>
            <w:r w:rsidRPr="00E77BC3">
              <w:rPr>
                <w:rFonts w:cs="Times New Roman"/>
                <w:sz w:val="24"/>
                <w:szCs w:val="24"/>
              </w:rPr>
              <w:t>77,24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13DB" w14:textId="78624E9E" w:rsidR="0047212D" w:rsidRPr="00E77BC3" w:rsidRDefault="0047212D" w:rsidP="0047212D">
            <w:pPr>
              <w:jc w:val="center"/>
              <w:rPr>
                <w:rFonts w:cs="Times New Roman"/>
                <w:sz w:val="24"/>
                <w:szCs w:val="24"/>
              </w:rPr>
            </w:pPr>
            <w:r w:rsidRPr="00E77BC3">
              <w:rPr>
                <w:rFonts w:cs="Times New Roman"/>
                <w:sz w:val="24"/>
                <w:szCs w:val="24"/>
              </w:rPr>
              <w:t>78,51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AFFF" w14:textId="33BBFEC3" w:rsidR="0047212D" w:rsidRPr="00E77BC3" w:rsidRDefault="0047212D" w:rsidP="0047212D">
            <w:pPr>
              <w:rPr>
                <w:rFonts w:cs="Times New Roman"/>
                <w:sz w:val="24"/>
                <w:szCs w:val="24"/>
              </w:rPr>
            </w:pPr>
            <w:r w:rsidRPr="00E77BC3">
              <w:rPr>
                <w:rFonts w:cs="Times New Roman"/>
                <w:sz w:val="24"/>
                <w:szCs w:val="24"/>
              </w:rPr>
              <w:t>81,04</w:t>
            </w:r>
          </w:p>
        </w:tc>
        <w:tc>
          <w:tcPr>
            <w:tcW w:w="1843" w:type="dxa"/>
            <w:tcBorders>
              <w:left w:val="single" w:sz="4" w:space="0" w:color="000000"/>
              <w:right w:val="single" w:sz="4" w:space="0" w:color="000000"/>
            </w:tcBorders>
          </w:tcPr>
          <w:p w14:paraId="6B4FAAC7" w14:textId="229AE421" w:rsidR="0047212D" w:rsidRPr="00E77BC3" w:rsidRDefault="0047212D" w:rsidP="0047212D">
            <w:pPr>
              <w:rPr>
                <w:rFonts w:cs="Times New Roman"/>
                <w:b/>
                <w:sz w:val="24"/>
                <w:szCs w:val="24"/>
              </w:rPr>
            </w:pPr>
            <w:r w:rsidRPr="00E77BC3">
              <w:rPr>
                <w:rFonts w:cs="Times New Roman"/>
                <w:sz w:val="24"/>
                <w:szCs w:val="24"/>
              </w:rPr>
              <w:t>Управление экономического развития и АПК Администрации Рузского муниципального округа</w:t>
            </w:r>
          </w:p>
        </w:tc>
        <w:tc>
          <w:tcPr>
            <w:tcW w:w="1842" w:type="dxa"/>
            <w:tcBorders>
              <w:left w:val="single" w:sz="4" w:space="0" w:color="000000"/>
              <w:right w:val="single" w:sz="4" w:space="0" w:color="000000"/>
            </w:tcBorders>
            <w:shd w:val="clear" w:color="auto" w:fill="auto"/>
            <w:vAlign w:val="center"/>
          </w:tcPr>
          <w:p w14:paraId="30FC5BA5" w14:textId="77777777" w:rsidR="0047212D" w:rsidRPr="00E77BC3" w:rsidRDefault="0047212D" w:rsidP="0047212D">
            <w:pPr>
              <w:rPr>
                <w:rFonts w:cs="Times New Roman"/>
                <w:sz w:val="24"/>
                <w:szCs w:val="24"/>
              </w:rPr>
            </w:pPr>
            <w:r w:rsidRPr="00E77BC3">
              <w:rPr>
                <w:rFonts w:cs="Times New Roman"/>
                <w:b/>
                <w:sz w:val="24"/>
                <w:szCs w:val="24"/>
              </w:rPr>
              <w:t>Мероприятие 08.01</w:t>
            </w:r>
          </w:p>
          <w:p w14:paraId="22457834" w14:textId="77777777" w:rsidR="0047212D" w:rsidRPr="00E77BC3" w:rsidRDefault="0047212D" w:rsidP="0047212D">
            <w:pPr>
              <w:rPr>
                <w:rFonts w:cs="Times New Roman"/>
                <w:sz w:val="24"/>
                <w:szCs w:val="24"/>
              </w:rPr>
            </w:pPr>
            <w:r w:rsidRPr="00E77BC3">
              <w:rPr>
                <w:rFonts w:cs="Times New Roman"/>
                <w:sz w:val="24"/>
                <w:szCs w:val="24"/>
              </w:rPr>
              <w:t>Поддержка и стимулирование инвестиционной деятельности на территории городских округов Московской области</w:t>
            </w:r>
          </w:p>
          <w:p w14:paraId="39E79D58" w14:textId="77777777" w:rsidR="00B37A6F" w:rsidRPr="00E77BC3" w:rsidRDefault="00B37A6F" w:rsidP="0047212D">
            <w:pPr>
              <w:rPr>
                <w:rFonts w:cs="Times New Roman"/>
                <w:sz w:val="24"/>
                <w:szCs w:val="24"/>
              </w:rPr>
            </w:pPr>
          </w:p>
          <w:p w14:paraId="66142AE6" w14:textId="77777777" w:rsidR="00B37A6F" w:rsidRPr="00E77BC3" w:rsidRDefault="00B37A6F" w:rsidP="0047212D">
            <w:pPr>
              <w:rPr>
                <w:rFonts w:cs="Times New Roman"/>
                <w:sz w:val="24"/>
                <w:szCs w:val="24"/>
              </w:rPr>
            </w:pPr>
          </w:p>
          <w:p w14:paraId="65567FBE" w14:textId="09F91051" w:rsidR="00B37A6F" w:rsidRPr="00E77BC3" w:rsidRDefault="00B37A6F" w:rsidP="0047212D">
            <w:pPr>
              <w:rPr>
                <w:rFonts w:cs="Times New Roman"/>
                <w:sz w:val="24"/>
                <w:szCs w:val="24"/>
              </w:rPr>
            </w:pPr>
          </w:p>
          <w:p w14:paraId="32F3BC1B" w14:textId="4B8438FD" w:rsidR="00DC5A01" w:rsidRPr="00E77BC3" w:rsidRDefault="00DC5A01" w:rsidP="0047212D">
            <w:pPr>
              <w:rPr>
                <w:rFonts w:cs="Times New Roman"/>
                <w:sz w:val="24"/>
                <w:szCs w:val="24"/>
              </w:rPr>
            </w:pPr>
          </w:p>
          <w:p w14:paraId="2A8B324E" w14:textId="39159F7F" w:rsidR="00DC5A01" w:rsidRPr="00E77BC3" w:rsidRDefault="00DC5A01" w:rsidP="0047212D">
            <w:pPr>
              <w:rPr>
                <w:rFonts w:cs="Times New Roman"/>
                <w:sz w:val="24"/>
                <w:szCs w:val="24"/>
              </w:rPr>
            </w:pPr>
          </w:p>
          <w:p w14:paraId="0D9497B8" w14:textId="77777777" w:rsidR="00DC5A01" w:rsidRPr="00E77BC3" w:rsidRDefault="00DC5A01" w:rsidP="0047212D">
            <w:pPr>
              <w:rPr>
                <w:rFonts w:cs="Times New Roman"/>
                <w:sz w:val="24"/>
                <w:szCs w:val="24"/>
              </w:rPr>
            </w:pPr>
          </w:p>
          <w:p w14:paraId="5E66EF83" w14:textId="2EBEB5F0" w:rsidR="00B37A6F" w:rsidRPr="00E77BC3" w:rsidRDefault="00B37A6F" w:rsidP="0047212D">
            <w:pPr>
              <w:rPr>
                <w:rFonts w:cs="Times New Roman"/>
                <w:b/>
                <w:sz w:val="24"/>
                <w:szCs w:val="24"/>
              </w:rPr>
            </w:pPr>
          </w:p>
        </w:tc>
      </w:tr>
      <w:tr w:rsidR="00965737" w:rsidRPr="00E77BC3" w14:paraId="16549114" w14:textId="77777777" w:rsidTr="00D11495">
        <w:trPr>
          <w:trHeight w:val="364"/>
        </w:trPr>
        <w:tc>
          <w:tcPr>
            <w:tcW w:w="538" w:type="dxa"/>
            <w:tcBorders>
              <w:top w:val="single" w:sz="4" w:space="0" w:color="000000"/>
              <w:left w:val="single" w:sz="4" w:space="0" w:color="000000"/>
              <w:bottom w:val="single" w:sz="4" w:space="0" w:color="000000"/>
              <w:right w:val="single" w:sz="4" w:space="0" w:color="auto"/>
            </w:tcBorders>
            <w:vAlign w:val="center"/>
          </w:tcPr>
          <w:p w14:paraId="443C69C0" w14:textId="77777777" w:rsidR="00965737" w:rsidRPr="00E77BC3" w:rsidRDefault="00965737" w:rsidP="005D35BF">
            <w:pPr>
              <w:jc w:val="center"/>
              <w:rPr>
                <w:rFonts w:eastAsia="Times New Roman" w:cs="Times New Roman"/>
                <w:sz w:val="24"/>
                <w:szCs w:val="24"/>
              </w:rPr>
            </w:pPr>
            <w:r w:rsidRPr="00E77BC3">
              <w:rPr>
                <w:rFonts w:eastAsia="Times New Roman" w:cs="Times New Roman"/>
                <w:sz w:val="24"/>
                <w:szCs w:val="24"/>
              </w:rPr>
              <w:lastRenderedPageBreak/>
              <w:t>2</w:t>
            </w:r>
          </w:p>
        </w:tc>
        <w:tc>
          <w:tcPr>
            <w:tcW w:w="14771" w:type="dxa"/>
            <w:gridSpan w:val="11"/>
            <w:tcBorders>
              <w:top w:val="single" w:sz="4" w:space="0" w:color="000000"/>
              <w:left w:val="single" w:sz="4" w:space="0" w:color="auto"/>
              <w:bottom w:val="single" w:sz="4" w:space="0" w:color="000000"/>
              <w:right w:val="single" w:sz="4" w:space="0" w:color="000000"/>
            </w:tcBorders>
          </w:tcPr>
          <w:p w14:paraId="5CB1D2D3" w14:textId="33E8A3ED" w:rsidR="00965737" w:rsidRPr="00E77BC3" w:rsidRDefault="00965737" w:rsidP="005D35BF">
            <w:pPr>
              <w:widowControl w:val="0"/>
              <w:autoSpaceDE w:val="0"/>
              <w:autoSpaceDN w:val="0"/>
              <w:adjustRightInd w:val="0"/>
              <w:jc w:val="center"/>
              <w:rPr>
                <w:rFonts w:eastAsiaTheme="minorEastAsia" w:cs="Times New Roman"/>
                <w:b/>
                <w:i/>
                <w:sz w:val="24"/>
                <w:szCs w:val="24"/>
                <w:lang w:eastAsia="ru-RU"/>
              </w:rPr>
            </w:pPr>
          </w:p>
          <w:p w14:paraId="2CF1CDF5" w14:textId="77777777" w:rsidR="00965737" w:rsidRPr="00E77BC3" w:rsidRDefault="00965737" w:rsidP="005D35BF">
            <w:pPr>
              <w:widowControl w:val="0"/>
              <w:autoSpaceDE w:val="0"/>
              <w:autoSpaceDN w:val="0"/>
              <w:adjustRightInd w:val="0"/>
              <w:jc w:val="center"/>
              <w:rPr>
                <w:rFonts w:eastAsiaTheme="minorEastAsia" w:cs="Times New Roman"/>
                <w:b/>
                <w:i/>
                <w:sz w:val="24"/>
                <w:szCs w:val="24"/>
                <w:lang w:eastAsia="ru-RU"/>
              </w:rPr>
            </w:pPr>
          </w:p>
          <w:p w14:paraId="5376F9A8" w14:textId="77777777" w:rsidR="00965737" w:rsidRPr="00E77BC3" w:rsidRDefault="00965737" w:rsidP="005D35BF">
            <w:pPr>
              <w:widowControl w:val="0"/>
              <w:autoSpaceDE w:val="0"/>
              <w:autoSpaceDN w:val="0"/>
              <w:adjustRightInd w:val="0"/>
              <w:jc w:val="center"/>
              <w:rPr>
                <w:rFonts w:eastAsia="Times New Roman" w:cs="Times New Roman"/>
                <w:b/>
                <w:i/>
                <w:sz w:val="24"/>
                <w:szCs w:val="24"/>
              </w:rPr>
            </w:pPr>
            <w:r w:rsidRPr="00E77BC3">
              <w:rPr>
                <w:rFonts w:eastAsiaTheme="minorEastAsia" w:cs="Times New Roman"/>
                <w:b/>
                <w:i/>
                <w:sz w:val="24"/>
                <w:szCs w:val="24"/>
                <w:lang w:eastAsia="ru-RU"/>
              </w:rPr>
              <w:t>Подпрограмма II «Развитие конкуренции»</w:t>
            </w:r>
          </w:p>
        </w:tc>
      </w:tr>
      <w:tr w:rsidR="00965737" w:rsidRPr="00E77BC3" w14:paraId="3EC15508" w14:textId="77777777" w:rsidTr="00D11495">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14:paraId="454E6716" w14:textId="77777777" w:rsidR="00965737" w:rsidRPr="00E77BC3" w:rsidRDefault="00965737" w:rsidP="006A10BD">
            <w:pPr>
              <w:jc w:val="center"/>
              <w:rPr>
                <w:rFonts w:eastAsia="Times New Roman" w:cs="Times New Roman"/>
                <w:sz w:val="24"/>
                <w:szCs w:val="24"/>
              </w:rPr>
            </w:pPr>
          </w:p>
        </w:tc>
        <w:tc>
          <w:tcPr>
            <w:tcW w:w="14771" w:type="dxa"/>
            <w:gridSpan w:val="11"/>
            <w:tcBorders>
              <w:top w:val="single" w:sz="4" w:space="0" w:color="000000"/>
              <w:left w:val="single" w:sz="4" w:space="0" w:color="auto"/>
              <w:bottom w:val="single" w:sz="4" w:space="0" w:color="000000"/>
              <w:right w:val="single" w:sz="4" w:space="0" w:color="000000"/>
            </w:tcBorders>
          </w:tcPr>
          <w:p w14:paraId="6BD58105" w14:textId="530B8A1A" w:rsidR="00965737" w:rsidRPr="00E77BC3" w:rsidRDefault="00CB31E1" w:rsidP="006A10BD">
            <w:pPr>
              <w:pStyle w:val="ConsPlusNormal"/>
              <w:numPr>
                <w:ilvl w:val="0"/>
                <w:numId w:val="18"/>
              </w:numPr>
              <w:suppressAutoHyphens/>
              <w:autoSpaceDE/>
              <w:autoSpaceDN/>
              <w:jc w:val="both"/>
              <w:rPr>
                <w:rFonts w:ascii="Times New Roman" w:hAnsi="Times New Roman" w:cs="Times New Roman"/>
                <w:sz w:val="24"/>
                <w:szCs w:val="24"/>
                <w:highlight w:val="yellow"/>
              </w:rPr>
            </w:pPr>
            <w:r w:rsidRPr="00E77BC3">
              <w:rPr>
                <w:rFonts w:ascii="Times New Roman" w:hAnsi="Times New Roman" w:cs="Times New Roman"/>
                <w:sz w:val="24"/>
                <w:szCs w:val="24"/>
                <w:highlight w:val="yellow"/>
                <w:lang w:eastAsia="en-US"/>
              </w:rPr>
              <w:t>Обеспечено</w:t>
            </w:r>
            <w:r w:rsidR="00965737" w:rsidRPr="00E77BC3">
              <w:rPr>
                <w:rFonts w:ascii="Times New Roman" w:hAnsi="Times New Roman" w:cs="Times New Roman"/>
                <w:sz w:val="24"/>
                <w:szCs w:val="24"/>
                <w:highlight w:val="yellow"/>
                <w:lang w:eastAsia="en-US"/>
              </w:rPr>
              <w:t xml:space="preserve"> планово</w:t>
            </w:r>
            <w:r w:rsidRPr="00E77BC3">
              <w:rPr>
                <w:rFonts w:ascii="Times New Roman" w:hAnsi="Times New Roman" w:cs="Times New Roman"/>
                <w:sz w:val="24"/>
                <w:szCs w:val="24"/>
                <w:highlight w:val="yellow"/>
                <w:lang w:eastAsia="en-US"/>
              </w:rPr>
              <w:t>е</w:t>
            </w:r>
            <w:r w:rsidR="00965737" w:rsidRPr="00E77BC3">
              <w:rPr>
                <w:rFonts w:ascii="Times New Roman" w:hAnsi="Times New Roman" w:cs="Times New Roman"/>
                <w:sz w:val="24"/>
                <w:szCs w:val="24"/>
                <w:highlight w:val="yellow"/>
                <w:lang w:eastAsia="en-US"/>
              </w:rPr>
              <w:t xml:space="preserve"> значени</w:t>
            </w:r>
            <w:r w:rsidRPr="00E77BC3">
              <w:rPr>
                <w:rFonts w:ascii="Times New Roman" w:hAnsi="Times New Roman" w:cs="Times New Roman"/>
                <w:sz w:val="24"/>
                <w:szCs w:val="24"/>
                <w:highlight w:val="yellow"/>
                <w:lang w:eastAsia="en-US"/>
              </w:rPr>
              <w:t>е</w:t>
            </w:r>
            <w:r w:rsidR="00965737" w:rsidRPr="00E77BC3">
              <w:rPr>
                <w:rFonts w:ascii="Times New Roman" w:hAnsi="Times New Roman" w:cs="Times New Roman"/>
                <w:sz w:val="24"/>
                <w:szCs w:val="24"/>
                <w:highlight w:val="yellow"/>
                <w:lang w:eastAsia="en-US"/>
              </w:rPr>
              <w:t xml:space="preserve"> доли несостоявшихся закупок от общего количества конкурентных закупок;</w:t>
            </w:r>
          </w:p>
          <w:p w14:paraId="78C38856" w14:textId="19EEB0E9" w:rsidR="00965737" w:rsidRPr="00E77BC3" w:rsidRDefault="00CB31E1" w:rsidP="006A10BD">
            <w:pPr>
              <w:pStyle w:val="ConsPlusNormal"/>
              <w:numPr>
                <w:ilvl w:val="0"/>
                <w:numId w:val="18"/>
              </w:numPr>
              <w:suppressAutoHyphens/>
              <w:autoSpaceDE/>
              <w:autoSpaceDN/>
              <w:jc w:val="both"/>
              <w:rPr>
                <w:rFonts w:ascii="Times New Roman" w:hAnsi="Times New Roman" w:cs="Times New Roman"/>
                <w:sz w:val="24"/>
                <w:szCs w:val="24"/>
                <w:highlight w:val="yellow"/>
              </w:rPr>
            </w:pPr>
            <w:r w:rsidRPr="00E77BC3">
              <w:rPr>
                <w:rFonts w:ascii="Times New Roman" w:hAnsi="Times New Roman" w:cs="Times New Roman"/>
                <w:sz w:val="24"/>
                <w:szCs w:val="24"/>
                <w:highlight w:val="yellow"/>
                <w:lang w:eastAsia="en-US"/>
              </w:rPr>
              <w:t>Обеспечено</w:t>
            </w:r>
            <w:r w:rsidR="00965737" w:rsidRPr="00E77BC3">
              <w:rPr>
                <w:rFonts w:ascii="Times New Roman" w:hAnsi="Times New Roman" w:cs="Times New Roman"/>
                <w:sz w:val="24"/>
                <w:szCs w:val="24"/>
                <w:highlight w:val="yellow"/>
                <w:lang w:eastAsia="en-US"/>
              </w:rPr>
              <w:t xml:space="preserve"> планово</w:t>
            </w:r>
            <w:r w:rsidRPr="00E77BC3">
              <w:rPr>
                <w:rFonts w:ascii="Times New Roman" w:hAnsi="Times New Roman" w:cs="Times New Roman"/>
                <w:sz w:val="24"/>
                <w:szCs w:val="24"/>
                <w:highlight w:val="yellow"/>
                <w:lang w:eastAsia="en-US"/>
              </w:rPr>
              <w:t>е</w:t>
            </w:r>
            <w:r w:rsidR="00965737" w:rsidRPr="00E77BC3">
              <w:rPr>
                <w:rFonts w:ascii="Times New Roman" w:hAnsi="Times New Roman" w:cs="Times New Roman"/>
                <w:sz w:val="24"/>
                <w:szCs w:val="24"/>
                <w:highlight w:val="yellow"/>
                <w:lang w:eastAsia="en-US"/>
              </w:rPr>
              <w:t xml:space="preserve"> значени</w:t>
            </w:r>
            <w:r w:rsidRPr="00E77BC3">
              <w:rPr>
                <w:rFonts w:ascii="Times New Roman" w:hAnsi="Times New Roman" w:cs="Times New Roman"/>
                <w:sz w:val="24"/>
                <w:szCs w:val="24"/>
                <w:highlight w:val="yellow"/>
                <w:lang w:eastAsia="en-US"/>
              </w:rPr>
              <w:t>е</w:t>
            </w:r>
            <w:r w:rsidR="00965737" w:rsidRPr="00E77BC3">
              <w:rPr>
                <w:rFonts w:ascii="Times New Roman" w:hAnsi="Times New Roman" w:cs="Times New Roman"/>
                <w:sz w:val="24"/>
                <w:szCs w:val="24"/>
                <w:highlight w:val="yellow"/>
                <w:lang w:eastAsia="en-US"/>
              </w:rPr>
              <w:t xml:space="preserve"> доли обоснованных, частично обоснованных жалоб;</w:t>
            </w:r>
          </w:p>
          <w:p w14:paraId="00523E43" w14:textId="753A9E1D" w:rsidR="00965737" w:rsidRPr="00E77BC3" w:rsidRDefault="00CB31E1" w:rsidP="006A10BD">
            <w:pPr>
              <w:pStyle w:val="ConsPlusNormal"/>
              <w:numPr>
                <w:ilvl w:val="0"/>
                <w:numId w:val="18"/>
              </w:numPr>
              <w:suppressAutoHyphens/>
              <w:autoSpaceDE/>
              <w:autoSpaceDN/>
              <w:jc w:val="both"/>
              <w:rPr>
                <w:rFonts w:ascii="Times New Roman" w:hAnsi="Times New Roman" w:cs="Times New Roman"/>
                <w:sz w:val="24"/>
                <w:szCs w:val="24"/>
                <w:highlight w:val="yellow"/>
              </w:rPr>
            </w:pPr>
            <w:r w:rsidRPr="00E77BC3">
              <w:rPr>
                <w:rFonts w:ascii="Times New Roman" w:hAnsi="Times New Roman" w:cs="Times New Roman"/>
                <w:sz w:val="24"/>
                <w:szCs w:val="24"/>
                <w:highlight w:val="yellow"/>
                <w:lang w:eastAsia="en-US"/>
              </w:rPr>
              <w:t>Обеспечено</w:t>
            </w:r>
            <w:r w:rsidR="00965737" w:rsidRPr="00E77BC3">
              <w:rPr>
                <w:rFonts w:ascii="Times New Roman" w:hAnsi="Times New Roman" w:cs="Times New Roman"/>
                <w:sz w:val="24"/>
                <w:szCs w:val="24"/>
                <w:highlight w:val="yellow"/>
                <w:lang w:eastAsia="en-US"/>
              </w:rPr>
              <w:t xml:space="preserve"> планово</w:t>
            </w:r>
            <w:r w:rsidRPr="00E77BC3">
              <w:rPr>
                <w:rFonts w:ascii="Times New Roman" w:hAnsi="Times New Roman" w:cs="Times New Roman"/>
                <w:sz w:val="24"/>
                <w:szCs w:val="24"/>
                <w:highlight w:val="yellow"/>
                <w:lang w:eastAsia="en-US"/>
              </w:rPr>
              <w:t>е</w:t>
            </w:r>
            <w:r w:rsidR="00965737" w:rsidRPr="00E77BC3">
              <w:rPr>
                <w:rFonts w:ascii="Times New Roman" w:hAnsi="Times New Roman" w:cs="Times New Roman"/>
                <w:sz w:val="24"/>
                <w:szCs w:val="24"/>
                <w:highlight w:val="yellow"/>
                <w:lang w:eastAsia="en-US"/>
              </w:rPr>
              <w:t xml:space="preserve"> значени</w:t>
            </w:r>
            <w:r w:rsidRPr="00E77BC3">
              <w:rPr>
                <w:rFonts w:ascii="Times New Roman" w:hAnsi="Times New Roman" w:cs="Times New Roman"/>
                <w:sz w:val="24"/>
                <w:szCs w:val="24"/>
                <w:highlight w:val="yellow"/>
                <w:lang w:eastAsia="en-US"/>
              </w:rPr>
              <w:t>е</w:t>
            </w:r>
            <w:r w:rsidR="00965737" w:rsidRPr="00E77BC3">
              <w:rPr>
                <w:rFonts w:ascii="Times New Roman" w:hAnsi="Times New Roman" w:cs="Times New Roman"/>
                <w:sz w:val="24"/>
                <w:szCs w:val="24"/>
                <w:highlight w:val="yellow"/>
                <w:lang w:eastAsia="en-US"/>
              </w:rPr>
              <w:t xml:space="preserve"> среднего количества участников закупок</w:t>
            </w:r>
            <w:r w:rsidR="00965737" w:rsidRPr="00E77BC3">
              <w:rPr>
                <w:rFonts w:ascii="Times New Roman" w:hAnsi="Times New Roman" w:cs="Times New Roman"/>
                <w:sz w:val="24"/>
                <w:szCs w:val="24"/>
                <w:highlight w:val="yellow"/>
              </w:rPr>
              <w:t>;</w:t>
            </w:r>
          </w:p>
          <w:p w14:paraId="6E2B3CEB" w14:textId="37C7A3AF" w:rsidR="00965737" w:rsidRPr="00E77BC3" w:rsidRDefault="00CB31E1" w:rsidP="006A10BD">
            <w:pPr>
              <w:pStyle w:val="ConsPlusNormal"/>
              <w:numPr>
                <w:ilvl w:val="0"/>
                <w:numId w:val="18"/>
              </w:numPr>
              <w:suppressAutoHyphens/>
              <w:autoSpaceDE/>
              <w:autoSpaceDN/>
              <w:jc w:val="both"/>
              <w:rPr>
                <w:rFonts w:ascii="Times New Roman" w:hAnsi="Times New Roman" w:cs="Times New Roman"/>
                <w:sz w:val="24"/>
                <w:szCs w:val="24"/>
                <w:highlight w:val="yellow"/>
              </w:rPr>
            </w:pPr>
            <w:r w:rsidRPr="00E77BC3">
              <w:rPr>
                <w:rFonts w:ascii="Times New Roman" w:hAnsi="Times New Roman" w:cs="Times New Roman"/>
                <w:sz w:val="24"/>
                <w:szCs w:val="24"/>
                <w:highlight w:val="yellow"/>
                <w:lang w:eastAsia="en-US"/>
              </w:rPr>
              <w:t>Обеспечено</w:t>
            </w:r>
            <w:r w:rsidR="00965737" w:rsidRPr="00E77BC3">
              <w:rPr>
                <w:rFonts w:ascii="Times New Roman" w:hAnsi="Times New Roman" w:cs="Times New Roman"/>
                <w:sz w:val="24"/>
                <w:szCs w:val="24"/>
                <w:highlight w:val="yellow"/>
                <w:lang w:eastAsia="en-US"/>
              </w:rPr>
              <w:t xml:space="preserve"> планово</w:t>
            </w:r>
            <w:r w:rsidRPr="00E77BC3">
              <w:rPr>
                <w:rFonts w:ascii="Times New Roman" w:hAnsi="Times New Roman" w:cs="Times New Roman"/>
                <w:sz w:val="24"/>
                <w:szCs w:val="24"/>
                <w:highlight w:val="yellow"/>
                <w:lang w:eastAsia="en-US"/>
              </w:rPr>
              <w:t>е</w:t>
            </w:r>
            <w:r w:rsidR="00965737" w:rsidRPr="00E77BC3">
              <w:rPr>
                <w:rFonts w:ascii="Times New Roman" w:hAnsi="Times New Roman" w:cs="Times New Roman"/>
                <w:sz w:val="24"/>
                <w:szCs w:val="24"/>
                <w:highlight w:val="yellow"/>
                <w:lang w:eastAsia="en-US"/>
              </w:rPr>
              <w:t xml:space="preserve"> значени</w:t>
            </w:r>
            <w:r w:rsidRPr="00E77BC3">
              <w:rPr>
                <w:rFonts w:ascii="Times New Roman" w:hAnsi="Times New Roman" w:cs="Times New Roman"/>
                <w:sz w:val="24"/>
                <w:szCs w:val="24"/>
                <w:highlight w:val="yellow"/>
                <w:lang w:eastAsia="en-US"/>
              </w:rPr>
              <w:t>е</w:t>
            </w:r>
            <w:r w:rsidR="00965737" w:rsidRPr="00E77BC3">
              <w:rPr>
                <w:rFonts w:ascii="Times New Roman" w:hAnsi="Times New Roman" w:cs="Times New Roman"/>
                <w:sz w:val="24"/>
                <w:szCs w:val="24"/>
                <w:highlight w:val="yellow"/>
                <w:lang w:eastAsia="en-US"/>
              </w:rPr>
              <w:t xml:space="preserve"> доли общей экономии денежных средств по результатам осуществления закупок</w:t>
            </w:r>
            <w:r w:rsidR="00965737" w:rsidRPr="00E77BC3">
              <w:rPr>
                <w:rFonts w:ascii="Times New Roman" w:hAnsi="Times New Roman" w:cs="Times New Roman"/>
                <w:sz w:val="24"/>
                <w:szCs w:val="24"/>
                <w:highlight w:val="yellow"/>
              </w:rPr>
              <w:t>;</w:t>
            </w:r>
          </w:p>
          <w:p w14:paraId="0BCD0680" w14:textId="1DB6BFD4" w:rsidR="00965737" w:rsidRPr="00E77BC3" w:rsidRDefault="00CB31E1" w:rsidP="006A10BD">
            <w:pPr>
              <w:pStyle w:val="ConsPlusNormal"/>
              <w:numPr>
                <w:ilvl w:val="0"/>
                <w:numId w:val="18"/>
              </w:numPr>
              <w:suppressAutoHyphens/>
              <w:autoSpaceDE/>
              <w:autoSpaceDN/>
              <w:jc w:val="both"/>
              <w:rPr>
                <w:rFonts w:ascii="Times New Roman" w:hAnsi="Times New Roman" w:cs="Times New Roman"/>
                <w:sz w:val="24"/>
                <w:szCs w:val="24"/>
                <w:highlight w:val="yellow"/>
              </w:rPr>
            </w:pPr>
            <w:r w:rsidRPr="00E77BC3">
              <w:rPr>
                <w:rFonts w:ascii="Times New Roman" w:hAnsi="Times New Roman" w:cs="Times New Roman"/>
                <w:sz w:val="24"/>
                <w:szCs w:val="24"/>
                <w:highlight w:val="yellow"/>
                <w:lang w:eastAsia="en-US"/>
              </w:rPr>
              <w:t>Обеспечено</w:t>
            </w:r>
            <w:r w:rsidR="00965737" w:rsidRPr="00E77BC3">
              <w:rPr>
                <w:rFonts w:ascii="Times New Roman" w:hAnsi="Times New Roman" w:cs="Times New Roman"/>
                <w:sz w:val="24"/>
                <w:szCs w:val="24"/>
                <w:highlight w:val="yellow"/>
                <w:lang w:eastAsia="en-US"/>
              </w:rPr>
              <w:t xml:space="preserve"> планово</w:t>
            </w:r>
            <w:r w:rsidRPr="00E77BC3">
              <w:rPr>
                <w:rFonts w:ascii="Times New Roman" w:hAnsi="Times New Roman" w:cs="Times New Roman"/>
                <w:sz w:val="24"/>
                <w:szCs w:val="24"/>
                <w:highlight w:val="yellow"/>
                <w:lang w:eastAsia="en-US"/>
              </w:rPr>
              <w:t>е</w:t>
            </w:r>
            <w:r w:rsidR="00965737" w:rsidRPr="00E77BC3">
              <w:rPr>
                <w:rFonts w:ascii="Times New Roman" w:hAnsi="Times New Roman" w:cs="Times New Roman"/>
                <w:sz w:val="24"/>
                <w:szCs w:val="24"/>
                <w:highlight w:val="yellow"/>
                <w:lang w:eastAsia="en-US"/>
              </w:rPr>
              <w:t xml:space="preserve"> значени</w:t>
            </w:r>
            <w:r w:rsidRPr="00E77BC3">
              <w:rPr>
                <w:rFonts w:ascii="Times New Roman" w:hAnsi="Times New Roman" w:cs="Times New Roman"/>
                <w:sz w:val="24"/>
                <w:szCs w:val="24"/>
                <w:highlight w:val="yellow"/>
                <w:lang w:eastAsia="en-US"/>
              </w:rPr>
              <w:t xml:space="preserve">е </w:t>
            </w:r>
            <w:r w:rsidR="00965737" w:rsidRPr="00E77BC3">
              <w:rPr>
                <w:rFonts w:ascii="Times New Roman" w:hAnsi="Times New Roman" w:cs="Times New Roman"/>
                <w:sz w:val="24"/>
                <w:szCs w:val="24"/>
                <w:highlight w:val="yellow"/>
                <w:lang w:eastAsia="en-US"/>
              </w:rPr>
              <w:t>доли стоимости контрактов, заключенных с единственным поставщиком по несостоявшимся закупкам</w:t>
            </w:r>
            <w:r w:rsidR="00965737" w:rsidRPr="00E77BC3">
              <w:rPr>
                <w:rFonts w:ascii="Times New Roman" w:hAnsi="Times New Roman" w:cs="Times New Roman"/>
                <w:sz w:val="24"/>
                <w:szCs w:val="24"/>
                <w:highlight w:val="yellow"/>
              </w:rPr>
              <w:t>;</w:t>
            </w:r>
          </w:p>
          <w:p w14:paraId="537F196A" w14:textId="5B8BCFFB" w:rsidR="00965737" w:rsidRPr="00E77BC3" w:rsidRDefault="00CB31E1" w:rsidP="006A10BD">
            <w:pPr>
              <w:pStyle w:val="ConsPlusNormal"/>
              <w:numPr>
                <w:ilvl w:val="0"/>
                <w:numId w:val="18"/>
              </w:numPr>
              <w:suppressAutoHyphens/>
              <w:autoSpaceDE/>
              <w:autoSpaceDN/>
              <w:jc w:val="both"/>
              <w:rPr>
                <w:rFonts w:ascii="Times New Roman" w:hAnsi="Times New Roman" w:cs="Times New Roman"/>
                <w:sz w:val="24"/>
                <w:szCs w:val="24"/>
                <w:highlight w:val="yellow"/>
              </w:rPr>
            </w:pPr>
            <w:r w:rsidRPr="00E77BC3">
              <w:rPr>
                <w:rFonts w:ascii="Times New Roman" w:hAnsi="Times New Roman" w:cs="Times New Roman"/>
                <w:sz w:val="24"/>
                <w:szCs w:val="24"/>
                <w:highlight w:val="yellow"/>
                <w:lang w:eastAsia="en-US"/>
              </w:rPr>
              <w:t xml:space="preserve">Обеспечено </w:t>
            </w:r>
            <w:r w:rsidR="00965737" w:rsidRPr="00E77BC3">
              <w:rPr>
                <w:rFonts w:ascii="Times New Roman" w:hAnsi="Times New Roman" w:cs="Times New Roman"/>
                <w:sz w:val="24"/>
                <w:szCs w:val="24"/>
                <w:highlight w:val="yellow"/>
                <w:lang w:eastAsia="en-US"/>
              </w:rPr>
              <w:t>планово</w:t>
            </w:r>
            <w:r w:rsidRPr="00E77BC3">
              <w:rPr>
                <w:rFonts w:ascii="Times New Roman" w:hAnsi="Times New Roman" w:cs="Times New Roman"/>
                <w:sz w:val="24"/>
                <w:szCs w:val="24"/>
                <w:highlight w:val="yellow"/>
                <w:lang w:eastAsia="en-US"/>
              </w:rPr>
              <w:t>е</w:t>
            </w:r>
            <w:r w:rsidR="00965737" w:rsidRPr="00E77BC3">
              <w:rPr>
                <w:rFonts w:ascii="Times New Roman" w:hAnsi="Times New Roman" w:cs="Times New Roman"/>
                <w:sz w:val="24"/>
                <w:szCs w:val="24"/>
                <w:highlight w:val="yellow"/>
                <w:lang w:eastAsia="en-US"/>
              </w:rPr>
              <w:t xml:space="preserve"> значени</w:t>
            </w:r>
            <w:r w:rsidRPr="00E77BC3">
              <w:rPr>
                <w:rFonts w:ascii="Times New Roman" w:hAnsi="Times New Roman" w:cs="Times New Roman"/>
                <w:sz w:val="24"/>
                <w:szCs w:val="24"/>
                <w:highlight w:val="yellow"/>
                <w:lang w:eastAsia="en-US"/>
              </w:rPr>
              <w:t>е</w:t>
            </w:r>
            <w:r w:rsidR="00965737" w:rsidRPr="00E77BC3">
              <w:rPr>
                <w:rFonts w:ascii="Times New Roman" w:hAnsi="Times New Roman" w:cs="Times New Roman"/>
                <w:sz w:val="24"/>
                <w:szCs w:val="24"/>
                <w:highlight w:val="yellow"/>
                <w:lang w:eastAsia="en-US"/>
              </w:rPr>
              <w:t xml:space="preserve"> доли закупок среди субъектов малого предпринимательства, социально ориентированных некоммерческих организаций</w:t>
            </w:r>
            <w:r w:rsidR="00965737" w:rsidRPr="00E77BC3">
              <w:rPr>
                <w:rFonts w:ascii="Times New Roman" w:hAnsi="Times New Roman" w:cs="Times New Roman"/>
                <w:sz w:val="24"/>
                <w:szCs w:val="24"/>
                <w:highlight w:val="yellow"/>
              </w:rPr>
              <w:t>;</w:t>
            </w:r>
          </w:p>
          <w:p w14:paraId="4DFEEB32" w14:textId="7F1880D9" w:rsidR="00965737" w:rsidRPr="00E77BC3" w:rsidRDefault="00E9584A" w:rsidP="006A10BD">
            <w:pPr>
              <w:pStyle w:val="ConsPlusNormal"/>
              <w:numPr>
                <w:ilvl w:val="0"/>
                <w:numId w:val="18"/>
              </w:numPr>
              <w:suppressAutoHyphens/>
              <w:autoSpaceDE/>
              <w:autoSpaceDN/>
              <w:jc w:val="both"/>
              <w:rPr>
                <w:rFonts w:ascii="Times New Roman" w:hAnsi="Times New Roman" w:cs="Times New Roman"/>
                <w:sz w:val="24"/>
                <w:szCs w:val="24"/>
                <w:highlight w:val="yellow"/>
              </w:rPr>
            </w:pPr>
            <w:r w:rsidRPr="00E77BC3">
              <w:rPr>
                <w:rFonts w:ascii="Times New Roman" w:hAnsi="Times New Roman" w:cs="Times New Roman"/>
                <w:sz w:val="24"/>
                <w:szCs w:val="24"/>
                <w:highlight w:val="yellow"/>
                <w:lang w:eastAsia="en-US"/>
              </w:rPr>
              <w:t xml:space="preserve">Достигнуты плановые значения </w:t>
            </w:r>
            <w:r w:rsidR="00965737" w:rsidRPr="00E77BC3">
              <w:rPr>
                <w:rFonts w:ascii="Times New Roman" w:hAnsi="Times New Roman" w:cs="Times New Roman"/>
                <w:sz w:val="24"/>
                <w:szCs w:val="24"/>
                <w:highlight w:val="yellow"/>
                <w:lang w:eastAsia="en-US"/>
              </w:rPr>
              <w:t>ключевых показателей развития конкуренции на товарных рынках Московской области</w:t>
            </w:r>
            <w:r w:rsidR="00965737" w:rsidRPr="00E77BC3">
              <w:rPr>
                <w:rFonts w:ascii="Times New Roman" w:hAnsi="Times New Roman" w:cs="Times New Roman"/>
                <w:sz w:val="24"/>
                <w:szCs w:val="24"/>
                <w:highlight w:val="yellow"/>
              </w:rPr>
              <w:t>;</w:t>
            </w:r>
          </w:p>
          <w:p w14:paraId="4791C863" w14:textId="483A019A" w:rsidR="00965737" w:rsidRPr="00E77BC3" w:rsidRDefault="00965737" w:rsidP="00E9584A">
            <w:pPr>
              <w:pStyle w:val="ConsPlusNormal"/>
              <w:numPr>
                <w:ilvl w:val="0"/>
                <w:numId w:val="18"/>
              </w:numPr>
              <w:suppressAutoHyphens/>
              <w:autoSpaceDE/>
              <w:autoSpaceDN/>
              <w:jc w:val="both"/>
              <w:rPr>
                <w:rFonts w:ascii="Times New Roman" w:hAnsi="Times New Roman" w:cs="Times New Roman"/>
                <w:sz w:val="24"/>
                <w:szCs w:val="24"/>
                <w:highlight w:val="yellow"/>
              </w:rPr>
            </w:pPr>
            <w:r w:rsidRPr="00E77BC3">
              <w:rPr>
                <w:rFonts w:ascii="Times New Roman" w:hAnsi="Times New Roman" w:cs="Times New Roman"/>
                <w:sz w:val="24"/>
                <w:szCs w:val="24"/>
                <w:highlight w:val="yellow"/>
                <w:lang w:eastAsia="en-US"/>
              </w:rPr>
              <w:t>Сформированы материалы с анализом результатов опросов о состоянии и развитии конкуренции на товарных рынках Московской области</w:t>
            </w:r>
            <w:r w:rsidR="00E9584A" w:rsidRPr="00E77BC3">
              <w:rPr>
                <w:rFonts w:ascii="Times New Roman" w:hAnsi="Times New Roman" w:cs="Times New Roman"/>
                <w:sz w:val="24"/>
                <w:szCs w:val="24"/>
                <w:highlight w:val="yellow"/>
                <w:lang w:eastAsia="en-US"/>
              </w:rPr>
              <w:t xml:space="preserve"> (нарастающим итогом).</w:t>
            </w:r>
          </w:p>
        </w:tc>
      </w:tr>
      <w:tr w:rsidR="00973C37" w:rsidRPr="00E77BC3" w14:paraId="72810D48" w14:textId="77777777" w:rsidTr="00973C37">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14:paraId="19E7F04C" w14:textId="77777777" w:rsidR="00965737" w:rsidRPr="00E77BC3" w:rsidRDefault="00965737" w:rsidP="006A10BD">
            <w:pPr>
              <w:jc w:val="center"/>
              <w:rPr>
                <w:rFonts w:eastAsia="Times New Roman" w:cs="Times New Roman"/>
                <w:sz w:val="24"/>
                <w:szCs w:val="24"/>
              </w:rPr>
            </w:pPr>
            <w:r w:rsidRPr="00E77BC3">
              <w:rPr>
                <w:rFonts w:eastAsia="Times New Roman" w:cs="Times New Roman"/>
                <w:sz w:val="24"/>
                <w:szCs w:val="24"/>
              </w:rPr>
              <w:t>2.1.</w:t>
            </w:r>
          </w:p>
        </w:tc>
        <w:tc>
          <w:tcPr>
            <w:tcW w:w="2723" w:type="dxa"/>
            <w:tcBorders>
              <w:top w:val="single" w:sz="4" w:space="0" w:color="000000"/>
              <w:left w:val="single" w:sz="4" w:space="0" w:color="auto"/>
              <w:bottom w:val="single" w:sz="4" w:space="0" w:color="000000"/>
              <w:right w:val="single" w:sz="4" w:space="0" w:color="000000"/>
            </w:tcBorders>
            <w:vAlign w:val="center"/>
          </w:tcPr>
          <w:p w14:paraId="71FA45A9" w14:textId="77777777" w:rsidR="00965737" w:rsidRPr="00E77BC3" w:rsidRDefault="00965737" w:rsidP="006A10BD">
            <w:pPr>
              <w:rPr>
                <w:rFonts w:cs="Times New Roman"/>
                <w:b/>
                <w:sz w:val="24"/>
                <w:szCs w:val="24"/>
              </w:rPr>
            </w:pPr>
            <w:r w:rsidRPr="00E77BC3">
              <w:rPr>
                <w:rFonts w:cs="Times New Roman"/>
                <w:b/>
                <w:sz w:val="24"/>
                <w:szCs w:val="24"/>
              </w:rPr>
              <w:t>Целевой показатель 1.</w:t>
            </w:r>
          </w:p>
          <w:p w14:paraId="39B0C9A9" w14:textId="77777777" w:rsidR="00965737" w:rsidRDefault="00965737" w:rsidP="006A10BD">
            <w:pPr>
              <w:rPr>
                <w:rFonts w:cs="Times New Roman"/>
                <w:sz w:val="24"/>
                <w:szCs w:val="24"/>
              </w:rPr>
            </w:pPr>
            <w:r w:rsidRPr="00E77BC3">
              <w:rPr>
                <w:rFonts w:cs="Times New Roman"/>
                <w:sz w:val="24"/>
                <w:szCs w:val="24"/>
              </w:rPr>
              <w:t>Индекс совокупной результативности реализации мероприятий, направленных на развитие конкуренции</w:t>
            </w:r>
          </w:p>
          <w:p w14:paraId="294F4B1F" w14:textId="41DBFB70" w:rsidR="006A7130" w:rsidRPr="00E77BC3" w:rsidRDefault="006A7130" w:rsidP="006A10BD">
            <w:pPr>
              <w:rPr>
                <w:rFonts w:cs="Times New Roman"/>
                <w:sz w:val="24"/>
                <w:szCs w:val="24"/>
              </w:rPr>
            </w:pPr>
          </w:p>
        </w:tc>
        <w:tc>
          <w:tcPr>
            <w:tcW w:w="1417" w:type="dxa"/>
            <w:tcBorders>
              <w:left w:val="single" w:sz="4" w:space="0" w:color="000000"/>
              <w:right w:val="single" w:sz="4" w:space="0" w:color="000000"/>
            </w:tcBorders>
            <w:vAlign w:val="center"/>
          </w:tcPr>
          <w:p w14:paraId="6201BF4C" w14:textId="77777777" w:rsidR="00965737" w:rsidRPr="00E77BC3" w:rsidRDefault="00965737" w:rsidP="006A10BD">
            <w:pPr>
              <w:jc w:val="center"/>
              <w:rPr>
                <w:rFonts w:eastAsia="Times New Roman" w:cs="Times New Roman"/>
                <w:sz w:val="24"/>
                <w:szCs w:val="24"/>
              </w:rPr>
            </w:pPr>
            <w:r w:rsidRPr="00E77BC3">
              <w:rPr>
                <w:rFonts w:eastAsia="Times New Roman" w:cs="Times New Roman"/>
                <w:sz w:val="24"/>
                <w:szCs w:val="24"/>
              </w:rPr>
              <w:t xml:space="preserve">Приоритетный, отраслевой показатель госпрограммы </w:t>
            </w:r>
          </w:p>
        </w:tc>
        <w:tc>
          <w:tcPr>
            <w:tcW w:w="992" w:type="dxa"/>
            <w:tcBorders>
              <w:top w:val="single" w:sz="4" w:space="0" w:color="000000"/>
              <w:left w:val="single" w:sz="4" w:space="0" w:color="000000"/>
              <w:bottom w:val="single" w:sz="4" w:space="0" w:color="000000"/>
              <w:right w:val="single" w:sz="4" w:space="0" w:color="000000"/>
            </w:tcBorders>
            <w:vAlign w:val="center"/>
          </w:tcPr>
          <w:p w14:paraId="7814BB0B" w14:textId="77777777" w:rsidR="00965737" w:rsidRPr="00E77BC3" w:rsidRDefault="00965737" w:rsidP="006A10BD">
            <w:pPr>
              <w:jc w:val="center"/>
              <w:rPr>
                <w:rFonts w:eastAsia="Times New Roman" w:cs="Times New Roman"/>
                <w:sz w:val="24"/>
                <w:szCs w:val="24"/>
              </w:rPr>
            </w:pPr>
            <w:r w:rsidRPr="00E77BC3">
              <w:rPr>
                <w:rFonts w:cs="Times New Roman"/>
                <w:sz w:val="24"/>
                <w:szCs w:val="24"/>
              </w:rPr>
              <w:t>единица</w:t>
            </w:r>
          </w:p>
        </w:tc>
        <w:tc>
          <w:tcPr>
            <w:tcW w:w="851" w:type="dxa"/>
            <w:tcBorders>
              <w:top w:val="single" w:sz="4" w:space="0" w:color="000000"/>
              <w:left w:val="single" w:sz="4" w:space="0" w:color="000000"/>
              <w:bottom w:val="single" w:sz="4" w:space="0" w:color="000000"/>
              <w:right w:val="single" w:sz="4" w:space="0" w:color="000000"/>
            </w:tcBorders>
            <w:vAlign w:val="center"/>
          </w:tcPr>
          <w:p w14:paraId="4E589F8A" w14:textId="77777777" w:rsidR="00965737" w:rsidRPr="00E77BC3" w:rsidRDefault="00965737" w:rsidP="006A10BD">
            <w:pPr>
              <w:jc w:val="center"/>
              <w:rPr>
                <w:rFonts w:cs="Times New Roman"/>
                <w:sz w:val="24"/>
                <w:szCs w:val="24"/>
              </w:rPr>
            </w:pPr>
            <w:r w:rsidRPr="00E77BC3">
              <w:rPr>
                <w:rFonts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8ED456E" w14:textId="77777777" w:rsidR="00965737" w:rsidRPr="00E77BC3" w:rsidRDefault="00965737" w:rsidP="006A10BD">
            <w:pPr>
              <w:jc w:val="center"/>
              <w:rPr>
                <w:rFonts w:cs="Times New Roman"/>
                <w:sz w:val="24"/>
                <w:szCs w:val="24"/>
              </w:rPr>
            </w:pPr>
            <w:r w:rsidRPr="00E77BC3">
              <w:rPr>
                <w:rFonts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18D4DB4" w14:textId="77777777" w:rsidR="00965737" w:rsidRPr="00E77BC3" w:rsidRDefault="00965737" w:rsidP="006A10BD">
            <w:pPr>
              <w:jc w:val="center"/>
              <w:rPr>
                <w:rFonts w:cs="Times New Roman"/>
                <w:sz w:val="24"/>
                <w:szCs w:val="24"/>
              </w:rPr>
            </w:pPr>
            <w:r w:rsidRPr="00E77BC3">
              <w:rPr>
                <w:rFonts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4EAA378" w14:textId="77777777" w:rsidR="00965737" w:rsidRPr="00E77BC3" w:rsidRDefault="00965737" w:rsidP="006A10BD">
            <w:pPr>
              <w:jc w:val="center"/>
              <w:rPr>
                <w:rFonts w:cs="Times New Roman"/>
                <w:sz w:val="24"/>
                <w:szCs w:val="24"/>
              </w:rPr>
            </w:pPr>
            <w:r w:rsidRPr="00E77BC3">
              <w:rPr>
                <w:rFonts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588E0B75" w14:textId="77777777" w:rsidR="00965737" w:rsidRPr="00E77BC3" w:rsidRDefault="00965737" w:rsidP="006A10BD">
            <w:pPr>
              <w:jc w:val="center"/>
              <w:rPr>
                <w:rFonts w:cs="Times New Roman"/>
                <w:sz w:val="24"/>
                <w:szCs w:val="24"/>
              </w:rPr>
            </w:pPr>
            <w:r w:rsidRPr="00E77BC3">
              <w:rPr>
                <w:rFonts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C5A7D2D" w14:textId="77777777" w:rsidR="00965737" w:rsidRPr="00E77BC3" w:rsidRDefault="00965737" w:rsidP="006A10BD">
            <w:pPr>
              <w:jc w:val="center"/>
              <w:rPr>
                <w:rFonts w:cs="Times New Roman"/>
                <w:sz w:val="24"/>
                <w:szCs w:val="24"/>
              </w:rPr>
            </w:pPr>
            <w:r w:rsidRPr="00E77BC3">
              <w:rPr>
                <w:rFonts w:cs="Times New Roman"/>
                <w:sz w:val="24"/>
                <w:szCs w:val="24"/>
              </w:rPr>
              <w:t>1</w:t>
            </w:r>
          </w:p>
        </w:tc>
        <w:tc>
          <w:tcPr>
            <w:tcW w:w="1843" w:type="dxa"/>
            <w:tcBorders>
              <w:left w:val="single" w:sz="4" w:space="0" w:color="000000"/>
              <w:right w:val="single" w:sz="4" w:space="0" w:color="000000"/>
            </w:tcBorders>
          </w:tcPr>
          <w:p w14:paraId="4BB8720C" w14:textId="08E4AF49" w:rsidR="00965737" w:rsidRPr="00E77BC3" w:rsidRDefault="00965737" w:rsidP="00EA57F3">
            <w:pPr>
              <w:rPr>
                <w:rFonts w:cs="Times New Roman"/>
                <w:sz w:val="24"/>
                <w:szCs w:val="24"/>
              </w:rPr>
            </w:pPr>
            <w:r w:rsidRPr="00E77BC3">
              <w:rPr>
                <w:rFonts w:cs="Times New Roman"/>
                <w:sz w:val="24"/>
                <w:szCs w:val="24"/>
              </w:rPr>
              <w:t xml:space="preserve">Управление экономического развития и АПК Администрации Рузского </w:t>
            </w:r>
            <w:r w:rsidR="00796385" w:rsidRPr="00E77BC3">
              <w:rPr>
                <w:rFonts w:cs="Times New Roman"/>
                <w:sz w:val="24"/>
                <w:szCs w:val="24"/>
              </w:rPr>
              <w:t>муниципального</w:t>
            </w:r>
            <w:r w:rsidRPr="00E77BC3">
              <w:rPr>
                <w:rFonts w:cs="Times New Roman"/>
                <w:sz w:val="24"/>
                <w:szCs w:val="24"/>
              </w:rPr>
              <w:t xml:space="preserve"> округа; МКУ «Центр закупок Рузского </w:t>
            </w:r>
            <w:r w:rsidR="00796385" w:rsidRPr="00E77BC3">
              <w:rPr>
                <w:rFonts w:cs="Times New Roman"/>
                <w:sz w:val="24"/>
                <w:szCs w:val="24"/>
              </w:rPr>
              <w:t>муниципального</w:t>
            </w:r>
            <w:r w:rsidRPr="00E77BC3">
              <w:rPr>
                <w:rFonts w:cs="Times New Roman"/>
                <w:sz w:val="24"/>
                <w:szCs w:val="24"/>
              </w:rPr>
              <w:t xml:space="preserve"> округа»</w:t>
            </w:r>
          </w:p>
          <w:p w14:paraId="4BD51161" w14:textId="77777777" w:rsidR="00B37A6F" w:rsidRPr="00E77BC3" w:rsidRDefault="00B37A6F" w:rsidP="00EA57F3">
            <w:pPr>
              <w:rPr>
                <w:rFonts w:cs="Times New Roman"/>
                <w:sz w:val="24"/>
                <w:szCs w:val="24"/>
              </w:rPr>
            </w:pPr>
          </w:p>
          <w:p w14:paraId="09CBB51E" w14:textId="77777777" w:rsidR="00B37A6F" w:rsidRPr="00E77BC3" w:rsidRDefault="00B37A6F" w:rsidP="00EA57F3">
            <w:pPr>
              <w:rPr>
                <w:rFonts w:cs="Times New Roman"/>
                <w:sz w:val="24"/>
                <w:szCs w:val="24"/>
              </w:rPr>
            </w:pPr>
          </w:p>
          <w:p w14:paraId="1CE2CC5D" w14:textId="77777777" w:rsidR="00B37A6F" w:rsidRPr="00E77BC3" w:rsidRDefault="00B37A6F" w:rsidP="00EA57F3">
            <w:pPr>
              <w:rPr>
                <w:rFonts w:cs="Times New Roman"/>
                <w:sz w:val="24"/>
                <w:szCs w:val="24"/>
              </w:rPr>
            </w:pPr>
          </w:p>
          <w:p w14:paraId="2B624109" w14:textId="5004856E" w:rsidR="00DC5A01" w:rsidRPr="00E77BC3" w:rsidRDefault="00DC5A01" w:rsidP="00EA57F3">
            <w:pPr>
              <w:rPr>
                <w:rFonts w:cs="Times New Roman"/>
                <w:sz w:val="24"/>
                <w:szCs w:val="24"/>
              </w:rPr>
            </w:pPr>
          </w:p>
          <w:p w14:paraId="24692E49" w14:textId="2F49D1FA" w:rsidR="00DC5A01" w:rsidRDefault="00DC5A01" w:rsidP="00EA57F3">
            <w:pPr>
              <w:rPr>
                <w:rFonts w:cs="Times New Roman"/>
                <w:sz w:val="24"/>
                <w:szCs w:val="24"/>
              </w:rPr>
            </w:pPr>
          </w:p>
          <w:p w14:paraId="3E0938F0" w14:textId="02DA3638" w:rsidR="006A7130" w:rsidRDefault="006A7130" w:rsidP="00EA57F3">
            <w:pPr>
              <w:rPr>
                <w:rFonts w:cs="Times New Roman"/>
                <w:sz w:val="24"/>
                <w:szCs w:val="24"/>
              </w:rPr>
            </w:pPr>
          </w:p>
          <w:p w14:paraId="085EAC75" w14:textId="330ABB21" w:rsidR="006A7130" w:rsidRDefault="006A7130" w:rsidP="00EA57F3">
            <w:pPr>
              <w:rPr>
                <w:rFonts w:cs="Times New Roman"/>
                <w:sz w:val="24"/>
                <w:szCs w:val="24"/>
              </w:rPr>
            </w:pPr>
          </w:p>
          <w:p w14:paraId="3DB9BB6B" w14:textId="1957CBAE" w:rsidR="006A7130" w:rsidRDefault="006A7130" w:rsidP="00EA57F3">
            <w:pPr>
              <w:rPr>
                <w:rFonts w:cs="Times New Roman"/>
                <w:sz w:val="24"/>
                <w:szCs w:val="24"/>
              </w:rPr>
            </w:pPr>
          </w:p>
          <w:p w14:paraId="582D9F3C" w14:textId="6942B682" w:rsidR="006A7130" w:rsidRDefault="006A7130" w:rsidP="00EA57F3">
            <w:pPr>
              <w:rPr>
                <w:rFonts w:cs="Times New Roman"/>
                <w:sz w:val="24"/>
                <w:szCs w:val="24"/>
              </w:rPr>
            </w:pPr>
          </w:p>
          <w:p w14:paraId="3F6080C7" w14:textId="77777777" w:rsidR="006A7130" w:rsidRPr="00E77BC3" w:rsidRDefault="006A7130" w:rsidP="00EA57F3">
            <w:pPr>
              <w:rPr>
                <w:rFonts w:cs="Times New Roman"/>
                <w:sz w:val="24"/>
                <w:szCs w:val="24"/>
              </w:rPr>
            </w:pPr>
          </w:p>
          <w:p w14:paraId="06A884BE" w14:textId="77777777" w:rsidR="00DC5A01" w:rsidRPr="00E77BC3" w:rsidRDefault="00DC5A01" w:rsidP="00EA57F3">
            <w:pPr>
              <w:rPr>
                <w:rFonts w:cs="Times New Roman"/>
                <w:sz w:val="24"/>
                <w:szCs w:val="24"/>
              </w:rPr>
            </w:pPr>
          </w:p>
          <w:p w14:paraId="25FE9B47" w14:textId="7378421A" w:rsidR="00B37A6F" w:rsidRPr="00E77BC3" w:rsidRDefault="00B37A6F" w:rsidP="00EA57F3">
            <w:pPr>
              <w:rPr>
                <w:rFonts w:cs="Times New Roman"/>
                <w:b/>
                <w:sz w:val="24"/>
                <w:szCs w:val="24"/>
              </w:rPr>
            </w:pPr>
          </w:p>
        </w:tc>
        <w:tc>
          <w:tcPr>
            <w:tcW w:w="1842" w:type="dxa"/>
            <w:tcBorders>
              <w:left w:val="single" w:sz="4" w:space="0" w:color="000000"/>
              <w:right w:val="single" w:sz="4" w:space="0" w:color="000000"/>
            </w:tcBorders>
          </w:tcPr>
          <w:p w14:paraId="16811EA3" w14:textId="6A3247EF" w:rsidR="00965737" w:rsidRPr="00E77BC3" w:rsidRDefault="00965737" w:rsidP="00EA57F3">
            <w:pPr>
              <w:rPr>
                <w:rFonts w:cs="Times New Roman"/>
                <w:sz w:val="24"/>
                <w:szCs w:val="24"/>
              </w:rPr>
            </w:pPr>
            <w:r w:rsidRPr="00E77BC3">
              <w:rPr>
                <w:rFonts w:cs="Times New Roman"/>
                <w:b/>
                <w:sz w:val="24"/>
                <w:szCs w:val="24"/>
              </w:rPr>
              <w:t>Мероприятие 50.01, 50.02, 50.03, 50.04, 50.05, 50.06, 51.01, 51.02.</w:t>
            </w:r>
          </w:p>
        </w:tc>
      </w:tr>
      <w:tr w:rsidR="00965737" w:rsidRPr="00E77BC3" w14:paraId="06C6C30B" w14:textId="77777777" w:rsidTr="00D11495">
        <w:trPr>
          <w:trHeight w:val="381"/>
        </w:trPr>
        <w:tc>
          <w:tcPr>
            <w:tcW w:w="538" w:type="dxa"/>
            <w:tcBorders>
              <w:top w:val="single" w:sz="4" w:space="0" w:color="auto"/>
              <w:left w:val="single" w:sz="4" w:space="0" w:color="auto"/>
              <w:bottom w:val="single" w:sz="4" w:space="0" w:color="auto"/>
              <w:right w:val="single" w:sz="4" w:space="0" w:color="auto"/>
            </w:tcBorders>
            <w:vAlign w:val="center"/>
          </w:tcPr>
          <w:p w14:paraId="5BE77A97" w14:textId="77777777" w:rsidR="00965737" w:rsidRPr="00E77BC3" w:rsidRDefault="00965737" w:rsidP="006A10BD">
            <w:pPr>
              <w:jc w:val="center"/>
              <w:rPr>
                <w:rFonts w:cs="Times New Roman"/>
                <w:sz w:val="24"/>
                <w:szCs w:val="24"/>
              </w:rPr>
            </w:pPr>
            <w:r w:rsidRPr="00E77BC3">
              <w:rPr>
                <w:rFonts w:cs="Times New Roman"/>
                <w:sz w:val="24"/>
                <w:szCs w:val="24"/>
              </w:rPr>
              <w:lastRenderedPageBreak/>
              <w:t>3</w:t>
            </w:r>
          </w:p>
        </w:tc>
        <w:tc>
          <w:tcPr>
            <w:tcW w:w="14771" w:type="dxa"/>
            <w:gridSpan w:val="11"/>
            <w:tcBorders>
              <w:top w:val="single" w:sz="4" w:space="0" w:color="auto"/>
              <w:left w:val="single" w:sz="4" w:space="0" w:color="auto"/>
              <w:bottom w:val="single" w:sz="4" w:space="0" w:color="auto"/>
              <w:right w:val="single" w:sz="4" w:space="0" w:color="auto"/>
            </w:tcBorders>
          </w:tcPr>
          <w:p w14:paraId="5210F6A4" w14:textId="74392D2E" w:rsidR="00965737" w:rsidRPr="00E77BC3" w:rsidRDefault="00965737" w:rsidP="006A7130">
            <w:pPr>
              <w:rPr>
                <w:rFonts w:eastAsiaTheme="minorEastAsia" w:cs="Times New Roman"/>
                <w:b/>
                <w:i/>
                <w:sz w:val="24"/>
                <w:szCs w:val="24"/>
                <w:lang w:eastAsia="ru-RU"/>
              </w:rPr>
            </w:pPr>
          </w:p>
          <w:p w14:paraId="6FD2D874" w14:textId="77777777" w:rsidR="00965737" w:rsidRPr="00E77BC3" w:rsidRDefault="00965737" w:rsidP="006A10BD">
            <w:pPr>
              <w:jc w:val="center"/>
              <w:rPr>
                <w:rFonts w:cs="Times New Roman"/>
                <w:sz w:val="24"/>
                <w:szCs w:val="24"/>
              </w:rPr>
            </w:pPr>
            <w:r w:rsidRPr="00E77BC3">
              <w:rPr>
                <w:rFonts w:eastAsiaTheme="minorEastAsia" w:cs="Times New Roman"/>
                <w:b/>
                <w:i/>
                <w:sz w:val="24"/>
                <w:szCs w:val="24"/>
                <w:lang w:eastAsia="ru-RU"/>
              </w:rPr>
              <w:t>Подпрограмма 3</w:t>
            </w:r>
            <w:r w:rsidRPr="00E77BC3">
              <w:rPr>
                <w:rFonts w:eastAsiaTheme="minorEastAsia" w:cs="Times New Roman"/>
                <w:i/>
                <w:sz w:val="24"/>
                <w:szCs w:val="24"/>
                <w:lang w:eastAsia="ru-RU"/>
              </w:rPr>
              <w:t xml:space="preserve"> </w:t>
            </w:r>
            <w:r w:rsidRPr="00E77BC3">
              <w:rPr>
                <w:rFonts w:eastAsiaTheme="minorEastAsia" w:cs="Times New Roman"/>
                <w:b/>
                <w:i/>
                <w:sz w:val="24"/>
                <w:szCs w:val="24"/>
                <w:lang w:eastAsia="ru-RU"/>
              </w:rPr>
              <w:t>«Развитие малого и среднего предпринимательства»</w:t>
            </w:r>
          </w:p>
        </w:tc>
      </w:tr>
      <w:tr w:rsidR="00973C37" w:rsidRPr="00E77BC3" w14:paraId="572CE720" w14:textId="77777777" w:rsidTr="00973C37">
        <w:trPr>
          <w:trHeight w:val="2002"/>
        </w:trPr>
        <w:tc>
          <w:tcPr>
            <w:tcW w:w="538" w:type="dxa"/>
            <w:tcBorders>
              <w:top w:val="single" w:sz="4" w:space="0" w:color="000000"/>
              <w:left w:val="single" w:sz="4" w:space="0" w:color="000000"/>
              <w:bottom w:val="single" w:sz="4" w:space="0" w:color="auto"/>
              <w:right w:val="single" w:sz="4" w:space="0" w:color="auto"/>
            </w:tcBorders>
            <w:vAlign w:val="center"/>
          </w:tcPr>
          <w:p w14:paraId="12353BDD" w14:textId="77777777" w:rsidR="00965737" w:rsidRPr="00E77BC3" w:rsidRDefault="00965737" w:rsidP="006A10BD">
            <w:pPr>
              <w:jc w:val="center"/>
              <w:rPr>
                <w:rFonts w:eastAsia="Times New Roman" w:cs="Times New Roman"/>
                <w:sz w:val="24"/>
                <w:szCs w:val="24"/>
                <w:highlight w:val="yellow"/>
              </w:rPr>
            </w:pPr>
            <w:r w:rsidRPr="00E77BC3">
              <w:rPr>
                <w:rFonts w:eastAsia="Times New Roman" w:cs="Times New Roman"/>
                <w:sz w:val="24"/>
                <w:szCs w:val="24"/>
              </w:rPr>
              <w:t>3.1</w:t>
            </w:r>
          </w:p>
        </w:tc>
        <w:tc>
          <w:tcPr>
            <w:tcW w:w="2723" w:type="dxa"/>
            <w:tcBorders>
              <w:top w:val="single" w:sz="4" w:space="0" w:color="000000"/>
              <w:left w:val="single" w:sz="4" w:space="0" w:color="auto"/>
              <w:bottom w:val="single" w:sz="4" w:space="0" w:color="000000"/>
              <w:right w:val="single" w:sz="4" w:space="0" w:color="000000"/>
            </w:tcBorders>
            <w:vAlign w:val="center"/>
          </w:tcPr>
          <w:p w14:paraId="1F464FF9" w14:textId="77777777" w:rsidR="00965737" w:rsidRPr="00E77BC3" w:rsidRDefault="00965737" w:rsidP="006A10BD">
            <w:pPr>
              <w:rPr>
                <w:rFonts w:eastAsia="Times New Roman" w:cs="Times New Roman"/>
                <w:b/>
                <w:sz w:val="24"/>
                <w:szCs w:val="24"/>
              </w:rPr>
            </w:pPr>
            <w:r w:rsidRPr="00E77BC3">
              <w:rPr>
                <w:rFonts w:eastAsia="Times New Roman" w:cs="Times New Roman"/>
                <w:b/>
                <w:sz w:val="24"/>
                <w:szCs w:val="24"/>
              </w:rPr>
              <w:t>Целевой показатель 1.</w:t>
            </w:r>
          </w:p>
          <w:p w14:paraId="6776D042" w14:textId="3B02EAD6" w:rsidR="00965737" w:rsidRPr="00E77BC3" w:rsidRDefault="00965737" w:rsidP="006A10BD">
            <w:pPr>
              <w:rPr>
                <w:rFonts w:cs="Times New Roman"/>
                <w:sz w:val="24"/>
                <w:szCs w:val="24"/>
              </w:rPr>
            </w:pPr>
            <w:r w:rsidRPr="00E77BC3">
              <w:rPr>
                <w:rFonts w:eastAsia="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tcBorders>
              <w:left w:val="single" w:sz="4" w:space="0" w:color="000000"/>
              <w:bottom w:val="single" w:sz="4" w:space="0" w:color="auto"/>
              <w:right w:val="single" w:sz="4" w:space="0" w:color="000000"/>
            </w:tcBorders>
            <w:vAlign w:val="center"/>
          </w:tcPr>
          <w:p w14:paraId="542054C8" w14:textId="77777777" w:rsidR="00965737" w:rsidRPr="00E77BC3" w:rsidRDefault="00965737" w:rsidP="006A10BD">
            <w:pPr>
              <w:jc w:val="center"/>
              <w:rPr>
                <w:rFonts w:eastAsia="Times New Roman" w:cs="Times New Roman"/>
                <w:sz w:val="24"/>
                <w:szCs w:val="24"/>
              </w:rPr>
            </w:pPr>
            <w:r w:rsidRPr="00E77BC3">
              <w:rPr>
                <w:rFonts w:eastAsia="Times New Roman" w:cs="Times New Roman"/>
                <w:sz w:val="24"/>
                <w:szCs w:val="24"/>
              </w:rPr>
              <w:t>Приоритетный,</w:t>
            </w:r>
          </w:p>
          <w:p w14:paraId="77617091" w14:textId="77777777" w:rsidR="00965737" w:rsidRPr="00E77BC3" w:rsidRDefault="00965737" w:rsidP="006A10BD">
            <w:pPr>
              <w:jc w:val="center"/>
              <w:rPr>
                <w:rFonts w:eastAsia="Times New Roman" w:cs="Times New Roman"/>
                <w:sz w:val="24"/>
                <w:szCs w:val="24"/>
              </w:rPr>
            </w:pPr>
            <w:r w:rsidRPr="00E77BC3">
              <w:rPr>
                <w:rFonts w:eastAsia="Times New Roman" w:cs="Times New Roman"/>
                <w:sz w:val="24"/>
                <w:szCs w:val="24"/>
              </w:rPr>
              <w:t>Указной</w:t>
            </w:r>
            <w:r w:rsidRPr="00E77BC3">
              <w:rPr>
                <w:rFonts w:eastAsia="Times New Roman" w:cs="Times New Roman"/>
                <w:sz w:val="24"/>
                <w:szCs w:val="24"/>
              </w:rPr>
              <w:br/>
              <w:t xml:space="preserve"> (Указ 607)</w:t>
            </w:r>
          </w:p>
          <w:p w14:paraId="70286ACD" w14:textId="77777777" w:rsidR="00965737" w:rsidRPr="00E77BC3" w:rsidRDefault="00965737" w:rsidP="006A10BD">
            <w:pPr>
              <w:jc w:val="center"/>
              <w:rPr>
                <w:rFonts w:eastAsia="Times New Roman" w:cs="Times New Roman"/>
                <w:sz w:val="24"/>
                <w:szCs w:val="24"/>
              </w:rPr>
            </w:pPr>
          </w:p>
          <w:p w14:paraId="59962BB0" w14:textId="77777777" w:rsidR="00965737" w:rsidRPr="00E77BC3" w:rsidRDefault="00965737" w:rsidP="006A10BD">
            <w:pPr>
              <w:jc w:val="center"/>
              <w:rPr>
                <w:rFonts w:eastAsia="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vAlign w:val="center"/>
          </w:tcPr>
          <w:p w14:paraId="7116EA75" w14:textId="77777777" w:rsidR="00965737" w:rsidRPr="00E77BC3" w:rsidRDefault="00965737" w:rsidP="006A10BD">
            <w:pPr>
              <w:jc w:val="center"/>
              <w:rPr>
                <w:rFonts w:eastAsia="Times New Roman" w:cs="Times New Roman"/>
                <w:i/>
                <w:sz w:val="24"/>
                <w:szCs w:val="24"/>
              </w:rPr>
            </w:pPr>
            <w:r w:rsidRPr="00E77BC3">
              <w:rPr>
                <w:rFonts w:cs="Times New Roman"/>
                <w:i/>
                <w:sz w:val="24"/>
                <w:szCs w:val="24"/>
              </w:rPr>
              <w:t>процент</w:t>
            </w:r>
          </w:p>
        </w:tc>
        <w:tc>
          <w:tcPr>
            <w:tcW w:w="851" w:type="dxa"/>
            <w:tcBorders>
              <w:top w:val="single" w:sz="4" w:space="0" w:color="000000"/>
              <w:left w:val="single" w:sz="4" w:space="0" w:color="000000"/>
              <w:bottom w:val="single" w:sz="4" w:space="0" w:color="000000"/>
              <w:right w:val="single" w:sz="4" w:space="0" w:color="000000"/>
            </w:tcBorders>
            <w:vAlign w:val="center"/>
          </w:tcPr>
          <w:p w14:paraId="172D7D72" w14:textId="77777777" w:rsidR="00965737" w:rsidRPr="00E77BC3" w:rsidRDefault="00965737" w:rsidP="006A10BD">
            <w:pPr>
              <w:jc w:val="center"/>
              <w:rPr>
                <w:rFonts w:cs="Times New Roman"/>
                <w:sz w:val="24"/>
                <w:szCs w:val="24"/>
              </w:rPr>
            </w:pPr>
            <w:r w:rsidRPr="00E77BC3">
              <w:rPr>
                <w:rFonts w:cs="Times New Roman"/>
                <w:sz w:val="24"/>
                <w:szCs w:val="24"/>
              </w:rPr>
              <w:t>24,66</w:t>
            </w:r>
          </w:p>
        </w:tc>
        <w:tc>
          <w:tcPr>
            <w:tcW w:w="1134" w:type="dxa"/>
            <w:tcBorders>
              <w:top w:val="single" w:sz="4" w:space="0" w:color="000000"/>
              <w:left w:val="single" w:sz="4" w:space="0" w:color="000000"/>
              <w:bottom w:val="single" w:sz="4" w:space="0" w:color="000000"/>
              <w:right w:val="single" w:sz="4" w:space="0" w:color="000000"/>
            </w:tcBorders>
            <w:vAlign w:val="center"/>
          </w:tcPr>
          <w:p w14:paraId="47324A77" w14:textId="450DB139" w:rsidR="00965737" w:rsidRPr="00E77BC3" w:rsidRDefault="00965737" w:rsidP="006A10BD">
            <w:pPr>
              <w:jc w:val="center"/>
              <w:rPr>
                <w:rFonts w:cs="Times New Roman"/>
                <w:sz w:val="24"/>
                <w:szCs w:val="24"/>
              </w:rPr>
            </w:pPr>
            <w:r w:rsidRPr="00E77BC3">
              <w:rPr>
                <w:rFonts w:cs="Times New Roman"/>
                <w:sz w:val="24"/>
                <w:szCs w:val="24"/>
              </w:rPr>
              <w:t>26,10</w:t>
            </w:r>
          </w:p>
        </w:tc>
        <w:tc>
          <w:tcPr>
            <w:tcW w:w="992" w:type="dxa"/>
            <w:tcBorders>
              <w:top w:val="single" w:sz="4" w:space="0" w:color="000000"/>
              <w:left w:val="single" w:sz="4" w:space="0" w:color="000000"/>
              <w:bottom w:val="single" w:sz="4" w:space="0" w:color="000000"/>
              <w:right w:val="single" w:sz="4" w:space="0" w:color="000000"/>
            </w:tcBorders>
            <w:vAlign w:val="center"/>
          </w:tcPr>
          <w:p w14:paraId="6F5F9F14" w14:textId="2A87B00E" w:rsidR="00965737" w:rsidRPr="00E77BC3" w:rsidRDefault="00A10FF8" w:rsidP="00A10FF8">
            <w:pPr>
              <w:jc w:val="center"/>
              <w:rPr>
                <w:rFonts w:cs="Times New Roman"/>
                <w:sz w:val="24"/>
                <w:szCs w:val="24"/>
              </w:rPr>
            </w:pPr>
            <w:r w:rsidRPr="00E77BC3">
              <w:rPr>
                <w:rFonts w:cs="Times New Roman"/>
                <w:sz w:val="24"/>
                <w:szCs w:val="24"/>
              </w:rPr>
              <w:t>23,5</w:t>
            </w:r>
          </w:p>
        </w:tc>
        <w:tc>
          <w:tcPr>
            <w:tcW w:w="992" w:type="dxa"/>
            <w:tcBorders>
              <w:top w:val="single" w:sz="4" w:space="0" w:color="000000"/>
              <w:left w:val="single" w:sz="4" w:space="0" w:color="000000"/>
              <w:bottom w:val="single" w:sz="4" w:space="0" w:color="000000"/>
              <w:right w:val="single" w:sz="4" w:space="0" w:color="000000"/>
            </w:tcBorders>
            <w:vAlign w:val="center"/>
          </w:tcPr>
          <w:p w14:paraId="4266B907" w14:textId="2B93F04E" w:rsidR="00965737" w:rsidRPr="00E77BC3" w:rsidRDefault="00F13136" w:rsidP="006A10BD">
            <w:pPr>
              <w:jc w:val="center"/>
              <w:rPr>
                <w:rFonts w:cs="Times New Roman"/>
                <w:sz w:val="24"/>
                <w:szCs w:val="24"/>
              </w:rPr>
            </w:pPr>
            <w:r w:rsidRPr="00E77BC3">
              <w:rPr>
                <w:rFonts w:cs="Times New Roman"/>
                <w:sz w:val="24"/>
                <w:szCs w:val="24"/>
              </w:rPr>
              <w:t>23,19</w:t>
            </w:r>
          </w:p>
        </w:tc>
        <w:tc>
          <w:tcPr>
            <w:tcW w:w="993" w:type="dxa"/>
            <w:tcBorders>
              <w:top w:val="single" w:sz="4" w:space="0" w:color="000000"/>
              <w:left w:val="single" w:sz="4" w:space="0" w:color="000000"/>
              <w:bottom w:val="single" w:sz="4" w:space="0" w:color="000000"/>
              <w:right w:val="single" w:sz="4" w:space="0" w:color="000000"/>
            </w:tcBorders>
            <w:vAlign w:val="center"/>
          </w:tcPr>
          <w:p w14:paraId="79D517A2" w14:textId="77777777" w:rsidR="00965737" w:rsidRPr="00E77BC3" w:rsidRDefault="00965737" w:rsidP="006A10BD">
            <w:pPr>
              <w:jc w:val="center"/>
              <w:rPr>
                <w:rFonts w:cs="Times New Roman"/>
                <w:sz w:val="24"/>
                <w:szCs w:val="24"/>
              </w:rPr>
            </w:pPr>
            <w:r w:rsidRPr="00E77BC3">
              <w:rPr>
                <w:rFonts w:cs="Times New Roman"/>
                <w:sz w:val="24"/>
                <w:szCs w:val="24"/>
              </w:rPr>
              <w:t>26,18</w:t>
            </w:r>
          </w:p>
        </w:tc>
        <w:tc>
          <w:tcPr>
            <w:tcW w:w="992" w:type="dxa"/>
            <w:tcBorders>
              <w:top w:val="single" w:sz="4" w:space="0" w:color="000000"/>
              <w:left w:val="single" w:sz="4" w:space="0" w:color="000000"/>
              <w:bottom w:val="single" w:sz="4" w:space="0" w:color="000000"/>
              <w:right w:val="single" w:sz="4" w:space="0" w:color="000000"/>
            </w:tcBorders>
            <w:vAlign w:val="center"/>
          </w:tcPr>
          <w:p w14:paraId="7EF896BC" w14:textId="77777777" w:rsidR="00965737" w:rsidRPr="00E77BC3" w:rsidRDefault="00965737" w:rsidP="006A10BD">
            <w:pPr>
              <w:jc w:val="center"/>
              <w:rPr>
                <w:rFonts w:cs="Times New Roman"/>
                <w:sz w:val="24"/>
                <w:szCs w:val="24"/>
              </w:rPr>
            </w:pPr>
            <w:r w:rsidRPr="00E77BC3">
              <w:rPr>
                <w:rFonts w:cs="Times New Roman"/>
                <w:sz w:val="24"/>
                <w:szCs w:val="24"/>
              </w:rPr>
              <w:t>26,2</w:t>
            </w:r>
          </w:p>
        </w:tc>
        <w:tc>
          <w:tcPr>
            <w:tcW w:w="1843" w:type="dxa"/>
            <w:tcBorders>
              <w:left w:val="single" w:sz="4" w:space="0" w:color="000000"/>
              <w:bottom w:val="single" w:sz="4" w:space="0" w:color="auto"/>
              <w:right w:val="single" w:sz="4" w:space="0" w:color="000000"/>
            </w:tcBorders>
          </w:tcPr>
          <w:p w14:paraId="001017BA" w14:textId="3B4F71EE" w:rsidR="00965737" w:rsidRPr="00E77BC3" w:rsidRDefault="00965737" w:rsidP="00DD187B">
            <w:pPr>
              <w:widowControl w:val="0"/>
              <w:autoSpaceDE w:val="0"/>
              <w:autoSpaceDN w:val="0"/>
              <w:adjustRightInd w:val="0"/>
              <w:ind w:right="-75"/>
              <w:rPr>
                <w:rFonts w:cs="Times New Roman"/>
                <w:sz w:val="24"/>
                <w:szCs w:val="24"/>
              </w:rPr>
            </w:pPr>
            <w:r w:rsidRPr="00E77BC3">
              <w:rPr>
                <w:rFonts w:cs="Times New Roman"/>
                <w:sz w:val="24"/>
                <w:szCs w:val="24"/>
              </w:rPr>
              <w:t>МКУ «Центр по развитию инвестиционной деятельности и оказанию поддержки субъектам МСП»</w:t>
            </w:r>
          </w:p>
        </w:tc>
        <w:tc>
          <w:tcPr>
            <w:tcW w:w="1842" w:type="dxa"/>
            <w:tcBorders>
              <w:left w:val="single" w:sz="4" w:space="0" w:color="000000"/>
              <w:bottom w:val="single" w:sz="4" w:space="0" w:color="auto"/>
              <w:right w:val="single" w:sz="4" w:space="0" w:color="000000"/>
            </w:tcBorders>
            <w:vAlign w:val="center"/>
          </w:tcPr>
          <w:p w14:paraId="21BBB84A" w14:textId="4AD59DB5" w:rsidR="00965737" w:rsidRPr="00E77BC3" w:rsidRDefault="00965737" w:rsidP="00DD187B">
            <w:pPr>
              <w:widowControl w:val="0"/>
              <w:autoSpaceDE w:val="0"/>
              <w:autoSpaceDN w:val="0"/>
              <w:adjustRightInd w:val="0"/>
              <w:ind w:right="-75"/>
              <w:rPr>
                <w:rFonts w:cs="Times New Roman"/>
                <w:sz w:val="24"/>
                <w:szCs w:val="24"/>
              </w:rPr>
            </w:pPr>
            <w:r w:rsidRPr="00E77BC3">
              <w:rPr>
                <w:rFonts w:cs="Times New Roman"/>
                <w:b/>
                <w:sz w:val="24"/>
                <w:szCs w:val="24"/>
              </w:rPr>
              <w:t>Мероприятие 02.01</w:t>
            </w:r>
            <w:r w:rsidRPr="00E77BC3">
              <w:rPr>
                <w:rFonts w:cs="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p w14:paraId="3399259D" w14:textId="77777777" w:rsidR="00965737" w:rsidRPr="00E77BC3" w:rsidRDefault="00965737" w:rsidP="00DD187B">
            <w:pPr>
              <w:widowControl w:val="0"/>
              <w:autoSpaceDE w:val="0"/>
              <w:autoSpaceDN w:val="0"/>
              <w:adjustRightInd w:val="0"/>
              <w:ind w:right="-75"/>
              <w:rPr>
                <w:rFonts w:cs="Times New Roman"/>
                <w:b/>
                <w:sz w:val="24"/>
                <w:szCs w:val="24"/>
              </w:rPr>
            </w:pPr>
          </w:p>
          <w:p w14:paraId="3999AA74" w14:textId="71D28083" w:rsidR="00965737" w:rsidRPr="00E77BC3" w:rsidRDefault="00965737" w:rsidP="00DD187B">
            <w:pPr>
              <w:widowControl w:val="0"/>
              <w:autoSpaceDE w:val="0"/>
              <w:autoSpaceDN w:val="0"/>
              <w:adjustRightInd w:val="0"/>
              <w:ind w:right="-75"/>
              <w:rPr>
                <w:rFonts w:cs="Times New Roman"/>
                <w:sz w:val="24"/>
                <w:szCs w:val="24"/>
              </w:rPr>
            </w:pPr>
            <w:r w:rsidRPr="00E77BC3">
              <w:rPr>
                <w:rFonts w:cs="Times New Roman"/>
                <w:b/>
                <w:sz w:val="24"/>
                <w:szCs w:val="24"/>
              </w:rPr>
              <w:t>Мероприятие 02.03</w:t>
            </w:r>
          </w:p>
        </w:tc>
      </w:tr>
      <w:tr w:rsidR="00973C37" w:rsidRPr="00E77BC3" w14:paraId="3FAB4AD0" w14:textId="77777777" w:rsidTr="00973C37">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70AB9F4C" w14:textId="77777777" w:rsidR="00FD0F22" w:rsidRPr="00E77BC3" w:rsidRDefault="00FD0F22" w:rsidP="00FD0F22">
            <w:pPr>
              <w:jc w:val="center"/>
              <w:rPr>
                <w:rFonts w:eastAsia="Times New Roman" w:cs="Times New Roman"/>
                <w:sz w:val="24"/>
                <w:szCs w:val="24"/>
              </w:rPr>
            </w:pPr>
            <w:r w:rsidRPr="00E77BC3">
              <w:rPr>
                <w:rFonts w:eastAsia="Times New Roman" w:cs="Times New Roman"/>
                <w:sz w:val="24"/>
                <w:szCs w:val="24"/>
              </w:rPr>
              <w:t>3.2</w:t>
            </w:r>
          </w:p>
        </w:tc>
        <w:tc>
          <w:tcPr>
            <w:tcW w:w="2723" w:type="dxa"/>
            <w:tcBorders>
              <w:top w:val="single" w:sz="4" w:space="0" w:color="000000"/>
              <w:left w:val="single" w:sz="4" w:space="0" w:color="000000"/>
              <w:bottom w:val="single" w:sz="4" w:space="0" w:color="000000"/>
              <w:right w:val="single" w:sz="4" w:space="0" w:color="000000"/>
            </w:tcBorders>
            <w:vAlign w:val="center"/>
          </w:tcPr>
          <w:p w14:paraId="030B1D4D" w14:textId="77777777" w:rsidR="00FD0F22" w:rsidRPr="00E77BC3" w:rsidRDefault="00FD0F22" w:rsidP="00FD0F22">
            <w:pPr>
              <w:rPr>
                <w:rFonts w:eastAsia="Times New Roman" w:cs="Times New Roman"/>
                <w:b/>
                <w:sz w:val="24"/>
                <w:szCs w:val="24"/>
              </w:rPr>
            </w:pPr>
            <w:r w:rsidRPr="00E77BC3">
              <w:rPr>
                <w:rFonts w:eastAsia="Times New Roman" w:cs="Times New Roman"/>
                <w:b/>
                <w:sz w:val="24"/>
                <w:szCs w:val="24"/>
              </w:rPr>
              <w:t>Целевой показатель 2.</w:t>
            </w:r>
          </w:p>
          <w:p w14:paraId="5C6FBBA8" w14:textId="77777777" w:rsidR="00FD0F22" w:rsidRPr="00E77BC3" w:rsidRDefault="00FD0F22" w:rsidP="00FD0F22">
            <w:pPr>
              <w:rPr>
                <w:rFonts w:eastAsia="Times New Roman" w:cs="Times New Roman"/>
                <w:sz w:val="24"/>
                <w:szCs w:val="24"/>
              </w:rPr>
            </w:pPr>
            <w:r w:rsidRPr="00E77BC3">
              <w:rPr>
                <w:rFonts w:eastAsia="Times New Roman" w:cs="Times New Roman"/>
                <w:sz w:val="24"/>
                <w:szCs w:val="24"/>
              </w:rPr>
              <w:t>Число субъектов МСП в расчете на 10 тыс. человек населения</w:t>
            </w:r>
          </w:p>
          <w:p w14:paraId="457F0E13" w14:textId="77777777" w:rsidR="00FD0F22" w:rsidRPr="00E77BC3" w:rsidRDefault="00FD0F22" w:rsidP="00FD0F22">
            <w:pPr>
              <w:rPr>
                <w:rFonts w:eastAsia="Times New Roman" w:cs="Times New Roman"/>
                <w:sz w:val="24"/>
                <w:szCs w:val="24"/>
              </w:rPr>
            </w:pPr>
          </w:p>
        </w:tc>
        <w:tc>
          <w:tcPr>
            <w:tcW w:w="1417" w:type="dxa"/>
            <w:tcBorders>
              <w:top w:val="single" w:sz="4" w:space="0" w:color="auto"/>
              <w:left w:val="single" w:sz="4" w:space="0" w:color="000000"/>
              <w:bottom w:val="single" w:sz="4" w:space="0" w:color="auto"/>
              <w:right w:val="single" w:sz="4" w:space="0" w:color="000000"/>
            </w:tcBorders>
            <w:vAlign w:val="center"/>
          </w:tcPr>
          <w:p w14:paraId="364BCAEA" w14:textId="77777777" w:rsidR="00FD0F22" w:rsidRPr="00E77BC3" w:rsidRDefault="00FD0F22" w:rsidP="00FD0F22">
            <w:pPr>
              <w:jc w:val="center"/>
              <w:rPr>
                <w:rFonts w:eastAsia="Times New Roman" w:cs="Times New Roman"/>
                <w:sz w:val="24"/>
                <w:szCs w:val="24"/>
              </w:rPr>
            </w:pPr>
            <w:r w:rsidRPr="00E77BC3">
              <w:rPr>
                <w:rFonts w:eastAsia="Times New Roman" w:cs="Times New Roman"/>
                <w:sz w:val="24"/>
                <w:szCs w:val="24"/>
              </w:rPr>
              <w:t>Приоритетный, Указной</w:t>
            </w:r>
            <w:r w:rsidRPr="00E77BC3">
              <w:rPr>
                <w:rFonts w:eastAsia="Times New Roman" w:cs="Times New Roman"/>
                <w:sz w:val="24"/>
                <w:szCs w:val="24"/>
              </w:rPr>
              <w:br/>
              <w:t xml:space="preserve"> (Указ 607)</w:t>
            </w:r>
          </w:p>
          <w:p w14:paraId="14B44EF3" w14:textId="77777777" w:rsidR="00FD0F22" w:rsidRPr="00E77BC3" w:rsidRDefault="00FD0F22" w:rsidP="00FD0F22">
            <w:pPr>
              <w:jc w:val="center"/>
              <w:rPr>
                <w:rFonts w:eastAsia="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64456EE1" w14:textId="77777777" w:rsidR="00FD0F22" w:rsidRPr="00E77BC3" w:rsidRDefault="00FD0F22" w:rsidP="00FD0F22">
            <w:pPr>
              <w:jc w:val="center"/>
              <w:rPr>
                <w:rFonts w:eastAsia="Times New Roman" w:cs="Times New Roman"/>
                <w:sz w:val="24"/>
                <w:szCs w:val="24"/>
              </w:rPr>
            </w:pPr>
            <w:r w:rsidRPr="00E77BC3">
              <w:rPr>
                <w:rFonts w:eastAsia="Times New Roman" w:cs="Times New Roman"/>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vAlign w:val="center"/>
          </w:tcPr>
          <w:p w14:paraId="56BBAD31" w14:textId="77777777" w:rsidR="00FD0F22" w:rsidRPr="00E77BC3" w:rsidRDefault="00FD0F22" w:rsidP="00FD0F22">
            <w:pPr>
              <w:jc w:val="center"/>
              <w:rPr>
                <w:rFonts w:cs="Times New Roman"/>
                <w:sz w:val="24"/>
                <w:szCs w:val="24"/>
              </w:rPr>
            </w:pPr>
            <w:r w:rsidRPr="00E77BC3">
              <w:rPr>
                <w:rFonts w:cs="Times New Roman"/>
                <w:sz w:val="24"/>
                <w:szCs w:val="24"/>
              </w:rPr>
              <w:t>429,37</w:t>
            </w:r>
          </w:p>
        </w:tc>
        <w:tc>
          <w:tcPr>
            <w:tcW w:w="1134" w:type="dxa"/>
            <w:tcBorders>
              <w:top w:val="single" w:sz="4" w:space="0" w:color="000000"/>
              <w:left w:val="single" w:sz="4" w:space="0" w:color="000000"/>
              <w:bottom w:val="single" w:sz="4" w:space="0" w:color="000000"/>
              <w:right w:val="single" w:sz="4" w:space="0" w:color="000000"/>
            </w:tcBorders>
            <w:vAlign w:val="center"/>
          </w:tcPr>
          <w:p w14:paraId="78F00983" w14:textId="77777777" w:rsidR="00FD0F22" w:rsidRPr="00E77BC3" w:rsidRDefault="00FD0F22" w:rsidP="00FD0F22">
            <w:pPr>
              <w:jc w:val="center"/>
              <w:rPr>
                <w:rFonts w:cs="Times New Roman"/>
                <w:sz w:val="24"/>
                <w:szCs w:val="24"/>
              </w:rPr>
            </w:pPr>
            <w:r w:rsidRPr="00E77BC3">
              <w:rPr>
                <w:rFonts w:cs="Times New Roman"/>
                <w:sz w:val="24"/>
                <w:szCs w:val="24"/>
              </w:rPr>
              <w:t>372,99</w:t>
            </w:r>
          </w:p>
        </w:tc>
        <w:tc>
          <w:tcPr>
            <w:tcW w:w="992" w:type="dxa"/>
            <w:tcBorders>
              <w:top w:val="single" w:sz="4" w:space="0" w:color="000000"/>
              <w:left w:val="single" w:sz="4" w:space="0" w:color="000000"/>
              <w:bottom w:val="single" w:sz="4" w:space="0" w:color="000000"/>
              <w:right w:val="single" w:sz="4" w:space="0" w:color="000000"/>
            </w:tcBorders>
            <w:vAlign w:val="center"/>
          </w:tcPr>
          <w:p w14:paraId="2BA9E931" w14:textId="08C4329E" w:rsidR="00FD0F22" w:rsidRPr="00E77BC3" w:rsidRDefault="00FD0F22" w:rsidP="00A10FF8">
            <w:pPr>
              <w:jc w:val="center"/>
              <w:rPr>
                <w:rFonts w:cs="Times New Roman"/>
                <w:sz w:val="24"/>
                <w:szCs w:val="24"/>
              </w:rPr>
            </w:pPr>
            <w:r w:rsidRPr="00E77BC3">
              <w:rPr>
                <w:rFonts w:cs="Times New Roman"/>
                <w:sz w:val="24"/>
                <w:szCs w:val="24"/>
              </w:rPr>
              <w:t>377,6</w:t>
            </w:r>
            <w:r w:rsidR="00A10FF8" w:rsidRPr="00E77BC3">
              <w:rPr>
                <w:rFonts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3063C75B" w14:textId="6026E481" w:rsidR="00FD0F22" w:rsidRPr="00E77BC3" w:rsidRDefault="00F13136" w:rsidP="00FD0F22">
            <w:pPr>
              <w:jc w:val="center"/>
              <w:rPr>
                <w:rFonts w:cs="Times New Roman"/>
                <w:sz w:val="24"/>
                <w:szCs w:val="24"/>
              </w:rPr>
            </w:pPr>
            <w:r w:rsidRPr="00E77BC3">
              <w:rPr>
                <w:rFonts w:cs="Times New Roman"/>
                <w:sz w:val="24"/>
                <w:szCs w:val="24"/>
              </w:rPr>
              <w:t>377,87</w:t>
            </w:r>
          </w:p>
        </w:tc>
        <w:tc>
          <w:tcPr>
            <w:tcW w:w="993" w:type="dxa"/>
            <w:tcBorders>
              <w:top w:val="single" w:sz="4" w:space="0" w:color="000000"/>
              <w:left w:val="single" w:sz="4" w:space="0" w:color="000000"/>
              <w:bottom w:val="single" w:sz="4" w:space="0" w:color="000000"/>
              <w:right w:val="single" w:sz="4" w:space="0" w:color="000000"/>
            </w:tcBorders>
            <w:vAlign w:val="center"/>
          </w:tcPr>
          <w:p w14:paraId="7EE3BDA1" w14:textId="77777777" w:rsidR="00FD0F22" w:rsidRPr="00E77BC3" w:rsidRDefault="00FD0F22" w:rsidP="00FD0F22">
            <w:pPr>
              <w:jc w:val="center"/>
              <w:rPr>
                <w:rFonts w:cs="Times New Roman"/>
                <w:sz w:val="24"/>
                <w:szCs w:val="24"/>
              </w:rPr>
            </w:pPr>
            <w:r w:rsidRPr="00E77BC3">
              <w:rPr>
                <w:rFonts w:cs="Times New Roman"/>
                <w:sz w:val="24"/>
                <w:szCs w:val="24"/>
              </w:rPr>
              <w:t>382,08</w:t>
            </w:r>
          </w:p>
        </w:tc>
        <w:tc>
          <w:tcPr>
            <w:tcW w:w="992" w:type="dxa"/>
            <w:tcBorders>
              <w:top w:val="single" w:sz="4" w:space="0" w:color="000000"/>
              <w:left w:val="single" w:sz="4" w:space="0" w:color="000000"/>
              <w:bottom w:val="single" w:sz="4" w:space="0" w:color="000000"/>
              <w:right w:val="single" w:sz="4" w:space="0" w:color="000000"/>
            </w:tcBorders>
            <w:vAlign w:val="center"/>
          </w:tcPr>
          <w:p w14:paraId="01EEC5F3" w14:textId="77777777" w:rsidR="00FD0F22" w:rsidRPr="00E77BC3" w:rsidRDefault="00FD0F22" w:rsidP="00FD0F22">
            <w:pPr>
              <w:jc w:val="center"/>
              <w:rPr>
                <w:rFonts w:cs="Times New Roman"/>
                <w:sz w:val="24"/>
                <w:szCs w:val="24"/>
              </w:rPr>
            </w:pPr>
            <w:r w:rsidRPr="00E77BC3">
              <w:rPr>
                <w:rFonts w:cs="Times New Roman"/>
                <w:sz w:val="24"/>
                <w:szCs w:val="24"/>
              </w:rPr>
              <w:t>382,08</w:t>
            </w:r>
          </w:p>
        </w:tc>
        <w:tc>
          <w:tcPr>
            <w:tcW w:w="1843" w:type="dxa"/>
            <w:tcBorders>
              <w:top w:val="single" w:sz="4" w:space="0" w:color="auto"/>
              <w:left w:val="single" w:sz="4" w:space="0" w:color="000000"/>
              <w:right w:val="single" w:sz="4" w:space="0" w:color="000000"/>
            </w:tcBorders>
          </w:tcPr>
          <w:p w14:paraId="15497364" w14:textId="426FD475" w:rsidR="00FD0F22" w:rsidRPr="00E77BC3" w:rsidRDefault="00FD0F22" w:rsidP="00FD0F22">
            <w:pPr>
              <w:widowControl w:val="0"/>
              <w:autoSpaceDE w:val="0"/>
              <w:autoSpaceDN w:val="0"/>
              <w:adjustRightInd w:val="0"/>
              <w:ind w:right="-75"/>
              <w:rPr>
                <w:rFonts w:cs="Times New Roman"/>
                <w:b/>
                <w:sz w:val="24"/>
                <w:szCs w:val="24"/>
              </w:rPr>
            </w:pPr>
            <w:r w:rsidRPr="00E77BC3">
              <w:rPr>
                <w:rFonts w:cs="Times New Roman"/>
                <w:sz w:val="24"/>
                <w:szCs w:val="24"/>
              </w:rPr>
              <w:t>МКУ «Центр по развитию инвестиционной деятельности и оказанию поддержки субъектам МСП»</w:t>
            </w:r>
          </w:p>
        </w:tc>
        <w:tc>
          <w:tcPr>
            <w:tcW w:w="1842" w:type="dxa"/>
            <w:vMerge w:val="restart"/>
            <w:tcBorders>
              <w:top w:val="single" w:sz="4" w:space="0" w:color="auto"/>
              <w:left w:val="single" w:sz="4" w:space="0" w:color="000000"/>
              <w:right w:val="single" w:sz="4" w:space="0" w:color="000000"/>
            </w:tcBorders>
            <w:vAlign w:val="center"/>
          </w:tcPr>
          <w:p w14:paraId="402CA384" w14:textId="046AEE6D" w:rsidR="00FD0F22" w:rsidRPr="00E77BC3" w:rsidRDefault="00FD0F22" w:rsidP="00FD0F22">
            <w:pPr>
              <w:widowControl w:val="0"/>
              <w:autoSpaceDE w:val="0"/>
              <w:autoSpaceDN w:val="0"/>
              <w:adjustRightInd w:val="0"/>
              <w:ind w:right="-75"/>
              <w:rPr>
                <w:rFonts w:cs="Times New Roman"/>
                <w:sz w:val="24"/>
                <w:szCs w:val="24"/>
              </w:rPr>
            </w:pPr>
            <w:r w:rsidRPr="00E77BC3">
              <w:rPr>
                <w:rFonts w:cs="Times New Roman"/>
                <w:b/>
                <w:sz w:val="24"/>
                <w:szCs w:val="24"/>
              </w:rPr>
              <w:t>Мероприятие 02.01</w:t>
            </w:r>
            <w:r w:rsidRPr="00E77BC3">
              <w:rPr>
                <w:rFonts w:cs="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p w14:paraId="0B89C731" w14:textId="77777777" w:rsidR="00FD0F22" w:rsidRPr="00E77BC3" w:rsidRDefault="00FD0F22" w:rsidP="00FD0F22">
            <w:pPr>
              <w:widowControl w:val="0"/>
              <w:autoSpaceDE w:val="0"/>
              <w:autoSpaceDN w:val="0"/>
              <w:adjustRightInd w:val="0"/>
              <w:ind w:right="-75"/>
              <w:rPr>
                <w:rFonts w:cs="Times New Roman"/>
                <w:b/>
                <w:sz w:val="24"/>
                <w:szCs w:val="24"/>
              </w:rPr>
            </w:pPr>
            <w:r w:rsidRPr="00E77BC3">
              <w:rPr>
                <w:rFonts w:cs="Times New Roman"/>
                <w:b/>
                <w:sz w:val="24"/>
                <w:szCs w:val="24"/>
              </w:rPr>
              <w:t>Мероприятие 02.03</w:t>
            </w:r>
          </w:p>
        </w:tc>
      </w:tr>
      <w:tr w:rsidR="00973C37" w:rsidRPr="00E77BC3" w14:paraId="786FA2BA" w14:textId="77777777" w:rsidTr="00973C37">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2961E741" w14:textId="77777777" w:rsidR="00FD0F22" w:rsidRPr="00E77BC3" w:rsidRDefault="00FD0F22" w:rsidP="00FD0F22">
            <w:pPr>
              <w:jc w:val="center"/>
              <w:rPr>
                <w:rFonts w:eastAsia="Times New Roman" w:cs="Times New Roman"/>
                <w:sz w:val="24"/>
                <w:szCs w:val="24"/>
              </w:rPr>
            </w:pPr>
            <w:r w:rsidRPr="00E77BC3">
              <w:rPr>
                <w:rFonts w:eastAsia="Times New Roman" w:cs="Times New Roman"/>
                <w:sz w:val="24"/>
                <w:szCs w:val="24"/>
              </w:rPr>
              <w:t>3.3</w:t>
            </w:r>
          </w:p>
        </w:tc>
        <w:tc>
          <w:tcPr>
            <w:tcW w:w="2723" w:type="dxa"/>
            <w:tcBorders>
              <w:top w:val="single" w:sz="4" w:space="0" w:color="000000"/>
              <w:left w:val="single" w:sz="4" w:space="0" w:color="000000"/>
              <w:bottom w:val="single" w:sz="4" w:space="0" w:color="000000"/>
              <w:right w:val="single" w:sz="4" w:space="0" w:color="000000"/>
            </w:tcBorders>
            <w:vAlign w:val="center"/>
          </w:tcPr>
          <w:p w14:paraId="2BF16C5A" w14:textId="77777777" w:rsidR="00FD0F22" w:rsidRPr="00E77BC3" w:rsidRDefault="00FD0F22" w:rsidP="00FD0F22">
            <w:pPr>
              <w:rPr>
                <w:rFonts w:eastAsia="Times New Roman" w:cs="Times New Roman"/>
                <w:b/>
                <w:sz w:val="24"/>
                <w:szCs w:val="24"/>
              </w:rPr>
            </w:pPr>
            <w:r w:rsidRPr="00E77BC3">
              <w:rPr>
                <w:rFonts w:eastAsia="Times New Roman" w:cs="Times New Roman"/>
                <w:b/>
                <w:sz w:val="24"/>
                <w:szCs w:val="24"/>
              </w:rPr>
              <w:t>Целевой показатель 3.</w:t>
            </w:r>
          </w:p>
          <w:p w14:paraId="67D673F6" w14:textId="2056446A" w:rsidR="00FD0F22" w:rsidRPr="00E77BC3" w:rsidRDefault="00FD0F22" w:rsidP="00FD0F22">
            <w:pPr>
              <w:rPr>
                <w:rFonts w:eastAsia="Times New Roman" w:cs="Times New Roman"/>
                <w:sz w:val="24"/>
                <w:szCs w:val="24"/>
              </w:rPr>
            </w:pPr>
            <w:r w:rsidRPr="00E77BC3">
              <w:rPr>
                <w:rFonts w:eastAsia="Times New Roman" w:cs="Times New Roman"/>
                <w:sz w:val="24"/>
                <w:szCs w:val="24"/>
              </w:rPr>
              <w:t>Количество вновь созданных субъектов малого и среднего бизнеса</w:t>
            </w:r>
          </w:p>
        </w:tc>
        <w:tc>
          <w:tcPr>
            <w:tcW w:w="1417" w:type="dxa"/>
            <w:tcBorders>
              <w:top w:val="single" w:sz="4" w:space="0" w:color="auto"/>
              <w:left w:val="single" w:sz="4" w:space="0" w:color="000000"/>
              <w:bottom w:val="single" w:sz="4" w:space="0" w:color="auto"/>
              <w:right w:val="single" w:sz="4" w:space="0" w:color="000000"/>
            </w:tcBorders>
            <w:vAlign w:val="center"/>
          </w:tcPr>
          <w:p w14:paraId="292B9835" w14:textId="77777777" w:rsidR="00FD0F22" w:rsidRPr="00E77BC3" w:rsidRDefault="00FD0F22" w:rsidP="00FD0F22">
            <w:pPr>
              <w:jc w:val="center"/>
              <w:rPr>
                <w:rFonts w:eastAsia="Times New Roman" w:cs="Times New Roman"/>
                <w:sz w:val="24"/>
                <w:szCs w:val="24"/>
              </w:rPr>
            </w:pPr>
            <w:r w:rsidRPr="00E77BC3">
              <w:rPr>
                <w:rFonts w:eastAsia="Times New Roman" w:cs="Times New Roman"/>
                <w:sz w:val="24"/>
                <w:szCs w:val="24"/>
              </w:rPr>
              <w:t>Приоритетный, Указной</w:t>
            </w:r>
            <w:r w:rsidRPr="00E77BC3">
              <w:rPr>
                <w:rFonts w:eastAsia="Times New Roman" w:cs="Times New Roman"/>
                <w:sz w:val="24"/>
                <w:szCs w:val="24"/>
              </w:rPr>
              <w:br/>
              <w:t xml:space="preserve"> (Указ 607)</w:t>
            </w:r>
          </w:p>
          <w:p w14:paraId="087AFC0E" w14:textId="77777777" w:rsidR="00FD0F22" w:rsidRPr="00E77BC3" w:rsidRDefault="00FD0F22" w:rsidP="00FD0F22">
            <w:pPr>
              <w:jc w:val="center"/>
              <w:rPr>
                <w:rFonts w:eastAsia="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71244D8B" w14:textId="77777777" w:rsidR="00FD0F22" w:rsidRPr="00E77BC3" w:rsidRDefault="00FD0F22" w:rsidP="00FD0F22">
            <w:pPr>
              <w:jc w:val="center"/>
              <w:rPr>
                <w:rFonts w:eastAsia="Times New Roman" w:cs="Times New Roman"/>
                <w:sz w:val="24"/>
                <w:szCs w:val="24"/>
              </w:rPr>
            </w:pPr>
            <w:r w:rsidRPr="00E77BC3">
              <w:rPr>
                <w:rFonts w:eastAsia="Times New Roman" w:cs="Times New Roman"/>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vAlign w:val="center"/>
          </w:tcPr>
          <w:p w14:paraId="18BFD0FF" w14:textId="77777777" w:rsidR="00FD0F22" w:rsidRPr="00E77BC3" w:rsidRDefault="00FD0F22" w:rsidP="00FD0F22">
            <w:pPr>
              <w:jc w:val="center"/>
              <w:rPr>
                <w:rFonts w:cs="Times New Roman"/>
                <w:sz w:val="24"/>
                <w:szCs w:val="24"/>
              </w:rPr>
            </w:pPr>
            <w:r w:rsidRPr="00E77BC3">
              <w:rPr>
                <w:rFonts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11C19816" w14:textId="77777777" w:rsidR="00FD0F22" w:rsidRPr="00E77BC3" w:rsidRDefault="00FD0F22" w:rsidP="00FD0F22">
            <w:pPr>
              <w:jc w:val="center"/>
              <w:rPr>
                <w:rFonts w:cs="Times New Roman"/>
                <w:sz w:val="24"/>
                <w:szCs w:val="24"/>
              </w:rPr>
            </w:pPr>
            <w:r w:rsidRPr="00E77BC3">
              <w:rPr>
                <w:rFonts w:cs="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14:paraId="4AF4487A" w14:textId="3F6F4702" w:rsidR="00FD0F22" w:rsidRPr="00E77BC3" w:rsidRDefault="002416D9" w:rsidP="00FD0F22">
            <w:pPr>
              <w:jc w:val="center"/>
              <w:rPr>
                <w:rFonts w:cs="Times New Roman"/>
                <w:sz w:val="24"/>
                <w:szCs w:val="24"/>
              </w:rPr>
            </w:pPr>
            <w:r w:rsidRPr="00E77BC3">
              <w:rPr>
                <w:rFonts w:cs="Times New Roman"/>
                <w:sz w:val="24"/>
                <w:szCs w:val="24"/>
              </w:rPr>
              <w:t>437</w:t>
            </w:r>
          </w:p>
        </w:tc>
        <w:tc>
          <w:tcPr>
            <w:tcW w:w="992" w:type="dxa"/>
            <w:tcBorders>
              <w:top w:val="single" w:sz="4" w:space="0" w:color="000000"/>
              <w:left w:val="single" w:sz="4" w:space="0" w:color="000000"/>
              <w:bottom w:val="single" w:sz="4" w:space="0" w:color="000000"/>
              <w:right w:val="single" w:sz="4" w:space="0" w:color="000000"/>
            </w:tcBorders>
            <w:vAlign w:val="center"/>
          </w:tcPr>
          <w:p w14:paraId="188D4AE9" w14:textId="77777777" w:rsidR="00FD0F22" w:rsidRPr="00E77BC3" w:rsidRDefault="00FD0F22" w:rsidP="00FD0F22">
            <w:pPr>
              <w:jc w:val="center"/>
              <w:rPr>
                <w:rFonts w:cs="Times New Roman"/>
                <w:sz w:val="24"/>
                <w:szCs w:val="24"/>
              </w:rPr>
            </w:pPr>
            <w:r w:rsidRPr="00E77BC3">
              <w:rPr>
                <w:rFonts w:cs="Times New Roman"/>
                <w:sz w:val="24"/>
                <w:szCs w:val="24"/>
              </w:rPr>
              <w:t>34</w:t>
            </w:r>
          </w:p>
        </w:tc>
        <w:tc>
          <w:tcPr>
            <w:tcW w:w="993" w:type="dxa"/>
            <w:tcBorders>
              <w:top w:val="single" w:sz="4" w:space="0" w:color="000000"/>
              <w:left w:val="single" w:sz="4" w:space="0" w:color="000000"/>
              <w:bottom w:val="single" w:sz="4" w:space="0" w:color="000000"/>
              <w:right w:val="single" w:sz="4" w:space="0" w:color="000000"/>
            </w:tcBorders>
            <w:vAlign w:val="center"/>
          </w:tcPr>
          <w:p w14:paraId="7F7F9745" w14:textId="77777777" w:rsidR="00FD0F22" w:rsidRPr="00E77BC3" w:rsidRDefault="00FD0F22" w:rsidP="00FD0F22">
            <w:pPr>
              <w:jc w:val="center"/>
              <w:rPr>
                <w:rFonts w:cs="Times New Roman"/>
                <w:sz w:val="24"/>
                <w:szCs w:val="24"/>
              </w:rPr>
            </w:pPr>
            <w:r w:rsidRPr="00E77BC3">
              <w:rPr>
                <w:rFonts w:cs="Times New Roman"/>
                <w:sz w:val="24"/>
                <w:szCs w:val="24"/>
              </w:rPr>
              <w:t>38</w:t>
            </w:r>
          </w:p>
        </w:tc>
        <w:tc>
          <w:tcPr>
            <w:tcW w:w="992" w:type="dxa"/>
            <w:tcBorders>
              <w:top w:val="single" w:sz="4" w:space="0" w:color="000000"/>
              <w:left w:val="single" w:sz="4" w:space="0" w:color="000000"/>
              <w:bottom w:val="single" w:sz="4" w:space="0" w:color="000000"/>
              <w:right w:val="single" w:sz="4" w:space="0" w:color="000000"/>
            </w:tcBorders>
            <w:vAlign w:val="center"/>
          </w:tcPr>
          <w:p w14:paraId="5CDB2EF8" w14:textId="77777777" w:rsidR="00FD0F22" w:rsidRPr="00E77BC3" w:rsidRDefault="00FD0F22" w:rsidP="00FD0F22">
            <w:pPr>
              <w:jc w:val="center"/>
              <w:rPr>
                <w:rFonts w:cs="Times New Roman"/>
                <w:sz w:val="24"/>
                <w:szCs w:val="24"/>
              </w:rPr>
            </w:pPr>
            <w:r w:rsidRPr="00E77BC3">
              <w:rPr>
                <w:rFonts w:cs="Times New Roman"/>
                <w:sz w:val="24"/>
                <w:szCs w:val="24"/>
              </w:rPr>
              <w:t>42</w:t>
            </w:r>
          </w:p>
        </w:tc>
        <w:tc>
          <w:tcPr>
            <w:tcW w:w="1843" w:type="dxa"/>
            <w:tcBorders>
              <w:left w:val="single" w:sz="4" w:space="0" w:color="000000"/>
              <w:bottom w:val="single" w:sz="4" w:space="0" w:color="auto"/>
              <w:right w:val="single" w:sz="4" w:space="0" w:color="000000"/>
            </w:tcBorders>
          </w:tcPr>
          <w:p w14:paraId="166E2A03" w14:textId="77777777" w:rsidR="00FD0F22" w:rsidRPr="00E77BC3" w:rsidRDefault="00FD0F22" w:rsidP="00FD0F22">
            <w:pPr>
              <w:widowControl w:val="0"/>
              <w:autoSpaceDE w:val="0"/>
              <w:autoSpaceDN w:val="0"/>
              <w:adjustRightInd w:val="0"/>
              <w:rPr>
                <w:rFonts w:cs="Times New Roman"/>
                <w:sz w:val="24"/>
                <w:szCs w:val="24"/>
              </w:rPr>
            </w:pPr>
            <w:r w:rsidRPr="00E77BC3">
              <w:rPr>
                <w:rFonts w:cs="Times New Roman"/>
                <w:sz w:val="24"/>
                <w:szCs w:val="24"/>
              </w:rPr>
              <w:t>МКУ «Центр по развитию инвестиционной деятельности и оказанию поддержки субъектам МСП»</w:t>
            </w:r>
          </w:p>
          <w:p w14:paraId="4CAAB347" w14:textId="745C5D24" w:rsidR="00E9584A" w:rsidRPr="00E77BC3" w:rsidRDefault="00E9584A" w:rsidP="00FD0F22">
            <w:pPr>
              <w:widowControl w:val="0"/>
              <w:autoSpaceDE w:val="0"/>
              <w:autoSpaceDN w:val="0"/>
              <w:adjustRightInd w:val="0"/>
              <w:rPr>
                <w:rFonts w:cs="Times New Roman"/>
                <w:sz w:val="24"/>
                <w:szCs w:val="24"/>
              </w:rPr>
            </w:pPr>
          </w:p>
        </w:tc>
        <w:tc>
          <w:tcPr>
            <w:tcW w:w="1842" w:type="dxa"/>
            <w:vMerge/>
            <w:tcBorders>
              <w:left w:val="single" w:sz="4" w:space="0" w:color="000000"/>
              <w:bottom w:val="single" w:sz="4" w:space="0" w:color="auto"/>
              <w:right w:val="single" w:sz="4" w:space="0" w:color="000000"/>
            </w:tcBorders>
            <w:vAlign w:val="center"/>
          </w:tcPr>
          <w:p w14:paraId="5FA5D880" w14:textId="3DDC6F68" w:rsidR="00FD0F22" w:rsidRPr="00E77BC3" w:rsidRDefault="00FD0F22" w:rsidP="00FD0F22">
            <w:pPr>
              <w:widowControl w:val="0"/>
              <w:autoSpaceDE w:val="0"/>
              <w:autoSpaceDN w:val="0"/>
              <w:adjustRightInd w:val="0"/>
              <w:rPr>
                <w:rFonts w:cs="Times New Roman"/>
                <w:sz w:val="24"/>
                <w:szCs w:val="24"/>
              </w:rPr>
            </w:pPr>
          </w:p>
        </w:tc>
      </w:tr>
      <w:tr w:rsidR="00973C37" w:rsidRPr="00E77BC3" w14:paraId="0160A32F" w14:textId="77777777" w:rsidTr="00973C37">
        <w:trPr>
          <w:trHeight w:val="60"/>
        </w:trPr>
        <w:tc>
          <w:tcPr>
            <w:tcW w:w="538" w:type="dxa"/>
            <w:tcBorders>
              <w:top w:val="single" w:sz="4" w:space="0" w:color="auto"/>
              <w:left w:val="single" w:sz="4" w:space="0" w:color="000000"/>
              <w:bottom w:val="single" w:sz="4" w:space="0" w:color="auto"/>
              <w:right w:val="single" w:sz="4" w:space="0" w:color="000000"/>
            </w:tcBorders>
            <w:vAlign w:val="center"/>
          </w:tcPr>
          <w:p w14:paraId="6DC2BFEA" w14:textId="77777777" w:rsidR="00FD0F22" w:rsidRPr="00E77BC3" w:rsidRDefault="00FD0F22" w:rsidP="00FD0F22">
            <w:pPr>
              <w:jc w:val="center"/>
              <w:rPr>
                <w:rFonts w:eastAsia="Times New Roman" w:cs="Times New Roman"/>
                <w:sz w:val="24"/>
                <w:szCs w:val="24"/>
              </w:rPr>
            </w:pPr>
            <w:r w:rsidRPr="00E77BC3">
              <w:rPr>
                <w:rFonts w:eastAsia="Times New Roman" w:cs="Times New Roman"/>
                <w:sz w:val="24"/>
                <w:szCs w:val="24"/>
              </w:rPr>
              <w:t>3.4</w:t>
            </w:r>
          </w:p>
        </w:tc>
        <w:tc>
          <w:tcPr>
            <w:tcW w:w="2723" w:type="dxa"/>
            <w:tcBorders>
              <w:top w:val="single" w:sz="4" w:space="0" w:color="000000"/>
              <w:left w:val="single" w:sz="4" w:space="0" w:color="000000"/>
              <w:bottom w:val="single" w:sz="4" w:space="0" w:color="000000"/>
              <w:right w:val="single" w:sz="4" w:space="0" w:color="000000"/>
            </w:tcBorders>
            <w:vAlign w:val="center"/>
          </w:tcPr>
          <w:p w14:paraId="63496812" w14:textId="77777777" w:rsidR="00FD0F22" w:rsidRPr="00E77BC3" w:rsidRDefault="00FD0F22" w:rsidP="00FD0F22">
            <w:pPr>
              <w:rPr>
                <w:rFonts w:eastAsia="Times New Roman" w:cs="Times New Roman"/>
                <w:b/>
                <w:sz w:val="24"/>
                <w:szCs w:val="24"/>
              </w:rPr>
            </w:pPr>
            <w:r w:rsidRPr="00E77BC3">
              <w:rPr>
                <w:rFonts w:eastAsia="Times New Roman" w:cs="Times New Roman"/>
                <w:b/>
                <w:sz w:val="24"/>
                <w:szCs w:val="24"/>
              </w:rPr>
              <w:t>Целевой показатель 4</w:t>
            </w:r>
          </w:p>
          <w:p w14:paraId="122A6251" w14:textId="77777777" w:rsidR="00FD0F22" w:rsidRPr="00E77BC3" w:rsidRDefault="00FD0F22" w:rsidP="00FD0F22">
            <w:pPr>
              <w:rPr>
                <w:rFonts w:eastAsia="Times New Roman" w:cs="Times New Roman"/>
                <w:sz w:val="24"/>
                <w:szCs w:val="24"/>
              </w:rPr>
            </w:pPr>
            <w:r w:rsidRPr="00E77BC3">
              <w:rPr>
                <w:rFonts w:cs="Times New Roman"/>
                <w:sz w:val="24"/>
                <w:szCs w:val="24"/>
              </w:rPr>
              <w:t xml:space="preserve">Количество объектов недвижимого имущества, </w:t>
            </w:r>
            <w:r w:rsidRPr="00E77BC3">
              <w:rPr>
                <w:rFonts w:cs="Times New Roman"/>
                <w:sz w:val="24"/>
                <w:szCs w:val="24"/>
              </w:rPr>
              <w:lastRenderedPageBreak/>
              <w:t>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17" w:type="dxa"/>
            <w:tcBorders>
              <w:top w:val="single" w:sz="4" w:space="0" w:color="auto"/>
              <w:left w:val="single" w:sz="4" w:space="0" w:color="000000"/>
              <w:bottom w:val="single" w:sz="4" w:space="0" w:color="auto"/>
              <w:right w:val="single" w:sz="4" w:space="0" w:color="000000"/>
            </w:tcBorders>
            <w:vAlign w:val="center"/>
          </w:tcPr>
          <w:p w14:paraId="7F0A86DA" w14:textId="1A3D6E46" w:rsidR="00FD0F22" w:rsidRPr="00E77BC3" w:rsidRDefault="00FD0F22" w:rsidP="00FD0F22">
            <w:pPr>
              <w:jc w:val="center"/>
              <w:rPr>
                <w:rFonts w:eastAsia="Times New Roman" w:cs="Times New Roman"/>
                <w:sz w:val="24"/>
                <w:szCs w:val="24"/>
              </w:rPr>
            </w:pPr>
            <w:r w:rsidRPr="00E77BC3">
              <w:rPr>
                <w:rFonts w:eastAsia="Times New Roman" w:cs="Times New Roman"/>
                <w:sz w:val="24"/>
                <w:szCs w:val="24"/>
              </w:rPr>
              <w:lastRenderedPageBreak/>
              <w:t>Отраслевой</w:t>
            </w:r>
          </w:p>
        </w:tc>
        <w:tc>
          <w:tcPr>
            <w:tcW w:w="992" w:type="dxa"/>
            <w:tcBorders>
              <w:top w:val="single" w:sz="4" w:space="0" w:color="auto"/>
              <w:left w:val="single" w:sz="4" w:space="0" w:color="000000"/>
              <w:bottom w:val="single" w:sz="4" w:space="0" w:color="auto"/>
              <w:right w:val="single" w:sz="4" w:space="0" w:color="000000"/>
            </w:tcBorders>
            <w:vAlign w:val="center"/>
          </w:tcPr>
          <w:p w14:paraId="51E459B2" w14:textId="77777777" w:rsidR="00FD0F22" w:rsidRPr="00E77BC3" w:rsidRDefault="00FD0F22" w:rsidP="00FD0F22">
            <w:pPr>
              <w:jc w:val="center"/>
              <w:rPr>
                <w:rFonts w:eastAsia="Times New Roman" w:cs="Times New Roman"/>
                <w:sz w:val="24"/>
                <w:szCs w:val="24"/>
              </w:rPr>
            </w:pPr>
            <w:r w:rsidRPr="00E77BC3">
              <w:rPr>
                <w:rFonts w:eastAsia="Times New Roman" w:cs="Times New Roman"/>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vAlign w:val="center"/>
          </w:tcPr>
          <w:p w14:paraId="4051EF49" w14:textId="77777777" w:rsidR="00FD0F22" w:rsidRPr="006A7130" w:rsidRDefault="00FD0F22" w:rsidP="00FD0F22">
            <w:pPr>
              <w:jc w:val="center"/>
              <w:rPr>
                <w:rFonts w:cs="Times New Roman"/>
                <w:sz w:val="24"/>
                <w:szCs w:val="24"/>
                <w:highlight w:val="yellow"/>
              </w:rPr>
            </w:pPr>
            <w:r w:rsidRPr="006A7130">
              <w:rPr>
                <w:rFonts w:cs="Times New Roman"/>
                <w:sz w:val="24"/>
                <w:szCs w:val="24"/>
                <w:highlight w:val="yellow"/>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2559365" w14:textId="77777777" w:rsidR="00FD0F22" w:rsidRPr="006A7130" w:rsidRDefault="00FD0F22" w:rsidP="00FD0F22">
            <w:pPr>
              <w:jc w:val="center"/>
              <w:rPr>
                <w:rFonts w:cs="Times New Roman"/>
                <w:sz w:val="24"/>
                <w:szCs w:val="24"/>
                <w:highlight w:val="yellow"/>
              </w:rPr>
            </w:pPr>
            <w:r w:rsidRPr="006A7130">
              <w:rPr>
                <w:rFonts w:cs="Times New Roman"/>
                <w:sz w:val="24"/>
                <w:szCs w:val="24"/>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4554B" w14:textId="04B0BEB3" w:rsidR="00FD0F22" w:rsidRPr="006A7130" w:rsidRDefault="00450B8D" w:rsidP="00FD0F22">
            <w:pPr>
              <w:jc w:val="center"/>
              <w:rPr>
                <w:rFonts w:cs="Times New Roman"/>
                <w:sz w:val="24"/>
                <w:szCs w:val="24"/>
                <w:highlight w:val="yellow"/>
              </w:rPr>
            </w:pPr>
            <w:r w:rsidRPr="006A7130">
              <w:rPr>
                <w:rFonts w:cs="Times New Roman"/>
                <w:sz w:val="24"/>
                <w:szCs w:val="24"/>
                <w:highlight w:val="yellow"/>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694902A6" w14:textId="77777777" w:rsidR="00FD0F22" w:rsidRPr="006A7130" w:rsidRDefault="00FD0F22" w:rsidP="00FD0F22">
            <w:pPr>
              <w:jc w:val="center"/>
              <w:rPr>
                <w:rFonts w:cs="Times New Roman"/>
                <w:sz w:val="24"/>
                <w:szCs w:val="24"/>
                <w:highlight w:val="yellow"/>
              </w:rPr>
            </w:pPr>
            <w:r w:rsidRPr="006A7130">
              <w:rPr>
                <w:rFonts w:cs="Times New Roman"/>
                <w:sz w:val="24"/>
                <w:szCs w:val="24"/>
                <w:highlight w:val="yellow"/>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30F7836E" w14:textId="77777777" w:rsidR="00FD0F22" w:rsidRPr="006A7130" w:rsidRDefault="00FD0F22" w:rsidP="00FD0F22">
            <w:pPr>
              <w:jc w:val="center"/>
              <w:rPr>
                <w:rFonts w:cs="Times New Roman"/>
                <w:sz w:val="24"/>
                <w:szCs w:val="24"/>
                <w:highlight w:val="yellow"/>
              </w:rPr>
            </w:pPr>
            <w:r w:rsidRPr="006A7130">
              <w:rPr>
                <w:rFonts w:cs="Times New Roman"/>
                <w:sz w:val="24"/>
                <w:szCs w:val="24"/>
                <w:highlight w:val="yellow"/>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279E6BC" w14:textId="77777777" w:rsidR="00FD0F22" w:rsidRPr="006A7130" w:rsidRDefault="00FD0F22" w:rsidP="00FD0F22">
            <w:pPr>
              <w:jc w:val="center"/>
              <w:rPr>
                <w:rFonts w:cs="Times New Roman"/>
                <w:sz w:val="24"/>
                <w:szCs w:val="24"/>
                <w:highlight w:val="yellow"/>
              </w:rPr>
            </w:pPr>
            <w:r w:rsidRPr="006A7130">
              <w:rPr>
                <w:rFonts w:cs="Times New Roman"/>
                <w:sz w:val="24"/>
                <w:szCs w:val="24"/>
                <w:highlight w:val="yellow"/>
              </w:rPr>
              <w:t>1</w:t>
            </w:r>
          </w:p>
        </w:tc>
        <w:tc>
          <w:tcPr>
            <w:tcW w:w="1843" w:type="dxa"/>
            <w:tcBorders>
              <w:left w:val="single" w:sz="4" w:space="0" w:color="000000"/>
              <w:bottom w:val="single" w:sz="4" w:space="0" w:color="auto"/>
              <w:right w:val="single" w:sz="4" w:space="0" w:color="000000"/>
            </w:tcBorders>
          </w:tcPr>
          <w:p w14:paraId="3665D5A2" w14:textId="07EC87F8" w:rsidR="00FD0F22" w:rsidRPr="00E77BC3" w:rsidRDefault="009019F3" w:rsidP="009019F3">
            <w:pPr>
              <w:widowControl w:val="0"/>
              <w:autoSpaceDE w:val="0"/>
              <w:autoSpaceDN w:val="0"/>
              <w:adjustRightInd w:val="0"/>
              <w:rPr>
                <w:rFonts w:cs="Times New Roman"/>
                <w:sz w:val="24"/>
                <w:szCs w:val="24"/>
              </w:rPr>
            </w:pPr>
            <w:r w:rsidRPr="00E77BC3">
              <w:rPr>
                <w:rFonts w:cs="Times New Roman"/>
                <w:sz w:val="24"/>
                <w:szCs w:val="24"/>
              </w:rPr>
              <w:t>Отдел муниципальной собственности Управления</w:t>
            </w:r>
            <w:r w:rsidR="00FC509A" w:rsidRPr="00E77BC3">
              <w:rPr>
                <w:rFonts w:cs="Times New Roman"/>
                <w:sz w:val="24"/>
                <w:szCs w:val="24"/>
              </w:rPr>
              <w:t xml:space="preserve"> по </w:t>
            </w:r>
            <w:r w:rsidR="00FC509A" w:rsidRPr="00E77BC3">
              <w:rPr>
                <w:rFonts w:cs="Times New Roman"/>
                <w:sz w:val="24"/>
                <w:szCs w:val="24"/>
              </w:rPr>
              <w:lastRenderedPageBreak/>
              <w:t>жилищным вопросам,.</w:t>
            </w:r>
          </w:p>
        </w:tc>
        <w:tc>
          <w:tcPr>
            <w:tcW w:w="1842" w:type="dxa"/>
            <w:tcBorders>
              <w:left w:val="single" w:sz="4" w:space="0" w:color="000000"/>
              <w:bottom w:val="single" w:sz="4" w:space="0" w:color="auto"/>
              <w:right w:val="single" w:sz="4" w:space="0" w:color="000000"/>
            </w:tcBorders>
            <w:vAlign w:val="center"/>
          </w:tcPr>
          <w:p w14:paraId="3995709F" w14:textId="4BAC91E5" w:rsidR="00FD0F22" w:rsidRPr="00E77BC3" w:rsidRDefault="00FD0F22" w:rsidP="00FD0F22">
            <w:pPr>
              <w:widowControl w:val="0"/>
              <w:autoSpaceDE w:val="0"/>
              <w:autoSpaceDN w:val="0"/>
              <w:adjustRightInd w:val="0"/>
              <w:rPr>
                <w:rFonts w:cs="Times New Roman"/>
                <w:b/>
                <w:sz w:val="24"/>
                <w:szCs w:val="24"/>
              </w:rPr>
            </w:pPr>
            <w:r w:rsidRPr="00E77BC3">
              <w:rPr>
                <w:rFonts w:cs="Times New Roman"/>
                <w:b/>
                <w:sz w:val="24"/>
                <w:szCs w:val="24"/>
              </w:rPr>
              <w:lastRenderedPageBreak/>
              <w:t>Мероприятие 02.04</w:t>
            </w:r>
          </w:p>
          <w:p w14:paraId="350E51B0" w14:textId="77777777" w:rsidR="00FD0F22" w:rsidRPr="00E77BC3" w:rsidRDefault="00FD0F22" w:rsidP="00FD0F22">
            <w:pPr>
              <w:widowControl w:val="0"/>
              <w:autoSpaceDE w:val="0"/>
              <w:autoSpaceDN w:val="0"/>
              <w:adjustRightInd w:val="0"/>
              <w:rPr>
                <w:rFonts w:cs="Times New Roman"/>
                <w:sz w:val="24"/>
                <w:szCs w:val="24"/>
              </w:rPr>
            </w:pPr>
            <w:r w:rsidRPr="00E77BC3">
              <w:rPr>
                <w:rFonts w:eastAsia="Times New Roman" w:cs="Times New Roman"/>
                <w:sz w:val="24"/>
                <w:szCs w:val="24"/>
                <w:lang w:eastAsia="ru-RU"/>
              </w:rPr>
              <w:t xml:space="preserve">Предоставление в аренду </w:t>
            </w:r>
            <w:r w:rsidRPr="00E77BC3">
              <w:rPr>
                <w:rFonts w:eastAsia="Times New Roman" w:cs="Times New Roman"/>
                <w:sz w:val="24"/>
                <w:szCs w:val="24"/>
                <w:lang w:eastAsia="ru-RU"/>
              </w:rPr>
              <w:lastRenderedPageBreak/>
              <w:t xml:space="preserve">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w:t>
            </w:r>
            <w:r w:rsidRPr="00E77BC3">
              <w:rPr>
                <w:rFonts w:eastAsia="Times New Roman" w:cs="Times New Roman"/>
                <w:sz w:val="24"/>
                <w:szCs w:val="24"/>
                <w:lang w:eastAsia="ru-RU"/>
              </w:rPr>
              <w:br/>
              <w:t>на профессиональный доход», осуществляющим деятельность на территории Московской области, без проведения торгов</w:t>
            </w:r>
          </w:p>
        </w:tc>
      </w:tr>
      <w:tr w:rsidR="00973C37" w:rsidRPr="00E77BC3" w14:paraId="1D2BDDCD" w14:textId="77777777" w:rsidTr="00973C37">
        <w:trPr>
          <w:trHeight w:val="4391"/>
        </w:trPr>
        <w:tc>
          <w:tcPr>
            <w:tcW w:w="538" w:type="dxa"/>
            <w:tcBorders>
              <w:top w:val="single" w:sz="4" w:space="0" w:color="auto"/>
              <w:left w:val="single" w:sz="4" w:space="0" w:color="000000"/>
              <w:bottom w:val="single" w:sz="4" w:space="0" w:color="auto"/>
              <w:right w:val="single" w:sz="4" w:space="0" w:color="000000"/>
            </w:tcBorders>
          </w:tcPr>
          <w:p w14:paraId="3127A2E3" w14:textId="6B961E41" w:rsidR="00FD0F22" w:rsidRPr="00E77BC3" w:rsidRDefault="00FD0F22" w:rsidP="00FD0F22">
            <w:pPr>
              <w:jc w:val="center"/>
              <w:rPr>
                <w:rFonts w:eastAsia="Times New Roman" w:cs="Times New Roman"/>
                <w:sz w:val="24"/>
                <w:szCs w:val="24"/>
              </w:rPr>
            </w:pPr>
            <w:r w:rsidRPr="00E77BC3">
              <w:rPr>
                <w:rFonts w:eastAsia="Times New Roman" w:cs="Times New Roman"/>
                <w:sz w:val="24"/>
                <w:szCs w:val="24"/>
              </w:rPr>
              <w:lastRenderedPageBreak/>
              <w:t>3.5</w:t>
            </w:r>
          </w:p>
        </w:tc>
        <w:tc>
          <w:tcPr>
            <w:tcW w:w="2723" w:type="dxa"/>
            <w:tcBorders>
              <w:top w:val="single" w:sz="4" w:space="0" w:color="000000"/>
              <w:left w:val="single" w:sz="4" w:space="0" w:color="000000"/>
              <w:bottom w:val="single" w:sz="4" w:space="0" w:color="000000"/>
              <w:right w:val="single" w:sz="4" w:space="0" w:color="000000"/>
            </w:tcBorders>
          </w:tcPr>
          <w:p w14:paraId="1AA8FD16" w14:textId="70DA0122" w:rsidR="00FD0F22" w:rsidRPr="00E77BC3" w:rsidRDefault="00FD0F22" w:rsidP="00FD0F22">
            <w:pPr>
              <w:rPr>
                <w:rFonts w:eastAsia="Times New Roman" w:cs="Times New Roman"/>
                <w:b/>
                <w:sz w:val="24"/>
                <w:szCs w:val="24"/>
              </w:rPr>
            </w:pPr>
            <w:r w:rsidRPr="00E77BC3">
              <w:rPr>
                <w:rFonts w:eastAsia="Times New Roman" w:cs="Times New Roman"/>
                <w:b/>
                <w:sz w:val="24"/>
                <w:szCs w:val="24"/>
              </w:rPr>
              <w:t>Целевой показатель 5</w:t>
            </w:r>
          </w:p>
          <w:p w14:paraId="58A0B2FC" w14:textId="31FCEA27" w:rsidR="00FD0F22" w:rsidRPr="00E77BC3" w:rsidRDefault="005A6D2B" w:rsidP="00973C37">
            <w:pPr>
              <w:rPr>
                <w:rFonts w:eastAsia="Times New Roman" w:cs="Times New Roman"/>
                <w:b/>
                <w:sz w:val="24"/>
                <w:szCs w:val="24"/>
              </w:rPr>
            </w:pPr>
            <w:r w:rsidRPr="00E77BC3">
              <w:rPr>
                <w:rFonts w:eastAsia="Times New Roman" w:cs="Times New Roman"/>
                <w:sz w:val="24"/>
                <w:szCs w:val="24"/>
                <w:lang w:eastAsia="ru-RU"/>
              </w:rPr>
              <w:t>Количество</w:t>
            </w:r>
            <w:r w:rsidR="00FD0F22" w:rsidRPr="00E77BC3">
              <w:rPr>
                <w:rFonts w:eastAsia="Times New Roman" w:cs="Times New Roman"/>
                <w:sz w:val="24"/>
                <w:szCs w:val="24"/>
                <w:lang w:eastAsia="ru-RU"/>
              </w:rPr>
              <w:t xml:space="preserve"> заключенных</w:t>
            </w:r>
            <w:r w:rsidR="0032454C" w:rsidRPr="00E77BC3">
              <w:rPr>
                <w:rFonts w:eastAsia="Times New Roman" w:cs="Times New Roman"/>
                <w:sz w:val="24"/>
                <w:szCs w:val="24"/>
                <w:lang w:eastAsia="ru-RU"/>
              </w:rPr>
              <w:t xml:space="preserve"> договоров</w:t>
            </w:r>
            <w:r w:rsidR="00FD0F22" w:rsidRPr="00E77BC3">
              <w:rPr>
                <w:rFonts w:eastAsia="Times New Roman" w:cs="Times New Roman"/>
                <w:sz w:val="24"/>
                <w:szCs w:val="24"/>
                <w:lang w:eastAsia="ru-RU"/>
              </w:rPr>
              <w:t xml:space="preserve"> с субъектами малого и среднего предпринимательства для размещения нестационарных торговых объектов на территории парков культуры и отдыха</w:t>
            </w:r>
            <w:r w:rsidR="0032454C" w:rsidRPr="00E77BC3">
              <w:rPr>
                <w:rFonts w:eastAsia="Times New Roman" w:cs="Times New Roman"/>
                <w:sz w:val="24"/>
                <w:szCs w:val="24"/>
                <w:lang w:eastAsia="ru-RU"/>
              </w:rPr>
              <w:t xml:space="preserve"> </w:t>
            </w:r>
            <w:r w:rsidR="00973C37">
              <w:rPr>
                <w:rFonts w:eastAsia="Times New Roman" w:cs="Times New Roman"/>
                <w:sz w:val="24"/>
                <w:szCs w:val="24"/>
                <w:lang w:eastAsia="ru-RU"/>
              </w:rPr>
              <w:t>муниципальных образований</w:t>
            </w:r>
            <w:r w:rsidR="00FD0F22" w:rsidRPr="00E77BC3">
              <w:rPr>
                <w:rFonts w:eastAsia="Times New Roman" w:cs="Times New Roman"/>
                <w:sz w:val="24"/>
                <w:szCs w:val="24"/>
                <w:lang w:eastAsia="ru-RU"/>
              </w:rPr>
              <w:t xml:space="preserve">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tc>
        <w:tc>
          <w:tcPr>
            <w:tcW w:w="1417" w:type="dxa"/>
            <w:tcBorders>
              <w:top w:val="single" w:sz="4" w:space="0" w:color="auto"/>
              <w:left w:val="single" w:sz="4" w:space="0" w:color="000000"/>
              <w:bottom w:val="single" w:sz="4" w:space="0" w:color="auto"/>
              <w:right w:val="single" w:sz="4" w:space="0" w:color="000000"/>
            </w:tcBorders>
            <w:vAlign w:val="center"/>
          </w:tcPr>
          <w:p w14:paraId="27FF4331" w14:textId="05850E88" w:rsidR="00FD0F22" w:rsidRPr="00E77BC3" w:rsidRDefault="00FD0F22" w:rsidP="00FD0F22">
            <w:pPr>
              <w:jc w:val="center"/>
              <w:rPr>
                <w:rFonts w:eastAsia="Times New Roman" w:cs="Times New Roman"/>
                <w:sz w:val="24"/>
                <w:szCs w:val="24"/>
                <w:highlight w:val="yellow"/>
              </w:rPr>
            </w:pPr>
            <w:r w:rsidRPr="00E77BC3">
              <w:rPr>
                <w:rFonts w:cs="Times New Roman"/>
                <w:sz w:val="24"/>
                <w:szCs w:val="24"/>
              </w:rPr>
              <w:t>отраслевой</w:t>
            </w:r>
          </w:p>
        </w:tc>
        <w:tc>
          <w:tcPr>
            <w:tcW w:w="992" w:type="dxa"/>
            <w:tcBorders>
              <w:top w:val="single" w:sz="4" w:space="0" w:color="auto"/>
              <w:left w:val="single" w:sz="4" w:space="0" w:color="000000"/>
              <w:bottom w:val="single" w:sz="4" w:space="0" w:color="auto"/>
              <w:right w:val="single" w:sz="4" w:space="0" w:color="000000"/>
            </w:tcBorders>
            <w:vAlign w:val="center"/>
          </w:tcPr>
          <w:p w14:paraId="06C179E2" w14:textId="5C8B3AC4" w:rsidR="00FD0F22" w:rsidRPr="00E77BC3" w:rsidRDefault="00FD0F22" w:rsidP="00FD0F22">
            <w:pPr>
              <w:jc w:val="center"/>
              <w:rPr>
                <w:rFonts w:eastAsia="Times New Roman" w:cs="Times New Roman"/>
                <w:sz w:val="24"/>
                <w:szCs w:val="24"/>
              </w:rPr>
            </w:pPr>
            <w:r w:rsidRPr="00E77BC3">
              <w:rPr>
                <w:rFonts w:eastAsia="Times New Roman" w:cs="Times New Roman"/>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vAlign w:val="center"/>
          </w:tcPr>
          <w:p w14:paraId="476D86BA" w14:textId="2CA96BE2" w:rsidR="00FD0F22" w:rsidRPr="00E77BC3" w:rsidRDefault="00005AE4" w:rsidP="00FD0F22">
            <w:pPr>
              <w:jc w:val="center"/>
              <w:rPr>
                <w:rFonts w:cs="Times New Roman"/>
                <w:sz w:val="24"/>
                <w:szCs w:val="24"/>
              </w:rPr>
            </w:pPr>
            <w:r w:rsidRPr="00E77BC3">
              <w:rPr>
                <w:rFonts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4FD66D2E" w14:textId="7A9C8541" w:rsidR="00FD0F22" w:rsidRPr="00E77BC3" w:rsidRDefault="00005AE4" w:rsidP="00005AE4">
            <w:pPr>
              <w:rPr>
                <w:rFonts w:cs="Times New Roman"/>
                <w:sz w:val="24"/>
                <w:szCs w:val="24"/>
              </w:rPr>
            </w:pPr>
            <w:r w:rsidRPr="00E77BC3">
              <w:rPr>
                <w:rFonts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4EDB" w14:textId="61B10BBE" w:rsidR="00FD0F22" w:rsidRPr="006A7130" w:rsidRDefault="00005AE4" w:rsidP="00FD0F22">
            <w:pPr>
              <w:jc w:val="center"/>
              <w:rPr>
                <w:rFonts w:cs="Times New Roman"/>
                <w:sz w:val="24"/>
                <w:szCs w:val="24"/>
                <w:highlight w:val="yellow"/>
              </w:rPr>
            </w:pPr>
            <w:r w:rsidRPr="006A7130">
              <w:rPr>
                <w:rFonts w:cs="Times New Roman"/>
                <w:sz w:val="24"/>
                <w:szCs w:val="24"/>
                <w:highlight w:val="yellow"/>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2F091CE6" w14:textId="601C5F0C" w:rsidR="00FD0F22" w:rsidRPr="006A7130" w:rsidRDefault="00005AE4" w:rsidP="00FD0F22">
            <w:pPr>
              <w:jc w:val="center"/>
              <w:rPr>
                <w:rFonts w:cs="Times New Roman"/>
                <w:sz w:val="24"/>
                <w:szCs w:val="24"/>
                <w:highlight w:val="yellow"/>
              </w:rPr>
            </w:pPr>
            <w:r w:rsidRPr="006A7130">
              <w:rPr>
                <w:rFonts w:cs="Times New Roman"/>
                <w:sz w:val="24"/>
                <w:szCs w:val="24"/>
                <w:highlight w:val="yellow"/>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0BA6686B" w14:textId="3B774632" w:rsidR="00FD0F22" w:rsidRPr="006A7130" w:rsidRDefault="00005AE4" w:rsidP="00FD0F22">
            <w:pPr>
              <w:jc w:val="center"/>
              <w:rPr>
                <w:rFonts w:cs="Times New Roman"/>
                <w:sz w:val="24"/>
                <w:szCs w:val="24"/>
                <w:highlight w:val="yellow"/>
              </w:rPr>
            </w:pPr>
            <w:r w:rsidRPr="006A7130">
              <w:rPr>
                <w:rFonts w:cs="Times New Roman"/>
                <w:sz w:val="24"/>
                <w:szCs w:val="24"/>
                <w:highlight w:val="yellow"/>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0A008194" w14:textId="69CCC926" w:rsidR="00FD0F22" w:rsidRPr="006A7130" w:rsidRDefault="00005AE4" w:rsidP="00FD0F22">
            <w:pPr>
              <w:jc w:val="center"/>
              <w:rPr>
                <w:rFonts w:cs="Times New Roman"/>
                <w:sz w:val="24"/>
                <w:szCs w:val="24"/>
                <w:highlight w:val="yellow"/>
              </w:rPr>
            </w:pPr>
            <w:r w:rsidRPr="006A7130">
              <w:rPr>
                <w:rFonts w:cs="Times New Roman"/>
                <w:sz w:val="24"/>
                <w:szCs w:val="24"/>
                <w:highlight w:val="yellow"/>
              </w:rPr>
              <w:t>3</w:t>
            </w:r>
          </w:p>
        </w:tc>
        <w:tc>
          <w:tcPr>
            <w:tcW w:w="1843" w:type="dxa"/>
            <w:tcBorders>
              <w:left w:val="single" w:sz="4" w:space="0" w:color="000000"/>
              <w:bottom w:val="single" w:sz="4" w:space="0" w:color="auto"/>
              <w:right w:val="single" w:sz="4" w:space="0" w:color="000000"/>
            </w:tcBorders>
          </w:tcPr>
          <w:p w14:paraId="4973D6A7" w14:textId="0CF911EE" w:rsidR="00FD0F22" w:rsidRPr="00E77BC3" w:rsidRDefault="00FC509A" w:rsidP="00FD0F22">
            <w:pPr>
              <w:rPr>
                <w:rFonts w:eastAsia="Times New Roman" w:cs="Times New Roman"/>
                <w:bCs/>
                <w:sz w:val="24"/>
                <w:szCs w:val="24"/>
                <w:lang w:eastAsia="ru-RU"/>
              </w:rPr>
            </w:pPr>
            <w:r w:rsidRPr="00E77BC3">
              <w:rPr>
                <w:rFonts w:eastAsia="Times New Roman" w:cs="Times New Roman"/>
                <w:bCs/>
                <w:sz w:val="24"/>
                <w:szCs w:val="24"/>
                <w:lang w:eastAsia="ru-RU"/>
              </w:rPr>
              <w:t>МБУК РГО «Объединенная дирекция парков»</w:t>
            </w:r>
          </w:p>
        </w:tc>
        <w:tc>
          <w:tcPr>
            <w:tcW w:w="1842" w:type="dxa"/>
            <w:tcBorders>
              <w:left w:val="single" w:sz="4" w:space="0" w:color="000000"/>
              <w:bottom w:val="single" w:sz="4" w:space="0" w:color="auto"/>
              <w:right w:val="single" w:sz="4" w:space="0" w:color="000000"/>
            </w:tcBorders>
          </w:tcPr>
          <w:p w14:paraId="13F5FB9E" w14:textId="7BC180B7" w:rsidR="00FD0F22" w:rsidRPr="00E77BC3" w:rsidRDefault="00FD0F22" w:rsidP="00FD0F22">
            <w:pPr>
              <w:rPr>
                <w:rFonts w:eastAsia="Times New Roman" w:cs="Times New Roman"/>
                <w:b/>
                <w:bCs/>
                <w:sz w:val="24"/>
                <w:szCs w:val="24"/>
                <w:lang w:eastAsia="ru-RU"/>
              </w:rPr>
            </w:pPr>
            <w:r w:rsidRPr="00E77BC3">
              <w:rPr>
                <w:rFonts w:eastAsia="Times New Roman" w:cs="Times New Roman"/>
                <w:b/>
                <w:bCs/>
                <w:sz w:val="24"/>
                <w:szCs w:val="24"/>
                <w:lang w:eastAsia="ru-RU"/>
              </w:rPr>
              <w:t>мероприятие 02.05</w:t>
            </w:r>
          </w:p>
          <w:p w14:paraId="5077C0CA" w14:textId="5C549B2A" w:rsidR="00FD0F22" w:rsidRPr="00E77BC3" w:rsidRDefault="00FD0F22" w:rsidP="00FD0F22">
            <w:pPr>
              <w:rPr>
                <w:rFonts w:eastAsia="Times New Roman" w:cs="Times New Roman"/>
                <w:sz w:val="24"/>
                <w:szCs w:val="24"/>
                <w:lang w:eastAsia="ru-RU"/>
              </w:rPr>
            </w:pPr>
            <w:r w:rsidRPr="00E77BC3">
              <w:rPr>
                <w:rFonts w:eastAsia="Times New Roman" w:cs="Times New Roman"/>
                <w:sz w:val="24"/>
                <w:szCs w:val="24"/>
                <w:lang w:eastAsia="ru-RU"/>
              </w:rPr>
              <w:t xml:space="preserve">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w:t>
            </w:r>
            <w:r w:rsidRPr="00E77BC3">
              <w:rPr>
                <w:rFonts w:eastAsia="Times New Roman" w:cs="Times New Roman"/>
                <w:sz w:val="24"/>
                <w:szCs w:val="24"/>
                <w:lang w:eastAsia="ru-RU"/>
              </w:rPr>
              <w:lastRenderedPageBreak/>
              <w:t>кв. м включительно и торговых автоматах (вендинговых автоматах)*</w:t>
            </w:r>
          </w:p>
        </w:tc>
      </w:tr>
      <w:tr w:rsidR="00FD0F22" w:rsidRPr="00E77BC3" w14:paraId="7A7889B1" w14:textId="77777777" w:rsidTr="009F1248">
        <w:trPr>
          <w:trHeight w:val="639"/>
        </w:trPr>
        <w:tc>
          <w:tcPr>
            <w:tcW w:w="538" w:type="dxa"/>
            <w:tcBorders>
              <w:top w:val="single" w:sz="4" w:space="0" w:color="000000"/>
              <w:left w:val="single" w:sz="4" w:space="0" w:color="000000"/>
              <w:bottom w:val="single" w:sz="4" w:space="0" w:color="000000"/>
              <w:right w:val="single" w:sz="4" w:space="0" w:color="auto"/>
            </w:tcBorders>
            <w:vAlign w:val="center"/>
          </w:tcPr>
          <w:p w14:paraId="7360F82B" w14:textId="77777777" w:rsidR="00FD0F22" w:rsidRPr="00E77BC3" w:rsidRDefault="00FD0F22" w:rsidP="00FD0F22">
            <w:pPr>
              <w:ind w:left="-107" w:firstLine="107"/>
              <w:jc w:val="center"/>
              <w:rPr>
                <w:rFonts w:eastAsia="Times New Roman" w:cs="Times New Roman"/>
                <w:sz w:val="24"/>
                <w:szCs w:val="24"/>
              </w:rPr>
            </w:pPr>
            <w:r w:rsidRPr="00E77BC3">
              <w:rPr>
                <w:rFonts w:eastAsia="Times New Roman" w:cs="Times New Roman"/>
                <w:sz w:val="24"/>
                <w:szCs w:val="24"/>
              </w:rPr>
              <w:lastRenderedPageBreak/>
              <w:t>4</w:t>
            </w:r>
          </w:p>
        </w:tc>
        <w:tc>
          <w:tcPr>
            <w:tcW w:w="14771" w:type="dxa"/>
            <w:gridSpan w:val="11"/>
            <w:tcBorders>
              <w:top w:val="single" w:sz="4" w:space="0" w:color="000000"/>
              <w:left w:val="single" w:sz="4" w:space="0" w:color="auto"/>
              <w:bottom w:val="single" w:sz="4" w:space="0" w:color="000000"/>
              <w:right w:val="single" w:sz="4" w:space="0" w:color="000000"/>
            </w:tcBorders>
          </w:tcPr>
          <w:p w14:paraId="6A1D8F5E" w14:textId="7BFEAD57" w:rsidR="00FD0F22" w:rsidRPr="00E77BC3" w:rsidRDefault="00FD0F22" w:rsidP="00FD0F22">
            <w:pPr>
              <w:widowControl w:val="0"/>
              <w:autoSpaceDE w:val="0"/>
              <w:autoSpaceDN w:val="0"/>
              <w:adjustRightInd w:val="0"/>
              <w:rPr>
                <w:rFonts w:eastAsiaTheme="minorEastAsia" w:cs="Times New Roman"/>
                <w:b/>
                <w:i/>
                <w:sz w:val="24"/>
                <w:szCs w:val="24"/>
                <w:highlight w:val="yellow"/>
                <w:lang w:eastAsia="ru-RU"/>
              </w:rPr>
            </w:pPr>
          </w:p>
          <w:p w14:paraId="0B11F75F" w14:textId="77777777" w:rsidR="00FD0F22" w:rsidRPr="00E77BC3" w:rsidRDefault="00FD0F22" w:rsidP="00FD0F22">
            <w:pPr>
              <w:widowControl w:val="0"/>
              <w:autoSpaceDE w:val="0"/>
              <w:autoSpaceDN w:val="0"/>
              <w:adjustRightInd w:val="0"/>
              <w:jc w:val="center"/>
              <w:rPr>
                <w:rFonts w:eastAsiaTheme="minorEastAsia" w:cs="Times New Roman"/>
                <w:b/>
                <w:i/>
                <w:sz w:val="24"/>
                <w:szCs w:val="24"/>
                <w:highlight w:val="yellow"/>
                <w:lang w:eastAsia="ru-RU"/>
              </w:rPr>
            </w:pPr>
          </w:p>
          <w:p w14:paraId="4B4BB268" w14:textId="77777777" w:rsidR="00FD0F22" w:rsidRPr="00E77BC3" w:rsidRDefault="00FD0F22" w:rsidP="00FD0F22">
            <w:pPr>
              <w:widowControl w:val="0"/>
              <w:autoSpaceDE w:val="0"/>
              <w:autoSpaceDN w:val="0"/>
              <w:adjustRightInd w:val="0"/>
              <w:jc w:val="center"/>
              <w:rPr>
                <w:rFonts w:eastAsiaTheme="minorEastAsia" w:cs="Times New Roman"/>
                <w:i/>
                <w:sz w:val="24"/>
                <w:szCs w:val="24"/>
                <w:lang w:eastAsia="ru-RU"/>
              </w:rPr>
            </w:pPr>
            <w:r w:rsidRPr="00E77BC3">
              <w:rPr>
                <w:rFonts w:eastAsiaTheme="minorEastAsia" w:cs="Times New Roman"/>
                <w:b/>
                <w:i/>
                <w:sz w:val="24"/>
                <w:szCs w:val="24"/>
                <w:lang w:eastAsia="ru-RU"/>
              </w:rPr>
              <w:t xml:space="preserve">Подпрограмма 4 </w:t>
            </w:r>
            <w:r w:rsidRPr="00E77BC3">
              <w:rPr>
                <w:rFonts w:eastAsiaTheme="minorEastAsia" w:cs="Times New Roman"/>
                <w:i/>
                <w:sz w:val="24"/>
                <w:szCs w:val="24"/>
                <w:lang w:eastAsia="ru-RU"/>
              </w:rPr>
              <w:t>«</w:t>
            </w:r>
            <w:r w:rsidRPr="00E77BC3">
              <w:rPr>
                <w:rFonts w:eastAsiaTheme="minorEastAsia" w:cs="Times New Roman"/>
                <w:b/>
                <w:bCs/>
                <w:i/>
                <w:sz w:val="24"/>
                <w:szCs w:val="24"/>
                <w:lang w:eastAsia="ru-RU"/>
              </w:rPr>
              <w:t>Развитие потребительского рынка и услуг на территории муниципального образования</w:t>
            </w:r>
            <w:r w:rsidRPr="00E77BC3">
              <w:rPr>
                <w:rFonts w:eastAsiaTheme="minorEastAsia" w:cs="Times New Roman"/>
                <w:b/>
                <w:bCs/>
                <w:i/>
                <w:iCs/>
                <w:sz w:val="24"/>
                <w:szCs w:val="24"/>
                <w:lang w:eastAsia="ru-RU"/>
              </w:rPr>
              <w:t xml:space="preserve"> </w:t>
            </w:r>
            <w:r w:rsidRPr="00E77BC3">
              <w:rPr>
                <w:rFonts w:eastAsiaTheme="minorEastAsia" w:cs="Times New Roman"/>
                <w:b/>
                <w:bCs/>
                <w:i/>
                <w:sz w:val="24"/>
                <w:szCs w:val="24"/>
                <w:lang w:eastAsia="ru-RU"/>
              </w:rPr>
              <w:t>Московской области</w:t>
            </w:r>
            <w:r w:rsidRPr="00E77BC3">
              <w:rPr>
                <w:rFonts w:eastAsiaTheme="minorEastAsia" w:cs="Times New Roman"/>
                <w:i/>
                <w:sz w:val="24"/>
                <w:szCs w:val="24"/>
                <w:lang w:eastAsia="ru-RU"/>
              </w:rPr>
              <w:t>»</w:t>
            </w:r>
          </w:p>
          <w:p w14:paraId="320810C8" w14:textId="77777777" w:rsidR="00FD0F22" w:rsidRPr="00E77BC3" w:rsidRDefault="00FD0F22" w:rsidP="00FD0F22">
            <w:pPr>
              <w:widowControl w:val="0"/>
              <w:autoSpaceDE w:val="0"/>
              <w:autoSpaceDN w:val="0"/>
              <w:adjustRightInd w:val="0"/>
              <w:jc w:val="center"/>
              <w:rPr>
                <w:rFonts w:eastAsia="Times New Roman" w:cs="Times New Roman"/>
                <w:sz w:val="24"/>
                <w:szCs w:val="24"/>
                <w:highlight w:val="yellow"/>
              </w:rPr>
            </w:pPr>
          </w:p>
        </w:tc>
      </w:tr>
      <w:tr w:rsidR="00973C37" w:rsidRPr="00E77BC3" w14:paraId="7606F3D0" w14:textId="77777777" w:rsidTr="00973C37">
        <w:trPr>
          <w:trHeight w:val="312"/>
        </w:trPr>
        <w:tc>
          <w:tcPr>
            <w:tcW w:w="538" w:type="dxa"/>
            <w:tcBorders>
              <w:top w:val="single" w:sz="4" w:space="0" w:color="000000"/>
              <w:left w:val="single" w:sz="4" w:space="0" w:color="000000"/>
              <w:bottom w:val="single" w:sz="4" w:space="0" w:color="000000"/>
              <w:right w:val="single" w:sz="4" w:space="0" w:color="auto"/>
            </w:tcBorders>
          </w:tcPr>
          <w:p w14:paraId="7D473E9D" w14:textId="77777777" w:rsidR="00FD0F22" w:rsidRPr="00E77BC3" w:rsidRDefault="00FD0F22" w:rsidP="00FD0F22">
            <w:pPr>
              <w:jc w:val="center"/>
              <w:rPr>
                <w:rFonts w:eastAsia="Times New Roman" w:cs="Times New Roman"/>
                <w:sz w:val="24"/>
                <w:szCs w:val="24"/>
              </w:rPr>
            </w:pPr>
            <w:r w:rsidRPr="00E77BC3">
              <w:rPr>
                <w:rFonts w:eastAsia="Times New Roman" w:cs="Times New Roman"/>
                <w:sz w:val="24"/>
                <w:szCs w:val="24"/>
              </w:rPr>
              <w:t>4.1</w:t>
            </w:r>
          </w:p>
        </w:tc>
        <w:tc>
          <w:tcPr>
            <w:tcW w:w="2723" w:type="dxa"/>
            <w:tcBorders>
              <w:top w:val="single" w:sz="4" w:space="0" w:color="000000"/>
              <w:left w:val="single" w:sz="4" w:space="0" w:color="auto"/>
              <w:bottom w:val="single" w:sz="4" w:space="0" w:color="000000"/>
              <w:right w:val="single" w:sz="4" w:space="0" w:color="000000"/>
            </w:tcBorders>
          </w:tcPr>
          <w:p w14:paraId="3139FBDB" w14:textId="77777777" w:rsidR="00FD0F22" w:rsidRPr="00E77BC3" w:rsidRDefault="00FD0F22" w:rsidP="00FD0F22">
            <w:pPr>
              <w:rPr>
                <w:rFonts w:cs="Times New Roman"/>
                <w:b/>
                <w:sz w:val="24"/>
                <w:szCs w:val="24"/>
              </w:rPr>
            </w:pPr>
            <w:r w:rsidRPr="00E77BC3">
              <w:rPr>
                <w:rFonts w:cs="Times New Roman"/>
                <w:b/>
                <w:sz w:val="24"/>
                <w:szCs w:val="24"/>
              </w:rPr>
              <w:t>Целевой показатель 1.</w:t>
            </w:r>
          </w:p>
          <w:p w14:paraId="187FCCEA" w14:textId="77777777" w:rsidR="00FD0F22" w:rsidRPr="00E77BC3" w:rsidRDefault="00FD0F22" w:rsidP="00FD0F22">
            <w:pPr>
              <w:rPr>
                <w:rFonts w:cs="Times New Roman"/>
                <w:sz w:val="24"/>
                <w:szCs w:val="24"/>
              </w:rPr>
            </w:pPr>
            <w:r w:rsidRPr="00E77BC3">
              <w:rPr>
                <w:rFonts w:cs="Times New Roman"/>
                <w:sz w:val="24"/>
                <w:szCs w:val="24"/>
              </w:rPr>
              <w:t xml:space="preserve">Обеспеченность населения площадью торговых объектов </w:t>
            </w:r>
          </w:p>
          <w:p w14:paraId="79E4E401" w14:textId="77777777" w:rsidR="00FD0F22" w:rsidRPr="00E77BC3" w:rsidRDefault="00FD0F22" w:rsidP="00FD0F22">
            <w:pPr>
              <w:rPr>
                <w:rFonts w:cs="Times New Roman"/>
                <w:i/>
                <w:sz w:val="24"/>
                <w:szCs w:val="24"/>
                <w:highlight w:val="yellow"/>
              </w:rPr>
            </w:pPr>
          </w:p>
        </w:tc>
        <w:tc>
          <w:tcPr>
            <w:tcW w:w="1417" w:type="dxa"/>
            <w:tcBorders>
              <w:left w:val="single" w:sz="4" w:space="0" w:color="000000"/>
              <w:right w:val="single" w:sz="4" w:space="0" w:color="000000"/>
            </w:tcBorders>
          </w:tcPr>
          <w:p w14:paraId="2BB5CB2C" w14:textId="4EAFB9DA" w:rsidR="00FD0F22" w:rsidRPr="00E77BC3" w:rsidRDefault="00FD0F22" w:rsidP="004F489C">
            <w:pPr>
              <w:jc w:val="center"/>
              <w:rPr>
                <w:rFonts w:eastAsia="Times New Roman" w:cs="Times New Roman"/>
                <w:sz w:val="24"/>
                <w:szCs w:val="24"/>
              </w:rPr>
            </w:pPr>
            <w:r w:rsidRPr="00E77BC3">
              <w:rPr>
                <w:rFonts w:eastAsia="Times New Roman" w:cs="Times New Roman"/>
                <w:sz w:val="24"/>
                <w:szCs w:val="24"/>
              </w:rPr>
              <w:t>Приоритетный,</w:t>
            </w:r>
            <w:r w:rsidR="00973C37">
              <w:rPr>
                <w:rFonts w:eastAsia="Times New Roman" w:cs="Times New Roman"/>
                <w:sz w:val="24"/>
                <w:szCs w:val="24"/>
              </w:rPr>
              <w:t xml:space="preserve"> </w:t>
            </w:r>
            <w:r w:rsidRPr="00E77BC3">
              <w:rPr>
                <w:rFonts w:eastAsia="Times New Roman" w:cs="Times New Roman"/>
                <w:sz w:val="24"/>
                <w:szCs w:val="24"/>
              </w:rPr>
              <w:t>Соц. Эконом Раз.</w:t>
            </w:r>
            <w:r w:rsidR="004F489C" w:rsidRPr="00E77BC3">
              <w:rPr>
                <w:rFonts w:eastAsia="Times New Roman" w:cs="Times New Roman"/>
                <w:sz w:val="24"/>
                <w:szCs w:val="24"/>
              </w:rPr>
              <w:t>,</w:t>
            </w:r>
            <w:r w:rsidRPr="00E77BC3">
              <w:rPr>
                <w:rFonts w:eastAsia="Times New Roman" w:cs="Times New Roman"/>
                <w:sz w:val="24"/>
                <w:szCs w:val="24"/>
              </w:rPr>
              <w:t xml:space="preserve">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tcPr>
          <w:p w14:paraId="7840176B" w14:textId="77777777" w:rsidR="00FD0F22" w:rsidRPr="00E77BC3" w:rsidRDefault="00FD0F22" w:rsidP="00FD0F22">
            <w:pPr>
              <w:jc w:val="center"/>
              <w:rPr>
                <w:rFonts w:eastAsia="Times New Roman" w:cs="Times New Roman"/>
                <w:i/>
                <w:sz w:val="24"/>
                <w:szCs w:val="24"/>
              </w:rPr>
            </w:pPr>
            <w:r w:rsidRPr="00E77BC3">
              <w:rPr>
                <w:rFonts w:cs="Times New Roman"/>
                <w:sz w:val="24"/>
                <w:szCs w:val="24"/>
              </w:rPr>
              <w:t>кв.м/1000 человек</w:t>
            </w:r>
          </w:p>
        </w:tc>
        <w:tc>
          <w:tcPr>
            <w:tcW w:w="851" w:type="dxa"/>
            <w:tcBorders>
              <w:top w:val="single" w:sz="4" w:space="0" w:color="000000"/>
              <w:left w:val="single" w:sz="4" w:space="0" w:color="000000"/>
              <w:bottom w:val="single" w:sz="4" w:space="0" w:color="000000"/>
              <w:right w:val="single" w:sz="4" w:space="0" w:color="000000"/>
            </w:tcBorders>
          </w:tcPr>
          <w:p w14:paraId="4DCF6C2A" w14:textId="6F1C82CB" w:rsidR="00FD0F22" w:rsidRPr="00E77BC3" w:rsidRDefault="001D1D11" w:rsidP="00FD0F22">
            <w:pPr>
              <w:jc w:val="center"/>
              <w:rPr>
                <w:rFonts w:cs="Times New Roman"/>
                <w:sz w:val="24"/>
                <w:szCs w:val="24"/>
              </w:rPr>
            </w:pPr>
            <w:r w:rsidRPr="00E77BC3">
              <w:rPr>
                <w:rFonts w:cs="Times New Roman"/>
                <w:sz w:val="24"/>
                <w:szCs w:val="24"/>
              </w:rPr>
              <w:t>1012</w:t>
            </w:r>
          </w:p>
        </w:tc>
        <w:tc>
          <w:tcPr>
            <w:tcW w:w="1134" w:type="dxa"/>
            <w:tcBorders>
              <w:top w:val="single" w:sz="4" w:space="0" w:color="000000"/>
              <w:left w:val="single" w:sz="4" w:space="0" w:color="000000"/>
              <w:bottom w:val="single" w:sz="4" w:space="0" w:color="000000"/>
              <w:right w:val="single" w:sz="4" w:space="0" w:color="000000"/>
            </w:tcBorders>
          </w:tcPr>
          <w:p w14:paraId="297570AF" w14:textId="77777777" w:rsidR="00FD0F22" w:rsidRPr="00E77BC3" w:rsidRDefault="00FD0F22" w:rsidP="00FD0F22">
            <w:pPr>
              <w:jc w:val="center"/>
              <w:rPr>
                <w:rFonts w:cs="Times New Roman"/>
                <w:sz w:val="24"/>
                <w:szCs w:val="24"/>
              </w:rPr>
            </w:pPr>
            <w:r w:rsidRPr="00E77BC3">
              <w:rPr>
                <w:rFonts w:cs="Times New Roman"/>
                <w:sz w:val="24"/>
                <w:szCs w:val="24"/>
              </w:rPr>
              <w:t>1012</w:t>
            </w:r>
          </w:p>
        </w:tc>
        <w:tc>
          <w:tcPr>
            <w:tcW w:w="992" w:type="dxa"/>
            <w:tcBorders>
              <w:top w:val="single" w:sz="4" w:space="0" w:color="000000"/>
              <w:left w:val="single" w:sz="4" w:space="0" w:color="000000"/>
              <w:bottom w:val="single" w:sz="4" w:space="0" w:color="000000"/>
              <w:right w:val="single" w:sz="4" w:space="0" w:color="000000"/>
            </w:tcBorders>
          </w:tcPr>
          <w:p w14:paraId="1970B2DB" w14:textId="0393B3ED" w:rsidR="00FD0F22" w:rsidRPr="00E77BC3" w:rsidRDefault="00A10FF8" w:rsidP="00FD0F22">
            <w:pPr>
              <w:rPr>
                <w:rFonts w:cs="Times New Roman"/>
                <w:sz w:val="24"/>
                <w:szCs w:val="24"/>
              </w:rPr>
            </w:pPr>
            <w:r w:rsidRPr="00E77BC3">
              <w:rPr>
                <w:rFonts w:cs="Times New Roman"/>
                <w:sz w:val="24"/>
                <w:szCs w:val="24"/>
              </w:rPr>
              <w:t>1120,3</w:t>
            </w:r>
          </w:p>
        </w:tc>
        <w:tc>
          <w:tcPr>
            <w:tcW w:w="992" w:type="dxa"/>
            <w:tcBorders>
              <w:top w:val="single" w:sz="4" w:space="0" w:color="000000"/>
              <w:left w:val="single" w:sz="4" w:space="0" w:color="000000"/>
              <w:bottom w:val="single" w:sz="4" w:space="0" w:color="000000"/>
              <w:right w:val="single" w:sz="4" w:space="0" w:color="000000"/>
            </w:tcBorders>
          </w:tcPr>
          <w:p w14:paraId="138A47C4" w14:textId="771B0BF1" w:rsidR="00FD0F22" w:rsidRPr="00E77BC3" w:rsidRDefault="007B7B09" w:rsidP="00973C37">
            <w:pPr>
              <w:rPr>
                <w:rFonts w:cs="Times New Roman"/>
                <w:sz w:val="24"/>
                <w:szCs w:val="24"/>
              </w:rPr>
            </w:pPr>
            <w:r w:rsidRPr="00E77BC3">
              <w:rPr>
                <w:rFonts w:cs="Times New Roman"/>
                <w:sz w:val="24"/>
                <w:szCs w:val="24"/>
              </w:rPr>
              <w:t>1143,9</w:t>
            </w:r>
          </w:p>
        </w:tc>
        <w:tc>
          <w:tcPr>
            <w:tcW w:w="993" w:type="dxa"/>
            <w:tcBorders>
              <w:top w:val="single" w:sz="4" w:space="0" w:color="000000"/>
              <w:left w:val="single" w:sz="4" w:space="0" w:color="000000"/>
              <w:bottom w:val="single" w:sz="4" w:space="0" w:color="000000"/>
              <w:right w:val="single" w:sz="4" w:space="0" w:color="000000"/>
            </w:tcBorders>
          </w:tcPr>
          <w:p w14:paraId="3AEFD344" w14:textId="6176E7F0" w:rsidR="00FD0F22" w:rsidRPr="00E77BC3" w:rsidRDefault="007B7B09" w:rsidP="00973C37">
            <w:pPr>
              <w:rPr>
                <w:rFonts w:eastAsia="Times New Roman" w:cs="Times New Roman"/>
                <w:sz w:val="24"/>
                <w:szCs w:val="24"/>
              </w:rPr>
            </w:pPr>
            <w:r w:rsidRPr="00E77BC3">
              <w:rPr>
                <w:rFonts w:eastAsia="Times New Roman" w:cs="Times New Roman"/>
                <w:sz w:val="24"/>
                <w:szCs w:val="24"/>
              </w:rPr>
              <w:t>1169,7</w:t>
            </w:r>
          </w:p>
        </w:tc>
        <w:tc>
          <w:tcPr>
            <w:tcW w:w="992" w:type="dxa"/>
            <w:tcBorders>
              <w:top w:val="single" w:sz="4" w:space="0" w:color="000000"/>
              <w:left w:val="single" w:sz="4" w:space="0" w:color="000000"/>
              <w:bottom w:val="single" w:sz="4" w:space="0" w:color="000000"/>
              <w:right w:val="single" w:sz="4" w:space="0" w:color="000000"/>
            </w:tcBorders>
          </w:tcPr>
          <w:p w14:paraId="1D889FDD" w14:textId="2849DA3D" w:rsidR="00FD0F22" w:rsidRPr="00E77BC3" w:rsidRDefault="007B7B09" w:rsidP="00FD0F22">
            <w:pPr>
              <w:rPr>
                <w:rFonts w:eastAsia="Times New Roman" w:cs="Times New Roman"/>
                <w:sz w:val="24"/>
                <w:szCs w:val="24"/>
              </w:rPr>
            </w:pPr>
            <w:r w:rsidRPr="00E77BC3">
              <w:rPr>
                <w:rFonts w:eastAsia="Times New Roman" w:cs="Times New Roman"/>
                <w:sz w:val="24"/>
                <w:szCs w:val="24"/>
              </w:rPr>
              <w:t>1181,5</w:t>
            </w:r>
          </w:p>
        </w:tc>
        <w:tc>
          <w:tcPr>
            <w:tcW w:w="1843" w:type="dxa"/>
            <w:tcBorders>
              <w:left w:val="single" w:sz="4" w:space="0" w:color="000000"/>
              <w:right w:val="single" w:sz="4" w:space="0" w:color="000000"/>
            </w:tcBorders>
          </w:tcPr>
          <w:p w14:paraId="7827EC5C" w14:textId="31A5F765" w:rsidR="00FD0F22" w:rsidRPr="00E77BC3" w:rsidRDefault="00F94DA9" w:rsidP="00FD0F22">
            <w:pPr>
              <w:rPr>
                <w:rFonts w:cs="Times New Roman"/>
                <w:sz w:val="24"/>
                <w:szCs w:val="24"/>
              </w:rPr>
            </w:pPr>
            <w:r w:rsidRPr="00E77BC3">
              <w:rPr>
                <w:rFonts w:cs="Times New Roman"/>
                <w:sz w:val="24"/>
                <w:szCs w:val="24"/>
              </w:rPr>
              <w:t>МКУ «Центр по развитию инвестиционной деятельности и оказанию поддержки субъектам МСП»</w:t>
            </w:r>
          </w:p>
        </w:tc>
        <w:tc>
          <w:tcPr>
            <w:tcW w:w="1842" w:type="dxa"/>
            <w:tcBorders>
              <w:left w:val="single" w:sz="4" w:space="0" w:color="000000"/>
              <w:right w:val="single" w:sz="4" w:space="0" w:color="000000"/>
            </w:tcBorders>
          </w:tcPr>
          <w:p w14:paraId="1D6991B1" w14:textId="64D3B7DD" w:rsidR="00FD0F22" w:rsidRPr="00E77BC3" w:rsidRDefault="00FD0F22" w:rsidP="00FD0F22">
            <w:pPr>
              <w:rPr>
                <w:rFonts w:cs="Times New Roman"/>
                <w:sz w:val="24"/>
                <w:szCs w:val="24"/>
              </w:rPr>
            </w:pPr>
            <w:r w:rsidRPr="00E77BC3">
              <w:rPr>
                <w:rFonts w:cs="Times New Roman"/>
                <w:b/>
                <w:sz w:val="24"/>
                <w:szCs w:val="24"/>
              </w:rPr>
              <w:t>Мероприятие 01. 01, 01.02, 01</w:t>
            </w:r>
            <w:r w:rsidR="00973C37">
              <w:rPr>
                <w:rFonts w:cs="Times New Roman"/>
                <w:b/>
                <w:sz w:val="24"/>
                <w:szCs w:val="24"/>
              </w:rPr>
              <w:t>.04, 01.05, 01.06, 01.07, 01.08, 01.09.</w:t>
            </w:r>
          </w:p>
        </w:tc>
      </w:tr>
      <w:tr w:rsidR="00973C37" w:rsidRPr="00E77BC3" w14:paraId="4D06420C" w14:textId="77777777" w:rsidTr="00973C37">
        <w:trPr>
          <w:trHeight w:val="312"/>
        </w:trPr>
        <w:tc>
          <w:tcPr>
            <w:tcW w:w="538" w:type="dxa"/>
            <w:tcBorders>
              <w:top w:val="single" w:sz="4" w:space="0" w:color="000000"/>
              <w:left w:val="single" w:sz="4" w:space="0" w:color="000000"/>
              <w:bottom w:val="single" w:sz="4" w:space="0" w:color="000000"/>
              <w:right w:val="single" w:sz="4" w:space="0" w:color="auto"/>
            </w:tcBorders>
          </w:tcPr>
          <w:p w14:paraId="03C45B77" w14:textId="77777777" w:rsidR="00F94DA9" w:rsidRPr="00E77BC3" w:rsidRDefault="00F94DA9" w:rsidP="00F94DA9">
            <w:pPr>
              <w:jc w:val="center"/>
              <w:rPr>
                <w:rFonts w:eastAsia="Times New Roman" w:cs="Times New Roman"/>
                <w:sz w:val="24"/>
                <w:szCs w:val="24"/>
              </w:rPr>
            </w:pPr>
            <w:r w:rsidRPr="00E77BC3">
              <w:rPr>
                <w:rFonts w:eastAsia="Times New Roman" w:cs="Times New Roman"/>
                <w:sz w:val="24"/>
                <w:szCs w:val="24"/>
              </w:rPr>
              <w:t>4.2</w:t>
            </w:r>
          </w:p>
        </w:tc>
        <w:tc>
          <w:tcPr>
            <w:tcW w:w="2723" w:type="dxa"/>
            <w:tcBorders>
              <w:top w:val="single" w:sz="4" w:space="0" w:color="000000"/>
              <w:left w:val="single" w:sz="4" w:space="0" w:color="auto"/>
              <w:bottom w:val="single" w:sz="4" w:space="0" w:color="000000"/>
              <w:right w:val="single" w:sz="4" w:space="0" w:color="000000"/>
            </w:tcBorders>
          </w:tcPr>
          <w:p w14:paraId="1EF5A319" w14:textId="77777777" w:rsidR="00F94DA9" w:rsidRPr="00E77BC3" w:rsidRDefault="00F94DA9" w:rsidP="00F94DA9">
            <w:pPr>
              <w:rPr>
                <w:rFonts w:cs="Times New Roman"/>
                <w:b/>
                <w:sz w:val="24"/>
                <w:szCs w:val="24"/>
              </w:rPr>
            </w:pPr>
            <w:r w:rsidRPr="00E77BC3">
              <w:rPr>
                <w:rFonts w:cs="Times New Roman"/>
                <w:b/>
                <w:sz w:val="24"/>
                <w:szCs w:val="24"/>
              </w:rPr>
              <w:t>Целевой показатель 2.</w:t>
            </w:r>
          </w:p>
          <w:p w14:paraId="507EB8C4" w14:textId="77777777" w:rsidR="00F94DA9" w:rsidRPr="00E77BC3" w:rsidRDefault="00F94DA9" w:rsidP="00F94DA9">
            <w:pPr>
              <w:rPr>
                <w:rFonts w:cs="Times New Roman"/>
                <w:sz w:val="24"/>
                <w:szCs w:val="24"/>
              </w:rPr>
            </w:pPr>
            <w:r w:rsidRPr="00E77BC3">
              <w:rPr>
                <w:rFonts w:cs="Times New Roman"/>
                <w:sz w:val="24"/>
                <w:szCs w:val="24"/>
              </w:rPr>
              <w:t>Обеспеченность населения предприятиями общественного питания</w:t>
            </w:r>
          </w:p>
          <w:p w14:paraId="28832A5F" w14:textId="77777777" w:rsidR="00F94DA9" w:rsidRPr="00E77BC3" w:rsidRDefault="00F94DA9" w:rsidP="00F94DA9">
            <w:pPr>
              <w:rPr>
                <w:rFonts w:cs="Times New Roman"/>
                <w:sz w:val="24"/>
                <w:szCs w:val="24"/>
                <w:highlight w:val="yellow"/>
              </w:rPr>
            </w:pPr>
          </w:p>
          <w:p w14:paraId="4AFD38F5" w14:textId="77777777" w:rsidR="00F94DA9" w:rsidRPr="00E77BC3" w:rsidRDefault="00F94DA9" w:rsidP="00F94DA9">
            <w:pPr>
              <w:rPr>
                <w:rFonts w:eastAsia="Times New Roman" w:cs="Times New Roman"/>
                <w:i/>
                <w:sz w:val="24"/>
                <w:szCs w:val="24"/>
                <w:highlight w:val="yellow"/>
              </w:rPr>
            </w:pPr>
          </w:p>
        </w:tc>
        <w:tc>
          <w:tcPr>
            <w:tcW w:w="1417" w:type="dxa"/>
            <w:tcBorders>
              <w:left w:val="single" w:sz="4" w:space="0" w:color="000000"/>
              <w:right w:val="single" w:sz="4" w:space="0" w:color="000000"/>
            </w:tcBorders>
          </w:tcPr>
          <w:p w14:paraId="6F7EDC8D" w14:textId="5EB3C278" w:rsidR="00F94DA9" w:rsidRPr="00E77BC3" w:rsidRDefault="004F489C" w:rsidP="004F489C">
            <w:pPr>
              <w:jc w:val="center"/>
              <w:rPr>
                <w:rFonts w:eastAsia="Times New Roman" w:cs="Times New Roman"/>
                <w:sz w:val="24"/>
                <w:szCs w:val="24"/>
              </w:rPr>
            </w:pPr>
            <w:r w:rsidRPr="00E77BC3">
              <w:rPr>
                <w:rFonts w:eastAsia="Times New Roman" w:cs="Times New Roman"/>
                <w:sz w:val="24"/>
                <w:szCs w:val="24"/>
              </w:rPr>
              <w:t xml:space="preserve">Приоритетный </w:t>
            </w:r>
            <w:r w:rsidR="00F94DA9" w:rsidRPr="00E77BC3">
              <w:rPr>
                <w:rFonts w:eastAsia="Times New Roman" w:cs="Times New Roman"/>
                <w:sz w:val="24"/>
                <w:szCs w:val="24"/>
              </w:rPr>
              <w:t>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tcPr>
          <w:p w14:paraId="70E00D59" w14:textId="7064830C" w:rsidR="00F94DA9" w:rsidRPr="00E77BC3" w:rsidRDefault="00F94DA9" w:rsidP="00F94DA9">
            <w:pPr>
              <w:jc w:val="center"/>
              <w:rPr>
                <w:rFonts w:eastAsia="Times New Roman" w:cs="Times New Roman"/>
                <w:sz w:val="24"/>
                <w:szCs w:val="24"/>
              </w:rPr>
            </w:pPr>
            <w:r w:rsidRPr="00E77BC3">
              <w:rPr>
                <w:rFonts w:cs="Times New Roman"/>
                <w:sz w:val="24"/>
                <w:szCs w:val="24"/>
              </w:rPr>
              <w:t>пос.</w:t>
            </w:r>
            <w:r w:rsidR="00973C37">
              <w:rPr>
                <w:rFonts w:cs="Times New Roman"/>
                <w:sz w:val="24"/>
                <w:szCs w:val="24"/>
              </w:rPr>
              <w:t xml:space="preserve"> </w:t>
            </w:r>
            <w:r w:rsidRPr="00E77BC3">
              <w:rPr>
                <w:rFonts w:cs="Times New Roman"/>
                <w:sz w:val="24"/>
                <w:szCs w:val="24"/>
              </w:rPr>
              <w:t>мест/  1000 человек</w:t>
            </w:r>
          </w:p>
        </w:tc>
        <w:tc>
          <w:tcPr>
            <w:tcW w:w="851" w:type="dxa"/>
            <w:tcBorders>
              <w:top w:val="single" w:sz="4" w:space="0" w:color="000000"/>
              <w:left w:val="single" w:sz="4" w:space="0" w:color="000000"/>
              <w:bottom w:val="single" w:sz="4" w:space="0" w:color="000000"/>
              <w:right w:val="single" w:sz="4" w:space="0" w:color="000000"/>
            </w:tcBorders>
          </w:tcPr>
          <w:p w14:paraId="5E6D008C" w14:textId="0D4CFFE8" w:rsidR="00F94DA9" w:rsidRPr="00E77BC3" w:rsidRDefault="001D1D11" w:rsidP="00F94DA9">
            <w:pPr>
              <w:jc w:val="center"/>
              <w:rPr>
                <w:rFonts w:cs="Times New Roman"/>
                <w:sz w:val="24"/>
                <w:szCs w:val="24"/>
              </w:rPr>
            </w:pPr>
            <w:r w:rsidRPr="00E77BC3">
              <w:rPr>
                <w:rFonts w:cs="Times New Roman"/>
                <w:sz w:val="24"/>
                <w:szCs w:val="24"/>
              </w:rPr>
              <w:t>44,69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BAE662" w14:textId="77777777" w:rsidR="00F94DA9" w:rsidRPr="00E77BC3" w:rsidRDefault="00F94DA9" w:rsidP="00F94DA9">
            <w:pPr>
              <w:jc w:val="center"/>
              <w:rPr>
                <w:rFonts w:cs="Times New Roman"/>
                <w:sz w:val="24"/>
                <w:szCs w:val="24"/>
              </w:rPr>
            </w:pPr>
            <w:r w:rsidRPr="00E77BC3">
              <w:rPr>
                <w:rFonts w:cs="Times New Roman"/>
                <w:sz w:val="24"/>
                <w:szCs w:val="24"/>
              </w:rPr>
              <w:t>44,69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250A2E" w14:textId="3E876245" w:rsidR="00F94DA9" w:rsidRPr="00E77BC3" w:rsidRDefault="00A10FF8" w:rsidP="00F94DA9">
            <w:pPr>
              <w:jc w:val="center"/>
              <w:rPr>
                <w:rFonts w:cs="Times New Roman"/>
                <w:sz w:val="24"/>
                <w:szCs w:val="24"/>
              </w:rPr>
            </w:pPr>
            <w:r w:rsidRPr="00E77BC3">
              <w:rPr>
                <w:rFonts w:cs="Times New Roman"/>
                <w:sz w:val="24"/>
                <w:szCs w:val="24"/>
              </w:rPr>
              <w:t>44,89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04529C" w14:textId="4E04FD2E" w:rsidR="00F94DA9" w:rsidRPr="00E77BC3" w:rsidRDefault="00965CF0" w:rsidP="00F94DA9">
            <w:pPr>
              <w:jc w:val="center"/>
              <w:rPr>
                <w:rFonts w:cs="Times New Roman"/>
                <w:sz w:val="24"/>
                <w:szCs w:val="24"/>
              </w:rPr>
            </w:pPr>
            <w:r w:rsidRPr="00E77BC3">
              <w:rPr>
                <w:rFonts w:cs="Times New Roman"/>
                <w:sz w:val="24"/>
                <w:szCs w:val="24"/>
              </w:rPr>
              <w:t>44,25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E22AF2" w14:textId="4F1D18AB" w:rsidR="00F94DA9" w:rsidRPr="00E77BC3" w:rsidRDefault="00F94DA9" w:rsidP="00F94DA9">
            <w:pPr>
              <w:jc w:val="center"/>
              <w:rPr>
                <w:rFonts w:eastAsia="Times New Roman" w:cs="Times New Roman"/>
                <w:sz w:val="24"/>
                <w:szCs w:val="24"/>
              </w:rPr>
            </w:pPr>
            <w:r w:rsidRPr="00E77BC3">
              <w:rPr>
                <w:rFonts w:eastAsia="Times New Roman" w:cs="Times New Roman"/>
                <w:sz w:val="24"/>
                <w:szCs w:val="24"/>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9684EB" w14:textId="4CDD23F9" w:rsidR="00F94DA9" w:rsidRPr="00E77BC3" w:rsidRDefault="00F94DA9" w:rsidP="00F94DA9">
            <w:pPr>
              <w:jc w:val="center"/>
              <w:rPr>
                <w:rFonts w:eastAsia="Times New Roman" w:cs="Times New Roman"/>
                <w:sz w:val="24"/>
                <w:szCs w:val="24"/>
              </w:rPr>
            </w:pPr>
            <w:r w:rsidRPr="00E77BC3">
              <w:rPr>
                <w:rFonts w:eastAsia="Times New Roman" w:cs="Times New Roman"/>
                <w:sz w:val="24"/>
                <w:szCs w:val="24"/>
              </w:rPr>
              <w:t>44,2</w:t>
            </w:r>
          </w:p>
        </w:tc>
        <w:tc>
          <w:tcPr>
            <w:tcW w:w="1843" w:type="dxa"/>
            <w:tcBorders>
              <w:left w:val="single" w:sz="4" w:space="0" w:color="000000"/>
              <w:right w:val="single" w:sz="4" w:space="0" w:color="000000"/>
            </w:tcBorders>
          </w:tcPr>
          <w:p w14:paraId="503654DF" w14:textId="6783ACBF" w:rsidR="00F94DA9" w:rsidRPr="00E77BC3" w:rsidRDefault="00F94DA9" w:rsidP="00F94DA9">
            <w:pPr>
              <w:rPr>
                <w:rFonts w:cs="Times New Roman"/>
                <w:b/>
                <w:sz w:val="24"/>
                <w:szCs w:val="24"/>
              </w:rPr>
            </w:pPr>
            <w:r w:rsidRPr="00E77BC3">
              <w:rPr>
                <w:rFonts w:cs="Times New Roman"/>
                <w:sz w:val="24"/>
                <w:szCs w:val="24"/>
              </w:rPr>
              <w:t>МКУ «Центр по развитию инвестиционной деятельности и оказанию поддержки субъектам МСП»</w:t>
            </w:r>
          </w:p>
        </w:tc>
        <w:tc>
          <w:tcPr>
            <w:tcW w:w="1842" w:type="dxa"/>
            <w:tcBorders>
              <w:left w:val="single" w:sz="4" w:space="0" w:color="000000"/>
              <w:right w:val="single" w:sz="4" w:space="0" w:color="000000"/>
            </w:tcBorders>
          </w:tcPr>
          <w:p w14:paraId="5F7600B6" w14:textId="2EA377C4" w:rsidR="00F94DA9" w:rsidRPr="00E77BC3" w:rsidRDefault="00F94DA9" w:rsidP="00F94DA9">
            <w:pPr>
              <w:rPr>
                <w:rFonts w:cs="Times New Roman"/>
                <w:sz w:val="24"/>
                <w:szCs w:val="24"/>
              </w:rPr>
            </w:pPr>
            <w:r w:rsidRPr="00E77BC3">
              <w:rPr>
                <w:rFonts w:cs="Times New Roman"/>
                <w:b/>
                <w:sz w:val="24"/>
                <w:szCs w:val="24"/>
              </w:rPr>
              <w:t xml:space="preserve">Мероприятие 51.01. </w:t>
            </w:r>
            <w:r w:rsidRPr="00E77BC3">
              <w:rPr>
                <w:rFonts w:cs="Times New Roman"/>
                <w:sz w:val="24"/>
                <w:szCs w:val="24"/>
              </w:rPr>
              <w:t xml:space="preserve">Содействие увеличению уровня обеспеченности населения муниципального образования </w:t>
            </w:r>
            <w:r w:rsidRPr="00E77BC3">
              <w:rPr>
                <w:rFonts w:cs="Times New Roman"/>
                <w:sz w:val="24"/>
                <w:szCs w:val="24"/>
              </w:rPr>
              <w:lastRenderedPageBreak/>
              <w:t>Московской области предприятиями общественного питания</w:t>
            </w:r>
          </w:p>
        </w:tc>
      </w:tr>
      <w:tr w:rsidR="00973C37" w:rsidRPr="00E77BC3" w14:paraId="1731D402" w14:textId="77777777" w:rsidTr="00973C37">
        <w:trPr>
          <w:trHeight w:val="312"/>
        </w:trPr>
        <w:tc>
          <w:tcPr>
            <w:tcW w:w="538" w:type="dxa"/>
            <w:tcBorders>
              <w:top w:val="single" w:sz="4" w:space="0" w:color="000000"/>
              <w:left w:val="single" w:sz="4" w:space="0" w:color="000000"/>
              <w:bottom w:val="single" w:sz="4" w:space="0" w:color="000000"/>
              <w:right w:val="single" w:sz="4" w:space="0" w:color="auto"/>
            </w:tcBorders>
          </w:tcPr>
          <w:p w14:paraId="0420B0D6" w14:textId="77777777" w:rsidR="00F94DA9" w:rsidRPr="00E77BC3" w:rsidRDefault="00F94DA9" w:rsidP="00F94DA9">
            <w:pPr>
              <w:jc w:val="center"/>
              <w:rPr>
                <w:rFonts w:eastAsia="Times New Roman" w:cs="Times New Roman"/>
                <w:sz w:val="24"/>
                <w:szCs w:val="24"/>
              </w:rPr>
            </w:pPr>
            <w:r w:rsidRPr="00E77BC3">
              <w:rPr>
                <w:rFonts w:eastAsia="Times New Roman" w:cs="Times New Roman"/>
                <w:sz w:val="24"/>
                <w:szCs w:val="24"/>
              </w:rPr>
              <w:lastRenderedPageBreak/>
              <w:t>4.3</w:t>
            </w:r>
          </w:p>
        </w:tc>
        <w:tc>
          <w:tcPr>
            <w:tcW w:w="2723" w:type="dxa"/>
            <w:tcBorders>
              <w:top w:val="single" w:sz="4" w:space="0" w:color="000000"/>
              <w:left w:val="single" w:sz="4" w:space="0" w:color="auto"/>
              <w:bottom w:val="single" w:sz="4" w:space="0" w:color="000000"/>
              <w:right w:val="single" w:sz="4" w:space="0" w:color="000000"/>
            </w:tcBorders>
          </w:tcPr>
          <w:p w14:paraId="752CB97C" w14:textId="77777777" w:rsidR="00F94DA9" w:rsidRPr="00E77BC3" w:rsidRDefault="00F94DA9" w:rsidP="00F94DA9">
            <w:pPr>
              <w:rPr>
                <w:rFonts w:eastAsia="Times New Roman" w:cs="Times New Roman"/>
                <w:b/>
                <w:sz w:val="24"/>
                <w:szCs w:val="24"/>
              </w:rPr>
            </w:pPr>
            <w:r w:rsidRPr="00E77BC3">
              <w:rPr>
                <w:rFonts w:eastAsia="Times New Roman" w:cs="Times New Roman"/>
                <w:b/>
                <w:sz w:val="24"/>
                <w:szCs w:val="24"/>
              </w:rPr>
              <w:t>Целевой показатель 3.</w:t>
            </w:r>
          </w:p>
          <w:p w14:paraId="4FD4CFA5" w14:textId="77777777" w:rsidR="00F94DA9" w:rsidRPr="00E77BC3" w:rsidRDefault="00F94DA9" w:rsidP="00F94DA9">
            <w:pPr>
              <w:rPr>
                <w:rFonts w:eastAsia="Times New Roman" w:cs="Times New Roman"/>
                <w:sz w:val="24"/>
                <w:szCs w:val="24"/>
                <w:highlight w:val="cyan"/>
              </w:rPr>
            </w:pPr>
            <w:r w:rsidRPr="00E77BC3">
              <w:rPr>
                <w:rFonts w:eastAsia="Times New Roman" w:cs="Times New Roman"/>
                <w:sz w:val="24"/>
                <w:szCs w:val="24"/>
              </w:rPr>
              <w:t>Обеспеченность населения предприятиями бытового обслуживания</w:t>
            </w:r>
          </w:p>
        </w:tc>
        <w:tc>
          <w:tcPr>
            <w:tcW w:w="1417" w:type="dxa"/>
            <w:tcBorders>
              <w:left w:val="single" w:sz="4" w:space="0" w:color="000000"/>
              <w:right w:val="single" w:sz="4" w:space="0" w:color="000000"/>
            </w:tcBorders>
          </w:tcPr>
          <w:p w14:paraId="322EC1B0" w14:textId="3AA96C8C" w:rsidR="00F94DA9" w:rsidRPr="00E77BC3" w:rsidRDefault="004F489C" w:rsidP="00F94DA9">
            <w:pPr>
              <w:jc w:val="center"/>
              <w:rPr>
                <w:rFonts w:eastAsia="Times New Roman" w:cs="Times New Roman"/>
                <w:i/>
                <w:sz w:val="24"/>
                <w:szCs w:val="24"/>
                <w:u w:val="single"/>
              </w:rPr>
            </w:pPr>
            <w:r w:rsidRPr="00E77BC3">
              <w:rPr>
                <w:rFonts w:eastAsia="Times New Roman" w:cs="Times New Roman"/>
                <w:sz w:val="24"/>
                <w:szCs w:val="24"/>
              </w:rPr>
              <w:t>Приоритетный,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tcPr>
          <w:p w14:paraId="46C9411F" w14:textId="77777777" w:rsidR="00F94DA9" w:rsidRPr="00E77BC3" w:rsidRDefault="00F94DA9" w:rsidP="00F94DA9">
            <w:pPr>
              <w:jc w:val="center"/>
              <w:rPr>
                <w:rFonts w:eastAsia="Times New Roman" w:cs="Times New Roman"/>
                <w:sz w:val="24"/>
                <w:szCs w:val="24"/>
              </w:rPr>
            </w:pPr>
            <w:r w:rsidRPr="00E77BC3">
              <w:rPr>
                <w:rFonts w:eastAsia="Times New Roman" w:cs="Times New Roman"/>
                <w:sz w:val="24"/>
                <w:szCs w:val="24"/>
              </w:rPr>
              <w:t>Раб. Мест/  1000  человек</w:t>
            </w:r>
          </w:p>
        </w:tc>
        <w:tc>
          <w:tcPr>
            <w:tcW w:w="851" w:type="dxa"/>
            <w:tcBorders>
              <w:top w:val="single" w:sz="4" w:space="0" w:color="000000"/>
              <w:left w:val="single" w:sz="4" w:space="0" w:color="000000"/>
              <w:bottom w:val="single" w:sz="4" w:space="0" w:color="000000"/>
              <w:right w:val="single" w:sz="4" w:space="0" w:color="000000"/>
            </w:tcBorders>
          </w:tcPr>
          <w:p w14:paraId="31D42757" w14:textId="5506EC0B" w:rsidR="00F94DA9" w:rsidRPr="00E77BC3" w:rsidRDefault="001D1D11" w:rsidP="00F94DA9">
            <w:pPr>
              <w:jc w:val="center"/>
              <w:rPr>
                <w:rFonts w:cs="Times New Roman"/>
                <w:sz w:val="24"/>
                <w:szCs w:val="24"/>
              </w:rPr>
            </w:pPr>
            <w:r w:rsidRPr="00E77BC3">
              <w:rPr>
                <w:rFonts w:cs="Times New Roman"/>
                <w:sz w:val="24"/>
                <w:szCs w:val="24"/>
              </w:rPr>
              <w:t>6,19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F60FB8" w14:textId="77777777" w:rsidR="00F94DA9" w:rsidRPr="00E77BC3" w:rsidRDefault="00F94DA9" w:rsidP="00F94DA9">
            <w:pPr>
              <w:jc w:val="center"/>
              <w:rPr>
                <w:rFonts w:cs="Times New Roman"/>
                <w:sz w:val="24"/>
                <w:szCs w:val="24"/>
              </w:rPr>
            </w:pPr>
            <w:r w:rsidRPr="00E77BC3">
              <w:rPr>
                <w:rFonts w:cs="Times New Roman"/>
                <w:sz w:val="24"/>
                <w:szCs w:val="24"/>
              </w:rPr>
              <w:t>6,19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C5DAE4" w14:textId="23C0331F" w:rsidR="00F94DA9" w:rsidRPr="00E77BC3" w:rsidRDefault="006C0238" w:rsidP="00A10FF8">
            <w:pPr>
              <w:jc w:val="center"/>
              <w:rPr>
                <w:rFonts w:cs="Times New Roman"/>
                <w:sz w:val="24"/>
                <w:szCs w:val="24"/>
              </w:rPr>
            </w:pPr>
            <w:r w:rsidRPr="00E77BC3">
              <w:rPr>
                <w:rFonts w:cs="Times New Roman"/>
                <w:sz w:val="24"/>
                <w:szCs w:val="24"/>
              </w:rPr>
              <w:t>6,</w:t>
            </w:r>
            <w:r w:rsidR="00A10FF8" w:rsidRPr="00E77BC3">
              <w:rPr>
                <w:rFonts w:cs="Times New Roman"/>
                <w:sz w:val="24"/>
                <w:szCs w:val="24"/>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6B1686" w14:textId="1226C4F8" w:rsidR="00F94DA9" w:rsidRPr="00E77BC3" w:rsidRDefault="00965CF0" w:rsidP="00F94DA9">
            <w:pPr>
              <w:jc w:val="center"/>
              <w:rPr>
                <w:rFonts w:cs="Times New Roman"/>
                <w:sz w:val="24"/>
                <w:szCs w:val="24"/>
              </w:rPr>
            </w:pPr>
            <w:r w:rsidRPr="00E77BC3">
              <w:rPr>
                <w:rFonts w:cs="Times New Roman"/>
                <w:sz w:val="24"/>
                <w:szCs w:val="24"/>
              </w:rPr>
              <w:t>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84BE747" w14:textId="21FCD75D" w:rsidR="00F94DA9" w:rsidRPr="00E77BC3" w:rsidRDefault="00F94DA9" w:rsidP="00F94DA9">
            <w:pPr>
              <w:jc w:val="center"/>
              <w:rPr>
                <w:rFonts w:eastAsia="Times New Roman" w:cs="Times New Roman"/>
                <w:sz w:val="24"/>
                <w:szCs w:val="24"/>
              </w:rPr>
            </w:pPr>
            <w:r w:rsidRPr="00E77BC3">
              <w:rPr>
                <w:rFonts w:eastAsia="Times New Roman" w:cs="Times New Roman"/>
                <w:sz w:val="24"/>
                <w:szCs w:val="24"/>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F4450A" w14:textId="0355D756" w:rsidR="00F94DA9" w:rsidRPr="00E77BC3" w:rsidRDefault="00F94DA9" w:rsidP="00F94DA9">
            <w:pPr>
              <w:jc w:val="center"/>
              <w:rPr>
                <w:rFonts w:eastAsia="Times New Roman" w:cs="Times New Roman"/>
                <w:sz w:val="24"/>
                <w:szCs w:val="24"/>
              </w:rPr>
            </w:pPr>
            <w:r w:rsidRPr="00E77BC3">
              <w:rPr>
                <w:rFonts w:eastAsia="Times New Roman" w:cs="Times New Roman"/>
                <w:sz w:val="24"/>
                <w:szCs w:val="24"/>
              </w:rPr>
              <w:t>6,5</w:t>
            </w:r>
          </w:p>
        </w:tc>
        <w:tc>
          <w:tcPr>
            <w:tcW w:w="1843" w:type="dxa"/>
            <w:tcBorders>
              <w:left w:val="single" w:sz="4" w:space="0" w:color="000000"/>
              <w:right w:val="single" w:sz="4" w:space="0" w:color="000000"/>
            </w:tcBorders>
          </w:tcPr>
          <w:p w14:paraId="1D0AB5FF" w14:textId="629577C3" w:rsidR="00F94DA9" w:rsidRPr="00E77BC3" w:rsidRDefault="00F94DA9" w:rsidP="00F94DA9">
            <w:pPr>
              <w:rPr>
                <w:rFonts w:cs="Times New Roman"/>
                <w:b/>
                <w:sz w:val="24"/>
                <w:szCs w:val="24"/>
              </w:rPr>
            </w:pPr>
            <w:r w:rsidRPr="00E77BC3">
              <w:rPr>
                <w:rFonts w:cs="Times New Roman"/>
                <w:sz w:val="24"/>
                <w:szCs w:val="24"/>
              </w:rPr>
              <w:t>МКУ «Центр по развитию инвестиционной деятельности и оказанию поддержки субъектам МСП»</w:t>
            </w:r>
          </w:p>
        </w:tc>
        <w:tc>
          <w:tcPr>
            <w:tcW w:w="1842" w:type="dxa"/>
            <w:tcBorders>
              <w:left w:val="single" w:sz="4" w:space="0" w:color="000000"/>
              <w:right w:val="single" w:sz="4" w:space="0" w:color="000000"/>
            </w:tcBorders>
          </w:tcPr>
          <w:p w14:paraId="50097DF4" w14:textId="4F62D178" w:rsidR="00F94DA9" w:rsidRPr="00E77BC3" w:rsidRDefault="00F94DA9" w:rsidP="00F94DA9">
            <w:pPr>
              <w:rPr>
                <w:rFonts w:cs="Times New Roman"/>
                <w:sz w:val="24"/>
                <w:szCs w:val="24"/>
              </w:rPr>
            </w:pPr>
            <w:r w:rsidRPr="00E77BC3">
              <w:rPr>
                <w:rFonts w:cs="Times New Roman"/>
                <w:b/>
                <w:sz w:val="24"/>
                <w:szCs w:val="24"/>
              </w:rPr>
              <w:t>Мероприятие 52.01, 52.02</w:t>
            </w:r>
            <w:r w:rsidRPr="00E77BC3">
              <w:rPr>
                <w:rFonts w:cs="Times New Roman"/>
                <w:sz w:val="24"/>
                <w:szCs w:val="24"/>
              </w:rPr>
              <w:t xml:space="preserve"> </w:t>
            </w:r>
          </w:p>
        </w:tc>
      </w:tr>
      <w:tr w:rsidR="00973C37" w:rsidRPr="00E77BC3" w14:paraId="43A03366" w14:textId="77777777" w:rsidTr="00973C37">
        <w:trPr>
          <w:trHeight w:val="312"/>
        </w:trPr>
        <w:tc>
          <w:tcPr>
            <w:tcW w:w="538" w:type="dxa"/>
            <w:tcBorders>
              <w:top w:val="single" w:sz="4" w:space="0" w:color="000000"/>
              <w:left w:val="single" w:sz="4" w:space="0" w:color="000000"/>
              <w:bottom w:val="single" w:sz="4" w:space="0" w:color="000000"/>
              <w:right w:val="single" w:sz="4" w:space="0" w:color="auto"/>
            </w:tcBorders>
          </w:tcPr>
          <w:p w14:paraId="6D9F0673" w14:textId="39F885D5" w:rsidR="007B16C4" w:rsidRPr="00E77BC3" w:rsidRDefault="007B16C4" w:rsidP="007B16C4">
            <w:pPr>
              <w:jc w:val="center"/>
              <w:rPr>
                <w:rFonts w:eastAsia="Times New Roman" w:cs="Times New Roman"/>
                <w:sz w:val="24"/>
                <w:szCs w:val="24"/>
              </w:rPr>
            </w:pPr>
            <w:r w:rsidRPr="00E77BC3">
              <w:rPr>
                <w:rFonts w:eastAsia="Times New Roman" w:cs="Times New Roman"/>
                <w:sz w:val="24"/>
                <w:szCs w:val="24"/>
              </w:rPr>
              <w:t>4.4</w:t>
            </w:r>
          </w:p>
        </w:tc>
        <w:tc>
          <w:tcPr>
            <w:tcW w:w="2723" w:type="dxa"/>
            <w:tcBorders>
              <w:top w:val="single" w:sz="4" w:space="0" w:color="000000"/>
              <w:left w:val="single" w:sz="4" w:space="0" w:color="auto"/>
              <w:bottom w:val="single" w:sz="4" w:space="0" w:color="000000"/>
              <w:right w:val="single" w:sz="4" w:space="0" w:color="000000"/>
            </w:tcBorders>
          </w:tcPr>
          <w:p w14:paraId="08C74CB0" w14:textId="77777777" w:rsidR="007B16C4" w:rsidRPr="00E77BC3" w:rsidRDefault="007B16C4" w:rsidP="007B16C4">
            <w:pPr>
              <w:rPr>
                <w:rFonts w:eastAsia="Times New Roman" w:cs="Times New Roman"/>
                <w:b/>
                <w:sz w:val="24"/>
                <w:szCs w:val="24"/>
              </w:rPr>
            </w:pPr>
            <w:r w:rsidRPr="00E77BC3">
              <w:rPr>
                <w:rFonts w:eastAsia="Times New Roman" w:cs="Times New Roman"/>
                <w:b/>
                <w:sz w:val="24"/>
                <w:szCs w:val="24"/>
              </w:rPr>
              <w:t>Целевой показатель 4.</w:t>
            </w:r>
          </w:p>
          <w:p w14:paraId="60D5A66C" w14:textId="77777777" w:rsidR="007B16C4" w:rsidRPr="00E77BC3" w:rsidRDefault="007B16C4" w:rsidP="007B16C4">
            <w:pPr>
              <w:rPr>
                <w:rFonts w:eastAsia="Times New Roman" w:cs="Times New Roman"/>
                <w:i/>
                <w:sz w:val="24"/>
                <w:szCs w:val="24"/>
              </w:rPr>
            </w:pPr>
            <w:r w:rsidRPr="00E77BC3">
              <w:rPr>
                <w:rFonts w:eastAsia="Times New Roman" w:cs="Times New Roman"/>
                <w:sz w:val="24"/>
                <w:szCs w:val="24"/>
              </w:rPr>
              <w:t>Доля обращений по вопросу защиты прав потребителей от общего количества поступивших обращений</w:t>
            </w:r>
          </w:p>
        </w:tc>
        <w:tc>
          <w:tcPr>
            <w:tcW w:w="1417" w:type="dxa"/>
            <w:tcBorders>
              <w:left w:val="single" w:sz="4" w:space="0" w:color="000000"/>
              <w:right w:val="single" w:sz="4" w:space="0" w:color="000000"/>
            </w:tcBorders>
          </w:tcPr>
          <w:p w14:paraId="7F5E56B2" w14:textId="77777777" w:rsidR="007B16C4" w:rsidRPr="00E77BC3" w:rsidRDefault="007B16C4" w:rsidP="007B16C4">
            <w:pPr>
              <w:jc w:val="center"/>
              <w:rPr>
                <w:rFonts w:eastAsia="Times New Roman" w:cs="Times New Roman"/>
                <w:sz w:val="24"/>
                <w:szCs w:val="24"/>
              </w:rPr>
            </w:pPr>
            <w:r w:rsidRPr="00E77BC3">
              <w:rPr>
                <w:rFonts w:eastAsia="Times New Roman" w:cs="Times New Roman"/>
                <w:sz w:val="24"/>
                <w:szCs w:val="24"/>
              </w:rPr>
              <w:t>Приоритетный, показатель региональной программы</w:t>
            </w:r>
            <w:r w:rsidRPr="00E77BC3">
              <w:rPr>
                <w:rFonts w:cs="Times New Roman"/>
                <w:sz w:val="24"/>
                <w:szCs w:val="24"/>
                <w:vertAlign w:val="superscript"/>
              </w:rPr>
              <w:footnoteReference w:id="2"/>
            </w:r>
          </w:p>
          <w:p w14:paraId="6130E638" w14:textId="77777777" w:rsidR="007B16C4" w:rsidRPr="00E77BC3" w:rsidRDefault="007B16C4" w:rsidP="007B16C4">
            <w:pPr>
              <w:jc w:val="center"/>
              <w:rPr>
                <w:rFonts w:eastAsia="Times New Roman" w:cs="Times New Roman"/>
                <w:i/>
                <w:strike/>
                <w:sz w:val="24"/>
                <w:szCs w:val="24"/>
                <w:u w:val="single"/>
              </w:rPr>
            </w:pPr>
          </w:p>
        </w:tc>
        <w:tc>
          <w:tcPr>
            <w:tcW w:w="992" w:type="dxa"/>
            <w:tcBorders>
              <w:top w:val="single" w:sz="4" w:space="0" w:color="000000"/>
              <w:left w:val="single" w:sz="4" w:space="0" w:color="000000"/>
              <w:bottom w:val="single" w:sz="4" w:space="0" w:color="000000"/>
              <w:right w:val="single" w:sz="4" w:space="0" w:color="000000"/>
            </w:tcBorders>
          </w:tcPr>
          <w:p w14:paraId="2BFCE06A" w14:textId="77777777" w:rsidR="007B16C4" w:rsidRPr="00E77BC3" w:rsidRDefault="007B16C4" w:rsidP="007B16C4">
            <w:pPr>
              <w:jc w:val="center"/>
              <w:rPr>
                <w:rFonts w:eastAsia="Times New Roman" w:cs="Times New Roman"/>
                <w:sz w:val="24"/>
                <w:szCs w:val="24"/>
              </w:rPr>
            </w:pPr>
            <w:r w:rsidRPr="00E77BC3">
              <w:rPr>
                <w:rFonts w:eastAsia="Times New Roman" w:cs="Times New Roman"/>
                <w:sz w:val="24"/>
                <w:szCs w:val="24"/>
              </w:rPr>
              <w:t>процент</w:t>
            </w:r>
          </w:p>
        </w:tc>
        <w:tc>
          <w:tcPr>
            <w:tcW w:w="851" w:type="dxa"/>
            <w:tcBorders>
              <w:top w:val="single" w:sz="4" w:space="0" w:color="000000"/>
              <w:left w:val="single" w:sz="4" w:space="0" w:color="000000"/>
              <w:bottom w:val="single" w:sz="4" w:space="0" w:color="000000"/>
              <w:right w:val="single" w:sz="4" w:space="0" w:color="000000"/>
            </w:tcBorders>
          </w:tcPr>
          <w:p w14:paraId="1F3A15D5" w14:textId="3042EBCE" w:rsidR="007B16C4" w:rsidRPr="00E77BC3" w:rsidRDefault="007B16C4" w:rsidP="002416D9">
            <w:pPr>
              <w:jc w:val="center"/>
              <w:rPr>
                <w:rFonts w:cs="Times New Roman"/>
                <w:sz w:val="24"/>
                <w:szCs w:val="24"/>
              </w:rPr>
            </w:pPr>
            <w:r w:rsidRPr="00E77BC3">
              <w:rPr>
                <w:rFonts w:cs="Times New Roman"/>
                <w:sz w:val="24"/>
                <w:szCs w:val="24"/>
              </w:rPr>
              <w:t>0,</w:t>
            </w:r>
            <w:r w:rsidR="002416D9" w:rsidRPr="00E77BC3">
              <w:rPr>
                <w:rFonts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14:paraId="12643F42" w14:textId="77777777" w:rsidR="007B16C4" w:rsidRPr="00E77BC3" w:rsidRDefault="007B16C4" w:rsidP="007B16C4">
            <w:pPr>
              <w:jc w:val="center"/>
              <w:rPr>
                <w:rFonts w:cs="Times New Roman"/>
                <w:sz w:val="24"/>
                <w:szCs w:val="24"/>
              </w:rPr>
            </w:pPr>
            <w:r w:rsidRPr="00E77BC3">
              <w:rPr>
                <w:rFonts w:cs="Times New Roman"/>
                <w:sz w:val="24"/>
                <w:szCs w:val="24"/>
              </w:rPr>
              <w:t>0,4</w:t>
            </w:r>
          </w:p>
        </w:tc>
        <w:tc>
          <w:tcPr>
            <w:tcW w:w="992" w:type="dxa"/>
            <w:tcBorders>
              <w:top w:val="single" w:sz="4" w:space="0" w:color="000000"/>
              <w:left w:val="single" w:sz="4" w:space="0" w:color="000000"/>
              <w:bottom w:val="single" w:sz="4" w:space="0" w:color="000000"/>
              <w:right w:val="single" w:sz="4" w:space="0" w:color="000000"/>
            </w:tcBorders>
          </w:tcPr>
          <w:p w14:paraId="2ADB8744" w14:textId="22B00B9A" w:rsidR="007B16C4" w:rsidRPr="00E77BC3" w:rsidRDefault="002416D9" w:rsidP="007B16C4">
            <w:pPr>
              <w:jc w:val="center"/>
              <w:rPr>
                <w:rFonts w:cs="Times New Roman"/>
                <w:sz w:val="24"/>
                <w:szCs w:val="24"/>
              </w:rPr>
            </w:pPr>
            <w:r w:rsidRPr="00E77BC3">
              <w:rPr>
                <w:rFonts w:cs="Times New Roman"/>
                <w:sz w:val="24"/>
                <w:szCs w:val="24"/>
              </w:rPr>
              <w:t>0,3</w:t>
            </w:r>
          </w:p>
        </w:tc>
        <w:tc>
          <w:tcPr>
            <w:tcW w:w="992" w:type="dxa"/>
            <w:tcBorders>
              <w:top w:val="single" w:sz="4" w:space="0" w:color="000000"/>
              <w:left w:val="single" w:sz="4" w:space="0" w:color="000000"/>
              <w:bottom w:val="single" w:sz="4" w:space="0" w:color="000000"/>
              <w:right w:val="single" w:sz="4" w:space="0" w:color="000000"/>
            </w:tcBorders>
          </w:tcPr>
          <w:p w14:paraId="42E10FB3" w14:textId="0124A26E" w:rsidR="007B16C4" w:rsidRPr="00E77BC3" w:rsidRDefault="00965CF0" w:rsidP="007B16C4">
            <w:pPr>
              <w:jc w:val="center"/>
              <w:rPr>
                <w:rFonts w:cs="Times New Roman"/>
                <w:sz w:val="24"/>
                <w:szCs w:val="24"/>
              </w:rPr>
            </w:pPr>
            <w:r w:rsidRPr="00E77BC3">
              <w:rPr>
                <w:rFonts w:cs="Times New Roman"/>
                <w:sz w:val="24"/>
                <w:szCs w:val="24"/>
              </w:rPr>
              <w:t>0,2</w:t>
            </w:r>
          </w:p>
        </w:tc>
        <w:tc>
          <w:tcPr>
            <w:tcW w:w="993" w:type="dxa"/>
            <w:tcBorders>
              <w:top w:val="single" w:sz="4" w:space="0" w:color="000000"/>
              <w:left w:val="single" w:sz="4" w:space="0" w:color="000000"/>
              <w:bottom w:val="single" w:sz="4" w:space="0" w:color="000000"/>
              <w:right w:val="single" w:sz="4" w:space="0" w:color="000000"/>
            </w:tcBorders>
          </w:tcPr>
          <w:p w14:paraId="4F241141" w14:textId="77777777" w:rsidR="007B16C4" w:rsidRPr="00E77BC3" w:rsidRDefault="007B16C4" w:rsidP="007B16C4">
            <w:pPr>
              <w:jc w:val="center"/>
              <w:rPr>
                <w:rFonts w:eastAsia="Times New Roman" w:cs="Times New Roman"/>
                <w:sz w:val="24"/>
                <w:szCs w:val="24"/>
              </w:rPr>
            </w:pPr>
            <w:r w:rsidRPr="00E77BC3">
              <w:rPr>
                <w:rFonts w:eastAsia="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35B6D28A" w14:textId="77777777" w:rsidR="007B16C4" w:rsidRPr="00E77BC3" w:rsidRDefault="007B16C4" w:rsidP="007B16C4">
            <w:pPr>
              <w:jc w:val="center"/>
              <w:rPr>
                <w:rFonts w:eastAsia="Times New Roman" w:cs="Times New Roman"/>
                <w:sz w:val="24"/>
                <w:szCs w:val="24"/>
              </w:rPr>
            </w:pPr>
            <w:r w:rsidRPr="00E77BC3">
              <w:rPr>
                <w:rFonts w:eastAsia="Times New Roman" w:cs="Times New Roman"/>
                <w:sz w:val="24"/>
                <w:szCs w:val="24"/>
              </w:rPr>
              <w:t>1</w:t>
            </w:r>
          </w:p>
        </w:tc>
        <w:tc>
          <w:tcPr>
            <w:tcW w:w="1843" w:type="dxa"/>
            <w:tcBorders>
              <w:left w:val="single" w:sz="4" w:space="0" w:color="000000"/>
              <w:right w:val="single" w:sz="4" w:space="0" w:color="000000"/>
            </w:tcBorders>
          </w:tcPr>
          <w:p w14:paraId="1C3F213A" w14:textId="77777777" w:rsidR="007B16C4" w:rsidRPr="00E77BC3" w:rsidRDefault="007B16C4" w:rsidP="007B16C4">
            <w:pPr>
              <w:widowControl w:val="0"/>
              <w:autoSpaceDE w:val="0"/>
              <w:autoSpaceDN w:val="0"/>
              <w:adjustRightInd w:val="0"/>
              <w:rPr>
                <w:rFonts w:cs="Times New Roman"/>
                <w:sz w:val="24"/>
                <w:szCs w:val="24"/>
              </w:rPr>
            </w:pPr>
            <w:r w:rsidRPr="00E77BC3">
              <w:rPr>
                <w:rFonts w:cs="Times New Roman"/>
                <w:sz w:val="24"/>
                <w:szCs w:val="24"/>
              </w:rPr>
              <w:t>МКУ «Центр по развитию инвестиционной деятельности и оказанию поддержки субъектам МСП»;</w:t>
            </w:r>
          </w:p>
          <w:p w14:paraId="4EFB7F2D" w14:textId="6D65AAC0" w:rsidR="007B16C4" w:rsidRPr="00E77BC3" w:rsidRDefault="007B16C4" w:rsidP="00796385">
            <w:pPr>
              <w:widowControl w:val="0"/>
              <w:autoSpaceDE w:val="0"/>
              <w:autoSpaceDN w:val="0"/>
              <w:adjustRightInd w:val="0"/>
              <w:rPr>
                <w:rFonts w:cs="Times New Roman"/>
                <w:sz w:val="24"/>
                <w:szCs w:val="24"/>
              </w:rPr>
            </w:pPr>
            <w:r w:rsidRPr="00E77BC3">
              <w:rPr>
                <w:rFonts w:cs="Times New Roman"/>
                <w:sz w:val="24"/>
                <w:szCs w:val="24"/>
              </w:rPr>
              <w:t xml:space="preserve"> </w:t>
            </w:r>
            <w:r w:rsidRPr="00E77BC3">
              <w:rPr>
                <w:rFonts w:eastAsiaTheme="minorEastAsia" w:cs="Times New Roman"/>
                <w:sz w:val="24"/>
                <w:szCs w:val="24"/>
                <w:lang w:eastAsia="ru-RU"/>
              </w:rPr>
              <w:t xml:space="preserve">Правовое управление Администрации Рузского </w:t>
            </w:r>
            <w:r w:rsidR="00796385" w:rsidRPr="00E77BC3">
              <w:rPr>
                <w:rFonts w:eastAsiaTheme="minorEastAsia" w:cs="Times New Roman"/>
                <w:sz w:val="24"/>
                <w:szCs w:val="24"/>
                <w:lang w:eastAsia="ru-RU"/>
              </w:rPr>
              <w:t>муниципального</w:t>
            </w:r>
            <w:r w:rsidRPr="00E77BC3">
              <w:rPr>
                <w:rFonts w:eastAsiaTheme="minorEastAsia" w:cs="Times New Roman"/>
                <w:sz w:val="24"/>
                <w:szCs w:val="24"/>
                <w:lang w:eastAsia="ru-RU"/>
              </w:rPr>
              <w:t xml:space="preserve"> округа</w:t>
            </w:r>
          </w:p>
        </w:tc>
        <w:tc>
          <w:tcPr>
            <w:tcW w:w="1842" w:type="dxa"/>
            <w:tcBorders>
              <w:left w:val="single" w:sz="4" w:space="0" w:color="000000"/>
              <w:right w:val="single" w:sz="4" w:space="0" w:color="000000"/>
            </w:tcBorders>
          </w:tcPr>
          <w:p w14:paraId="41B7CF80" w14:textId="3EF4C377" w:rsidR="007B16C4" w:rsidRPr="00E77BC3" w:rsidRDefault="007B16C4" w:rsidP="007B16C4">
            <w:pPr>
              <w:widowControl w:val="0"/>
              <w:autoSpaceDE w:val="0"/>
              <w:autoSpaceDN w:val="0"/>
              <w:adjustRightInd w:val="0"/>
              <w:rPr>
                <w:rFonts w:cs="Times New Roman"/>
                <w:i/>
                <w:sz w:val="24"/>
                <w:szCs w:val="24"/>
              </w:rPr>
            </w:pPr>
            <w:r w:rsidRPr="00E77BC3">
              <w:rPr>
                <w:rFonts w:cs="Times New Roman"/>
                <w:b/>
                <w:sz w:val="24"/>
                <w:szCs w:val="24"/>
              </w:rPr>
              <w:t>Мероприятие 53.01, 53.02</w:t>
            </w:r>
          </w:p>
        </w:tc>
      </w:tr>
    </w:tbl>
    <w:p w14:paraId="5772FC39" w14:textId="54AA0B95" w:rsidR="003219E8" w:rsidRPr="00E77BC3" w:rsidRDefault="003219E8" w:rsidP="009F1248">
      <w:pPr>
        <w:rPr>
          <w:rFonts w:cs="Times New Roman"/>
          <w:sz w:val="24"/>
          <w:szCs w:val="24"/>
        </w:rPr>
      </w:pPr>
    </w:p>
    <w:p w14:paraId="7142FB8F" w14:textId="77777777" w:rsidR="005D0CA1" w:rsidRPr="00E77BC3" w:rsidRDefault="005D0CA1" w:rsidP="009F1248">
      <w:pPr>
        <w:rPr>
          <w:rFonts w:cs="Times New Roman"/>
          <w:sz w:val="24"/>
          <w:szCs w:val="24"/>
        </w:rPr>
      </w:pPr>
    </w:p>
    <w:p w14:paraId="31B98986" w14:textId="0070C0CC" w:rsidR="003219E8" w:rsidRPr="00E77BC3" w:rsidRDefault="003219E8" w:rsidP="009F1248">
      <w:pPr>
        <w:rPr>
          <w:rFonts w:cs="Times New Roman"/>
          <w:sz w:val="24"/>
          <w:szCs w:val="24"/>
        </w:rPr>
      </w:pPr>
    </w:p>
    <w:p w14:paraId="00A0F388" w14:textId="39AB5C55" w:rsidR="001C3DCF" w:rsidRPr="00E77BC3" w:rsidRDefault="001C3DCF" w:rsidP="009F1248">
      <w:pPr>
        <w:rPr>
          <w:rFonts w:cs="Times New Roman"/>
          <w:sz w:val="24"/>
          <w:szCs w:val="24"/>
        </w:rPr>
      </w:pPr>
    </w:p>
    <w:p w14:paraId="18246E11" w14:textId="75F7CCBD" w:rsidR="001C3DCF" w:rsidRPr="00E77BC3" w:rsidRDefault="001C3DCF" w:rsidP="009F1248">
      <w:pPr>
        <w:rPr>
          <w:rFonts w:cs="Times New Roman"/>
          <w:sz w:val="24"/>
          <w:szCs w:val="24"/>
        </w:rPr>
      </w:pPr>
    </w:p>
    <w:p w14:paraId="339B9AF3" w14:textId="3546740A" w:rsidR="001D2B41" w:rsidRDefault="001D2B41" w:rsidP="000745CB">
      <w:pPr>
        <w:rPr>
          <w:color w:val="FFFFFF" w:themeColor="background1"/>
        </w:rPr>
      </w:pPr>
    </w:p>
    <w:p w14:paraId="142FB9A4" w14:textId="77777777" w:rsidR="001D2B41" w:rsidRDefault="001D2B41" w:rsidP="000745CB">
      <w:pPr>
        <w:rPr>
          <w:color w:val="FFFFFF" w:themeColor="background1"/>
        </w:rPr>
      </w:pPr>
    </w:p>
    <w:p w14:paraId="1ED331F9" w14:textId="77777777" w:rsidR="00965CF0" w:rsidRPr="009F1248" w:rsidRDefault="00965CF0" w:rsidP="000745CB">
      <w:pPr>
        <w:rPr>
          <w:color w:val="FFFFFF" w:themeColor="background1"/>
        </w:rPr>
      </w:pPr>
    </w:p>
    <w:p w14:paraId="7F036955" w14:textId="4B17D6EF" w:rsidR="001C3DCF" w:rsidRPr="00EC1BA6" w:rsidRDefault="001C3DCF" w:rsidP="005D0CA1">
      <w:pPr>
        <w:pStyle w:val="ConsPlusNormal"/>
        <w:jc w:val="both"/>
        <w:rPr>
          <w:rFonts w:ascii="Times New Roman" w:hAnsi="Times New Roman" w:cs="Times New Roman"/>
          <w:sz w:val="24"/>
          <w:szCs w:val="24"/>
        </w:rPr>
      </w:pPr>
    </w:p>
    <w:p w14:paraId="35DD94CD" w14:textId="0C8E0487" w:rsidR="005D0CA1" w:rsidRDefault="005D0CA1" w:rsidP="005D0CA1">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 xml:space="preserve">Методика расчета значений </w:t>
      </w:r>
      <w:r w:rsidR="00915993">
        <w:rPr>
          <w:rFonts w:ascii="Times New Roman" w:hAnsi="Times New Roman" w:cs="Times New Roman"/>
          <w:b/>
          <w:sz w:val="24"/>
          <w:szCs w:val="24"/>
        </w:rPr>
        <w:t>целевых показателей</w:t>
      </w:r>
      <w:r w:rsidRPr="00AD7B30">
        <w:rPr>
          <w:rFonts w:ascii="Times New Roman" w:hAnsi="Times New Roman" w:cs="Times New Roman"/>
          <w:b/>
          <w:sz w:val="24"/>
          <w:szCs w:val="24"/>
        </w:rPr>
        <w:t xml:space="preserve"> муниципальной программы </w:t>
      </w:r>
      <w:r w:rsidRPr="005C6875">
        <w:rPr>
          <w:rFonts w:ascii="Times New Roman" w:hAnsi="Times New Roman" w:cs="Times New Roman"/>
          <w:b/>
          <w:sz w:val="24"/>
          <w:szCs w:val="24"/>
        </w:rPr>
        <w:t xml:space="preserve">Рузского </w:t>
      </w:r>
      <w:r w:rsidR="00965CF0">
        <w:rPr>
          <w:rFonts w:ascii="Times New Roman" w:hAnsi="Times New Roman" w:cs="Times New Roman"/>
          <w:b/>
          <w:sz w:val="24"/>
          <w:szCs w:val="24"/>
        </w:rPr>
        <w:t>муниципального</w:t>
      </w:r>
      <w:r w:rsidRPr="005C6875">
        <w:rPr>
          <w:rFonts w:ascii="Times New Roman" w:hAnsi="Times New Roman" w:cs="Times New Roman"/>
          <w:b/>
          <w:sz w:val="24"/>
          <w:szCs w:val="24"/>
        </w:rPr>
        <w:t xml:space="preserve"> округа </w:t>
      </w:r>
    </w:p>
    <w:p w14:paraId="10A23C04" w14:textId="77777777" w:rsidR="005D0CA1" w:rsidRDefault="005D0CA1" w:rsidP="005D0CA1">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«Предпринимательство»</w:t>
      </w:r>
    </w:p>
    <w:p w14:paraId="3AE51A21" w14:textId="77777777" w:rsidR="005D0CA1" w:rsidRDefault="005D0CA1" w:rsidP="005D0CA1">
      <w:pPr>
        <w:pStyle w:val="ConsPlusNormal"/>
        <w:jc w:val="both"/>
        <w:rPr>
          <w:rFonts w:ascii="Times New Roman" w:hAnsi="Times New Roman" w:cs="Times New Roman"/>
          <w:b/>
        </w:rPr>
      </w:pPr>
    </w:p>
    <w:p w14:paraId="02283211" w14:textId="77777777" w:rsidR="005D0CA1" w:rsidRPr="00AD7B30" w:rsidRDefault="005D0CA1" w:rsidP="005D0CA1">
      <w:pPr>
        <w:pStyle w:val="ConsPlusNormal"/>
        <w:jc w:val="both"/>
        <w:rPr>
          <w:rFonts w:ascii="Times New Roman" w:hAnsi="Times New Roman" w:cs="Times New Roman"/>
          <w:b/>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2887"/>
        <w:gridCol w:w="57"/>
        <w:gridCol w:w="1096"/>
        <w:gridCol w:w="400"/>
        <w:gridCol w:w="3782"/>
        <w:gridCol w:w="111"/>
        <w:gridCol w:w="3173"/>
        <w:gridCol w:w="176"/>
        <w:gridCol w:w="2595"/>
      </w:tblGrid>
      <w:tr w:rsidR="005D0CA1" w:rsidRPr="008E2B13" w14:paraId="49E1D4C5" w14:textId="77777777" w:rsidTr="00FB6A18">
        <w:trPr>
          <w:trHeight w:val="276"/>
        </w:trPr>
        <w:tc>
          <w:tcPr>
            <w:tcW w:w="750" w:type="dxa"/>
          </w:tcPr>
          <w:p w14:paraId="5B1573FE" w14:textId="77777777" w:rsidR="005D0CA1" w:rsidRPr="005B3F18" w:rsidRDefault="005D0CA1" w:rsidP="005D35BF">
            <w:pPr>
              <w:widowControl w:val="0"/>
              <w:autoSpaceDE w:val="0"/>
              <w:autoSpaceDN w:val="0"/>
              <w:adjustRightInd w:val="0"/>
              <w:jc w:val="center"/>
              <w:rPr>
                <w:rFonts w:eastAsiaTheme="minorEastAsia"/>
                <w:sz w:val="24"/>
                <w:szCs w:val="24"/>
                <w:lang w:eastAsia="ru-RU"/>
              </w:rPr>
            </w:pPr>
            <w:r w:rsidRPr="005B3F18">
              <w:rPr>
                <w:rFonts w:eastAsiaTheme="minorEastAsia"/>
                <w:sz w:val="24"/>
                <w:szCs w:val="24"/>
                <w:lang w:eastAsia="ru-RU"/>
              </w:rPr>
              <w:t>№</w:t>
            </w:r>
          </w:p>
          <w:p w14:paraId="610FAB7E" w14:textId="77777777" w:rsidR="005D0CA1" w:rsidRPr="005B3F18" w:rsidRDefault="005D0CA1" w:rsidP="005D35BF">
            <w:pPr>
              <w:widowControl w:val="0"/>
              <w:autoSpaceDE w:val="0"/>
              <w:autoSpaceDN w:val="0"/>
              <w:adjustRightInd w:val="0"/>
              <w:jc w:val="center"/>
              <w:rPr>
                <w:rFonts w:eastAsiaTheme="minorEastAsia"/>
                <w:sz w:val="24"/>
                <w:szCs w:val="24"/>
                <w:lang w:eastAsia="ru-RU"/>
              </w:rPr>
            </w:pPr>
            <w:r w:rsidRPr="005B3F18">
              <w:rPr>
                <w:rFonts w:eastAsiaTheme="minorEastAsia"/>
                <w:sz w:val="24"/>
                <w:szCs w:val="24"/>
                <w:lang w:eastAsia="ru-RU"/>
              </w:rPr>
              <w:t>п/п</w:t>
            </w:r>
          </w:p>
        </w:tc>
        <w:tc>
          <w:tcPr>
            <w:tcW w:w="2887" w:type="dxa"/>
          </w:tcPr>
          <w:p w14:paraId="3132F7E9" w14:textId="77777777" w:rsidR="005D0CA1" w:rsidRPr="005B3F18" w:rsidRDefault="005D0CA1" w:rsidP="005D35BF">
            <w:pPr>
              <w:widowControl w:val="0"/>
              <w:autoSpaceDE w:val="0"/>
              <w:autoSpaceDN w:val="0"/>
              <w:adjustRightInd w:val="0"/>
              <w:jc w:val="center"/>
              <w:rPr>
                <w:rFonts w:eastAsiaTheme="minorEastAsia"/>
                <w:sz w:val="24"/>
                <w:szCs w:val="24"/>
                <w:lang w:eastAsia="ru-RU"/>
              </w:rPr>
            </w:pPr>
            <w:r w:rsidRPr="005B3F18">
              <w:rPr>
                <w:rFonts w:eastAsiaTheme="minorEastAsia"/>
                <w:sz w:val="24"/>
                <w:szCs w:val="24"/>
                <w:lang w:eastAsia="ru-RU"/>
              </w:rPr>
              <w:t>Наименование показателя</w:t>
            </w:r>
          </w:p>
        </w:tc>
        <w:tc>
          <w:tcPr>
            <w:tcW w:w="1153" w:type="dxa"/>
            <w:gridSpan w:val="2"/>
          </w:tcPr>
          <w:p w14:paraId="0B5D7825" w14:textId="77777777" w:rsidR="005D0CA1" w:rsidRPr="005B3F18" w:rsidRDefault="005D0CA1" w:rsidP="005D35BF">
            <w:pPr>
              <w:widowControl w:val="0"/>
              <w:autoSpaceDE w:val="0"/>
              <w:autoSpaceDN w:val="0"/>
              <w:adjustRightInd w:val="0"/>
              <w:jc w:val="center"/>
              <w:rPr>
                <w:rFonts w:eastAsiaTheme="minorEastAsia"/>
                <w:sz w:val="24"/>
                <w:szCs w:val="24"/>
                <w:lang w:eastAsia="ru-RU"/>
              </w:rPr>
            </w:pPr>
            <w:r w:rsidRPr="005B3F18">
              <w:rPr>
                <w:rFonts w:eastAsiaTheme="minorEastAsia"/>
                <w:sz w:val="24"/>
                <w:szCs w:val="24"/>
                <w:lang w:eastAsia="ru-RU"/>
              </w:rPr>
              <w:t>Единица измерения</w:t>
            </w:r>
          </w:p>
        </w:tc>
        <w:tc>
          <w:tcPr>
            <w:tcW w:w="4182" w:type="dxa"/>
            <w:gridSpan w:val="2"/>
          </w:tcPr>
          <w:p w14:paraId="1BD6D665" w14:textId="77777777" w:rsidR="005D0CA1" w:rsidRPr="005B3F18" w:rsidRDefault="005D0CA1" w:rsidP="005D35BF">
            <w:pPr>
              <w:widowControl w:val="0"/>
              <w:autoSpaceDE w:val="0"/>
              <w:autoSpaceDN w:val="0"/>
              <w:adjustRightInd w:val="0"/>
              <w:jc w:val="center"/>
              <w:rPr>
                <w:rFonts w:eastAsiaTheme="minorEastAsia"/>
                <w:sz w:val="24"/>
                <w:szCs w:val="24"/>
                <w:lang w:eastAsia="ru-RU"/>
              </w:rPr>
            </w:pPr>
            <w:r w:rsidRPr="005B3F18">
              <w:rPr>
                <w:rFonts w:eastAsiaTheme="minorEastAsia"/>
                <w:sz w:val="24"/>
                <w:szCs w:val="24"/>
                <w:lang w:eastAsia="ru-RU"/>
              </w:rPr>
              <w:t xml:space="preserve">Методика расчета показателя </w:t>
            </w:r>
          </w:p>
        </w:tc>
        <w:tc>
          <w:tcPr>
            <w:tcW w:w="3460" w:type="dxa"/>
            <w:gridSpan w:val="3"/>
          </w:tcPr>
          <w:p w14:paraId="1BEBA7F3" w14:textId="77777777" w:rsidR="005D0CA1" w:rsidRPr="005B3F18" w:rsidRDefault="005D0CA1" w:rsidP="005D35BF">
            <w:pPr>
              <w:widowControl w:val="0"/>
              <w:autoSpaceDE w:val="0"/>
              <w:autoSpaceDN w:val="0"/>
              <w:adjustRightInd w:val="0"/>
              <w:jc w:val="center"/>
              <w:rPr>
                <w:rFonts w:eastAsiaTheme="minorEastAsia"/>
                <w:sz w:val="24"/>
                <w:szCs w:val="24"/>
                <w:lang w:eastAsia="ru-RU"/>
              </w:rPr>
            </w:pPr>
            <w:r w:rsidRPr="005B3F18">
              <w:rPr>
                <w:rFonts w:eastAsiaTheme="minorEastAsia"/>
                <w:sz w:val="24"/>
                <w:szCs w:val="24"/>
                <w:lang w:eastAsia="ru-RU"/>
              </w:rPr>
              <w:t>Источник данных</w:t>
            </w:r>
          </w:p>
        </w:tc>
        <w:tc>
          <w:tcPr>
            <w:tcW w:w="2595" w:type="dxa"/>
            <w:tcBorders>
              <w:right w:val="single" w:sz="4" w:space="0" w:color="auto"/>
            </w:tcBorders>
          </w:tcPr>
          <w:p w14:paraId="3A96E527" w14:textId="77777777" w:rsidR="005D0CA1" w:rsidRPr="005B3F18" w:rsidRDefault="005D0CA1" w:rsidP="005D35BF">
            <w:pPr>
              <w:widowControl w:val="0"/>
              <w:autoSpaceDE w:val="0"/>
              <w:autoSpaceDN w:val="0"/>
              <w:adjustRightInd w:val="0"/>
              <w:jc w:val="center"/>
              <w:rPr>
                <w:rFonts w:eastAsiaTheme="minorEastAsia"/>
                <w:sz w:val="24"/>
                <w:szCs w:val="24"/>
                <w:lang w:eastAsia="ru-RU"/>
              </w:rPr>
            </w:pPr>
            <w:r w:rsidRPr="005B3F18">
              <w:rPr>
                <w:rFonts w:eastAsiaTheme="minorEastAsia"/>
                <w:sz w:val="24"/>
                <w:szCs w:val="24"/>
                <w:lang w:eastAsia="ru-RU"/>
              </w:rPr>
              <w:t>Период представления отчетности</w:t>
            </w:r>
          </w:p>
        </w:tc>
      </w:tr>
      <w:tr w:rsidR="005D0CA1" w:rsidRPr="008E2B13" w14:paraId="44417681" w14:textId="77777777" w:rsidTr="00FB6A18">
        <w:trPr>
          <w:trHeight w:val="28"/>
        </w:trPr>
        <w:tc>
          <w:tcPr>
            <w:tcW w:w="750" w:type="dxa"/>
          </w:tcPr>
          <w:p w14:paraId="77AC6DF8" w14:textId="77777777" w:rsidR="005D0CA1" w:rsidRPr="005B3F18" w:rsidRDefault="005D0CA1" w:rsidP="005D35BF">
            <w:pPr>
              <w:widowControl w:val="0"/>
              <w:autoSpaceDE w:val="0"/>
              <w:autoSpaceDN w:val="0"/>
              <w:adjustRightInd w:val="0"/>
              <w:jc w:val="center"/>
              <w:rPr>
                <w:rFonts w:eastAsiaTheme="minorEastAsia"/>
                <w:sz w:val="24"/>
                <w:szCs w:val="24"/>
                <w:lang w:eastAsia="ru-RU"/>
              </w:rPr>
            </w:pPr>
            <w:r w:rsidRPr="005B3F18">
              <w:rPr>
                <w:rFonts w:eastAsiaTheme="minorEastAsia"/>
                <w:sz w:val="24"/>
                <w:szCs w:val="24"/>
                <w:lang w:eastAsia="ru-RU"/>
              </w:rPr>
              <w:t>1</w:t>
            </w:r>
          </w:p>
        </w:tc>
        <w:tc>
          <w:tcPr>
            <w:tcW w:w="2887" w:type="dxa"/>
          </w:tcPr>
          <w:p w14:paraId="2D03AC38" w14:textId="77777777" w:rsidR="005D0CA1" w:rsidRPr="005B3F18" w:rsidRDefault="005D0CA1" w:rsidP="005D35BF">
            <w:pPr>
              <w:widowControl w:val="0"/>
              <w:autoSpaceDE w:val="0"/>
              <w:autoSpaceDN w:val="0"/>
              <w:adjustRightInd w:val="0"/>
              <w:jc w:val="center"/>
              <w:rPr>
                <w:rFonts w:eastAsiaTheme="minorEastAsia"/>
                <w:sz w:val="24"/>
                <w:szCs w:val="24"/>
                <w:lang w:eastAsia="ru-RU"/>
              </w:rPr>
            </w:pPr>
            <w:r w:rsidRPr="005B3F18">
              <w:rPr>
                <w:rFonts w:eastAsiaTheme="minorEastAsia"/>
                <w:sz w:val="24"/>
                <w:szCs w:val="24"/>
                <w:lang w:eastAsia="ru-RU"/>
              </w:rPr>
              <w:t>2</w:t>
            </w:r>
          </w:p>
        </w:tc>
        <w:tc>
          <w:tcPr>
            <w:tcW w:w="1153" w:type="dxa"/>
            <w:gridSpan w:val="2"/>
          </w:tcPr>
          <w:p w14:paraId="00F2B431" w14:textId="77777777" w:rsidR="005D0CA1" w:rsidRPr="005B3F18" w:rsidRDefault="005D0CA1" w:rsidP="005D35BF">
            <w:pPr>
              <w:widowControl w:val="0"/>
              <w:autoSpaceDE w:val="0"/>
              <w:autoSpaceDN w:val="0"/>
              <w:adjustRightInd w:val="0"/>
              <w:jc w:val="center"/>
              <w:rPr>
                <w:rFonts w:eastAsiaTheme="minorEastAsia"/>
                <w:sz w:val="24"/>
                <w:szCs w:val="24"/>
                <w:lang w:eastAsia="ru-RU"/>
              </w:rPr>
            </w:pPr>
            <w:r w:rsidRPr="005B3F18">
              <w:rPr>
                <w:rFonts w:eastAsiaTheme="minorEastAsia"/>
                <w:sz w:val="24"/>
                <w:szCs w:val="24"/>
                <w:lang w:eastAsia="ru-RU"/>
              </w:rPr>
              <w:t>3</w:t>
            </w:r>
          </w:p>
        </w:tc>
        <w:tc>
          <w:tcPr>
            <w:tcW w:w="4182" w:type="dxa"/>
            <w:gridSpan w:val="2"/>
          </w:tcPr>
          <w:p w14:paraId="79F77917" w14:textId="77777777" w:rsidR="005D0CA1" w:rsidRPr="005B3F18" w:rsidRDefault="005D0CA1" w:rsidP="005D35BF">
            <w:pPr>
              <w:widowControl w:val="0"/>
              <w:autoSpaceDE w:val="0"/>
              <w:autoSpaceDN w:val="0"/>
              <w:adjustRightInd w:val="0"/>
              <w:jc w:val="center"/>
              <w:rPr>
                <w:rFonts w:eastAsiaTheme="minorEastAsia"/>
                <w:sz w:val="24"/>
                <w:szCs w:val="24"/>
                <w:lang w:eastAsia="ru-RU"/>
              </w:rPr>
            </w:pPr>
            <w:r w:rsidRPr="005B3F18">
              <w:rPr>
                <w:rFonts w:eastAsiaTheme="minorEastAsia"/>
                <w:sz w:val="24"/>
                <w:szCs w:val="24"/>
                <w:lang w:eastAsia="ru-RU"/>
              </w:rPr>
              <w:t>4</w:t>
            </w:r>
          </w:p>
        </w:tc>
        <w:tc>
          <w:tcPr>
            <w:tcW w:w="3460" w:type="dxa"/>
            <w:gridSpan w:val="3"/>
          </w:tcPr>
          <w:p w14:paraId="25ED5787" w14:textId="77777777" w:rsidR="005D0CA1" w:rsidRPr="005B3F18" w:rsidRDefault="005D0CA1" w:rsidP="005D35BF">
            <w:pPr>
              <w:widowControl w:val="0"/>
              <w:autoSpaceDE w:val="0"/>
              <w:autoSpaceDN w:val="0"/>
              <w:adjustRightInd w:val="0"/>
              <w:jc w:val="center"/>
              <w:rPr>
                <w:rFonts w:eastAsiaTheme="minorEastAsia"/>
                <w:sz w:val="24"/>
                <w:szCs w:val="24"/>
                <w:lang w:eastAsia="ru-RU"/>
              </w:rPr>
            </w:pPr>
            <w:r w:rsidRPr="005B3F18">
              <w:rPr>
                <w:rFonts w:eastAsiaTheme="minorEastAsia"/>
                <w:sz w:val="24"/>
                <w:szCs w:val="24"/>
                <w:lang w:eastAsia="ru-RU"/>
              </w:rPr>
              <w:t>5</w:t>
            </w:r>
          </w:p>
        </w:tc>
        <w:tc>
          <w:tcPr>
            <w:tcW w:w="2595" w:type="dxa"/>
          </w:tcPr>
          <w:p w14:paraId="1D4391EA" w14:textId="77777777" w:rsidR="005D0CA1" w:rsidRPr="005B3F18" w:rsidRDefault="005D0CA1" w:rsidP="005D35BF">
            <w:pPr>
              <w:widowControl w:val="0"/>
              <w:autoSpaceDE w:val="0"/>
              <w:autoSpaceDN w:val="0"/>
              <w:adjustRightInd w:val="0"/>
              <w:jc w:val="center"/>
              <w:rPr>
                <w:rFonts w:eastAsiaTheme="minorEastAsia"/>
                <w:sz w:val="24"/>
                <w:szCs w:val="24"/>
                <w:lang w:eastAsia="ru-RU"/>
              </w:rPr>
            </w:pPr>
            <w:r w:rsidRPr="005B3F18">
              <w:rPr>
                <w:rFonts w:eastAsiaTheme="minorEastAsia"/>
                <w:sz w:val="24"/>
                <w:szCs w:val="24"/>
                <w:lang w:eastAsia="ru-RU"/>
              </w:rPr>
              <w:t>6</w:t>
            </w:r>
          </w:p>
        </w:tc>
      </w:tr>
      <w:tr w:rsidR="005D0CA1" w:rsidRPr="008E2B13" w14:paraId="024A509D" w14:textId="77777777" w:rsidTr="00FB6A18">
        <w:trPr>
          <w:trHeight w:val="297"/>
        </w:trPr>
        <w:tc>
          <w:tcPr>
            <w:tcW w:w="750" w:type="dxa"/>
            <w:tcBorders>
              <w:right w:val="single" w:sz="4" w:space="0" w:color="auto"/>
            </w:tcBorders>
          </w:tcPr>
          <w:p w14:paraId="1E6C0B0E" w14:textId="77777777" w:rsidR="005D0CA1" w:rsidRPr="005B3F18" w:rsidRDefault="005D0CA1" w:rsidP="005D35BF">
            <w:pPr>
              <w:widowControl w:val="0"/>
              <w:autoSpaceDE w:val="0"/>
              <w:autoSpaceDN w:val="0"/>
              <w:adjustRightInd w:val="0"/>
              <w:jc w:val="center"/>
              <w:rPr>
                <w:rFonts w:eastAsiaTheme="minorEastAsia"/>
                <w:b/>
                <w:sz w:val="24"/>
                <w:szCs w:val="24"/>
                <w:lang w:eastAsia="ru-RU"/>
              </w:rPr>
            </w:pPr>
            <w:r w:rsidRPr="005B3F18">
              <w:rPr>
                <w:rFonts w:eastAsiaTheme="minorEastAsia"/>
                <w:b/>
                <w:sz w:val="24"/>
                <w:szCs w:val="24"/>
                <w:lang w:eastAsia="ru-RU"/>
              </w:rPr>
              <w:t>1</w:t>
            </w:r>
          </w:p>
        </w:tc>
        <w:tc>
          <w:tcPr>
            <w:tcW w:w="14277" w:type="dxa"/>
            <w:gridSpan w:val="9"/>
            <w:tcBorders>
              <w:right w:val="single" w:sz="4" w:space="0" w:color="auto"/>
            </w:tcBorders>
          </w:tcPr>
          <w:p w14:paraId="31F0E9E9" w14:textId="77777777" w:rsidR="005D0CA1" w:rsidRPr="005B3F18" w:rsidRDefault="005D0CA1" w:rsidP="005D35BF">
            <w:pPr>
              <w:widowControl w:val="0"/>
              <w:autoSpaceDE w:val="0"/>
              <w:autoSpaceDN w:val="0"/>
              <w:adjustRightInd w:val="0"/>
              <w:jc w:val="center"/>
              <w:rPr>
                <w:rFonts w:eastAsiaTheme="minorEastAsia"/>
                <w:b/>
                <w:sz w:val="24"/>
                <w:szCs w:val="24"/>
                <w:lang w:eastAsia="ru-RU"/>
              </w:rPr>
            </w:pPr>
            <w:r w:rsidRPr="005B3F18">
              <w:rPr>
                <w:rFonts w:eastAsiaTheme="minorEastAsia"/>
                <w:b/>
                <w:i/>
                <w:sz w:val="24"/>
                <w:szCs w:val="24"/>
                <w:lang w:eastAsia="ru-RU"/>
              </w:rPr>
              <w:t xml:space="preserve">Подпрограмма </w:t>
            </w:r>
            <w:r w:rsidRPr="005B3F18">
              <w:rPr>
                <w:rFonts w:eastAsiaTheme="minorEastAsia"/>
                <w:b/>
                <w:i/>
                <w:sz w:val="24"/>
                <w:szCs w:val="24"/>
                <w:lang w:val="en-US" w:eastAsia="ru-RU"/>
              </w:rPr>
              <w:t>I</w:t>
            </w:r>
            <w:r w:rsidRPr="005B3F18">
              <w:rPr>
                <w:rFonts w:eastAsiaTheme="minorEastAsia"/>
                <w:b/>
                <w:i/>
                <w:sz w:val="24"/>
                <w:szCs w:val="24"/>
                <w:lang w:eastAsia="ru-RU"/>
              </w:rPr>
              <w:t xml:space="preserve"> «Инвестиции»</w:t>
            </w:r>
          </w:p>
        </w:tc>
      </w:tr>
      <w:tr w:rsidR="00FB6A18" w:rsidRPr="008E2B13" w14:paraId="350CA702" w14:textId="77777777" w:rsidTr="00FB6A18">
        <w:trPr>
          <w:trHeight w:val="332"/>
        </w:trPr>
        <w:tc>
          <w:tcPr>
            <w:tcW w:w="750" w:type="dxa"/>
          </w:tcPr>
          <w:p w14:paraId="46944D1A" w14:textId="22E8F292" w:rsidR="00FB6A18" w:rsidRPr="00FB6A18" w:rsidRDefault="00FB6A18" w:rsidP="00FB6A18">
            <w:pPr>
              <w:widowControl w:val="0"/>
              <w:autoSpaceDE w:val="0"/>
              <w:autoSpaceDN w:val="0"/>
              <w:adjustRightInd w:val="0"/>
              <w:jc w:val="center"/>
              <w:rPr>
                <w:rFonts w:eastAsiaTheme="minorEastAsia"/>
                <w:sz w:val="24"/>
                <w:szCs w:val="24"/>
                <w:lang w:eastAsia="ru-RU"/>
              </w:rPr>
            </w:pPr>
            <w:r w:rsidRPr="00FB6A18">
              <w:rPr>
                <w:rFonts w:eastAsiaTheme="minorEastAsia" w:cs="Times New Roman"/>
                <w:sz w:val="24"/>
                <w:szCs w:val="24"/>
                <w:lang w:eastAsia="ru-RU"/>
              </w:rPr>
              <w:t>1</w:t>
            </w:r>
          </w:p>
        </w:tc>
        <w:tc>
          <w:tcPr>
            <w:tcW w:w="2887" w:type="dxa"/>
          </w:tcPr>
          <w:p w14:paraId="5DAE8495" w14:textId="77777777" w:rsidR="00FB6A18" w:rsidRPr="00FB6A18" w:rsidRDefault="00FB6A18" w:rsidP="00FB6A18">
            <w:pPr>
              <w:widowControl w:val="0"/>
              <w:autoSpaceDE w:val="0"/>
              <w:autoSpaceDN w:val="0"/>
              <w:adjustRightInd w:val="0"/>
              <w:jc w:val="both"/>
              <w:rPr>
                <w:rFonts w:cs="Times New Roman"/>
                <w:sz w:val="24"/>
                <w:szCs w:val="24"/>
              </w:rPr>
            </w:pPr>
            <w:r w:rsidRPr="00FB6A18">
              <w:rPr>
                <w:rFonts w:cs="Times New Roman"/>
                <w:sz w:val="24"/>
                <w:szCs w:val="24"/>
              </w:rPr>
              <w:t>Показатель:</w:t>
            </w:r>
          </w:p>
          <w:p w14:paraId="425EB18A" w14:textId="0B213527" w:rsidR="00FB6A18" w:rsidRPr="00FB6A18" w:rsidRDefault="00FB6A18" w:rsidP="00FB6A18">
            <w:pPr>
              <w:rPr>
                <w:rFonts w:eastAsia="Times New Roman"/>
                <w:b/>
                <w:sz w:val="24"/>
                <w:szCs w:val="24"/>
                <w:highlight w:val="cyan"/>
              </w:rPr>
            </w:pPr>
            <w:r w:rsidRPr="00FB6A18">
              <w:rPr>
                <w:rFonts w:eastAsiaTheme="minorEastAsia" w:cs="Times New Roman"/>
                <w:sz w:val="24"/>
                <w:szCs w:val="24"/>
                <w:lang w:eastAsia="ru-RU"/>
              </w:rPr>
              <w:t>Объем инвестиций, привлеченных в основной капитал (без учета бюджетных инвестиций), на душу населения</w:t>
            </w:r>
          </w:p>
        </w:tc>
        <w:tc>
          <w:tcPr>
            <w:tcW w:w="1153" w:type="dxa"/>
            <w:gridSpan w:val="2"/>
          </w:tcPr>
          <w:p w14:paraId="45CDE5D5" w14:textId="1400D7A9" w:rsidR="00FB6A18" w:rsidRPr="00FB6A18" w:rsidRDefault="00FB6A18" w:rsidP="00FB6A18">
            <w:pPr>
              <w:jc w:val="center"/>
              <w:rPr>
                <w:rFonts w:eastAsia="Times New Roman"/>
                <w:sz w:val="24"/>
                <w:szCs w:val="24"/>
                <w:highlight w:val="cyan"/>
              </w:rPr>
            </w:pPr>
            <w:r w:rsidRPr="00FB6A18">
              <w:rPr>
                <w:rFonts w:cs="Times New Roman"/>
                <w:i/>
                <w:sz w:val="24"/>
                <w:szCs w:val="24"/>
              </w:rPr>
              <w:t>Тыс.руб</w:t>
            </w:r>
          </w:p>
        </w:tc>
        <w:tc>
          <w:tcPr>
            <w:tcW w:w="4182" w:type="dxa"/>
            <w:gridSpan w:val="2"/>
          </w:tcPr>
          <w:p w14:paraId="7F5E3499" w14:textId="77777777" w:rsidR="00FB6A18" w:rsidRPr="00FB6A18" w:rsidRDefault="00FB6A18" w:rsidP="00FB6A18">
            <w:pPr>
              <w:widowControl w:val="0"/>
              <w:autoSpaceDE w:val="0"/>
              <w:autoSpaceDN w:val="0"/>
              <w:adjustRightInd w:val="0"/>
              <w:spacing w:after="240" w:line="276" w:lineRule="auto"/>
              <w:jc w:val="both"/>
              <w:rPr>
                <w:rFonts w:cs="Times New Roman"/>
                <w:sz w:val="24"/>
                <w:szCs w:val="24"/>
              </w:rPr>
            </w:pPr>
            <w:r w:rsidRPr="00FB6A18">
              <w:rPr>
                <w:rFonts w:cs="Times New Roman"/>
                <w:sz w:val="24"/>
                <w:szCs w:val="24"/>
              </w:rPr>
              <w:t>Идн = Ид / Чн</w:t>
            </w:r>
          </w:p>
          <w:p w14:paraId="5C14D95A" w14:textId="77777777" w:rsidR="00FB6A18" w:rsidRPr="00FB6A18" w:rsidRDefault="00FB6A18" w:rsidP="00FB6A18">
            <w:pPr>
              <w:widowControl w:val="0"/>
              <w:autoSpaceDE w:val="0"/>
              <w:autoSpaceDN w:val="0"/>
              <w:adjustRightInd w:val="0"/>
              <w:spacing w:after="240" w:line="276" w:lineRule="auto"/>
              <w:jc w:val="both"/>
              <w:rPr>
                <w:rFonts w:cs="Times New Roman"/>
                <w:sz w:val="24"/>
                <w:szCs w:val="24"/>
              </w:rPr>
            </w:pPr>
            <w:r w:rsidRPr="00FB6A18">
              <w:rPr>
                <w:rFonts w:cs="Times New Roman"/>
                <w:sz w:val="24"/>
                <w:szCs w:val="24"/>
              </w:rPr>
              <w:t>Где</w:t>
            </w:r>
          </w:p>
          <w:p w14:paraId="26E330A2" w14:textId="77777777" w:rsidR="00FB6A18" w:rsidRPr="00FB6A18" w:rsidRDefault="00FB6A18" w:rsidP="00FB6A18">
            <w:pPr>
              <w:widowControl w:val="0"/>
              <w:autoSpaceDE w:val="0"/>
              <w:autoSpaceDN w:val="0"/>
              <w:adjustRightInd w:val="0"/>
              <w:jc w:val="both"/>
              <w:rPr>
                <w:rFonts w:eastAsiaTheme="minorEastAsia" w:cs="Times New Roman"/>
                <w:sz w:val="24"/>
                <w:szCs w:val="24"/>
                <w:lang w:eastAsia="ru-RU"/>
              </w:rPr>
            </w:pPr>
            <w:r w:rsidRPr="00FB6A18">
              <w:rPr>
                <w:rFonts w:cs="Times New Roman"/>
                <w:sz w:val="24"/>
                <w:szCs w:val="24"/>
              </w:rPr>
              <w:t>И</w:t>
            </w:r>
            <w:r w:rsidRPr="00FB6A18">
              <w:rPr>
                <w:rFonts w:eastAsiaTheme="minorEastAsia" w:cs="Times New Roman"/>
                <w:sz w:val="24"/>
                <w:szCs w:val="24"/>
                <w:lang w:eastAsia="ru-RU"/>
              </w:rPr>
              <w:t>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74CD6FA5" w14:textId="77777777" w:rsidR="00FB6A18" w:rsidRPr="00FB6A18" w:rsidRDefault="00FB6A18" w:rsidP="00FB6A18">
            <w:pPr>
              <w:widowControl w:val="0"/>
              <w:autoSpaceDE w:val="0"/>
              <w:autoSpaceDN w:val="0"/>
              <w:adjustRightInd w:val="0"/>
              <w:jc w:val="both"/>
              <w:rPr>
                <w:rFonts w:eastAsiaTheme="minorEastAsia" w:cs="Times New Roman"/>
                <w:sz w:val="24"/>
                <w:szCs w:val="24"/>
                <w:lang w:eastAsia="ru-RU"/>
              </w:rPr>
            </w:pPr>
            <w:r w:rsidRPr="00FB6A18">
              <w:rPr>
                <w:rFonts w:eastAsiaTheme="minorEastAsia" w:cs="Times New Roman"/>
                <w:sz w:val="24"/>
                <w:szCs w:val="24"/>
                <w:lang w:eastAsia="ru-RU"/>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08410102" w14:textId="77777777" w:rsidR="00FB6A18" w:rsidRPr="00FB6A18" w:rsidRDefault="00FB6A18" w:rsidP="00FB6A18">
            <w:pPr>
              <w:widowControl w:val="0"/>
              <w:autoSpaceDE w:val="0"/>
              <w:autoSpaceDN w:val="0"/>
              <w:adjustRightInd w:val="0"/>
              <w:jc w:val="both"/>
              <w:rPr>
                <w:rFonts w:eastAsiaTheme="minorEastAsia" w:cs="Times New Roman"/>
                <w:sz w:val="24"/>
                <w:szCs w:val="24"/>
                <w:lang w:eastAsia="ru-RU"/>
              </w:rPr>
            </w:pPr>
            <w:r w:rsidRPr="00FB6A18">
              <w:rPr>
                <w:rFonts w:eastAsiaTheme="minorEastAsia" w:cs="Times New Roman"/>
                <w:sz w:val="24"/>
                <w:szCs w:val="24"/>
                <w:lang w:eastAsia="ru-RU"/>
              </w:rPr>
              <w:t>Чн – численность населения городского/муниципального округа на 01 января отчетного года.</w:t>
            </w:r>
          </w:p>
          <w:p w14:paraId="664C3886" w14:textId="77777777" w:rsidR="00FB6A18" w:rsidRDefault="00FB6A18" w:rsidP="00FB6A18">
            <w:pPr>
              <w:widowControl w:val="0"/>
              <w:autoSpaceDE w:val="0"/>
              <w:autoSpaceDN w:val="0"/>
              <w:adjustRightInd w:val="0"/>
              <w:jc w:val="both"/>
              <w:rPr>
                <w:rFonts w:eastAsiaTheme="minorEastAsia" w:cs="Times New Roman"/>
                <w:sz w:val="24"/>
                <w:szCs w:val="24"/>
                <w:lang w:eastAsia="ru-RU"/>
              </w:rPr>
            </w:pPr>
            <w:r w:rsidRPr="00FB6A18">
              <w:rPr>
                <w:rFonts w:eastAsiaTheme="minorEastAsia" w:cs="Times New Roman"/>
                <w:sz w:val="24"/>
                <w:szCs w:val="24"/>
                <w:lang w:eastAsia="ru-RU"/>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4F11F3AB" w14:textId="77777777" w:rsidR="00FB6A18" w:rsidRDefault="00FB6A18" w:rsidP="00FB6A18">
            <w:pPr>
              <w:widowControl w:val="0"/>
              <w:autoSpaceDE w:val="0"/>
              <w:autoSpaceDN w:val="0"/>
              <w:adjustRightInd w:val="0"/>
              <w:jc w:val="both"/>
              <w:rPr>
                <w:sz w:val="24"/>
                <w:szCs w:val="24"/>
                <w:highlight w:val="cyan"/>
              </w:rPr>
            </w:pPr>
          </w:p>
          <w:p w14:paraId="52EAD4A8" w14:textId="77777777" w:rsidR="00DC5A01" w:rsidRDefault="00DC5A01" w:rsidP="00FB6A18">
            <w:pPr>
              <w:widowControl w:val="0"/>
              <w:autoSpaceDE w:val="0"/>
              <w:autoSpaceDN w:val="0"/>
              <w:adjustRightInd w:val="0"/>
              <w:jc w:val="both"/>
              <w:rPr>
                <w:sz w:val="24"/>
                <w:szCs w:val="24"/>
                <w:highlight w:val="cyan"/>
              </w:rPr>
            </w:pPr>
          </w:p>
          <w:p w14:paraId="06F6E909" w14:textId="7EBDD03E" w:rsidR="00DC5A01" w:rsidRPr="00FB6A18" w:rsidRDefault="00DC5A01" w:rsidP="00FB6A18">
            <w:pPr>
              <w:widowControl w:val="0"/>
              <w:autoSpaceDE w:val="0"/>
              <w:autoSpaceDN w:val="0"/>
              <w:adjustRightInd w:val="0"/>
              <w:jc w:val="both"/>
              <w:rPr>
                <w:sz w:val="24"/>
                <w:szCs w:val="24"/>
                <w:highlight w:val="cyan"/>
              </w:rPr>
            </w:pPr>
          </w:p>
        </w:tc>
        <w:tc>
          <w:tcPr>
            <w:tcW w:w="3460" w:type="dxa"/>
            <w:gridSpan w:val="3"/>
          </w:tcPr>
          <w:p w14:paraId="4956AAC7" w14:textId="16AB0D83" w:rsidR="00FB6A18" w:rsidRPr="00FB6A18" w:rsidRDefault="00FB6A18" w:rsidP="00FB6A18">
            <w:pPr>
              <w:widowControl w:val="0"/>
              <w:autoSpaceDE w:val="0"/>
              <w:autoSpaceDN w:val="0"/>
              <w:adjustRightInd w:val="0"/>
              <w:jc w:val="both"/>
              <w:rPr>
                <w:rFonts w:eastAsiaTheme="minorEastAsia"/>
                <w:sz w:val="24"/>
                <w:szCs w:val="24"/>
                <w:highlight w:val="cyan"/>
                <w:lang w:eastAsia="ru-RU"/>
              </w:rPr>
            </w:pPr>
            <w:r w:rsidRPr="00FB6A18">
              <w:rPr>
                <w:rFonts w:eastAsiaTheme="minorEastAsia" w:cs="Times New Roman"/>
                <w:sz w:val="24"/>
                <w:szCs w:val="24"/>
                <w:lang w:eastAsia="ru-RU"/>
              </w:rPr>
              <w:lastRenderedPageBreak/>
              <w:t>Данные формы статистического наблюдения № П-2 «Сведения об инвестициях в нефинансовые активы»</w:t>
            </w:r>
          </w:p>
        </w:tc>
        <w:tc>
          <w:tcPr>
            <w:tcW w:w="2595" w:type="dxa"/>
            <w:tcBorders>
              <w:right w:val="single" w:sz="4" w:space="0" w:color="auto"/>
            </w:tcBorders>
          </w:tcPr>
          <w:p w14:paraId="1CE26A17" w14:textId="3B320E5E" w:rsidR="00FB6A18" w:rsidRPr="00FB6A18" w:rsidRDefault="00FB6A18" w:rsidP="00FB6A18">
            <w:pPr>
              <w:widowControl w:val="0"/>
              <w:autoSpaceDE w:val="0"/>
              <w:autoSpaceDN w:val="0"/>
              <w:adjustRightInd w:val="0"/>
              <w:jc w:val="both"/>
              <w:rPr>
                <w:rFonts w:eastAsiaTheme="minorEastAsia"/>
                <w:sz w:val="24"/>
                <w:szCs w:val="24"/>
                <w:highlight w:val="cyan"/>
                <w:lang w:eastAsia="ru-RU"/>
              </w:rPr>
            </w:pPr>
            <w:r w:rsidRPr="00FB6A18">
              <w:rPr>
                <w:rFonts w:cs="Times New Roman"/>
                <w:sz w:val="24"/>
                <w:szCs w:val="24"/>
              </w:rPr>
              <w:t>Ежемесячно</w:t>
            </w:r>
          </w:p>
        </w:tc>
      </w:tr>
      <w:tr w:rsidR="00FB6A18" w:rsidRPr="008E2B13" w14:paraId="21F7BA23" w14:textId="77777777" w:rsidTr="00FB6A18">
        <w:trPr>
          <w:trHeight w:val="332"/>
        </w:trPr>
        <w:tc>
          <w:tcPr>
            <w:tcW w:w="750" w:type="dxa"/>
          </w:tcPr>
          <w:p w14:paraId="3D0951A0" w14:textId="77777777" w:rsidR="00FB6A18" w:rsidRPr="005B3F18" w:rsidRDefault="00FB6A18" w:rsidP="00FB6A18">
            <w:pPr>
              <w:widowControl w:val="0"/>
              <w:autoSpaceDE w:val="0"/>
              <w:autoSpaceDN w:val="0"/>
              <w:adjustRightInd w:val="0"/>
              <w:jc w:val="center"/>
              <w:rPr>
                <w:rFonts w:eastAsiaTheme="minorEastAsia"/>
                <w:sz w:val="24"/>
                <w:szCs w:val="24"/>
                <w:lang w:eastAsia="ru-RU"/>
              </w:rPr>
            </w:pPr>
            <w:r w:rsidRPr="005B3F18">
              <w:rPr>
                <w:rFonts w:eastAsiaTheme="minorEastAsia"/>
                <w:sz w:val="24"/>
                <w:szCs w:val="24"/>
                <w:lang w:eastAsia="ru-RU"/>
              </w:rPr>
              <w:lastRenderedPageBreak/>
              <w:t>1.2</w:t>
            </w:r>
          </w:p>
        </w:tc>
        <w:tc>
          <w:tcPr>
            <w:tcW w:w="2887" w:type="dxa"/>
          </w:tcPr>
          <w:p w14:paraId="298D28EA" w14:textId="77777777" w:rsidR="00FB6A18" w:rsidRPr="00681C6B" w:rsidRDefault="00FB6A18" w:rsidP="00FB6A18">
            <w:pPr>
              <w:rPr>
                <w:rFonts w:eastAsia="Times New Roman"/>
                <w:b/>
                <w:sz w:val="24"/>
                <w:szCs w:val="24"/>
              </w:rPr>
            </w:pPr>
            <w:r w:rsidRPr="00681C6B">
              <w:rPr>
                <w:rFonts w:eastAsia="Times New Roman"/>
                <w:b/>
                <w:sz w:val="24"/>
                <w:szCs w:val="24"/>
              </w:rPr>
              <w:t>Целевой показатель 2.</w:t>
            </w:r>
          </w:p>
          <w:p w14:paraId="27675EEB" w14:textId="77777777" w:rsidR="00FB6A18" w:rsidRPr="00681C6B" w:rsidRDefault="00FB6A18" w:rsidP="00FB6A18">
            <w:pPr>
              <w:rPr>
                <w:rFonts w:eastAsia="Times New Roman"/>
                <w:sz w:val="24"/>
                <w:szCs w:val="24"/>
              </w:rPr>
            </w:pPr>
            <w:r w:rsidRPr="00681C6B">
              <w:rPr>
                <w:rFonts w:eastAsia="Times New Roman"/>
                <w:sz w:val="24"/>
                <w:szCs w:val="24"/>
              </w:rPr>
              <w:t>Увеличение среднемесячной заработной платы работников организаций, не относящихся к субъектам малого предпринимательства</w:t>
            </w:r>
          </w:p>
        </w:tc>
        <w:tc>
          <w:tcPr>
            <w:tcW w:w="1153" w:type="dxa"/>
            <w:gridSpan w:val="2"/>
          </w:tcPr>
          <w:p w14:paraId="43B122E8" w14:textId="77777777" w:rsidR="00FB6A18" w:rsidRPr="00681C6B" w:rsidRDefault="00FB6A18" w:rsidP="00FB6A18">
            <w:pPr>
              <w:jc w:val="center"/>
              <w:rPr>
                <w:rFonts w:eastAsia="Times New Roman"/>
                <w:sz w:val="24"/>
                <w:szCs w:val="24"/>
              </w:rPr>
            </w:pPr>
            <w:r w:rsidRPr="00681C6B">
              <w:rPr>
                <w:rFonts w:eastAsia="Times New Roman"/>
                <w:sz w:val="24"/>
                <w:szCs w:val="24"/>
              </w:rPr>
              <w:t>%</w:t>
            </w:r>
          </w:p>
        </w:tc>
        <w:tc>
          <w:tcPr>
            <w:tcW w:w="4182" w:type="dxa"/>
            <w:gridSpan w:val="2"/>
          </w:tcPr>
          <w:p w14:paraId="7D94E755" w14:textId="77777777" w:rsidR="00FB6A18" w:rsidRPr="00681C6B" w:rsidRDefault="00FB6A18" w:rsidP="00FB6A18">
            <w:pPr>
              <w:widowControl w:val="0"/>
              <w:autoSpaceDE w:val="0"/>
              <w:autoSpaceDN w:val="0"/>
              <w:adjustRightInd w:val="0"/>
              <w:jc w:val="both"/>
              <w:rPr>
                <w:rFonts w:eastAsiaTheme="minorEastAsia"/>
                <w:sz w:val="24"/>
                <w:szCs w:val="24"/>
                <w:lang w:eastAsia="ru-RU"/>
              </w:rPr>
            </w:pPr>
            <w:r w:rsidRPr="00681C6B">
              <w:rPr>
                <w:sz w:val="24"/>
                <w:szCs w:val="24"/>
              </w:rPr>
              <w:t xml:space="preserve">Рассчитывается как отношение </w:t>
            </w:r>
            <w:r w:rsidRPr="00681C6B">
              <w:rPr>
                <w:color w:val="000000"/>
                <w:sz w:val="24"/>
                <w:szCs w:val="24"/>
              </w:rPr>
              <w:t xml:space="preserve">реальной заработной платы в целом по предприятиям рассчитываемого периода к реальной заработной плате по предприятиям предшествующего. </w:t>
            </w:r>
            <w:r w:rsidRPr="00681C6B">
              <w:rPr>
                <w:bCs/>
                <w:sz w:val="24"/>
                <w:szCs w:val="24"/>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60" w:type="dxa"/>
            <w:gridSpan w:val="3"/>
          </w:tcPr>
          <w:p w14:paraId="547BABE7" w14:textId="77777777" w:rsidR="00FB6A18" w:rsidRPr="00681C6B" w:rsidRDefault="00FB6A18" w:rsidP="00FB6A18">
            <w:pPr>
              <w:widowControl w:val="0"/>
              <w:autoSpaceDE w:val="0"/>
              <w:autoSpaceDN w:val="0"/>
              <w:adjustRightInd w:val="0"/>
              <w:jc w:val="both"/>
              <w:rPr>
                <w:rFonts w:eastAsiaTheme="minorEastAsia"/>
                <w:sz w:val="24"/>
                <w:szCs w:val="24"/>
                <w:lang w:eastAsia="ru-RU"/>
              </w:rPr>
            </w:pPr>
            <w:r w:rsidRPr="00681C6B">
              <w:rPr>
                <w:rFonts w:eastAsiaTheme="minorEastAsia"/>
                <w:sz w:val="24"/>
                <w:szCs w:val="24"/>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277E98DB" w14:textId="77777777" w:rsidR="00FB6A18" w:rsidRPr="00681C6B" w:rsidRDefault="00FB6A18" w:rsidP="00FB6A18">
            <w:pPr>
              <w:widowControl w:val="0"/>
              <w:autoSpaceDE w:val="0"/>
              <w:autoSpaceDN w:val="0"/>
              <w:adjustRightInd w:val="0"/>
              <w:jc w:val="both"/>
              <w:rPr>
                <w:rFonts w:eastAsiaTheme="minorEastAsia"/>
                <w:sz w:val="24"/>
                <w:szCs w:val="24"/>
                <w:lang w:eastAsia="ru-RU"/>
              </w:rPr>
            </w:pPr>
          </w:p>
        </w:tc>
        <w:tc>
          <w:tcPr>
            <w:tcW w:w="2595" w:type="dxa"/>
            <w:tcBorders>
              <w:right w:val="single" w:sz="4" w:space="0" w:color="auto"/>
            </w:tcBorders>
          </w:tcPr>
          <w:p w14:paraId="3EBADE87" w14:textId="77777777" w:rsidR="00FB6A18" w:rsidRPr="00681C6B" w:rsidRDefault="00FB6A18" w:rsidP="00FB6A18">
            <w:pPr>
              <w:widowControl w:val="0"/>
              <w:autoSpaceDE w:val="0"/>
              <w:autoSpaceDN w:val="0"/>
              <w:adjustRightInd w:val="0"/>
              <w:jc w:val="both"/>
              <w:rPr>
                <w:rFonts w:eastAsiaTheme="minorEastAsia"/>
                <w:sz w:val="24"/>
                <w:szCs w:val="24"/>
                <w:lang w:eastAsia="ru-RU"/>
              </w:rPr>
            </w:pPr>
            <w:r w:rsidRPr="00681C6B">
              <w:rPr>
                <w:rFonts w:eastAsiaTheme="minorEastAsia"/>
                <w:sz w:val="24"/>
                <w:szCs w:val="24"/>
                <w:lang w:eastAsia="ru-RU"/>
              </w:rPr>
              <w:t>Ежеквартально</w:t>
            </w:r>
          </w:p>
        </w:tc>
      </w:tr>
      <w:tr w:rsidR="00FB6A18" w:rsidRPr="00681C6B" w14:paraId="08776518" w14:textId="77777777" w:rsidTr="00FB6A18">
        <w:trPr>
          <w:trHeight w:val="1790"/>
        </w:trPr>
        <w:tc>
          <w:tcPr>
            <w:tcW w:w="750" w:type="dxa"/>
          </w:tcPr>
          <w:p w14:paraId="37AC8311" w14:textId="77777777" w:rsidR="00FB6A18" w:rsidRPr="00681C6B" w:rsidRDefault="00FB6A18" w:rsidP="00FB6A18">
            <w:pPr>
              <w:widowControl w:val="0"/>
              <w:autoSpaceDE w:val="0"/>
              <w:autoSpaceDN w:val="0"/>
              <w:adjustRightInd w:val="0"/>
              <w:jc w:val="center"/>
              <w:rPr>
                <w:rFonts w:eastAsiaTheme="minorEastAsia"/>
                <w:sz w:val="24"/>
                <w:szCs w:val="24"/>
                <w:lang w:val="en-US" w:eastAsia="ru-RU"/>
              </w:rPr>
            </w:pPr>
            <w:r w:rsidRPr="00681C6B">
              <w:rPr>
                <w:rFonts w:eastAsiaTheme="minorEastAsia"/>
                <w:sz w:val="24"/>
                <w:szCs w:val="24"/>
                <w:lang w:eastAsia="ru-RU"/>
              </w:rPr>
              <w:t>1.</w:t>
            </w:r>
            <w:r w:rsidRPr="00681C6B">
              <w:rPr>
                <w:rFonts w:eastAsiaTheme="minorEastAsia"/>
                <w:sz w:val="24"/>
                <w:szCs w:val="24"/>
                <w:lang w:val="en-US" w:eastAsia="ru-RU"/>
              </w:rPr>
              <w:t>3</w:t>
            </w:r>
          </w:p>
        </w:tc>
        <w:tc>
          <w:tcPr>
            <w:tcW w:w="2887" w:type="dxa"/>
          </w:tcPr>
          <w:p w14:paraId="702CFF69" w14:textId="77777777" w:rsidR="00FB6A18" w:rsidRPr="00681C6B" w:rsidRDefault="00FB6A18" w:rsidP="00FB6A18">
            <w:pPr>
              <w:rPr>
                <w:rFonts w:eastAsia="Times New Roman"/>
                <w:b/>
                <w:sz w:val="24"/>
                <w:szCs w:val="24"/>
              </w:rPr>
            </w:pPr>
            <w:r w:rsidRPr="00681C6B">
              <w:rPr>
                <w:rFonts w:eastAsia="Times New Roman"/>
                <w:b/>
                <w:sz w:val="24"/>
                <w:szCs w:val="24"/>
              </w:rPr>
              <w:t>Целевой показатель 3.</w:t>
            </w:r>
          </w:p>
          <w:p w14:paraId="094F4FFD" w14:textId="77777777" w:rsidR="00FB6A18" w:rsidRPr="00681C6B" w:rsidRDefault="00FB6A18" w:rsidP="00FB6A18">
            <w:pPr>
              <w:rPr>
                <w:rFonts w:eastAsia="Times New Roman"/>
                <w:sz w:val="24"/>
                <w:szCs w:val="24"/>
              </w:rPr>
            </w:pPr>
            <w:r w:rsidRPr="00681C6B">
              <w:rPr>
                <w:rFonts w:eastAsia="Times New Roman"/>
                <w:sz w:val="24"/>
                <w:szCs w:val="24"/>
              </w:rPr>
              <w:t>Количество созданных рабочих мест</w:t>
            </w:r>
          </w:p>
        </w:tc>
        <w:tc>
          <w:tcPr>
            <w:tcW w:w="1153" w:type="dxa"/>
            <w:gridSpan w:val="2"/>
          </w:tcPr>
          <w:p w14:paraId="42BC65AA" w14:textId="77777777" w:rsidR="00FB6A18" w:rsidRPr="00681C6B" w:rsidRDefault="00FB6A18" w:rsidP="00FB6A18">
            <w:pPr>
              <w:jc w:val="center"/>
              <w:rPr>
                <w:rFonts w:eastAsia="Times New Roman"/>
                <w:sz w:val="24"/>
                <w:szCs w:val="24"/>
              </w:rPr>
            </w:pPr>
            <w:r w:rsidRPr="00681C6B">
              <w:rPr>
                <w:rFonts w:eastAsia="Times New Roman"/>
                <w:sz w:val="24"/>
                <w:szCs w:val="24"/>
              </w:rPr>
              <w:t>единиц</w:t>
            </w:r>
          </w:p>
        </w:tc>
        <w:tc>
          <w:tcPr>
            <w:tcW w:w="4182" w:type="dxa"/>
            <w:gridSpan w:val="2"/>
          </w:tcPr>
          <w:p w14:paraId="1338C83C" w14:textId="77777777" w:rsidR="00FB6A18" w:rsidRPr="00681C6B" w:rsidRDefault="00FB6A18" w:rsidP="00FB6A18">
            <w:pPr>
              <w:widowControl w:val="0"/>
              <w:autoSpaceDE w:val="0"/>
              <w:autoSpaceDN w:val="0"/>
              <w:adjustRightInd w:val="0"/>
              <w:jc w:val="both"/>
              <w:rPr>
                <w:sz w:val="24"/>
                <w:szCs w:val="24"/>
              </w:rPr>
            </w:pPr>
            <w:r w:rsidRPr="00681C6B">
              <w:rPr>
                <w:sz w:val="24"/>
                <w:szCs w:val="24"/>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6907FB3B" w14:textId="77777777" w:rsidR="00FB6A18" w:rsidRPr="00681C6B" w:rsidRDefault="00FB6A18" w:rsidP="00FB6A18">
            <w:pPr>
              <w:widowControl w:val="0"/>
              <w:autoSpaceDE w:val="0"/>
              <w:autoSpaceDN w:val="0"/>
              <w:adjustRightInd w:val="0"/>
              <w:jc w:val="both"/>
              <w:rPr>
                <w:sz w:val="24"/>
                <w:szCs w:val="24"/>
              </w:rPr>
            </w:pPr>
          </w:p>
          <w:p w14:paraId="509512E8" w14:textId="166EAD4F" w:rsidR="00FB6A18" w:rsidRPr="00681C6B" w:rsidRDefault="00FB6A18" w:rsidP="00FB6A18">
            <w:pPr>
              <w:widowControl w:val="0"/>
              <w:autoSpaceDE w:val="0"/>
              <w:autoSpaceDN w:val="0"/>
              <w:adjustRightInd w:val="0"/>
              <w:jc w:val="both"/>
              <w:rPr>
                <w:rFonts w:eastAsiaTheme="minorEastAsia"/>
                <w:sz w:val="24"/>
                <w:szCs w:val="24"/>
                <w:lang w:eastAsia="ru-RU"/>
              </w:rPr>
            </w:pPr>
          </w:p>
        </w:tc>
        <w:tc>
          <w:tcPr>
            <w:tcW w:w="3460" w:type="dxa"/>
            <w:gridSpan w:val="3"/>
          </w:tcPr>
          <w:p w14:paraId="02033A8F" w14:textId="77777777" w:rsidR="00FB6A18" w:rsidRPr="00681C6B" w:rsidRDefault="00FB6A18" w:rsidP="00FB6A18">
            <w:pPr>
              <w:shd w:val="clear" w:color="auto" w:fill="FFFFFF"/>
              <w:jc w:val="both"/>
              <w:rPr>
                <w:rFonts w:eastAsia="Times New Roman" w:cs="Times New Roman"/>
                <w:bCs/>
                <w:sz w:val="24"/>
                <w:szCs w:val="24"/>
                <w:lang w:eastAsia="ru-RU"/>
              </w:rPr>
            </w:pPr>
            <w:r w:rsidRPr="00681C6B">
              <w:rPr>
                <w:rFonts w:eastAsia="Times New Roman" w:cs="Times New Roman"/>
                <w:b/>
                <w:bCs/>
                <w:sz w:val="24"/>
                <w:szCs w:val="24"/>
                <w:shd w:val="clear" w:color="auto" w:fill="FFFFFF"/>
                <w:lang w:eastAsia="ru-RU"/>
              </w:rPr>
              <w:t>Регламентные запросы</w:t>
            </w:r>
            <w:r w:rsidRPr="00681C6B">
              <w:rPr>
                <w:b/>
                <w:sz w:val="24"/>
                <w:szCs w:val="24"/>
              </w:rPr>
              <w:t xml:space="preserve"> </w:t>
            </w:r>
            <w:r w:rsidRPr="00681C6B">
              <w:rPr>
                <w:sz w:val="24"/>
                <w:szCs w:val="24"/>
              </w:rPr>
              <w:t xml:space="preserve">- </w:t>
            </w:r>
            <w:r w:rsidRPr="00681C6B">
              <w:rPr>
                <w:rFonts w:eastAsia="Times New Roman" w:cs="Times New Roman"/>
                <w:bCs/>
                <w:sz w:val="24"/>
                <w:szCs w:val="24"/>
                <w:lang w:eastAsia="ru-RU"/>
              </w:rPr>
              <w:t xml:space="preserve">раздел (060) </w:t>
            </w:r>
            <w:hyperlink r:id="rId12" w:history="1">
              <w:r w:rsidRPr="00681C6B">
                <w:rPr>
                  <w:rFonts w:eastAsia="Times New Roman" w:cs="Times New Roman"/>
                  <w:bCs/>
                  <w:sz w:val="24"/>
                  <w:szCs w:val="24"/>
                  <w:lang w:eastAsia="ru-RU"/>
                </w:rPr>
                <w:t>Трудовые ресурсы, заработная плата и занятость населения</w:t>
              </w:r>
            </w:hyperlink>
            <w:r w:rsidRPr="00681C6B">
              <w:rPr>
                <w:rFonts w:eastAsia="Times New Roman" w:cs="Times New Roman"/>
                <w:bCs/>
                <w:sz w:val="24"/>
                <w:szCs w:val="24"/>
                <w:lang w:eastAsia="ru-RU"/>
              </w:rPr>
              <w:t xml:space="preserve"> - (05100) Сведения о неполной занятости и движении работников (Форма № П-4(НЗ)).</w:t>
            </w:r>
          </w:p>
          <w:p w14:paraId="50EA1F1E" w14:textId="77777777" w:rsidR="00FB6A18" w:rsidRPr="00681C6B" w:rsidRDefault="00FB6A18" w:rsidP="00FB6A18">
            <w:pPr>
              <w:widowControl w:val="0"/>
              <w:autoSpaceDE w:val="0"/>
              <w:autoSpaceDN w:val="0"/>
              <w:adjustRightInd w:val="0"/>
              <w:jc w:val="both"/>
              <w:rPr>
                <w:rFonts w:eastAsiaTheme="minorEastAsia"/>
                <w:sz w:val="24"/>
                <w:szCs w:val="24"/>
                <w:lang w:eastAsia="ru-RU"/>
              </w:rPr>
            </w:pPr>
          </w:p>
        </w:tc>
        <w:tc>
          <w:tcPr>
            <w:tcW w:w="2595" w:type="dxa"/>
            <w:tcBorders>
              <w:right w:val="single" w:sz="4" w:space="0" w:color="auto"/>
            </w:tcBorders>
          </w:tcPr>
          <w:p w14:paraId="40B8B152" w14:textId="77777777" w:rsidR="00FB6A18" w:rsidRPr="00681C6B" w:rsidRDefault="00FB6A18" w:rsidP="00FB6A18">
            <w:pPr>
              <w:widowControl w:val="0"/>
              <w:autoSpaceDE w:val="0"/>
              <w:autoSpaceDN w:val="0"/>
              <w:adjustRightInd w:val="0"/>
              <w:jc w:val="both"/>
              <w:rPr>
                <w:rFonts w:eastAsiaTheme="minorEastAsia"/>
                <w:sz w:val="24"/>
                <w:szCs w:val="24"/>
                <w:lang w:eastAsia="ru-RU"/>
              </w:rPr>
            </w:pPr>
            <w:r w:rsidRPr="00681C6B">
              <w:rPr>
                <w:rFonts w:eastAsiaTheme="minorEastAsia"/>
                <w:sz w:val="24"/>
                <w:szCs w:val="24"/>
                <w:lang w:eastAsia="ru-RU"/>
              </w:rPr>
              <w:t>Ежеквартально</w:t>
            </w:r>
          </w:p>
        </w:tc>
      </w:tr>
      <w:tr w:rsidR="00FB6A18" w:rsidRPr="00681C6B" w14:paraId="6571A486" w14:textId="77777777" w:rsidTr="00FB6A18">
        <w:trPr>
          <w:trHeight w:val="332"/>
        </w:trPr>
        <w:tc>
          <w:tcPr>
            <w:tcW w:w="15027" w:type="dxa"/>
            <w:gridSpan w:val="10"/>
            <w:tcBorders>
              <w:right w:val="single" w:sz="4" w:space="0" w:color="auto"/>
            </w:tcBorders>
          </w:tcPr>
          <w:p w14:paraId="47325CD1" w14:textId="29F2B6E5" w:rsidR="00FB6A18" w:rsidRPr="00681C6B" w:rsidRDefault="00FB6A18" w:rsidP="00FB6A18">
            <w:pPr>
              <w:pStyle w:val="ConsPlusNonformat"/>
              <w:jc w:val="center"/>
              <w:rPr>
                <w:rFonts w:ascii="Times New Roman" w:hAnsi="Times New Roman" w:cs="Times New Roman"/>
                <w:b/>
                <w:i/>
                <w:sz w:val="24"/>
                <w:szCs w:val="24"/>
              </w:rPr>
            </w:pPr>
            <w:r w:rsidRPr="00681C6B">
              <w:rPr>
                <w:rFonts w:ascii="Times New Roman" w:hAnsi="Times New Roman" w:cs="Times New Roman"/>
                <w:b/>
                <w:sz w:val="24"/>
                <w:szCs w:val="24"/>
              </w:rPr>
              <w:lastRenderedPageBreak/>
              <w:t xml:space="preserve">Подпрограмма </w:t>
            </w:r>
            <w:r w:rsidRPr="00681C6B">
              <w:rPr>
                <w:rFonts w:ascii="Times New Roman" w:hAnsi="Times New Roman" w:cs="Times New Roman"/>
                <w:b/>
                <w:sz w:val="24"/>
                <w:szCs w:val="24"/>
                <w:lang w:val="en-US"/>
              </w:rPr>
              <w:t>II</w:t>
            </w:r>
            <w:r w:rsidRPr="00681C6B">
              <w:rPr>
                <w:rFonts w:ascii="Times New Roman" w:hAnsi="Times New Roman" w:cs="Times New Roman"/>
                <w:b/>
                <w:sz w:val="24"/>
                <w:szCs w:val="24"/>
              </w:rPr>
              <w:t xml:space="preserve"> «Развитие конкуренции» </w:t>
            </w:r>
          </w:p>
          <w:p w14:paraId="721F9BE2" w14:textId="77777777" w:rsidR="00FB6A18" w:rsidRPr="00681C6B" w:rsidRDefault="00FB6A18" w:rsidP="00FB6A18">
            <w:pPr>
              <w:pStyle w:val="ConsPlusNonformat"/>
              <w:ind w:left="2832" w:firstLine="708"/>
              <w:rPr>
                <w:rFonts w:ascii="Times New Roman" w:hAnsi="Times New Roman" w:cs="Times New Roman"/>
                <w:sz w:val="24"/>
                <w:szCs w:val="24"/>
              </w:rPr>
            </w:pPr>
          </w:p>
          <w:p w14:paraId="533B796E" w14:textId="0CDC1755" w:rsidR="00FB6A18" w:rsidRPr="00681C6B" w:rsidRDefault="00FB6A18" w:rsidP="00FB6A18">
            <w:pPr>
              <w:pStyle w:val="ConsPlusNormal"/>
              <w:rPr>
                <w:rFonts w:ascii="Times New Roman" w:eastAsiaTheme="minorHAnsi" w:hAnsi="Times New Roman" w:cs="Times New Roman"/>
                <w:sz w:val="24"/>
                <w:szCs w:val="24"/>
                <w:lang w:eastAsia="en-US"/>
              </w:rPr>
            </w:pPr>
            <w:r w:rsidRPr="00681C6B">
              <w:rPr>
                <w:rFonts w:ascii="Times New Roman" w:eastAsiaTheme="minorHAnsi" w:hAnsi="Times New Roman" w:cs="Times New Roman"/>
                <w:sz w:val="24"/>
                <w:szCs w:val="24"/>
                <w:lang w:eastAsia="en-US"/>
              </w:rPr>
              <w:t>Индекс совокупной результативности реализации мероприятий, направленных на развитие конкуренции. Плановое значение показателя равно 1, что подразумевает 100% исполнение мероприятий муниципальной программы «Предпринимательство». Фактическое значение определяется по фор</w:t>
            </w:r>
            <w:r w:rsidR="00C83467">
              <w:rPr>
                <w:rFonts w:ascii="Times New Roman" w:eastAsiaTheme="minorHAnsi" w:hAnsi="Times New Roman" w:cs="Times New Roman"/>
                <w:sz w:val="24"/>
                <w:szCs w:val="24"/>
                <w:lang w:eastAsia="en-US"/>
              </w:rPr>
              <w:t>муле:</w:t>
            </w:r>
          </w:p>
          <w:p w14:paraId="2BAE44BB" w14:textId="77777777" w:rsidR="00FB6A18" w:rsidRPr="00681C6B" w:rsidRDefault="00FB6A18" w:rsidP="00FB6A18">
            <w:pPr>
              <w:pStyle w:val="ConsPlusNormal"/>
              <w:rPr>
                <w:rFonts w:ascii="Times New Roman" w:eastAsiaTheme="minorHAnsi" w:hAnsi="Times New Roman" w:cs="Times New Roman"/>
                <w:sz w:val="24"/>
                <w:szCs w:val="24"/>
                <w:lang w:eastAsia="en-US"/>
              </w:rPr>
            </w:pPr>
          </w:p>
          <w:p w14:paraId="578F969E" w14:textId="77777777" w:rsidR="00FB6A18" w:rsidRPr="00681C6B" w:rsidRDefault="00FB6A18" w:rsidP="00FB6A18">
            <w:pPr>
              <w:jc w:val="center"/>
              <w:rPr>
                <w:rFonts w:cs="Times New Roman"/>
                <w:sz w:val="24"/>
                <w:szCs w:val="24"/>
              </w:rPr>
            </w:pPr>
            <w:r w:rsidRPr="00681C6B">
              <w:rPr>
                <w:rFonts w:cs="Times New Roman"/>
                <w:noProof/>
                <w:sz w:val="24"/>
                <w:szCs w:val="24"/>
                <w:lang w:eastAsia="ru-RU"/>
              </w:rPr>
              <w:drawing>
                <wp:inline distT="0" distB="0" distL="0" distR="0" wp14:anchorId="4F88A909" wp14:editId="7F019B2E">
                  <wp:extent cx="892528" cy="438150"/>
                  <wp:effectExtent l="0" t="0" r="3175" b="0"/>
                  <wp:docPr id="15360474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0482" cy="466600"/>
                          </a:xfrm>
                          <a:prstGeom prst="rect">
                            <a:avLst/>
                          </a:prstGeom>
                          <a:noFill/>
                          <a:ln>
                            <a:noFill/>
                          </a:ln>
                        </pic:spPr>
                      </pic:pic>
                    </a:graphicData>
                  </a:graphic>
                </wp:inline>
              </w:drawing>
            </w:r>
          </w:p>
          <w:p w14:paraId="3A921FB0" w14:textId="77777777" w:rsidR="00FB6A18" w:rsidRPr="00681C6B" w:rsidRDefault="00FB6A18" w:rsidP="00FB6A18">
            <w:pPr>
              <w:pStyle w:val="ConsPlusNormal"/>
              <w:rPr>
                <w:rFonts w:ascii="Times New Roman" w:eastAsiaTheme="minorHAnsi" w:hAnsi="Times New Roman" w:cs="Times New Roman"/>
                <w:sz w:val="24"/>
                <w:szCs w:val="24"/>
                <w:lang w:eastAsia="en-US"/>
              </w:rPr>
            </w:pPr>
            <w:r w:rsidRPr="00681C6B">
              <w:rPr>
                <w:rFonts w:ascii="Times New Roman" w:eastAsiaTheme="minorHAnsi" w:hAnsi="Times New Roman" w:cs="Times New Roman"/>
                <w:sz w:val="24"/>
                <w:szCs w:val="24"/>
                <w:lang w:eastAsia="en-US"/>
              </w:rPr>
              <w:t>где:</w:t>
            </w:r>
          </w:p>
          <w:p w14:paraId="12D6792F" w14:textId="77777777" w:rsidR="00FB6A18" w:rsidRPr="00681C6B" w:rsidRDefault="00FB6A18" w:rsidP="00FB6A18">
            <w:pPr>
              <w:pStyle w:val="ConsPlusNormal"/>
              <w:rPr>
                <w:rFonts w:ascii="Times New Roman" w:eastAsiaTheme="minorHAnsi" w:hAnsi="Times New Roman" w:cs="Times New Roman"/>
                <w:sz w:val="24"/>
                <w:szCs w:val="24"/>
                <w:lang w:eastAsia="en-US"/>
              </w:rPr>
            </w:pPr>
            <w:r w:rsidRPr="00681C6B">
              <w:rPr>
                <w:rFonts w:ascii="Times New Roman" w:eastAsiaTheme="minorHAnsi" w:hAnsi="Times New Roman" w:cs="Times New Roman"/>
                <w:sz w:val="24"/>
                <w:szCs w:val="24"/>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48F3B62C" w14:textId="77777777" w:rsidR="00FB6A18" w:rsidRPr="00681C6B" w:rsidRDefault="00FB6A18" w:rsidP="00FB6A18">
            <w:pPr>
              <w:pStyle w:val="ConsPlusNormal"/>
              <w:rPr>
                <w:rFonts w:ascii="Times New Roman" w:eastAsiaTheme="minorHAnsi" w:hAnsi="Times New Roman" w:cs="Times New Roman"/>
                <w:sz w:val="24"/>
                <w:szCs w:val="24"/>
                <w:lang w:eastAsia="en-US"/>
              </w:rPr>
            </w:pPr>
            <w:r w:rsidRPr="00681C6B">
              <w:rPr>
                <w:rFonts w:ascii="Times New Roman" w:eastAsiaTheme="minorHAnsi" w:hAnsi="Times New Roman" w:cs="Times New Roman"/>
                <w:sz w:val="24"/>
                <w:szCs w:val="24"/>
                <w:lang w:eastAsia="en-US"/>
              </w:rPr>
              <w:t>Доля n - доля за достижение результата реализации n-го мероприятия в отчетном году;</w:t>
            </w:r>
          </w:p>
          <w:p w14:paraId="48A0955E" w14:textId="26957B42" w:rsidR="00FB6A18" w:rsidRPr="00681C6B" w:rsidRDefault="00FB6A18" w:rsidP="00FB6A18">
            <w:pPr>
              <w:jc w:val="center"/>
              <w:rPr>
                <w:rFonts w:cs="Times New Roman"/>
                <w:sz w:val="24"/>
                <w:szCs w:val="24"/>
              </w:rPr>
            </w:pPr>
            <w:r w:rsidRPr="00681C6B">
              <w:rPr>
                <w:rFonts w:cs="Times New Roman"/>
                <w:noProof/>
                <w:sz w:val="24"/>
                <w:szCs w:val="24"/>
                <w:lang w:eastAsia="ru-RU"/>
              </w:rPr>
              <w:drawing>
                <wp:inline distT="0" distB="0" distL="0" distR="0" wp14:anchorId="7C49F465" wp14:editId="56B3B6C8">
                  <wp:extent cx="428625" cy="263669"/>
                  <wp:effectExtent l="0" t="0" r="0" b="3175"/>
                  <wp:docPr id="103370660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229" cy="275113"/>
                          </a:xfrm>
                          <a:prstGeom prst="rect">
                            <a:avLst/>
                          </a:prstGeom>
                          <a:noFill/>
                          <a:ln>
                            <a:noFill/>
                          </a:ln>
                        </pic:spPr>
                      </pic:pic>
                    </a:graphicData>
                  </a:graphic>
                </wp:inline>
              </w:drawing>
            </w:r>
            <w:r w:rsidRPr="00681C6B">
              <w:rPr>
                <w:rFonts w:cs="Times New Roman"/>
                <w:sz w:val="24"/>
                <w:szCs w:val="24"/>
              </w:rPr>
              <w:t>- количес</w:t>
            </w:r>
            <w:r w:rsidR="00E6298A">
              <w:rPr>
                <w:rFonts w:cs="Times New Roman"/>
                <w:sz w:val="24"/>
                <w:szCs w:val="24"/>
              </w:rPr>
              <w:t>тво мероприятий муниципальной программы.</w:t>
            </w:r>
          </w:p>
          <w:p w14:paraId="538F19C1" w14:textId="77777777" w:rsidR="00FB6A18" w:rsidRPr="00681C6B" w:rsidRDefault="00FB6A18" w:rsidP="00FB6A18">
            <w:pPr>
              <w:pStyle w:val="ConsPlusNormal"/>
              <w:rPr>
                <w:rFonts w:ascii="Times New Roman" w:eastAsiaTheme="minorHAnsi" w:hAnsi="Times New Roman" w:cs="Times New Roman"/>
                <w:sz w:val="24"/>
                <w:szCs w:val="24"/>
                <w:lang w:eastAsia="en-US"/>
              </w:rPr>
            </w:pPr>
          </w:p>
          <w:p w14:paraId="33DBDC74" w14:textId="77777777" w:rsidR="00FB6A18" w:rsidRPr="00681C6B" w:rsidRDefault="00FB6A18" w:rsidP="00FB6A18">
            <w:pPr>
              <w:pStyle w:val="ConsPlusNormal"/>
              <w:rPr>
                <w:rFonts w:ascii="Times New Roman" w:eastAsiaTheme="minorHAnsi" w:hAnsi="Times New Roman" w:cs="Times New Roman"/>
                <w:sz w:val="24"/>
                <w:szCs w:val="24"/>
                <w:lang w:eastAsia="en-US"/>
              </w:rPr>
            </w:pPr>
            <w:r w:rsidRPr="00681C6B">
              <w:rPr>
                <w:rFonts w:ascii="Times New Roman" w:eastAsiaTheme="minorHAnsi" w:hAnsi="Times New Roman" w:cs="Times New Roman"/>
                <w:sz w:val="24"/>
                <w:szCs w:val="24"/>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14A511BB" w14:textId="77777777" w:rsidR="00FB6A18" w:rsidRPr="00681C6B" w:rsidRDefault="00FB6A18" w:rsidP="00FB6A18">
            <w:pPr>
              <w:pStyle w:val="af"/>
              <w:tabs>
                <w:tab w:val="left" w:pos="567"/>
              </w:tabs>
              <w:ind w:left="0"/>
              <w:rPr>
                <w:rFonts w:ascii="Times New Roman" w:hAnsi="Times New Roman" w:cs="Times New Roman"/>
                <w:sz w:val="24"/>
                <w:szCs w:val="24"/>
              </w:rPr>
            </w:pPr>
          </w:p>
          <w:p w14:paraId="1BA5E045" w14:textId="77777777" w:rsidR="00FB6A18" w:rsidRPr="00681C6B" w:rsidRDefault="00FB6A18" w:rsidP="00FB6A18">
            <w:pPr>
              <w:pStyle w:val="af"/>
              <w:ind w:left="0"/>
              <w:jc w:val="center"/>
              <w:rPr>
                <w:rFonts w:ascii="Times New Roman" w:hAnsi="Times New Roman" w:cs="Times New Roman"/>
                <w:sz w:val="24"/>
                <w:szCs w:val="24"/>
              </w:rPr>
            </w:pPr>
            <w:r w:rsidRPr="00681C6B">
              <w:rPr>
                <w:rFonts w:ascii="Times New Roman" w:hAnsi="Times New Roman" w:cs="Times New Roman"/>
                <w:noProof/>
                <w:position w:val="-31"/>
                <w:sz w:val="24"/>
                <w:szCs w:val="24"/>
              </w:rPr>
              <w:drawing>
                <wp:inline distT="0" distB="0" distL="0" distR="0" wp14:anchorId="5DF2A224" wp14:editId="38D6371C">
                  <wp:extent cx="914400" cy="407324"/>
                  <wp:effectExtent l="0" t="0" r="0" b="0"/>
                  <wp:docPr id="11953158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1948" cy="424050"/>
                          </a:xfrm>
                          <a:prstGeom prst="rect">
                            <a:avLst/>
                          </a:prstGeom>
                          <a:noFill/>
                          <a:ln>
                            <a:noFill/>
                          </a:ln>
                        </pic:spPr>
                      </pic:pic>
                    </a:graphicData>
                  </a:graphic>
                </wp:inline>
              </w:drawing>
            </w:r>
          </w:p>
          <w:p w14:paraId="4599666C" w14:textId="77777777" w:rsidR="00FB6A18" w:rsidRPr="00681C6B" w:rsidRDefault="00FB6A18" w:rsidP="00FB6A18">
            <w:pPr>
              <w:pStyle w:val="ConsPlusNormal"/>
              <w:rPr>
                <w:rFonts w:ascii="Times New Roman" w:eastAsiaTheme="minorHAnsi" w:hAnsi="Times New Roman" w:cs="Times New Roman"/>
                <w:sz w:val="24"/>
                <w:szCs w:val="24"/>
                <w:lang w:eastAsia="en-US"/>
              </w:rPr>
            </w:pPr>
            <w:r w:rsidRPr="00681C6B">
              <w:rPr>
                <w:rFonts w:ascii="Times New Roman" w:eastAsiaTheme="minorHAnsi" w:hAnsi="Times New Roman" w:cs="Times New Roman"/>
                <w:sz w:val="24"/>
                <w:szCs w:val="24"/>
                <w:lang w:eastAsia="en-US"/>
              </w:rPr>
              <w:t>где:</w:t>
            </w:r>
          </w:p>
          <w:p w14:paraId="28FB0F48" w14:textId="77777777" w:rsidR="00FB6A18" w:rsidRPr="00681C6B" w:rsidRDefault="00FB6A18" w:rsidP="00FB6A18">
            <w:pPr>
              <w:pStyle w:val="ConsPlusNormal"/>
              <w:rPr>
                <w:rFonts w:ascii="Times New Roman" w:eastAsiaTheme="minorHAnsi" w:hAnsi="Times New Roman" w:cs="Times New Roman"/>
                <w:sz w:val="24"/>
                <w:szCs w:val="24"/>
                <w:lang w:eastAsia="en-US"/>
              </w:rPr>
            </w:pPr>
            <w:r w:rsidRPr="00681C6B">
              <w:rPr>
                <w:rFonts w:ascii="Times New Roman" w:eastAsiaTheme="minorHAnsi" w:hAnsi="Times New Roman" w:cs="Times New Roman"/>
                <w:sz w:val="24"/>
                <w:szCs w:val="24"/>
                <w:lang w:eastAsia="en-US"/>
              </w:rPr>
              <w:t>РМфакт - фактическое значение результата n-го мероприятия;</w:t>
            </w:r>
          </w:p>
          <w:p w14:paraId="42861306" w14:textId="77777777" w:rsidR="00FB6A18" w:rsidRPr="00681C6B" w:rsidRDefault="00FB6A18" w:rsidP="00E6298A">
            <w:pPr>
              <w:pStyle w:val="ConsPlusNormal"/>
              <w:rPr>
                <w:rFonts w:ascii="Times New Roman" w:eastAsiaTheme="minorHAnsi" w:hAnsi="Times New Roman" w:cs="Times New Roman"/>
                <w:sz w:val="24"/>
                <w:szCs w:val="24"/>
                <w:lang w:eastAsia="en-US"/>
              </w:rPr>
            </w:pPr>
            <w:r w:rsidRPr="00681C6B">
              <w:rPr>
                <w:rFonts w:ascii="Times New Roman" w:eastAsiaTheme="minorHAnsi" w:hAnsi="Times New Roman" w:cs="Times New Roman"/>
                <w:sz w:val="24"/>
                <w:szCs w:val="24"/>
                <w:lang w:eastAsia="en-US"/>
              </w:rPr>
              <w:t>РМплан - плановое значение результата n-го мероприятия, определенное в Программе.</w:t>
            </w:r>
          </w:p>
          <w:p w14:paraId="2C94AD2A" w14:textId="77777777" w:rsidR="00FB6A18" w:rsidRPr="00681C6B" w:rsidRDefault="00FB6A18" w:rsidP="00E6298A">
            <w:pPr>
              <w:pStyle w:val="ConsPlusNormal"/>
              <w:rPr>
                <w:rFonts w:ascii="Times New Roman" w:eastAsiaTheme="minorHAnsi" w:hAnsi="Times New Roman" w:cs="Times New Roman"/>
                <w:sz w:val="24"/>
                <w:szCs w:val="24"/>
                <w:lang w:eastAsia="en-US"/>
              </w:rPr>
            </w:pPr>
          </w:p>
          <w:p w14:paraId="5EC3F1E2" w14:textId="77777777" w:rsidR="00FB6A18" w:rsidRPr="00681C6B" w:rsidRDefault="00FB6A18" w:rsidP="00E6298A">
            <w:pPr>
              <w:pStyle w:val="ConsPlusNormal"/>
              <w:rPr>
                <w:rFonts w:ascii="Times New Roman" w:eastAsiaTheme="minorHAnsi" w:hAnsi="Times New Roman" w:cs="Times New Roman"/>
                <w:sz w:val="24"/>
                <w:szCs w:val="24"/>
                <w:lang w:eastAsia="en-US"/>
              </w:rPr>
            </w:pPr>
            <w:r w:rsidRPr="00681C6B">
              <w:rPr>
                <w:rFonts w:ascii="Times New Roman" w:eastAsiaTheme="minorHAnsi" w:hAnsi="Times New Roman" w:cs="Times New Roman"/>
                <w:sz w:val="24"/>
                <w:szCs w:val="24"/>
                <w:lang w:eastAsia="en-US"/>
              </w:rPr>
              <w:t>Для мероприятий 2.50.01-50.02, 2.50.05, при оценке которых наилучшим значением результата является наименьшее значение, доля по итогам достижения результата n-го мероприятия определяется по следующей формуле:</w:t>
            </w:r>
          </w:p>
          <w:p w14:paraId="1E234BD6" w14:textId="77777777" w:rsidR="00FB6A18" w:rsidRPr="00681C6B" w:rsidRDefault="00FB6A18" w:rsidP="00FB6A18">
            <w:pPr>
              <w:pStyle w:val="af"/>
              <w:tabs>
                <w:tab w:val="left" w:pos="567"/>
              </w:tabs>
              <w:ind w:left="0"/>
              <w:rPr>
                <w:rFonts w:ascii="Times New Roman" w:hAnsi="Times New Roman" w:cs="Times New Roman"/>
                <w:sz w:val="24"/>
                <w:szCs w:val="24"/>
              </w:rPr>
            </w:pPr>
          </w:p>
          <w:p w14:paraId="4B211753" w14:textId="77777777" w:rsidR="00FB6A18" w:rsidRPr="00681C6B" w:rsidRDefault="00FB6A18" w:rsidP="00FB6A18">
            <w:pPr>
              <w:pStyle w:val="af"/>
              <w:tabs>
                <w:tab w:val="left" w:pos="567"/>
              </w:tabs>
              <w:ind w:left="0"/>
              <w:jc w:val="center"/>
              <w:rPr>
                <w:rFonts w:ascii="Times New Roman" w:hAnsi="Times New Roman" w:cs="Times New Roman"/>
                <w:sz w:val="24"/>
                <w:szCs w:val="24"/>
              </w:rPr>
            </w:pPr>
            <w:r w:rsidRPr="00681C6B">
              <w:rPr>
                <w:rFonts w:ascii="Times New Roman" w:hAnsi="Times New Roman" w:cs="Times New Roman"/>
                <w:noProof/>
                <w:position w:val="-30"/>
                <w:sz w:val="24"/>
                <w:szCs w:val="24"/>
              </w:rPr>
              <w:drawing>
                <wp:inline distT="0" distB="0" distL="0" distR="0" wp14:anchorId="691CE12C" wp14:editId="41286909">
                  <wp:extent cx="809625" cy="365558"/>
                  <wp:effectExtent l="0" t="0" r="0" b="0"/>
                  <wp:docPr id="10632120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6547" cy="382229"/>
                          </a:xfrm>
                          <a:prstGeom prst="rect">
                            <a:avLst/>
                          </a:prstGeom>
                          <a:noFill/>
                          <a:ln>
                            <a:noFill/>
                          </a:ln>
                        </pic:spPr>
                      </pic:pic>
                    </a:graphicData>
                  </a:graphic>
                </wp:inline>
              </w:drawing>
            </w:r>
            <w:r w:rsidRPr="00681C6B">
              <w:rPr>
                <w:rFonts w:ascii="Times New Roman" w:hAnsi="Times New Roman" w:cs="Times New Roman"/>
                <w:sz w:val="24"/>
                <w:szCs w:val="24"/>
              </w:rPr>
              <w:t>.</w:t>
            </w:r>
          </w:p>
          <w:p w14:paraId="5F79B230" w14:textId="0100DA05" w:rsidR="00FB6A18" w:rsidRDefault="00FB6A18" w:rsidP="00FB6A18">
            <w:pPr>
              <w:spacing w:after="160" w:line="259" w:lineRule="auto"/>
              <w:rPr>
                <w:rFonts w:cs="Times New Roman"/>
                <w:sz w:val="24"/>
                <w:szCs w:val="24"/>
              </w:rPr>
            </w:pPr>
          </w:p>
          <w:p w14:paraId="098204C0" w14:textId="54C74B6A" w:rsidR="00FB6A18" w:rsidRDefault="00FB6A18" w:rsidP="00FB6A18">
            <w:pPr>
              <w:spacing w:after="160" w:line="259" w:lineRule="auto"/>
              <w:rPr>
                <w:rFonts w:cs="Times New Roman"/>
                <w:sz w:val="24"/>
                <w:szCs w:val="24"/>
              </w:rPr>
            </w:pPr>
          </w:p>
          <w:p w14:paraId="7CA4FA4B" w14:textId="77777777" w:rsidR="00E6298A" w:rsidRPr="00681C6B" w:rsidRDefault="00E6298A" w:rsidP="00FB6A18">
            <w:pPr>
              <w:spacing w:after="160" w:line="259" w:lineRule="auto"/>
              <w:rPr>
                <w:rFonts w:cs="Times New Roman"/>
                <w:sz w:val="24"/>
                <w:szCs w:val="24"/>
              </w:rPr>
            </w:pPr>
          </w:p>
          <w:p w14:paraId="1D1C6594" w14:textId="77777777" w:rsidR="00FB6A18" w:rsidRPr="00681C6B" w:rsidRDefault="00FB6A18" w:rsidP="00FB6A18">
            <w:pPr>
              <w:suppressAutoHyphens/>
              <w:jc w:val="center"/>
              <w:rPr>
                <w:rFonts w:eastAsia="Times New Roman" w:cs="Times New Roman"/>
                <w:sz w:val="24"/>
                <w:szCs w:val="24"/>
              </w:rPr>
            </w:pPr>
          </w:p>
        </w:tc>
      </w:tr>
      <w:tr w:rsidR="00FB6A18" w:rsidRPr="00681C6B" w14:paraId="13F14925" w14:textId="77777777" w:rsidTr="00FB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750" w:type="dxa"/>
            <w:tcBorders>
              <w:top w:val="single" w:sz="4" w:space="0" w:color="000000"/>
              <w:left w:val="single" w:sz="4" w:space="0" w:color="000000"/>
              <w:bottom w:val="single" w:sz="4" w:space="0" w:color="000000"/>
              <w:right w:val="single" w:sz="4" w:space="0" w:color="000000"/>
            </w:tcBorders>
          </w:tcPr>
          <w:p w14:paraId="2718774C" w14:textId="77777777" w:rsidR="00FB6A18" w:rsidRPr="00681C6B" w:rsidRDefault="00FB6A18" w:rsidP="00FB6A18">
            <w:pPr>
              <w:widowControl w:val="0"/>
              <w:ind w:left="-725" w:firstLine="720"/>
              <w:jc w:val="center"/>
              <w:rPr>
                <w:rFonts w:eastAsiaTheme="minorEastAsia" w:cs="Times New Roman"/>
                <w:sz w:val="24"/>
                <w:szCs w:val="24"/>
                <w:lang w:eastAsia="ru-RU"/>
              </w:rPr>
            </w:pPr>
          </w:p>
        </w:tc>
        <w:tc>
          <w:tcPr>
            <w:tcW w:w="14277" w:type="dxa"/>
            <w:gridSpan w:val="9"/>
            <w:tcBorders>
              <w:top w:val="single" w:sz="4" w:space="0" w:color="000000"/>
              <w:left w:val="single" w:sz="4" w:space="0" w:color="000000"/>
              <w:bottom w:val="single" w:sz="4" w:space="0" w:color="000000"/>
              <w:right w:val="single" w:sz="4" w:space="0" w:color="000000"/>
            </w:tcBorders>
          </w:tcPr>
          <w:p w14:paraId="70A563C4" w14:textId="77777777" w:rsidR="00FB6A18" w:rsidRPr="00681C6B" w:rsidRDefault="00FB6A18" w:rsidP="00FB6A18">
            <w:pPr>
              <w:widowControl w:val="0"/>
              <w:autoSpaceDE w:val="0"/>
              <w:autoSpaceDN w:val="0"/>
              <w:adjustRightInd w:val="0"/>
              <w:jc w:val="center"/>
              <w:rPr>
                <w:rFonts w:cs="Times New Roman"/>
                <w:b/>
                <w:i/>
                <w:sz w:val="18"/>
                <w:szCs w:val="18"/>
              </w:rPr>
            </w:pPr>
            <w:r w:rsidRPr="00681C6B">
              <w:rPr>
                <w:rFonts w:eastAsia="Times New Roman" w:cs="Times New Roman"/>
                <w:b/>
                <w:bCs/>
                <w:i/>
                <w:iCs/>
                <w:sz w:val="22"/>
                <w:lang w:val="en-US" w:eastAsia="ru-RU"/>
              </w:rPr>
              <w:t>III</w:t>
            </w:r>
            <w:r w:rsidRPr="00681C6B">
              <w:rPr>
                <w:rFonts w:eastAsia="Times New Roman" w:cs="Times New Roman"/>
                <w:b/>
                <w:bCs/>
                <w:i/>
                <w:iCs/>
                <w:sz w:val="22"/>
                <w:lang w:eastAsia="ru-RU"/>
              </w:rPr>
              <w:t xml:space="preserve"> подпрограмма «</w:t>
            </w:r>
            <w:r w:rsidRPr="00681C6B">
              <w:rPr>
                <w:rFonts w:eastAsiaTheme="minorEastAsia" w:cs="Times New Roman"/>
                <w:b/>
                <w:i/>
                <w:sz w:val="24"/>
                <w:szCs w:val="24"/>
                <w:lang w:eastAsia="ru-RU"/>
              </w:rPr>
              <w:t>Развитие малого и среднего предпринимательства</w:t>
            </w:r>
            <w:r w:rsidRPr="00681C6B">
              <w:rPr>
                <w:rFonts w:eastAsia="Times New Roman" w:cs="Times New Roman"/>
                <w:b/>
                <w:bCs/>
                <w:i/>
                <w:iCs/>
                <w:sz w:val="22"/>
                <w:lang w:eastAsia="ru-RU"/>
              </w:rPr>
              <w:t>»</w:t>
            </w:r>
          </w:p>
        </w:tc>
      </w:tr>
      <w:tr w:rsidR="00FB6A18" w:rsidRPr="00681C6B" w14:paraId="1A9B3872" w14:textId="77777777" w:rsidTr="00FB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750" w:type="dxa"/>
            <w:tcBorders>
              <w:top w:val="single" w:sz="4" w:space="0" w:color="000000"/>
              <w:left w:val="single" w:sz="4" w:space="0" w:color="000000"/>
              <w:bottom w:val="single" w:sz="4" w:space="0" w:color="000000"/>
              <w:right w:val="single" w:sz="4" w:space="0" w:color="000000"/>
            </w:tcBorders>
          </w:tcPr>
          <w:p w14:paraId="2A8FDC7F" w14:textId="77777777" w:rsidR="00FB6A18" w:rsidRPr="00681C6B" w:rsidRDefault="00FB6A18" w:rsidP="00FB6A18">
            <w:pPr>
              <w:widowControl w:val="0"/>
              <w:ind w:left="-725" w:firstLine="720"/>
              <w:jc w:val="center"/>
              <w:rPr>
                <w:rFonts w:eastAsiaTheme="minorEastAsia" w:cs="Times New Roman"/>
                <w:sz w:val="24"/>
                <w:szCs w:val="24"/>
                <w:lang w:eastAsia="ru-RU"/>
              </w:rPr>
            </w:pPr>
            <w:r w:rsidRPr="00681C6B">
              <w:rPr>
                <w:rFonts w:eastAsiaTheme="minorEastAsia" w:cs="Times New Roman"/>
                <w:sz w:val="24"/>
                <w:szCs w:val="24"/>
                <w:lang w:eastAsia="ru-RU"/>
              </w:rPr>
              <w:t>1</w:t>
            </w:r>
          </w:p>
        </w:tc>
        <w:tc>
          <w:tcPr>
            <w:tcW w:w="2944" w:type="dxa"/>
            <w:gridSpan w:val="2"/>
            <w:tcBorders>
              <w:top w:val="single" w:sz="4" w:space="0" w:color="000000"/>
              <w:left w:val="single" w:sz="4" w:space="0" w:color="000000"/>
              <w:bottom w:val="single" w:sz="4" w:space="0" w:color="000000"/>
              <w:right w:val="single" w:sz="4" w:space="0" w:color="000000"/>
            </w:tcBorders>
          </w:tcPr>
          <w:p w14:paraId="6C0AB59F" w14:textId="77777777" w:rsidR="00FB6A18" w:rsidRPr="00681C6B" w:rsidRDefault="00FB6A18" w:rsidP="00FB6A18">
            <w:pPr>
              <w:widowControl w:val="0"/>
              <w:autoSpaceDE w:val="0"/>
              <w:autoSpaceDN w:val="0"/>
              <w:adjustRightInd w:val="0"/>
              <w:jc w:val="both"/>
              <w:rPr>
                <w:rFonts w:cs="Times New Roman"/>
                <w:sz w:val="24"/>
                <w:szCs w:val="24"/>
              </w:rPr>
            </w:pPr>
            <w:r w:rsidRPr="00681C6B">
              <w:rPr>
                <w:rFonts w:cs="Times New Roman"/>
                <w:sz w:val="24"/>
                <w:szCs w:val="24"/>
              </w:rPr>
              <w:t>Показатель:</w:t>
            </w:r>
          </w:p>
          <w:p w14:paraId="71E68B85" w14:textId="77777777" w:rsidR="00FB6A18" w:rsidRPr="00681C6B" w:rsidRDefault="00FB6A18" w:rsidP="00FB6A18">
            <w:pPr>
              <w:shd w:val="clear" w:color="auto" w:fill="FFFFFF" w:themeFill="background1"/>
              <w:rPr>
                <w:rFonts w:cs="Times New Roman"/>
                <w:i/>
                <w:sz w:val="24"/>
                <w:szCs w:val="24"/>
              </w:rPr>
            </w:pPr>
            <w:r w:rsidRPr="00681C6B">
              <w:rPr>
                <w:rFonts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6" w:type="dxa"/>
            <w:gridSpan w:val="2"/>
            <w:tcBorders>
              <w:top w:val="single" w:sz="4" w:space="0" w:color="000000"/>
              <w:left w:val="single" w:sz="4" w:space="0" w:color="000000"/>
              <w:bottom w:val="single" w:sz="4" w:space="0" w:color="000000"/>
              <w:right w:val="single" w:sz="4" w:space="0" w:color="000000"/>
            </w:tcBorders>
            <w:vAlign w:val="center"/>
          </w:tcPr>
          <w:p w14:paraId="348369C6" w14:textId="77777777" w:rsidR="00FB6A18" w:rsidRPr="00681C6B" w:rsidRDefault="00FB6A18" w:rsidP="00FB6A18">
            <w:pPr>
              <w:widowControl w:val="0"/>
              <w:autoSpaceDE w:val="0"/>
              <w:autoSpaceDN w:val="0"/>
              <w:adjustRightInd w:val="0"/>
              <w:ind w:firstLine="5"/>
              <w:jc w:val="center"/>
              <w:rPr>
                <w:rFonts w:eastAsiaTheme="minorEastAsia" w:cs="Times New Roman"/>
                <w:sz w:val="24"/>
                <w:szCs w:val="24"/>
                <w:lang w:eastAsia="ru-RU"/>
              </w:rPr>
            </w:pPr>
            <w:r w:rsidRPr="00681C6B">
              <w:rPr>
                <w:sz w:val="24"/>
                <w:szCs w:val="24"/>
              </w:rPr>
              <w:t>процент</w:t>
            </w:r>
          </w:p>
        </w:tc>
        <w:tc>
          <w:tcPr>
            <w:tcW w:w="3893" w:type="dxa"/>
            <w:gridSpan w:val="2"/>
            <w:tcBorders>
              <w:top w:val="single" w:sz="4" w:space="0" w:color="000000"/>
              <w:left w:val="single" w:sz="4" w:space="0" w:color="000000"/>
              <w:bottom w:val="single" w:sz="4" w:space="0" w:color="000000"/>
              <w:right w:val="single" w:sz="4" w:space="0" w:color="000000"/>
            </w:tcBorders>
          </w:tcPr>
          <w:p w14:paraId="307D9F88" w14:textId="77777777" w:rsidR="00FB6A18" w:rsidRPr="00681C6B" w:rsidRDefault="00FB6A18" w:rsidP="00FB6A18">
            <w:pPr>
              <w:widowControl w:val="0"/>
              <w:autoSpaceDE w:val="0"/>
              <w:autoSpaceDN w:val="0"/>
              <w:adjustRightInd w:val="0"/>
              <w:jc w:val="center"/>
              <w:rPr>
                <w:rFonts w:eastAsia="Times New Roman"/>
                <w:sz w:val="24"/>
                <w:szCs w:val="24"/>
                <w:lang w:eastAsia="ru-RU"/>
              </w:rPr>
            </w:pPr>
          </w:p>
          <w:p w14:paraId="5E5DECA3" w14:textId="77777777" w:rsidR="00FB6A18" w:rsidRPr="00681C6B" w:rsidRDefault="00FB6A18" w:rsidP="00FB6A18">
            <w:pPr>
              <w:widowControl w:val="0"/>
              <w:autoSpaceDE w:val="0"/>
              <w:autoSpaceDN w:val="0"/>
              <w:adjustRightInd w:val="0"/>
              <w:jc w:val="center"/>
              <w:rPr>
                <w:rFonts w:eastAsia="Times New Roman"/>
                <w:sz w:val="24"/>
                <w:szCs w:val="24"/>
                <w:lang w:eastAsia="ru-RU"/>
              </w:rPr>
            </w:pPr>
            <m:oMathPara>
              <m:oMath>
                <m:r>
                  <w:rPr>
                    <w:rFonts w:ascii="Cambria Math" w:eastAsia="Times New Roman" w:hAnsi="Cambria Math"/>
                    <w:sz w:val="24"/>
                    <w:szCs w:val="24"/>
                    <w:lang w:eastAsia="ru-RU"/>
                  </w:rPr>
                  <m:t>Д</m:t>
                </m:r>
                <m:m>
                  <m:mPr>
                    <m:mcs>
                      <m:mc>
                        <m:mcPr>
                          <m:count m:val="1"/>
                          <m:mcJc m:val="center"/>
                        </m:mcPr>
                      </m:mc>
                    </m:mcs>
                    <m:ctrlPr>
                      <w:rPr>
                        <w:rFonts w:ascii="Cambria Math" w:eastAsia="Times New Roman" w:hAnsi="Cambria Math"/>
                        <w:i/>
                        <w:sz w:val="24"/>
                        <w:szCs w:val="24"/>
                        <w:lang w:eastAsia="ru-RU"/>
                      </w:rPr>
                    </m:ctrlPr>
                  </m:mPr>
                  <m:mr>
                    <m:e>
                      <m:r>
                        <w:rPr>
                          <w:rFonts w:ascii="Cambria Math" w:eastAsia="Times New Roman" w:hAnsi="Cambria Math"/>
                          <w:sz w:val="24"/>
                          <w:szCs w:val="24"/>
                          <w:lang w:eastAsia="ru-RU"/>
                        </w:rPr>
                        <m:t>сспч</m:t>
                      </m:r>
                    </m:e>
                  </m:mr>
                  <m:mr>
                    <m:e>
                      <m:r>
                        <w:rPr>
                          <w:rFonts w:ascii="Cambria Math" w:eastAsia="Times New Roman" w:hAnsi="Cambria Math"/>
                          <w:sz w:val="24"/>
                          <w:szCs w:val="24"/>
                          <w:lang w:eastAsia="ru-RU"/>
                        </w:rPr>
                        <m:t>мп+ср</m:t>
                      </m:r>
                    </m:e>
                  </m:mr>
                </m:m>
                <m:r>
                  <w:rPr>
                    <w:rFonts w:ascii="Cambria Math" w:eastAsia="Times New Roman" w:hAnsi="Cambria Math"/>
                    <w:sz w:val="24"/>
                    <w:szCs w:val="24"/>
                    <w:lang w:eastAsia="ru-RU"/>
                  </w:rPr>
                  <m:t>=</m:t>
                </m:r>
                <m:f>
                  <m:fPr>
                    <m:ctrlPr>
                      <w:rPr>
                        <w:rFonts w:ascii="Cambria Math" w:eastAsia="Times New Roman" w:hAnsi="Cambria Math"/>
                        <w:i/>
                        <w:sz w:val="24"/>
                        <w:szCs w:val="24"/>
                        <w:lang w:eastAsia="ru-RU"/>
                      </w:rPr>
                    </m:ctrlPr>
                  </m:fPr>
                  <m:num>
                    <m:r>
                      <w:rPr>
                        <w:rFonts w:ascii="Cambria Math" w:eastAsia="Times New Roman" w:hAnsi="Cambria Math"/>
                        <w:sz w:val="24"/>
                        <w:szCs w:val="24"/>
                        <w:lang w:eastAsia="ru-RU"/>
                      </w:rPr>
                      <m:t>Ч</m:t>
                    </m:r>
                    <m:m>
                      <m:mPr>
                        <m:mcs>
                          <m:mc>
                            <m:mcPr>
                              <m:count m:val="1"/>
                              <m:mcJc m:val="center"/>
                            </m:mcPr>
                          </m:mc>
                        </m:mcs>
                        <m:ctrlPr>
                          <w:rPr>
                            <w:rFonts w:ascii="Cambria Math" w:eastAsia="Times New Roman" w:hAnsi="Cambria Math"/>
                            <w:i/>
                            <w:sz w:val="24"/>
                            <w:szCs w:val="24"/>
                            <w:lang w:eastAsia="ru-RU"/>
                          </w:rPr>
                        </m:ctrlPr>
                      </m:mPr>
                      <m:mr>
                        <m:e>
                          <m:r>
                            <w:rPr>
                              <w:rFonts w:ascii="Cambria Math" w:eastAsia="Times New Roman" w:hAnsi="Cambria Math"/>
                              <w:sz w:val="24"/>
                              <w:szCs w:val="24"/>
                              <w:lang w:eastAsia="ru-RU"/>
                            </w:rPr>
                            <m:t>ссп</m:t>
                          </m:r>
                        </m:e>
                      </m:mr>
                      <m:mr>
                        <m:e>
                          <m:r>
                            <w:rPr>
                              <w:rFonts w:ascii="Cambria Math" w:eastAsia="Times New Roman" w:hAnsi="Cambria Math"/>
                              <w:sz w:val="24"/>
                              <w:szCs w:val="24"/>
                              <w:lang w:eastAsia="ru-RU"/>
                            </w:rPr>
                            <m:t>мп+ср</m:t>
                          </m:r>
                        </m:e>
                      </m:mr>
                    </m:m>
                  </m:num>
                  <m:den>
                    <m:r>
                      <m:rPr>
                        <m:sty m:val="b"/>
                      </m:rPr>
                      <w:rPr>
                        <w:rFonts w:ascii="Cambria Math" w:eastAsia="Times New Roman" w:hAnsi="Cambria Math"/>
                        <w:sz w:val="24"/>
                        <w:szCs w:val="24"/>
                        <w:lang w:eastAsia="ru-RU"/>
                      </w:rPr>
                      <m:t>Ч</m:t>
                    </m:r>
                    <m:m>
                      <m:mPr>
                        <m:mcs>
                          <m:mc>
                            <m:mcPr>
                              <m:count m:val="1"/>
                              <m:mcJc m:val="center"/>
                            </m:mcPr>
                          </m:mc>
                        </m:mcs>
                        <m:ctrlPr>
                          <w:rPr>
                            <w:rFonts w:ascii="Cambria Math" w:eastAsia="Times New Roman" w:hAnsi="Cambria Math"/>
                            <w:b/>
                            <w:sz w:val="24"/>
                            <w:szCs w:val="24"/>
                            <w:lang w:eastAsia="ru-RU"/>
                          </w:rPr>
                        </m:ctrlPr>
                      </m:mPr>
                      <m:mr>
                        <m:e>
                          <m:r>
                            <w:rPr>
                              <w:rFonts w:ascii="Cambria Math" w:eastAsia="Times New Roman" w:hAnsi="Cambria Math"/>
                              <w:sz w:val="24"/>
                              <w:szCs w:val="24"/>
                              <w:lang w:eastAsia="ru-RU"/>
                            </w:rPr>
                            <m:t>ссп</m:t>
                          </m:r>
                        </m:e>
                      </m:mr>
                      <m:mr>
                        <m:e>
                          <m:r>
                            <w:rPr>
                              <w:rFonts w:ascii="Cambria Math" w:eastAsia="Times New Roman" w:hAnsi="Cambria Math"/>
                              <w:sz w:val="24"/>
                              <w:szCs w:val="24"/>
                              <w:lang w:eastAsia="ru-RU"/>
                            </w:rPr>
                            <m:t>ср</m:t>
                          </m:r>
                        </m:e>
                      </m:mr>
                    </m:m>
                    <m:r>
                      <w:rPr>
                        <w:rFonts w:ascii="Cambria Math" w:eastAsia="Times New Roman" w:hAnsi="Cambria Math"/>
                        <w:sz w:val="24"/>
                        <w:szCs w:val="24"/>
                        <w:lang w:eastAsia="ru-RU"/>
                      </w:rPr>
                      <m:t xml:space="preserve"> +Ч</m:t>
                    </m:r>
                    <m:m>
                      <m:mPr>
                        <m:mcs>
                          <m:mc>
                            <m:mcPr>
                              <m:count m:val="1"/>
                              <m:mcJc m:val="center"/>
                            </m:mcPr>
                          </m:mc>
                        </m:mcs>
                        <m:ctrlPr>
                          <w:rPr>
                            <w:rFonts w:ascii="Cambria Math" w:eastAsia="Times New Roman" w:hAnsi="Cambria Math"/>
                            <w:i/>
                            <w:sz w:val="24"/>
                            <w:szCs w:val="24"/>
                            <w:lang w:eastAsia="ru-RU"/>
                          </w:rPr>
                        </m:ctrlPr>
                      </m:mPr>
                      <m:mr>
                        <m:e>
                          <m:r>
                            <w:rPr>
                              <w:rFonts w:ascii="Cambria Math" w:eastAsia="Times New Roman" w:hAnsi="Cambria Math"/>
                              <w:sz w:val="24"/>
                              <w:szCs w:val="24"/>
                              <w:lang w:eastAsia="ru-RU"/>
                            </w:rPr>
                            <m:t>ссп</m:t>
                          </m:r>
                        </m:e>
                      </m:mr>
                      <m:mr>
                        <m:e>
                          <m:r>
                            <w:rPr>
                              <w:rFonts w:ascii="Cambria Math" w:eastAsia="Times New Roman" w:hAnsi="Cambria Math"/>
                              <w:sz w:val="24"/>
                              <w:szCs w:val="24"/>
                              <w:lang w:eastAsia="ru-RU"/>
                            </w:rPr>
                            <m:t>мп</m:t>
                          </m:r>
                        </m:e>
                      </m:mr>
                    </m:m>
                    <m:r>
                      <w:rPr>
                        <w:rFonts w:ascii="Cambria Math" w:eastAsia="Times New Roman" w:hAnsi="Cambria Math"/>
                        <w:sz w:val="24"/>
                        <w:szCs w:val="24"/>
                        <w:lang w:eastAsia="ru-RU"/>
                      </w:rPr>
                      <m:t xml:space="preserve"> </m:t>
                    </m:r>
                  </m:den>
                </m:f>
                <m:r>
                  <w:rPr>
                    <w:rFonts w:ascii="Cambria Math" w:eastAsia="Times New Roman" w:hAnsi="Cambria Math"/>
                    <w:sz w:val="24"/>
                    <w:szCs w:val="24"/>
                    <w:lang w:eastAsia="ru-RU"/>
                  </w:rPr>
                  <m:t>×100</m:t>
                </m:r>
                <m:r>
                  <m:rPr>
                    <m:sty m:val="p"/>
                  </m:rPr>
                  <w:rPr>
                    <w:rFonts w:ascii="Cambria Math" w:eastAsia="Times New Roman" w:hAnsi="Cambria Math"/>
                    <w:sz w:val="24"/>
                    <w:szCs w:val="24"/>
                    <w:lang w:eastAsia="ru-RU"/>
                  </w:rPr>
                  <w:br/>
                </m:r>
              </m:oMath>
            </m:oMathPara>
          </w:p>
          <w:p w14:paraId="544C06F3" w14:textId="77777777" w:rsidR="00FB6A18" w:rsidRPr="00681C6B" w:rsidRDefault="00FB6A18" w:rsidP="00FB6A18">
            <w:pPr>
              <w:widowControl w:val="0"/>
              <w:autoSpaceDE w:val="0"/>
              <w:autoSpaceDN w:val="0"/>
              <w:adjustRightInd w:val="0"/>
              <w:jc w:val="center"/>
              <w:rPr>
                <w:rFonts w:eastAsia="Times New Roman"/>
                <w:sz w:val="24"/>
                <w:szCs w:val="24"/>
                <w:lang w:eastAsia="ru-RU"/>
              </w:rPr>
            </w:pPr>
          </w:p>
          <w:p w14:paraId="03B37B09" w14:textId="77777777" w:rsidR="00FB6A18" w:rsidRPr="00681C6B" w:rsidRDefault="00FB6A18" w:rsidP="00FB6A18">
            <w:pPr>
              <w:widowControl w:val="0"/>
              <w:autoSpaceDE w:val="0"/>
              <w:autoSpaceDN w:val="0"/>
              <w:adjustRightInd w:val="0"/>
              <w:jc w:val="center"/>
              <w:rPr>
                <w:rFonts w:eastAsia="Times New Roman"/>
                <w:sz w:val="24"/>
                <w:szCs w:val="24"/>
                <w:lang w:eastAsia="ru-RU"/>
              </w:rPr>
            </w:pPr>
          </w:p>
          <w:p w14:paraId="1783CB2F" w14:textId="77777777" w:rsidR="00FB6A18" w:rsidRPr="00681C6B" w:rsidRDefault="00FB6A18" w:rsidP="00FB6A18">
            <w:pPr>
              <w:widowControl w:val="0"/>
              <w:autoSpaceDE w:val="0"/>
              <w:autoSpaceDN w:val="0"/>
              <w:adjustRightInd w:val="0"/>
              <w:jc w:val="both"/>
              <w:rPr>
                <w:rFonts w:eastAsia="Times New Roman"/>
                <w:sz w:val="24"/>
                <w:szCs w:val="24"/>
                <w:lang w:eastAsia="ru-RU"/>
              </w:rPr>
            </w:pPr>
            <m:oMath>
              <m:r>
                <m:rPr>
                  <m:sty m:val="bi"/>
                </m:rPr>
                <w:rPr>
                  <w:rFonts w:ascii="Cambria Math" w:eastAsia="Times New Roman" w:hAnsi="Cambria Math"/>
                  <w:sz w:val="24"/>
                  <w:szCs w:val="24"/>
                  <w:lang w:eastAsia="ru-RU"/>
                </w:rPr>
                <m:t>Д</m:t>
              </m:r>
              <m:m>
                <m:mPr>
                  <m:mcs>
                    <m:mc>
                      <m:mcPr>
                        <m:count m:val="1"/>
                        <m:mcJc m:val="center"/>
                      </m:mcPr>
                    </m:mc>
                  </m:mcs>
                  <m:ctrlPr>
                    <w:rPr>
                      <w:rFonts w:ascii="Cambria Math" w:eastAsia="Times New Roman" w:hAnsi="Cambria Math"/>
                      <w:b/>
                      <w:i/>
                      <w:sz w:val="24"/>
                      <w:szCs w:val="24"/>
                      <w:lang w:eastAsia="ru-RU"/>
                    </w:rPr>
                  </m:ctrlPr>
                </m:mPr>
                <m:mr>
                  <m:e>
                    <m:r>
                      <m:rPr>
                        <m:sty m:val="bi"/>
                      </m:rPr>
                      <w:rPr>
                        <w:rFonts w:ascii="Cambria Math" w:eastAsia="Times New Roman" w:hAnsi="Cambria Math"/>
                        <w:sz w:val="24"/>
                        <w:szCs w:val="24"/>
                        <w:lang w:eastAsia="ru-RU"/>
                      </w:rPr>
                      <m:t>сспч</m:t>
                    </m:r>
                  </m:e>
                </m:mr>
                <m:mr>
                  <m:e>
                    <m:r>
                      <m:rPr>
                        <m:sty m:val="bi"/>
                      </m:rPr>
                      <w:rPr>
                        <w:rFonts w:ascii="Cambria Math" w:eastAsia="Times New Roman" w:hAnsi="Cambria Math"/>
                        <w:sz w:val="24"/>
                        <w:szCs w:val="24"/>
                        <w:lang w:eastAsia="ru-RU"/>
                      </w:rPr>
                      <m:t>мп+ср</m:t>
                    </m:r>
                  </m:e>
                </m:mr>
              </m:m>
            </m:oMath>
            <w:r w:rsidRPr="00681C6B">
              <w:rPr>
                <w:rFonts w:eastAsia="Times New Roman"/>
                <w:sz w:val="24"/>
                <w:szCs w:val="24"/>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616856B" w14:textId="77777777" w:rsidR="00FB6A18" w:rsidRPr="00681C6B" w:rsidRDefault="00FB6A18" w:rsidP="00FB6A18">
            <w:pPr>
              <w:widowControl w:val="0"/>
              <w:autoSpaceDE w:val="0"/>
              <w:autoSpaceDN w:val="0"/>
              <w:adjustRightInd w:val="0"/>
              <w:jc w:val="both"/>
              <w:rPr>
                <w:rFonts w:eastAsia="Times New Roman"/>
                <w:sz w:val="24"/>
                <w:szCs w:val="24"/>
                <w:lang w:eastAsia="ru-RU"/>
              </w:rPr>
            </w:pPr>
          </w:p>
          <w:p w14:paraId="19092E51" w14:textId="77777777" w:rsidR="00FB6A18" w:rsidRPr="00681C6B" w:rsidRDefault="00FB6A18" w:rsidP="00FB6A18">
            <w:pPr>
              <w:widowControl w:val="0"/>
              <w:autoSpaceDE w:val="0"/>
              <w:autoSpaceDN w:val="0"/>
              <w:adjustRightInd w:val="0"/>
              <w:jc w:val="both"/>
              <w:rPr>
                <w:rFonts w:eastAsia="Times New Roman"/>
                <w:sz w:val="24"/>
                <w:szCs w:val="24"/>
                <w:lang w:eastAsia="ru-RU"/>
              </w:rPr>
            </w:pPr>
            <m:oMath>
              <m:r>
                <w:rPr>
                  <w:rFonts w:ascii="Cambria Math" w:eastAsia="Times New Roman" w:hAnsi="Cambria Math"/>
                  <w:sz w:val="24"/>
                  <w:szCs w:val="24"/>
                  <w:lang w:eastAsia="ru-RU"/>
                </w:rPr>
                <m:t>Ч</m:t>
              </m:r>
              <m:m>
                <m:mPr>
                  <m:mcs>
                    <m:mc>
                      <m:mcPr>
                        <m:count m:val="1"/>
                        <m:mcJc m:val="center"/>
                      </m:mcPr>
                    </m:mc>
                  </m:mcs>
                  <m:ctrlPr>
                    <w:rPr>
                      <w:rFonts w:ascii="Cambria Math" w:eastAsia="Times New Roman" w:hAnsi="Cambria Math"/>
                      <w:i/>
                      <w:sz w:val="24"/>
                      <w:szCs w:val="24"/>
                      <w:lang w:eastAsia="ru-RU"/>
                    </w:rPr>
                  </m:ctrlPr>
                </m:mPr>
                <m:mr>
                  <m:e>
                    <m:r>
                      <w:rPr>
                        <w:rFonts w:ascii="Cambria Math" w:eastAsia="Times New Roman" w:hAnsi="Cambria Math"/>
                        <w:sz w:val="24"/>
                        <w:szCs w:val="24"/>
                        <w:lang w:eastAsia="ru-RU"/>
                      </w:rPr>
                      <m:t>ссп</m:t>
                    </m:r>
                  </m:e>
                </m:mr>
                <m:mr>
                  <m:e>
                    <m:r>
                      <w:rPr>
                        <w:rFonts w:ascii="Cambria Math" w:eastAsia="Times New Roman" w:hAnsi="Cambria Math"/>
                        <w:sz w:val="24"/>
                        <w:szCs w:val="24"/>
                        <w:lang w:eastAsia="ru-RU"/>
                      </w:rPr>
                      <m:t>мп+ср</m:t>
                    </m:r>
                  </m:e>
                </m:mr>
              </m:m>
            </m:oMath>
            <w:r w:rsidRPr="00681C6B">
              <w:rPr>
                <w:rFonts w:eastAsia="Times New Roman"/>
                <w:sz w:val="24"/>
                <w:szCs w:val="24"/>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1042A81B" w14:textId="77777777" w:rsidR="00FB6A18" w:rsidRPr="00681C6B" w:rsidRDefault="00FB6A18" w:rsidP="00FB6A18">
            <w:pPr>
              <w:widowControl w:val="0"/>
              <w:autoSpaceDE w:val="0"/>
              <w:autoSpaceDN w:val="0"/>
              <w:adjustRightInd w:val="0"/>
              <w:jc w:val="both"/>
              <w:rPr>
                <w:rFonts w:eastAsia="Times New Roman"/>
                <w:sz w:val="24"/>
                <w:szCs w:val="24"/>
                <w:lang w:eastAsia="ru-RU"/>
              </w:rPr>
            </w:pPr>
          </w:p>
          <w:p w14:paraId="6837BCA4" w14:textId="77777777" w:rsidR="00FB6A18" w:rsidRPr="00681C6B" w:rsidRDefault="00FB6A18" w:rsidP="00FB6A18">
            <w:pPr>
              <w:widowControl w:val="0"/>
              <w:autoSpaceDE w:val="0"/>
              <w:autoSpaceDN w:val="0"/>
              <w:adjustRightInd w:val="0"/>
              <w:jc w:val="both"/>
              <w:rPr>
                <w:rFonts w:eastAsia="Times New Roman"/>
                <w:sz w:val="24"/>
                <w:szCs w:val="24"/>
                <w:lang w:eastAsia="ru-RU"/>
              </w:rPr>
            </w:pPr>
            <m:oMath>
              <m:r>
                <m:rPr>
                  <m:sty m:val="b"/>
                </m:rPr>
                <w:rPr>
                  <w:rFonts w:ascii="Cambria Math" w:eastAsia="Times New Roman" w:hAnsi="Cambria Math"/>
                  <w:sz w:val="24"/>
                  <w:szCs w:val="24"/>
                  <w:lang w:eastAsia="ru-RU"/>
                </w:rPr>
                <m:t>Ч</m:t>
              </m:r>
              <m:m>
                <m:mPr>
                  <m:mcs>
                    <m:mc>
                      <m:mcPr>
                        <m:count m:val="1"/>
                        <m:mcJc m:val="center"/>
                      </m:mcPr>
                    </m:mc>
                  </m:mcs>
                  <m:ctrlPr>
                    <w:rPr>
                      <w:rFonts w:ascii="Cambria Math" w:eastAsia="Times New Roman" w:hAnsi="Cambria Math"/>
                      <w:b/>
                      <w:sz w:val="24"/>
                      <w:szCs w:val="24"/>
                      <w:lang w:eastAsia="ru-RU"/>
                    </w:rPr>
                  </m:ctrlPr>
                </m:mPr>
                <m:mr>
                  <m:e>
                    <m:r>
                      <w:rPr>
                        <w:rFonts w:ascii="Cambria Math" w:eastAsia="Times New Roman" w:hAnsi="Cambria Math"/>
                        <w:sz w:val="24"/>
                        <w:szCs w:val="24"/>
                        <w:lang w:eastAsia="ru-RU"/>
                      </w:rPr>
                      <m:t>ссп</m:t>
                    </m:r>
                  </m:e>
                </m:mr>
                <m:mr>
                  <m:e>
                    <m:r>
                      <w:rPr>
                        <w:rFonts w:ascii="Cambria Math" w:eastAsia="Times New Roman" w:hAnsi="Cambria Math"/>
                        <w:sz w:val="24"/>
                        <w:szCs w:val="24"/>
                        <w:lang w:eastAsia="ru-RU"/>
                      </w:rPr>
                      <m:t>ср</m:t>
                    </m:r>
                  </m:e>
                </m:mr>
              </m:m>
            </m:oMath>
            <w:r w:rsidRPr="00681C6B">
              <w:rPr>
                <w:rFonts w:eastAsia="Times New Roman"/>
                <w:sz w:val="24"/>
                <w:szCs w:val="24"/>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3D4CDF8E" w14:textId="77777777" w:rsidR="00FB6A18" w:rsidRPr="00681C6B" w:rsidRDefault="00FB6A18" w:rsidP="00FB6A18">
            <w:pPr>
              <w:widowControl w:val="0"/>
              <w:autoSpaceDE w:val="0"/>
              <w:autoSpaceDN w:val="0"/>
              <w:adjustRightInd w:val="0"/>
              <w:jc w:val="both"/>
              <w:rPr>
                <w:rFonts w:eastAsia="Times New Roman"/>
                <w:sz w:val="24"/>
                <w:szCs w:val="24"/>
                <w:lang w:eastAsia="ru-RU"/>
              </w:rPr>
            </w:pPr>
          </w:p>
          <w:p w14:paraId="49292DB7" w14:textId="77777777" w:rsidR="00FB6A18" w:rsidRPr="00681C6B" w:rsidRDefault="00FB6A18" w:rsidP="00FB6A18">
            <w:pPr>
              <w:widowControl w:val="0"/>
              <w:autoSpaceDE w:val="0"/>
              <w:autoSpaceDN w:val="0"/>
              <w:adjustRightInd w:val="0"/>
              <w:jc w:val="both"/>
              <w:rPr>
                <w:rFonts w:eastAsia="Times New Roman"/>
                <w:sz w:val="24"/>
                <w:szCs w:val="24"/>
                <w:lang w:eastAsia="ru-RU"/>
              </w:rPr>
            </w:pPr>
            <m:oMath>
              <m:r>
                <w:rPr>
                  <w:rFonts w:ascii="Cambria Math" w:eastAsia="Times New Roman" w:hAnsi="Cambria Math"/>
                  <w:sz w:val="24"/>
                  <w:szCs w:val="24"/>
                  <w:lang w:eastAsia="ru-RU"/>
                </w:rPr>
                <m:t>Ч</m:t>
              </m:r>
              <m:m>
                <m:mPr>
                  <m:mcs>
                    <m:mc>
                      <m:mcPr>
                        <m:count m:val="1"/>
                        <m:mcJc m:val="center"/>
                      </m:mcPr>
                    </m:mc>
                  </m:mcs>
                  <m:ctrlPr>
                    <w:rPr>
                      <w:rFonts w:ascii="Cambria Math" w:eastAsia="Times New Roman" w:hAnsi="Cambria Math"/>
                      <w:i/>
                      <w:sz w:val="24"/>
                      <w:szCs w:val="24"/>
                      <w:lang w:eastAsia="ru-RU"/>
                    </w:rPr>
                  </m:ctrlPr>
                </m:mPr>
                <m:mr>
                  <m:e>
                    <m:r>
                      <w:rPr>
                        <w:rFonts w:ascii="Cambria Math" w:eastAsia="Times New Roman" w:hAnsi="Cambria Math"/>
                        <w:sz w:val="24"/>
                        <w:szCs w:val="24"/>
                        <w:lang w:eastAsia="ru-RU"/>
                      </w:rPr>
                      <m:t>ссп</m:t>
                    </m:r>
                  </m:e>
                </m:mr>
                <m:mr>
                  <m:e>
                    <m:r>
                      <w:rPr>
                        <w:rFonts w:ascii="Cambria Math" w:eastAsia="Times New Roman" w:hAnsi="Cambria Math"/>
                        <w:sz w:val="24"/>
                        <w:szCs w:val="24"/>
                        <w:lang w:eastAsia="ru-RU"/>
                      </w:rPr>
                      <m:t>мп</m:t>
                    </m:r>
                  </m:e>
                </m:mr>
              </m:m>
            </m:oMath>
            <w:r w:rsidRPr="00681C6B">
              <w:rPr>
                <w:rFonts w:eastAsia="Times New Roman"/>
                <w:sz w:val="24"/>
                <w:szCs w:val="24"/>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c>
          <w:tcPr>
            <w:tcW w:w="3173" w:type="dxa"/>
            <w:tcBorders>
              <w:top w:val="single" w:sz="4" w:space="0" w:color="000000"/>
              <w:left w:val="single" w:sz="4" w:space="0" w:color="000000"/>
              <w:bottom w:val="single" w:sz="4" w:space="0" w:color="000000"/>
              <w:right w:val="single" w:sz="4" w:space="0" w:color="000000"/>
            </w:tcBorders>
          </w:tcPr>
          <w:p w14:paraId="4BCBAB3C" w14:textId="77777777" w:rsidR="00FB6A18" w:rsidRPr="00681C6B" w:rsidRDefault="00FB6A18" w:rsidP="00FB6A18">
            <w:pPr>
              <w:widowControl w:val="0"/>
              <w:autoSpaceDE w:val="0"/>
              <w:autoSpaceDN w:val="0"/>
              <w:adjustRightInd w:val="0"/>
              <w:jc w:val="both"/>
              <w:rPr>
                <w:rFonts w:eastAsia="Times New Roman"/>
                <w:sz w:val="24"/>
                <w:szCs w:val="24"/>
                <w:lang w:eastAsia="ru-RU"/>
              </w:rPr>
            </w:pPr>
            <w:r w:rsidRPr="00681C6B">
              <w:rPr>
                <w:rFonts w:eastAsia="Times New Roman"/>
                <w:sz w:val="24"/>
                <w:szCs w:val="24"/>
                <w:lang w:eastAsia="ru-RU"/>
              </w:rPr>
              <w:lastRenderedPageBreak/>
              <w:t xml:space="preserve">Единый реестр субъектов малого и среднего предпринимательства Федеральной налоговой службы России; </w:t>
            </w:r>
          </w:p>
          <w:p w14:paraId="5F74E9E6" w14:textId="77777777" w:rsidR="00FB6A18" w:rsidRPr="00681C6B" w:rsidRDefault="00FB6A18" w:rsidP="00FB6A18">
            <w:pPr>
              <w:widowControl w:val="0"/>
              <w:autoSpaceDE w:val="0"/>
              <w:autoSpaceDN w:val="0"/>
              <w:adjustRightInd w:val="0"/>
              <w:ind w:firstLine="5"/>
              <w:jc w:val="center"/>
              <w:rPr>
                <w:rFonts w:eastAsiaTheme="minorEastAsia" w:cs="Times New Roman"/>
                <w:sz w:val="24"/>
                <w:szCs w:val="24"/>
                <w:lang w:eastAsia="ru-RU"/>
              </w:rPr>
            </w:pPr>
            <w:r w:rsidRPr="00681C6B">
              <w:rPr>
                <w:rFonts w:eastAsia="Times New Roman"/>
                <w:sz w:val="24"/>
                <w:szCs w:val="24"/>
                <w:lang w:eastAsia="ru-RU"/>
              </w:rPr>
              <w:t>Федеральное статистическое наблюдение по формам</w:t>
            </w:r>
            <w:r w:rsidRPr="00681C6B">
              <w:rPr>
                <w:rFonts w:eastAsia="Times New Roman"/>
                <w:sz w:val="24"/>
                <w:szCs w:val="24"/>
                <w:lang w:eastAsia="ru-RU"/>
              </w:rPr>
              <w:br/>
              <w:t xml:space="preserve">- № П-4 «Сведения о численности и заработной плате работников» </w:t>
            </w:r>
            <w:r w:rsidRPr="00681C6B">
              <w:rPr>
                <w:rFonts w:eastAsia="Times New Roman"/>
                <w:sz w:val="24"/>
                <w:szCs w:val="24"/>
                <w:lang w:eastAsia="ru-RU"/>
              </w:rPr>
              <w:br/>
              <w:t xml:space="preserve">- № 1-Т «Сведения о численности и заработной плате работников»  </w:t>
            </w:r>
          </w:p>
        </w:tc>
        <w:tc>
          <w:tcPr>
            <w:tcW w:w="2771" w:type="dxa"/>
            <w:gridSpan w:val="2"/>
            <w:tcBorders>
              <w:top w:val="single" w:sz="4" w:space="0" w:color="000000"/>
              <w:left w:val="single" w:sz="4" w:space="0" w:color="000000"/>
              <w:bottom w:val="single" w:sz="4" w:space="0" w:color="000000"/>
              <w:right w:val="single" w:sz="4" w:space="0" w:color="000000"/>
            </w:tcBorders>
            <w:vAlign w:val="center"/>
          </w:tcPr>
          <w:p w14:paraId="233DF2E0" w14:textId="77777777" w:rsidR="00FB6A18" w:rsidRPr="00681C6B" w:rsidRDefault="00FB6A18" w:rsidP="00FB6A18">
            <w:pPr>
              <w:widowControl w:val="0"/>
              <w:autoSpaceDE w:val="0"/>
              <w:autoSpaceDN w:val="0"/>
              <w:adjustRightInd w:val="0"/>
              <w:ind w:firstLine="5"/>
              <w:jc w:val="center"/>
              <w:rPr>
                <w:rFonts w:eastAsiaTheme="minorEastAsia" w:cs="Times New Roman"/>
                <w:sz w:val="24"/>
                <w:szCs w:val="24"/>
                <w:lang w:eastAsia="ru-RU"/>
              </w:rPr>
            </w:pPr>
            <w:r w:rsidRPr="00681C6B">
              <w:rPr>
                <w:rFonts w:eastAsia="Times New Roman"/>
                <w:sz w:val="24"/>
                <w:szCs w:val="24"/>
                <w:lang w:eastAsia="ru-RU"/>
              </w:rPr>
              <w:t>годовая</w:t>
            </w:r>
          </w:p>
        </w:tc>
      </w:tr>
      <w:tr w:rsidR="00FB6A18" w:rsidRPr="00681C6B" w14:paraId="0C563EBE" w14:textId="77777777" w:rsidTr="00FB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750" w:type="dxa"/>
            <w:tcBorders>
              <w:top w:val="single" w:sz="4" w:space="0" w:color="000000"/>
              <w:left w:val="single" w:sz="4" w:space="0" w:color="000000"/>
              <w:bottom w:val="single" w:sz="4" w:space="0" w:color="000000"/>
              <w:right w:val="single" w:sz="4" w:space="0" w:color="000000"/>
            </w:tcBorders>
          </w:tcPr>
          <w:p w14:paraId="4FD12250" w14:textId="77777777" w:rsidR="00FB6A18" w:rsidRPr="00681C6B" w:rsidRDefault="00FB6A18" w:rsidP="00FB6A18">
            <w:pPr>
              <w:widowControl w:val="0"/>
              <w:ind w:left="-725" w:firstLine="720"/>
              <w:jc w:val="center"/>
              <w:rPr>
                <w:rFonts w:eastAsiaTheme="minorEastAsia" w:cs="Times New Roman"/>
                <w:sz w:val="24"/>
                <w:szCs w:val="24"/>
                <w:lang w:eastAsia="ru-RU"/>
              </w:rPr>
            </w:pPr>
            <w:r w:rsidRPr="00681C6B">
              <w:rPr>
                <w:rFonts w:eastAsiaTheme="minorEastAsia" w:cs="Times New Roman"/>
                <w:sz w:val="24"/>
                <w:szCs w:val="24"/>
                <w:lang w:eastAsia="ru-RU"/>
              </w:rPr>
              <w:lastRenderedPageBreak/>
              <w:t>2</w:t>
            </w:r>
          </w:p>
        </w:tc>
        <w:tc>
          <w:tcPr>
            <w:tcW w:w="2944" w:type="dxa"/>
            <w:gridSpan w:val="2"/>
            <w:tcBorders>
              <w:top w:val="single" w:sz="4" w:space="0" w:color="000000"/>
              <w:left w:val="single" w:sz="4" w:space="0" w:color="000000"/>
              <w:bottom w:val="single" w:sz="4" w:space="0" w:color="000000"/>
              <w:right w:val="single" w:sz="4" w:space="0" w:color="000000"/>
            </w:tcBorders>
          </w:tcPr>
          <w:p w14:paraId="251E3A0B" w14:textId="77777777" w:rsidR="00FB6A18" w:rsidRPr="00681C6B" w:rsidRDefault="00FB6A18" w:rsidP="00FB6A18">
            <w:pPr>
              <w:widowControl w:val="0"/>
              <w:autoSpaceDE w:val="0"/>
              <w:autoSpaceDN w:val="0"/>
              <w:adjustRightInd w:val="0"/>
              <w:jc w:val="both"/>
              <w:rPr>
                <w:rFonts w:cs="Times New Roman"/>
                <w:sz w:val="24"/>
                <w:szCs w:val="24"/>
              </w:rPr>
            </w:pPr>
            <w:r w:rsidRPr="00681C6B">
              <w:rPr>
                <w:rFonts w:cs="Times New Roman"/>
                <w:sz w:val="24"/>
                <w:szCs w:val="24"/>
              </w:rPr>
              <w:t>Показатель:</w:t>
            </w:r>
          </w:p>
          <w:p w14:paraId="13A58FD1" w14:textId="77777777" w:rsidR="00FB6A18" w:rsidRPr="00681C6B" w:rsidRDefault="00FB6A18" w:rsidP="00FB6A18">
            <w:pPr>
              <w:widowControl w:val="0"/>
              <w:autoSpaceDE w:val="0"/>
              <w:autoSpaceDN w:val="0"/>
              <w:adjustRightInd w:val="0"/>
              <w:jc w:val="both"/>
              <w:rPr>
                <w:rFonts w:cs="Times New Roman"/>
                <w:i/>
                <w:sz w:val="24"/>
                <w:szCs w:val="24"/>
              </w:rPr>
            </w:pPr>
            <w:r w:rsidRPr="00681C6B">
              <w:rPr>
                <w:rFonts w:cs="Times New Roman"/>
                <w:sz w:val="24"/>
                <w:szCs w:val="24"/>
              </w:rPr>
              <w:t>Число субъектов МСП в расчете на 10 тыс. человек населения</w:t>
            </w:r>
          </w:p>
        </w:tc>
        <w:tc>
          <w:tcPr>
            <w:tcW w:w="1496" w:type="dxa"/>
            <w:gridSpan w:val="2"/>
            <w:tcBorders>
              <w:top w:val="single" w:sz="4" w:space="0" w:color="000000"/>
              <w:left w:val="single" w:sz="4" w:space="0" w:color="000000"/>
              <w:bottom w:val="single" w:sz="4" w:space="0" w:color="000000"/>
              <w:right w:val="single" w:sz="4" w:space="0" w:color="000000"/>
            </w:tcBorders>
            <w:vAlign w:val="center"/>
          </w:tcPr>
          <w:p w14:paraId="518AF3E8" w14:textId="77777777" w:rsidR="00FB6A18" w:rsidRPr="00681C6B" w:rsidRDefault="00FB6A18" w:rsidP="00FB6A18">
            <w:pPr>
              <w:widowControl w:val="0"/>
              <w:autoSpaceDE w:val="0"/>
              <w:autoSpaceDN w:val="0"/>
              <w:adjustRightInd w:val="0"/>
              <w:jc w:val="center"/>
              <w:rPr>
                <w:rFonts w:eastAsiaTheme="minorEastAsia" w:cs="Times New Roman"/>
                <w:sz w:val="24"/>
                <w:szCs w:val="24"/>
                <w:lang w:eastAsia="ru-RU"/>
              </w:rPr>
            </w:pPr>
            <w:r w:rsidRPr="00681C6B">
              <w:rPr>
                <w:rFonts w:eastAsia="Times New Roman"/>
                <w:sz w:val="24"/>
                <w:szCs w:val="24"/>
                <w:lang w:eastAsia="ru-RU"/>
              </w:rPr>
              <w:t>единица</w:t>
            </w:r>
          </w:p>
        </w:tc>
        <w:tc>
          <w:tcPr>
            <w:tcW w:w="3893" w:type="dxa"/>
            <w:gridSpan w:val="2"/>
            <w:tcBorders>
              <w:top w:val="single" w:sz="4" w:space="0" w:color="000000"/>
              <w:left w:val="single" w:sz="4" w:space="0" w:color="000000"/>
              <w:bottom w:val="single" w:sz="4" w:space="0" w:color="000000"/>
              <w:right w:val="single" w:sz="4" w:space="0" w:color="000000"/>
            </w:tcBorders>
          </w:tcPr>
          <w:p w14:paraId="5ABBE0D9" w14:textId="77777777" w:rsidR="00FB6A18" w:rsidRPr="00681C6B" w:rsidRDefault="00FB6A18" w:rsidP="00FB6A18">
            <w:pPr>
              <w:widowControl w:val="0"/>
              <w:autoSpaceDE w:val="0"/>
              <w:autoSpaceDN w:val="0"/>
              <w:adjustRightInd w:val="0"/>
              <w:jc w:val="both"/>
              <w:rPr>
                <w:rFonts w:eastAsia="Times New Roman"/>
                <w:sz w:val="24"/>
                <w:szCs w:val="24"/>
                <w:lang w:eastAsia="ru-RU"/>
              </w:rPr>
            </w:pPr>
            <m:oMathPara>
              <m:oMath>
                <m:r>
                  <w:rPr>
                    <w:rFonts w:ascii="Cambria Math" w:eastAsia="Times New Roman" w:hAnsi="Cambria Math"/>
                    <w:sz w:val="24"/>
                    <w:szCs w:val="24"/>
                    <w:lang w:eastAsia="ru-RU"/>
                  </w:rPr>
                  <m:t>Ч</m:t>
                </m:r>
                <m:m>
                  <m:mPr>
                    <m:mcs>
                      <m:mc>
                        <m:mcPr>
                          <m:count m:val="1"/>
                          <m:mcJc m:val="center"/>
                        </m:mcPr>
                      </m:mc>
                    </m:mcs>
                    <m:ctrlPr>
                      <w:rPr>
                        <w:rFonts w:ascii="Cambria Math" w:eastAsia="Times New Roman" w:hAnsi="Cambria Math"/>
                        <w:sz w:val="24"/>
                        <w:szCs w:val="24"/>
                        <w:lang w:eastAsia="ru-RU"/>
                      </w:rPr>
                    </m:ctrlPr>
                  </m:mPr>
                  <m:mr>
                    <m:e>
                      <m:r>
                        <m:rPr>
                          <m:sty m:val="p"/>
                        </m:rPr>
                        <w:rPr>
                          <w:rFonts w:ascii="Cambria Math" w:eastAsia="Times New Roman" w:hAnsi="Cambria Math"/>
                          <w:sz w:val="24"/>
                          <w:szCs w:val="24"/>
                          <w:lang w:eastAsia="ru-RU"/>
                        </w:rPr>
                        <m:t>смсп</m:t>
                      </m:r>
                    </m:e>
                  </m:mr>
                  <m:mr>
                    <m:e>
                      <m:r>
                        <w:rPr>
                          <w:rFonts w:ascii="Cambria Math" w:eastAsia="Times New Roman" w:hAnsi="Cambria Math"/>
                          <w:sz w:val="24"/>
                          <w:szCs w:val="24"/>
                          <w:lang w:eastAsia="ru-RU"/>
                        </w:rPr>
                        <m:t>10000</m:t>
                      </m:r>
                    </m:e>
                  </m:mr>
                </m:m>
                <m:r>
                  <m:rPr>
                    <m:sty m:val="p"/>
                  </m:rPr>
                  <w:rPr>
                    <w:rFonts w:ascii="Cambria Math" w:eastAsia="Times New Roman" w:hAnsi="Cambria Math"/>
                    <w:sz w:val="24"/>
                    <w:szCs w:val="24"/>
                    <w:lang w:eastAsia="ru-RU"/>
                  </w:rPr>
                  <m:t>=</m:t>
                </m:r>
                <m:f>
                  <m:fPr>
                    <m:ctrlPr>
                      <w:rPr>
                        <w:rFonts w:ascii="Cambria Math" w:eastAsia="Times New Roman" w:hAnsi="Cambria Math"/>
                        <w:sz w:val="24"/>
                        <w:szCs w:val="24"/>
                        <w:lang w:eastAsia="ru-RU"/>
                      </w:rPr>
                    </m:ctrlPr>
                  </m:fPr>
                  <m:num>
                    <m:r>
                      <w:rPr>
                        <w:rFonts w:ascii="Cambria Math" w:eastAsia="Times New Roman" w:hAnsi="Cambria Math"/>
                        <w:sz w:val="24"/>
                        <w:szCs w:val="24"/>
                        <w:lang w:eastAsia="ru-RU"/>
                      </w:rPr>
                      <m:t>Чсмсп</m:t>
                    </m:r>
                  </m:num>
                  <m:den>
                    <m:r>
                      <w:rPr>
                        <w:rFonts w:ascii="Cambria Math" w:eastAsia="Times New Roman" w:hAnsi="Cambria Math"/>
                        <w:sz w:val="24"/>
                        <w:szCs w:val="24"/>
                        <w:lang w:eastAsia="ru-RU"/>
                      </w:rPr>
                      <m:t>Чнас</m:t>
                    </m:r>
                  </m:den>
                </m:f>
                <m:r>
                  <w:rPr>
                    <w:rFonts w:ascii="Cambria Math" w:eastAsia="Times New Roman" w:hAnsi="Cambria Math"/>
                    <w:sz w:val="24"/>
                    <w:szCs w:val="24"/>
                    <w:lang w:eastAsia="ru-RU"/>
                  </w:rPr>
                  <m:t>×10000</m:t>
                </m:r>
              </m:oMath>
            </m:oMathPara>
          </w:p>
          <w:p w14:paraId="74ADCF4D" w14:textId="77777777" w:rsidR="00FB6A18" w:rsidRPr="00681C6B" w:rsidRDefault="00FB6A18" w:rsidP="00FB6A18">
            <w:pPr>
              <w:rPr>
                <w:rFonts w:eastAsia="Times New Roman"/>
                <w:sz w:val="24"/>
                <w:szCs w:val="24"/>
                <w:lang w:eastAsia="ru-RU"/>
              </w:rPr>
            </w:pPr>
          </w:p>
          <w:p w14:paraId="4AF6C172" w14:textId="77777777" w:rsidR="00FB6A18" w:rsidRPr="00681C6B" w:rsidRDefault="00FB6A18" w:rsidP="00FB6A18">
            <w:pPr>
              <w:jc w:val="both"/>
              <w:rPr>
                <w:rFonts w:eastAsia="Times New Roman"/>
                <w:sz w:val="24"/>
                <w:szCs w:val="24"/>
              </w:rPr>
            </w:pPr>
            <m:oMath>
              <m:r>
                <w:rPr>
                  <w:rFonts w:ascii="Cambria Math" w:eastAsia="Times New Roman" w:hAnsi="Cambria Math"/>
                  <w:sz w:val="24"/>
                  <w:szCs w:val="24"/>
                  <w:lang w:eastAsia="ru-RU"/>
                </w:rPr>
                <m:t>Ч</m:t>
              </m:r>
              <m:m>
                <m:mPr>
                  <m:mcs>
                    <m:mc>
                      <m:mcPr>
                        <m:count m:val="1"/>
                        <m:mcJc m:val="center"/>
                      </m:mcPr>
                    </m:mc>
                  </m:mcs>
                  <m:ctrlPr>
                    <w:rPr>
                      <w:rFonts w:ascii="Cambria Math" w:eastAsia="Times New Roman" w:hAnsi="Cambria Math"/>
                      <w:sz w:val="24"/>
                      <w:szCs w:val="24"/>
                      <w:lang w:eastAsia="ru-RU"/>
                    </w:rPr>
                  </m:ctrlPr>
                </m:mPr>
                <m:mr>
                  <m:e>
                    <m:r>
                      <m:rPr>
                        <m:sty m:val="p"/>
                      </m:rPr>
                      <w:rPr>
                        <w:rFonts w:ascii="Cambria Math" w:eastAsia="Times New Roman" w:hAnsi="Cambria Math"/>
                        <w:sz w:val="24"/>
                        <w:szCs w:val="24"/>
                        <w:lang w:eastAsia="ru-RU"/>
                      </w:rPr>
                      <m:t>смсп</m:t>
                    </m:r>
                  </m:e>
                </m:mr>
                <m:mr>
                  <m:e>
                    <m:r>
                      <w:rPr>
                        <w:rFonts w:ascii="Cambria Math" w:eastAsia="Times New Roman" w:hAnsi="Cambria Math"/>
                        <w:sz w:val="24"/>
                        <w:szCs w:val="24"/>
                        <w:lang w:eastAsia="ru-RU"/>
                      </w:rPr>
                      <m:t>10000</m:t>
                    </m:r>
                  </m:e>
                </m:mr>
              </m:m>
            </m:oMath>
            <w:r w:rsidRPr="00681C6B">
              <w:rPr>
                <w:rFonts w:eastAsia="Times New Roman"/>
                <w:sz w:val="24"/>
                <w:szCs w:val="24"/>
                <w:lang w:eastAsia="ru-RU"/>
              </w:rPr>
              <w:t xml:space="preserve"> - </w:t>
            </w:r>
            <w:r w:rsidRPr="00681C6B">
              <w:rPr>
                <w:rFonts w:eastAsia="Times New Roman"/>
                <w:sz w:val="24"/>
                <w:szCs w:val="24"/>
              </w:rPr>
              <w:t>число субъектов малого и среднего предпринимательства в расчете на 10 тыс. человек населения, единиц;</w:t>
            </w:r>
          </w:p>
          <w:p w14:paraId="776811A5" w14:textId="77777777" w:rsidR="00FB6A18" w:rsidRPr="00681C6B" w:rsidRDefault="00FB6A18" w:rsidP="00FB6A18">
            <w:pPr>
              <w:jc w:val="both"/>
              <w:rPr>
                <w:rFonts w:eastAsia="Times New Roman"/>
                <w:sz w:val="24"/>
                <w:szCs w:val="24"/>
              </w:rPr>
            </w:pPr>
          </w:p>
          <w:p w14:paraId="6E79E1F9" w14:textId="77777777" w:rsidR="00FB6A18" w:rsidRPr="00681C6B" w:rsidRDefault="00FB6A18" w:rsidP="00FB6A18">
            <w:pPr>
              <w:jc w:val="both"/>
              <w:rPr>
                <w:rFonts w:eastAsia="Times New Roman"/>
                <w:sz w:val="24"/>
                <w:szCs w:val="24"/>
                <w:lang w:eastAsia="ru-RU"/>
              </w:rPr>
            </w:pPr>
            <m:oMath>
              <m:r>
                <w:rPr>
                  <w:rFonts w:ascii="Cambria Math" w:eastAsia="Times New Roman" w:hAnsi="Cambria Math"/>
                  <w:sz w:val="24"/>
                  <w:szCs w:val="24"/>
                  <w:lang w:eastAsia="ru-RU"/>
                </w:rPr>
                <m:t>Чсмсп</m:t>
              </m:r>
            </m:oMath>
            <w:r w:rsidRPr="00681C6B">
              <w:rPr>
                <w:rFonts w:eastAsia="Times New Roman"/>
                <w:sz w:val="24"/>
                <w:szCs w:val="24"/>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54DEF130" w14:textId="77777777" w:rsidR="00FB6A18" w:rsidRPr="00681C6B" w:rsidRDefault="00FB6A18" w:rsidP="00FB6A18">
            <w:pPr>
              <w:jc w:val="both"/>
              <w:rPr>
                <w:rFonts w:eastAsia="Times New Roman"/>
                <w:sz w:val="24"/>
                <w:szCs w:val="24"/>
                <w:lang w:eastAsia="ru-RU"/>
              </w:rPr>
            </w:pPr>
          </w:p>
          <w:p w14:paraId="07D78F4A" w14:textId="266DB3A0" w:rsidR="00FB6A18" w:rsidRPr="00681C6B" w:rsidRDefault="00FB6A18" w:rsidP="00FB6A18">
            <w:pPr>
              <w:jc w:val="both"/>
              <w:rPr>
                <w:rFonts w:eastAsia="Times New Roman"/>
                <w:sz w:val="24"/>
                <w:szCs w:val="24"/>
              </w:rPr>
            </w:pPr>
            <m:oMath>
              <m:r>
                <w:rPr>
                  <w:rFonts w:ascii="Cambria Math" w:eastAsia="Times New Roman" w:hAnsi="Cambria Math"/>
                  <w:sz w:val="24"/>
                  <w:szCs w:val="24"/>
                  <w:lang w:eastAsia="ru-RU"/>
                </w:rPr>
                <m:t>Чнас</m:t>
              </m:r>
            </m:oMath>
            <w:r w:rsidRPr="00681C6B">
              <w:rPr>
                <w:rFonts w:eastAsia="Times New Roman"/>
                <w:sz w:val="24"/>
                <w:szCs w:val="24"/>
                <w:lang w:eastAsia="ru-RU"/>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73A0BCFB" w14:textId="77777777" w:rsidR="00FB6A18" w:rsidRPr="00681C6B" w:rsidRDefault="00FB6A18" w:rsidP="00FB6A18">
            <w:pPr>
              <w:jc w:val="both"/>
              <w:rPr>
                <w:rFonts w:eastAsia="Times New Roman"/>
                <w:sz w:val="24"/>
                <w:szCs w:val="24"/>
              </w:rPr>
            </w:pPr>
          </w:p>
          <w:p w14:paraId="787EE4BD" w14:textId="77777777" w:rsidR="00FB6A18" w:rsidRPr="00681C6B" w:rsidRDefault="00FB6A18" w:rsidP="00FB6A18">
            <w:pPr>
              <w:widowControl w:val="0"/>
              <w:autoSpaceDE w:val="0"/>
              <w:autoSpaceDN w:val="0"/>
              <w:adjustRightInd w:val="0"/>
              <w:jc w:val="both"/>
              <w:rPr>
                <w:rFonts w:eastAsiaTheme="minorEastAsia" w:cs="Times New Roman"/>
                <w:sz w:val="24"/>
                <w:szCs w:val="24"/>
                <w:lang w:eastAsia="ru-RU"/>
              </w:rPr>
            </w:pPr>
          </w:p>
        </w:tc>
        <w:tc>
          <w:tcPr>
            <w:tcW w:w="3173" w:type="dxa"/>
            <w:tcBorders>
              <w:top w:val="single" w:sz="4" w:space="0" w:color="000000"/>
              <w:left w:val="single" w:sz="4" w:space="0" w:color="000000"/>
              <w:bottom w:val="single" w:sz="4" w:space="0" w:color="000000"/>
              <w:right w:val="single" w:sz="4" w:space="0" w:color="000000"/>
            </w:tcBorders>
          </w:tcPr>
          <w:p w14:paraId="371A14BB" w14:textId="77777777" w:rsidR="00FB6A18" w:rsidRPr="00681C6B" w:rsidRDefault="00FB6A18" w:rsidP="00FB6A18">
            <w:pPr>
              <w:widowControl w:val="0"/>
              <w:autoSpaceDE w:val="0"/>
              <w:autoSpaceDN w:val="0"/>
              <w:adjustRightInd w:val="0"/>
              <w:jc w:val="both"/>
              <w:rPr>
                <w:rFonts w:eastAsia="Times New Roman"/>
                <w:sz w:val="24"/>
                <w:szCs w:val="24"/>
                <w:lang w:eastAsia="ru-RU"/>
              </w:rPr>
            </w:pPr>
            <w:r w:rsidRPr="00681C6B">
              <w:rPr>
                <w:rFonts w:eastAsia="Times New Roman"/>
                <w:sz w:val="24"/>
                <w:szCs w:val="24"/>
                <w:lang w:eastAsia="ru-RU"/>
              </w:rPr>
              <w:t>Единый реестр субъектов малого и среднего предпринимательства Федеральной налоговой службы России;</w:t>
            </w:r>
          </w:p>
          <w:p w14:paraId="7E9A1D53" w14:textId="77777777" w:rsidR="00FB6A18" w:rsidRPr="00681C6B" w:rsidRDefault="00FB6A18" w:rsidP="00FB6A18">
            <w:pPr>
              <w:widowControl w:val="0"/>
              <w:autoSpaceDE w:val="0"/>
              <w:autoSpaceDN w:val="0"/>
              <w:adjustRightInd w:val="0"/>
              <w:jc w:val="center"/>
              <w:rPr>
                <w:rFonts w:eastAsiaTheme="minorEastAsia" w:cs="Times New Roman"/>
                <w:sz w:val="24"/>
                <w:szCs w:val="24"/>
                <w:lang w:eastAsia="ru-RU"/>
              </w:rPr>
            </w:pPr>
            <w:r w:rsidRPr="00681C6B">
              <w:rPr>
                <w:rFonts w:eastAsia="Times New Roman"/>
                <w:sz w:val="24"/>
                <w:szCs w:val="24"/>
                <w:lang w:eastAsia="ru-RU"/>
              </w:rPr>
              <w:t>Итоги Всероссийской переписи населения, ежегодные данные текущего учета населения</w:t>
            </w:r>
          </w:p>
        </w:tc>
        <w:tc>
          <w:tcPr>
            <w:tcW w:w="2771" w:type="dxa"/>
            <w:gridSpan w:val="2"/>
            <w:tcBorders>
              <w:top w:val="single" w:sz="4" w:space="0" w:color="000000"/>
              <w:left w:val="single" w:sz="4" w:space="0" w:color="000000"/>
              <w:bottom w:val="single" w:sz="4" w:space="0" w:color="000000"/>
              <w:right w:val="single" w:sz="4" w:space="0" w:color="000000"/>
            </w:tcBorders>
          </w:tcPr>
          <w:p w14:paraId="7963FFB8" w14:textId="77777777" w:rsidR="00FB6A18" w:rsidRPr="00681C6B" w:rsidRDefault="00FB6A18" w:rsidP="00FB6A18">
            <w:pPr>
              <w:widowControl w:val="0"/>
              <w:autoSpaceDE w:val="0"/>
              <w:autoSpaceDN w:val="0"/>
              <w:adjustRightInd w:val="0"/>
              <w:jc w:val="center"/>
              <w:rPr>
                <w:rFonts w:eastAsiaTheme="minorEastAsia" w:cs="Times New Roman"/>
                <w:sz w:val="24"/>
                <w:szCs w:val="24"/>
                <w:lang w:eastAsia="ru-RU"/>
              </w:rPr>
            </w:pPr>
            <w:r w:rsidRPr="00681C6B">
              <w:rPr>
                <w:rFonts w:eastAsia="Times New Roman"/>
                <w:sz w:val="24"/>
                <w:szCs w:val="24"/>
                <w:lang w:eastAsia="ru-RU"/>
              </w:rPr>
              <w:t>годовая</w:t>
            </w:r>
          </w:p>
        </w:tc>
      </w:tr>
      <w:tr w:rsidR="00FB6A18" w:rsidRPr="00681C6B" w14:paraId="0130AF72" w14:textId="77777777" w:rsidTr="00FB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750" w:type="dxa"/>
            <w:tcBorders>
              <w:top w:val="single" w:sz="4" w:space="0" w:color="000000"/>
              <w:left w:val="single" w:sz="4" w:space="0" w:color="000000"/>
              <w:bottom w:val="single" w:sz="4" w:space="0" w:color="000000"/>
              <w:right w:val="single" w:sz="4" w:space="0" w:color="000000"/>
            </w:tcBorders>
          </w:tcPr>
          <w:p w14:paraId="63B1AD1A" w14:textId="77777777" w:rsidR="00FB6A18" w:rsidRPr="00681C6B" w:rsidRDefault="00FB6A18" w:rsidP="00FB6A18">
            <w:pPr>
              <w:widowControl w:val="0"/>
              <w:ind w:left="-725" w:firstLine="720"/>
              <w:jc w:val="center"/>
              <w:rPr>
                <w:rFonts w:eastAsiaTheme="minorEastAsia" w:cs="Times New Roman"/>
                <w:sz w:val="24"/>
                <w:szCs w:val="24"/>
                <w:lang w:eastAsia="ru-RU"/>
              </w:rPr>
            </w:pPr>
            <w:r w:rsidRPr="00681C6B">
              <w:rPr>
                <w:rFonts w:eastAsiaTheme="minorEastAsia" w:cs="Times New Roman"/>
                <w:sz w:val="24"/>
                <w:szCs w:val="24"/>
                <w:lang w:eastAsia="ru-RU"/>
              </w:rPr>
              <w:t>3</w:t>
            </w:r>
          </w:p>
        </w:tc>
        <w:tc>
          <w:tcPr>
            <w:tcW w:w="2944" w:type="dxa"/>
            <w:gridSpan w:val="2"/>
            <w:tcBorders>
              <w:top w:val="single" w:sz="4" w:space="0" w:color="000000"/>
              <w:left w:val="single" w:sz="4" w:space="0" w:color="000000"/>
              <w:bottom w:val="single" w:sz="4" w:space="0" w:color="000000"/>
              <w:right w:val="single" w:sz="4" w:space="0" w:color="000000"/>
            </w:tcBorders>
          </w:tcPr>
          <w:p w14:paraId="324AB37C" w14:textId="77777777" w:rsidR="00FB6A18" w:rsidRPr="00681C6B" w:rsidRDefault="00FB6A18" w:rsidP="00FB6A18">
            <w:pPr>
              <w:widowControl w:val="0"/>
              <w:autoSpaceDE w:val="0"/>
              <w:autoSpaceDN w:val="0"/>
              <w:adjustRightInd w:val="0"/>
              <w:jc w:val="both"/>
              <w:rPr>
                <w:rFonts w:cs="Times New Roman"/>
                <w:sz w:val="24"/>
                <w:szCs w:val="24"/>
              </w:rPr>
            </w:pPr>
            <w:r w:rsidRPr="00681C6B">
              <w:rPr>
                <w:rFonts w:cs="Times New Roman"/>
                <w:sz w:val="24"/>
                <w:szCs w:val="24"/>
              </w:rPr>
              <w:t>Показатель:</w:t>
            </w:r>
          </w:p>
          <w:p w14:paraId="76D46B3E" w14:textId="77777777" w:rsidR="00FB6A18" w:rsidRPr="00681C6B" w:rsidRDefault="00FB6A18" w:rsidP="00FB6A18">
            <w:pPr>
              <w:widowControl w:val="0"/>
              <w:autoSpaceDE w:val="0"/>
              <w:autoSpaceDN w:val="0"/>
              <w:adjustRightInd w:val="0"/>
              <w:jc w:val="both"/>
              <w:rPr>
                <w:rFonts w:cs="Times New Roman"/>
                <w:i/>
                <w:sz w:val="24"/>
                <w:szCs w:val="24"/>
              </w:rPr>
            </w:pPr>
            <w:r w:rsidRPr="00681C6B">
              <w:rPr>
                <w:sz w:val="24"/>
                <w:szCs w:val="24"/>
              </w:rPr>
              <w:t>Количество вновь созданных субъектов малого и среднего бизнеса</w:t>
            </w:r>
          </w:p>
        </w:tc>
        <w:tc>
          <w:tcPr>
            <w:tcW w:w="1496" w:type="dxa"/>
            <w:gridSpan w:val="2"/>
            <w:tcBorders>
              <w:top w:val="single" w:sz="4" w:space="0" w:color="000000"/>
              <w:left w:val="single" w:sz="4" w:space="0" w:color="000000"/>
              <w:bottom w:val="single" w:sz="4" w:space="0" w:color="000000"/>
              <w:right w:val="single" w:sz="4" w:space="0" w:color="000000"/>
            </w:tcBorders>
            <w:vAlign w:val="center"/>
          </w:tcPr>
          <w:p w14:paraId="4E232980" w14:textId="77777777" w:rsidR="00FB6A18" w:rsidRPr="00681C6B" w:rsidRDefault="00FB6A18" w:rsidP="00FB6A18">
            <w:pPr>
              <w:widowControl w:val="0"/>
              <w:autoSpaceDE w:val="0"/>
              <w:autoSpaceDN w:val="0"/>
              <w:adjustRightInd w:val="0"/>
              <w:jc w:val="center"/>
              <w:rPr>
                <w:rFonts w:eastAsiaTheme="minorEastAsia" w:cs="Times New Roman"/>
                <w:sz w:val="24"/>
                <w:szCs w:val="24"/>
                <w:lang w:eastAsia="ru-RU"/>
              </w:rPr>
            </w:pPr>
            <w:r w:rsidRPr="00681C6B">
              <w:rPr>
                <w:rFonts w:eastAsia="Times New Roman"/>
                <w:sz w:val="24"/>
                <w:szCs w:val="24"/>
                <w:lang w:eastAsia="ru-RU"/>
              </w:rPr>
              <w:t>единица</w:t>
            </w:r>
          </w:p>
        </w:tc>
        <w:tc>
          <w:tcPr>
            <w:tcW w:w="3893" w:type="dxa"/>
            <w:gridSpan w:val="2"/>
            <w:tcBorders>
              <w:top w:val="single" w:sz="4" w:space="0" w:color="000000"/>
              <w:left w:val="single" w:sz="4" w:space="0" w:color="000000"/>
              <w:bottom w:val="single" w:sz="4" w:space="0" w:color="000000"/>
              <w:right w:val="single" w:sz="4" w:space="0" w:color="000000"/>
            </w:tcBorders>
          </w:tcPr>
          <w:p w14:paraId="35FBF6A2" w14:textId="77777777" w:rsidR="00FB6A18" w:rsidRPr="00681C6B" w:rsidRDefault="00FB6A18" w:rsidP="00FB6A18">
            <w:pPr>
              <w:widowControl w:val="0"/>
              <w:autoSpaceDE w:val="0"/>
              <w:autoSpaceDN w:val="0"/>
              <w:adjustRightInd w:val="0"/>
              <w:jc w:val="both"/>
              <w:rPr>
                <w:rFonts w:eastAsiaTheme="minorEastAsia" w:cs="Times New Roman"/>
                <w:sz w:val="24"/>
                <w:szCs w:val="24"/>
                <w:lang w:eastAsia="ru-RU"/>
              </w:rPr>
            </w:pPr>
            <w:r w:rsidRPr="00681C6B">
              <w:rPr>
                <w:rFonts w:eastAsia="Times New Roman"/>
                <w:sz w:val="24"/>
                <w:szCs w:val="24"/>
              </w:rPr>
              <w:t xml:space="preserve">Вновь созданные </w:t>
            </w:r>
            <w:r w:rsidRPr="00681C6B">
              <w:rPr>
                <w:i/>
                <w:sz w:val="24"/>
                <w:szCs w:val="24"/>
              </w:rPr>
              <w:t>субъекты малого и среднего бизнеса</w:t>
            </w:r>
          </w:p>
        </w:tc>
        <w:tc>
          <w:tcPr>
            <w:tcW w:w="3173" w:type="dxa"/>
            <w:tcBorders>
              <w:top w:val="single" w:sz="4" w:space="0" w:color="000000"/>
              <w:left w:val="single" w:sz="4" w:space="0" w:color="000000"/>
              <w:bottom w:val="single" w:sz="4" w:space="0" w:color="000000"/>
              <w:right w:val="single" w:sz="4" w:space="0" w:color="000000"/>
            </w:tcBorders>
          </w:tcPr>
          <w:p w14:paraId="05F192D4" w14:textId="77777777" w:rsidR="00FB6A18" w:rsidRPr="00681C6B" w:rsidRDefault="00FB6A18" w:rsidP="00FB6A18">
            <w:pPr>
              <w:widowControl w:val="0"/>
              <w:autoSpaceDE w:val="0"/>
              <w:autoSpaceDN w:val="0"/>
              <w:adjustRightInd w:val="0"/>
              <w:jc w:val="center"/>
              <w:rPr>
                <w:rFonts w:eastAsia="Times New Roman"/>
                <w:sz w:val="24"/>
                <w:szCs w:val="24"/>
                <w:lang w:eastAsia="ru-RU"/>
              </w:rPr>
            </w:pPr>
            <w:r w:rsidRPr="00681C6B">
              <w:rPr>
                <w:rFonts w:eastAsia="Times New Roman"/>
                <w:sz w:val="24"/>
                <w:szCs w:val="24"/>
                <w:lang w:eastAsia="ru-RU"/>
              </w:rPr>
              <w:t>Единый реестр субъектов малого и среднего предпринимательства Федеральной налоговой службы России</w:t>
            </w:r>
          </w:p>
          <w:p w14:paraId="04C9763E" w14:textId="77777777" w:rsidR="00FB6A18" w:rsidRPr="00681C6B" w:rsidRDefault="00FB6A18" w:rsidP="00FB6A18">
            <w:pPr>
              <w:widowControl w:val="0"/>
              <w:autoSpaceDE w:val="0"/>
              <w:autoSpaceDN w:val="0"/>
              <w:adjustRightInd w:val="0"/>
              <w:jc w:val="center"/>
              <w:rPr>
                <w:rFonts w:eastAsia="Times New Roman"/>
                <w:sz w:val="24"/>
                <w:szCs w:val="24"/>
                <w:lang w:eastAsia="ru-RU"/>
              </w:rPr>
            </w:pPr>
          </w:p>
          <w:p w14:paraId="1E31643E" w14:textId="1F9A7D66" w:rsidR="00FB6A18" w:rsidRPr="00681C6B" w:rsidRDefault="00FB6A18" w:rsidP="00FB6A18">
            <w:pPr>
              <w:widowControl w:val="0"/>
              <w:autoSpaceDE w:val="0"/>
              <w:autoSpaceDN w:val="0"/>
              <w:adjustRightInd w:val="0"/>
              <w:jc w:val="center"/>
              <w:rPr>
                <w:rFonts w:eastAsiaTheme="minorEastAsia" w:cs="Times New Roman"/>
                <w:sz w:val="24"/>
                <w:szCs w:val="24"/>
                <w:lang w:eastAsia="ru-RU"/>
              </w:rPr>
            </w:pPr>
          </w:p>
        </w:tc>
        <w:tc>
          <w:tcPr>
            <w:tcW w:w="2771" w:type="dxa"/>
            <w:gridSpan w:val="2"/>
            <w:tcBorders>
              <w:top w:val="single" w:sz="4" w:space="0" w:color="000000"/>
              <w:left w:val="single" w:sz="4" w:space="0" w:color="000000"/>
              <w:bottom w:val="single" w:sz="4" w:space="0" w:color="000000"/>
              <w:right w:val="single" w:sz="4" w:space="0" w:color="000000"/>
            </w:tcBorders>
          </w:tcPr>
          <w:p w14:paraId="67DF6B9F" w14:textId="77777777" w:rsidR="00FB6A18" w:rsidRPr="00681C6B" w:rsidRDefault="00FB6A18" w:rsidP="00FB6A18">
            <w:pPr>
              <w:widowControl w:val="0"/>
              <w:autoSpaceDE w:val="0"/>
              <w:autoSpaceDN w:val="0"/>
              <w:adjustRightInd w:val="0"/>
              <w:jc w:val="center"/>
              <w:rPr>
                <w:rFonts w:eastAsiaTheme="minorEastAsia" w:cs="Times New Roman"/>
                <w:sz w:val="24"/>
                <w:szCs w:val="24"/>
                <w:lang w:eastAsia="ru-RU"/>
              </w:rPr>
            </w:pPr>
            <w:r w:rsidRPr="00681C6B">
              <w:rPr>
                <w:rFonts w:eastAsia="Times New Roman"/>
                <w:sz w:val="24"/>
                <w:szCs w:val="24"/>
                <w:lang w:eastAsia="ru-RU"/>
              </w:rPr>
              <w:t>ежеквартальная</w:t>
            </w:r>
          </w:p>
        </w:tc>
      </w:tr>
      <w:tr w:rsidR="00FB6A18" w:rsidRPr="00681C6B" w14:paraId="3F114555" w14:textId="77777777" w:rsidTr="00FB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750" w:type="dxa"/>
            <w:tcBorders>
              <w:top w:val="single" w:sz="4" w:space="0" w:color="000000"/>
              <w:left w:val="single" w:sz="4" w:space="0" w:color="000000"/>
              <w:bottom w:val="single" w:sz="4" w:space="0" w:color="000000"/>
              <w:right w:val="single" w:sz="4" w:space="0" w:color="000000"/>
            </w:tcBorders>
          </w:tcPr>
          <w:p w14:paraId="43C7657B" w14:textId="77777777" w:rsidR="00FB6A18" w:rsidRPr="00681C6B" w:rsidRDefault="00FB6A18" w:rsidP="00FB6A18">
            <w:pPr>
              <w:widowControl w:val="0"/>
              <w:ind w:left="-725" w:firstLine="720"/>
              <w:jc w:val="center"/>
              <w:rPr>
                <w:rFonts w:eastAsiaTheme="minorEastAsia" w:cs="Times New Roman"/>
                <w:sz w:val="24"/>
                <w:szCs w:val="24"/>
                <w:lang w:eastAsia="ru-RU"/>
              </w:rPr>
            </w:pPr>
            <w:r w:rsidRPr="00681C6B">
              <w:rPr>
                <w:rFonts w:eastAsiaTheme="minorEastAsia" w:cs="Times New Roman"/>
                <w:sz w:val="24"/>
                <w:szCs w:val="24"/>
                <w:lang w:eastAsia="ru-RU"/>
              </w:rPr>
              <w:lastRenderedPageBreak/>
              <w:t>4</w:t>
            </w:r>
          </w:p>
        </w:tc>
        <w:tc>
          <w:tcPr>
            <w:tcW w:w="2944" w:type="dxa"/>
            <w:gridSpan w:val="2"/>
            <w:tcBorders>
              <w:top w:val="single" w:sz="4" w:space="0" w:color="000000"/>
              <w:left w:val="single" w:sz="4" w:space="0" w:color="000000"/>
              <w:bottom w:val="single" w:sz="4" w:space="0" w:color="000000"/>
              <w:right w:val="single" w:sz="4" w:space="0" w:color="000000"/>
            </w:tcBorders>
          </w:tcPr>
          <w:p w14:paraId="538CFAF2" w14:textId="77777777" w:rsidR="00FB6A18" w:rsidRPr="00681C6B" w:rsidRDefault="00FB6A18" w:rsidP="00FB6A18">
            <w:pPr>
              <w:widowControl w:val="0"/>
              <w:autoSpaceDE w:val="0"/>
              <w:autoSpaceDN w:val="0"/>
              <w:adjustRightInd w:val="0"/>
              <w:jc w:val="both"/>
              <w:rPr>
                <w:rFonts w:cs="Times New Roman"/>
                <w:sz w:val="24"/>
                <w:szCs w:val="24"/>
              </w:rPr>
            </w:pPr>
            <w:r w:rsidRPr="00681C6B">
              <w:rPr>
                <w:rFonts w:cs="Times New Roman"/>
                <w:sz w:val="24"/>
                <w:szCs w:val="24"/>
              </w:rPr>
              <w:t>Показатель:</w:t>
            </w:r>
          </w:p>
          <w:p w14:paraId="6284045B" w14:textId="4DE31C0C" w:rsidR="00FB6A18" w:rsidRPr="00681C6B" w:rsidRDefault="00FB6A18" w:rsidP="00FB6A18">
            <w:pPr>
              <w:widowControl w:val="0"/>
              <w:autoSpaceDE w:val="0"/>
              <w:autoSpaceDN w:val="0"/>
              <w:adjustRightInd w:val="0"/>
              <w:jc w:val="both"/>
              <w:rPr>
                <w:rFonts w:cs="Times New Roman"/>
                <w:sz w:val="24"/>
                <w:szCs w:val="24"/>
              </w:rPr>
            </w:pPr>
            <w:r w:rsidRPr="00681C6B">
              <w:rPr>
                <w:rFonts w:cs="Times New Roman"/>
                <w:sz w:val="24"/>
                <w:szCs w:val="24"/>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p w14:paraId="7DA80D38" w14:textId="77777777" w:rsidR="00FB6A18" w:rsidRPr="00681C6B" w:rsidRDefault="00FB6A18" w:rsidP="00FB6A18">
            <w:pPr>
              <w:widowControl w:val="0"/>
              <w:autoSpaceDE w:val="0"/>
              <w:autoSpaceDN w:val="0"/>
              <w:adjustRightInd w:val="0"/>
              <w:jc w:val="both"/>
              <w:rPr>
                <w:rFonts w:cs="Times New Roman"/>
                <w:sz w:val="24"/>
                <w:szCs w:val="24"/>
              </w:rPr>
            </w:pPr>
          </w:p>
        </w:tc>
        <w:tc>
          <w:tcPr>
            <w:tcW w:w="1496" w:type="dxa"/>
            <w:gridSpan w:val="2"/>
            <w:tcBorders>
              <w:top w:val="single" w:sz="4" w:space="0" w:color="000000"/>
              <w:left w:val="single" w:sz="4" w:space="0" w:color="000000"/>
              <w:bottom w:val="single" w:sz="4" w:space="0" w:color="000000"/>
              <w:right w:val="single" w:sz="4" w:space="0" w:color="000000"/>
            </w:tcBorders>
            <w:vAlign w:val="center"/>
          </w:tcPr>
          <w:p w14:paraId="33100858" w14:textId="77777777" w:rsidR="00FB6A18" w:rsidRPr="00681C6B" w:rsidRDefault="00FB6A18" w:rsidP="00FB6A18">
            <w:pPr>
              <w:widowControl w:val="0"/>
              <w:autoSpaceDE w:val="0"/>
              <w:autoSpaceDN w:val="0"/>
              <w:adjustRightInd w:val="0"/>
              <w:jc w:val="center"/>
              <w:rPr>
                <w:rFonts w:eastAsia="Times New Roman"/>
                <w:sz w:val="24"/>
                <w:szCs w:val="24"/>
                <w:lang w:eastAsia="ru-RU"/>
              </w:rPr>
            </w:pPr>
            <w:r w:rsidRPr="00681C6B">
              <w:rPr>
                <w:rFonts w:eastAsia="Times New Roman"/>
                <w:sz w:val="24"/>
                <w:szCs w:val="24"/>
                <w:lang w:eastAsia="ru-RU"/>
              </w:rPr>
              <w:t>единица</w:t>
            </w:r>
          </w:p>
        </w:tc>
        <w:tc>
          <w:tcPr>
            <w:tcW w:w="3893" w:type="dxa"/>
            <w:gridSpan w:val="2"/>
            <w:tcBorders>
              <w:top w:val="single" w:sz="4" w:space="0" w:color="000000"/>
              <w:left w:val="single" w:sz="4" w:space="0" w:color="000000"/>
              <w:bottom w:val="single" w:sz="4" w:space="0" w:color="000000"/>
              <w:right w:val="single" w:sz="4" w:space="0" w:color="000000"/>
            </w:tcBorders>
          </w:tcPr>
          <w:p w14:paraId="091CDA22" w14:textId="77777777" w:rsidR="00FB6A18" w:rsidRPr="00681C6B" w:rsidRDefault="00FB6A18" w:rsidP="00FB6A18">
            <w:pPr>
              <w:widowControl w:val="0"/>
              <w:autoSpaceDE w:val="0"/>
              <w:autoSpaceDN w:val="0"/>
              <w:adjustRightInd w:val="0"/>
              <w:rPr>
                <w:rFonts w:eastAsia="Times New Roman"/>
                <w:sz w:val="24"/>
                <w:szCs w:val="24"/>
              </w:rPr>
            </w:pPr>
          </w:p>
          <w:p w14:paraId="32E90CBD" w14:textId="77777777" w:rsidR="00FB6A18" w:rsidRPr="00681C6B" w:rsidRDefault="00FB6A18" w:rsidP="00FB6A18">
            <w:pPr>
              <w:widowControl w:val="0"/>
              <w:autoSpaceDE w:val="0"/>
              <w:autoSpaceDN w:val="0"/>
              <w:adjustRightInd w:val="0"/>
              <w:jc w:val="center"/>
              <w:rPr>
                <w:rFonts w:eastAsia="Times New Roman"/>
                <w:sz w:val="24"/>
                <w:szCs w:val="24"/>
              </w:rPr>
            </w:pPr>
            <w:r w:rsidRPr="00681C6B">
              <w:rPr>
                <w:rFonts w:eastAsia="Times New Roman"/>
                <w:sz w:val="24"/>
                <w:szCs w:val="24"/>
                <w:lang w:eastAsia="ru-RU"/>
              </w:rPr>
              <w:t>Ко</w:t>
            </w:r>
            <w:r w:rsidRPr="00681C6B">
              <w:rPr>
                <w:rFonts w:eastAsia="Times New Roman"/>
                <w:sz w:val="24"/>
                <w:szCs w:val="24"/>
              </w:rPr>
              <w:t xml:space="preserve"> = Е</w:t>
            </w:r>
            <w:r w:rsidRPr="00681C6B">
              <w:rPr>
                <w:rFonts w:eastAsia="Times New Roman"/>
                <w:sz w:val="24"/>
                <w:szCs w:val="24"/>
                <w:vertAlign w:val="subscript"/>
              </w:rPr>
              <w:t>1</w:t>
            </w:r>
            <w:r w:rsidRPr="00681C6B">
              <w:rPr>
                <w:rFonts w:eastAsia="Times New Roman"/>
                <w:sz w:val="24"/>
                <w:szCs w:val="24"/>
              </w:rPr>
              <w:t xml:space="preserve"> +Е</w:t>
            </w:r>
            <w:r w:rsidRPr="00681C6B">
              <w:rPr>
                <w:rFonts w:eastAsia="Times New Roman"/>
                <w:sz w:val="24"/>
                <w:szCs w:val="24"/>
                <w:vertAlign w:val="subscript"/>
              </w:rPr>
              <w:t>2</w:t>
            </w:r>
            <w:r w:rsidRPr="00681C6B">
              <w:rPr>
                <w:rFonts w:eastAsia="Times New Roman"/>
                <w:sz w:val="24"/>
                <w:szCs w:val="24"/>
              </w:rPr>
              <w:t xml:space="preserve"> +Е</w:t>
            </w:r>
            <w:r w:rsidRPr="00681C6B">
              <w:rPr>
                <w:rFonts w:eastAsia="Times New Roman"/>
                <w:sz w:val="24"/>
                <w:szCs w:val="24"/>
                <w:vertAlign w:val="subscript"/>
              </w:rPr>
              <w:t>3</w:t>
            </w:r>
          </w:p>
          <w:p w14:paraId="319A85F4" w14:textId="77777777" w:rsidR="00FB6A18" w:rsidRPr="00681C6B" w:rsidRDefault="00FB6A18" w:rsidP="00FB6A18">
            <w:pPr>
              <w:widowControl w:val="0"/>
              <w:autoSpaceDE w:val="0"/>
              <w:autoSpaceDN w:val="0"/>
              <w:adjustRightInd w:val="0"/>
              <w:jc w:val="center"/>
              <w:rPr>
                <w:rFonts w:eastAsia="Times New Roman"/>
                <w:sz w:val="24"/>
                <w:szCs w:val="24"/>
              </w:rPr>
            </w:pPr>
          </w:p>
          <w:p w14:paraId="1011AC92" w14:textId="77777777" w:rsidR="00FB6A18" w:rsidRPr="00681C6B" w:rsidRDefault="00FB6A18" w:rsidP="00FB6A18">
            <w:pPr>
              <w:widowControl w:val="0"/>
              <w:autoSpaceDE w:val="0"/>
              <w:autoSpaceDN w:val="0"/>
              <w:adjustRightInd w:val="0"/>
              <w:jc w:val="both"/>
              <w:rPr>
                <w:rFonts w:eastAsia="Times New Roman"/>
                <w:sz w:val="24"/>
                <w:szCs w:val="24"/>
                <w:lang w:eastAsia="ru-RU"/>
              </w:rPr>
            </w:pPr>
            <w:r w:rsidRPr="00681C6B">
              <w:rPr>
                <w:rFonts w:eastAsia="Times New Roman"/>
                <w:sz w:val="24"/>
                <w:szCs w:val="24"/>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11162918" w14:textId="77777777" w:rsidR="00FB6A18" w:rsidRPr="00681C6B" w:rsidRDefault="00FB6A18" w:rsidP="00FB6A18">
            <w:pPr>
              <w:widowControl w:val="0"/>
              <w:autoSpaceDE w:val="0"/>
              <w:autoSpaceDN w:val="0"/>
              <w:adjustRightInd w:val="0"/>
              <w:jc w:val="both"/>
              <w:rPr>
                <w:rFonts w:eastAsia="Times New Roman"/>
                <w:sz w:val="24"/>
                <w:szCs w:val="24"/>
                <w:lang w:eastAsia="ru-RU"/>
              </w:rPr>
            </w:pPr>
          </w:p>
          <w:p w14:paraId="1A333F35" w14:textId="77777777" w:rsidR="00FB6A18" w:rsidRPr="00681C6B" w:rsidRDefault="00FB6A18" w:rsidP="00FB6A18">
            <w:pPr>
              <w:widowControl w:val="0"/>
              <w:autoSpaceDE w:val="0"/>
              <w:autoSpaceDN w:val="0"/>
              <w:adjustRightInd w:val="0"/>
              <w:jc w:val="both"/>
              <w:rPr>
                <w:rFonts w:eastAsia="Times New Roman"/>
                <w:sz w:val="24"/>
                <w:szCs w:val="24"/>
                <w:lang w:eastAsia="ru-RU"/>
              </w:rPr>
            </w:pPr>
            <w:r w:rsidRPr="00681C6B">
              <w:rPr>
                <w:rFonts w:eastAsia="Times New Roman"/>
                <w:sz w:val="24"/>
                <w:szCs w:val="24"/>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3B0CA4A7" w14:textId="77777777" w:rsidR="00FB6A18" w:rsidRPr="00681C6B" w:rsidRDefault="00FB6A18" w:rsidP="00FB6A18">
            <w:pPr>
              <w:widowControl w:val="0"/>
              <w:autoSpaceDE w:val="0"/>
              <w:autoSpaceDN w:val="0"/>
              <w:adjustRightInd w:val="0"/>
              <w:jc w:val="both"/>
              <w:rPr>
                <w:rFonts w:eastAsia="Times New Roman"/>
                <w:sz w:val="24"/>
                <w:szCs w:val="24"/>
                <w:lang w:eastAsia="ru-RU"/>
              </w:rPr>
            </w:pPr>
          </w:p>
          <w:p w14:paraId="6F1570AF" w14:textId="77777777" w:rsidR="00FB6A18" w:rsidRPr="00681C6B" w:rsidRDefault="00FB6A18" w:rsidP="00FB6A18">
            <w:pPr>
              <w:widowControl w:val="0"/>
              <w:autoSpaceDE w:val="0"/>
              <w:autoSpaceDN w:val="0"/>
              <w:adjustRightInd w:val="0"/>
              <w:jc w:val="both"/>
              <w:rPr>
                <w:rFonts w:eastAsia="Times New Roman"/>
                <w:sz w:val="24"/>
                <w:szCs w:val="24"/>
              </w:rPr>
            </w:pPr>
          </w:p>
        </w:tc>
        <w:tc>
          <w:tcPr>
            <w:tcW w:w="3173" w:type="dxa"/>
            <w:tcBorders>
              <w:top w:val="single" w:sz="4" w:space="0" w:color="000000"/>
              <w:left w:val="single" w:sz="4" w:space="0" w:color="000000"/>
              <w:bottom w:val="single" w:sz="4" w:space="0" w:color="000000"/>
              <w:right w:val="single" w:sz="4" w:space="0" w:color="000000"/>
            </w:tcBorders>
          </w:tcPr>
          <w:p w14:paraId="2490D77F" w14:textId="77777777" w:rsidR="00FB6A18" w:rsidRPr="00681C6B" w:rsidRDefault="00FB6A18" w:rsidP="00FB6A18">
            <w:pPr>
              <w:jc w:val="center"/>
              <w:rPr>
                <w:rFonts w:eastAsia="Times New Roman"/>
                <w:sz w:val="24"/>
                <w:szCs w:val="24"/>
                <w:lang w:eastAsia="ru-RU"/>
              </w:rPr>
            </w:pPr>
            <w:r w:rsidRPr="00681C6B">
              <w:rPr>
                <w:rFonts w:eastAsia="Times New Roman"/>
                <w:sz w:val="24"/>
                <w:szCs w:val="24"/>
                <w:lang w:eastAsia="ru-RU"/>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63A7E898" w14:textId="77777777" w:rsidR="00FB6A18" w:rsidRPr="00681C6B" w:rsidRDefault="00FB6A18" w:rsidP="00FB6A18">
            <w:pPr>
              <w:jc w:val="both"/>
              <w:rPr>
                <w:rFonts w:cs="Times New Roman"/>
                <w:sz w:val="24"/>
                <w:szCs w:val="24"/>
              </w:rPr>
            </w:pPr>
          </w:p>
          <w:p w14:paraId="3B92F7AB" w14:textId="77777777" w:rsidR="00FB6A18" w:rsidRPr="00681C6B" w:rsidRDefault="00FB6A18" w:rsidP="00FB6A18">
            <w:pPr>
              <w:widowControl w:val="0"/>
              <w:autoSpaceDE w:val="0"/>
              <w:autoSpaceDN w:val="0"/>
              <w:adjustRightInd w:val="0"/>
              <w:jc w:val="center"/>
              <w:rPr>
                <w:rFonts w:eastAsia="Times New Roman"/>
                <w:sz w:val="24"/>
                <w:szCs w:val="24"/>
                <w:lang w:eastAsia="ru-RU"/>
              </w:rPr>
            </w:pPr>
          </w:p>
        </w:tc>
        <w:tc>
          <w:tcPr>
            <w:tcW w:w="2771" w:type="dxa"/>
            <w:gridSpan w:val="2"/>
            <w:tcBorders>
              <w:top w:val="single" w:sz="4" w:space="0" w:color="000000"/>
              <w:left w:val="single" w:sz="4" w:space="0" w:color="000000"/>
              <w:bottom w:val="single" w:sz="4" w:space="0" w:color="000000"/>
              <w:right w:val="single" w:sz="4" w:space="0" w:color="000000"/>
            </w:tcBorders>
          </w:tcPr>
          <w:p w14:paraId="10343CE8" w14:textId="77777777" w:rsidR="00FB6A18" w:rsidRPr="00681C6B" w:rsidRDefault="00FB6A18" w:rsidP="00FB6A18">
            <w:pPr>
              <w:widowControl w:val="0"/>
              <w:autoSpaceDE w:val="0"/>
              <w:autoSpaceDN w:val="0"/>
              <w:adjustRightInd w:val="0"/>
              <w:jc w:val="center"/>
              <w:rPr>
                <w:rFonts w:eastAsia="Times New Roman"/>
                <w:sz w:val="24"/>
                <w:szCs w:val="24"/>
                <w:lang w:eastAsia="ru-RU"/>
              </w:rPr>
            </w:pPr>
            <w:r w:rsidRPr="00681C6B">
              <w:rPr>
                <w:rFonts w:eastAsia="Times New Roman"/>
                <w:sz w:val="24"/>
                <w:szCs w:val="24"/>
                <w:lang w:eastAsia="ru-RU"/>
              </w:rPr>
              <w:t>ежеквартальная</w:t>
            </w:r>
          </w:p>
        </w:tc>
      </w:tr>
      <w:tr w:rsidR="00FB6A18" w:rsidRPr="00681C6B" w14:paraId="0D765644" w14:textId="77777777" w:rsidTr="00FB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750" w:type="dxa"/>
            <w:tcBorders>
              <w:top w:val="single" w:sz="4" w:space="0" w:color="000000"/>
              <w:left w:val="single" w:sz="4" w:space="0" w:color="000000"/>
              <w:bottom w:val="single" w:sz="4" w:space="0" w:color="000000"/>
              <w:right w:val="single" w:sz="4" w:space="0" w:color="000000"/>
            </w:tcBorders>
          </w:tcPr>
          <w:p w14:paraId="149D986F" w14:textId="77777777" w:rsidR="00FB6A18" w:rsidRPr="00681C6B" w:rsidRDefault="00FB6A18" w:rsidP="00FB6A18">
            <w:pPr>
              <w:widowControl w:val="0"/>
              <w:ind w:left="-725" w:firstLine="720"/>
              <w:jc w:val="center"/>
              <w:rPr>
                <w:rFonts w:eastAsiaTheme="minorEastAsia" w:cs="Times New Roman"/>
                <w:sz w:val="24"/>
                <w:szCs w:val="24"/>
                <w:lang w:eastAsia="ru-RU"/>
              </w:rPr>
            </w:pPr>
            <w:r w:rsidRPr="00681C6B">
              <w:rPr>
                <w:rFonts w:eastAsiaTheme="minorEastAsia" w:cs="Times New Roman"/>
                <w:sz w:val="24"/>
                <w:szCs w:val="24"/>
                <w:lang w:eastAsia="ru-RU"/>
              </w:rPr>
              <w:t>5</w:t>
            </w:r>
          </w:p>
        </w:tc>
        <w:tc>
          <w:tcPr>
            <w:tcW w:w="2944" w:type="dxa"/>
            <w:gridSpan w:val="2"/>
            <w:tcBorders>
              <w:top w:val="single" w:sz="4" w:space="0" w:color="000000"/>
              <w:left w:val="single" w:sz="4" w:space="0" w:color="000000"/>
              <w:bottom w:val="single" w:sz="4" w:space="0" w:color="000000"/>
              <w:right w:val="single" w:sz="4" w:space="0" w:color="000000"/>
            </w:tcBorders>
          </w:tcPr>
          <w:p w14:paraId="7CEDA9E5" w14:textId="77777777" w:rsidR="00FB6A18" w:rsidRPr="00681C6B" w:rsidRDefault="00FB6A18" w:rsidP="00FB6A18">
            <w:pPr>
              <w:shd w:val="clear" w:color="auto" w:fill="FFFFFF" w:themeFill="background1"/>
              <w:rPr>
                <w:rFonts w:cs="Times New Roman"/>
                <w:sz w:val="24"/>
                <w:szCs w:val="24"/>
              </w:rPr>
            </w:pPr>
            <w:r w:rsidRPr="00681C6B">
              <w:rPr>
                <w:rFonts w:cs="Times New Roman"/>
                <w:sz w:val="24"/>
                <w:szCs w:val="24"/>
              </w:rPr>
              <w:t>Показатель:</w:t>
            </w:r>
          </w:p>
          <w:p w14:paraId="449BB2A6" w14:textId="77777777" w:rsidR="00FB6A18" w:rsidRPr="00681C6B" w:rsidRDefault="00FB6A18" w:rsidP="00FB6A18">
            <w:pPr>
              <w:widowControl w:val="0"/>
              <w:autoSpaceDE w:val="0"/>
              <w:autoSpaceDN w:val="0"/>
              <w:adjustRightInd w:val="0"/>
              <w:jc w:val="both"/>
              <w:rPr>
                <w:rFonts w:cs="Times New Roman"/>
                <w:sz w:val="24"/>
                <w:szCs w:val="24"/>
              </w:rPr>
            </w:pPr>
            <w:r w:rsidRPr="00681C6B">
              <w:rPr>
                <w:rFonts w:cs="Times New Roman"/>
                <w:sz w:val="24"/>
                <w:szCs w:val="24"/>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81C6B">
              <w:rPr>
                <w:rFonts w:eastAsiaTheme="minorEastAsia" w:cs="Times New Roman"/>
                <w:sz w:val="24"/>
                <w:szCs w:val="24"/>
              </w:rPr>
              <w:t>муниципальных образований</w:t>
            </w:r>
            <w:r w:rsidRPr="00681C6B">
              <w:rPr>
                <w:rFonts w:cs="Times New Roman"/>
                <w:sz w:val="24"/>
                <w:szCs w:val="24"/>
              </w:rPr>
              <w:t xml:space="preserve"> Московской области без проведения торгов на льготных </w:t>
            </w:r>
            <w:r w:rsidRPr="00681C6B">
              <w:rPr>
                <w:rFonts w:cs="Times New Roman"/>
                <w:sz w:val="24"/>
                <w:szCs w:val="24"/>
              </w:rPr>
              <w:lastRenderedPageBreak/>
              <w:t>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6" w:type="dxa"/>
            <w:gridSpan w:val="2"/>
            <w:tcBorders>
              <w:top w:val="single" w:sz="4" w:space="0" w:color="000000"/>
              <w:left w:val="single" w:sz="4" w:space="0" w:color="000000"/>
              <w:bottom w:val="single" w:sz="4" w:space="0" w:color="000000"/>
              <w:right w:val="single" w:sz="4" w:space="0" w:color="000000"/>
            </w:tcBorders>
            <w:vAlign w:val="center"/>
          </w:tcPr>
          <w:p w14:paraId="242158E8" w14:textId="77777777" w:rsidR="00FB6A18" w:rsidRPr="00681C6B" w:rsidRDefault="00FB6A18" w:rsidP="00FB6A18">
            <w:pPr>
              <w:widowControl w:val="0"/>
              <w:autoSpaceDE w:val="0"/>
              <w:autoSpaceDN w:val="0"/>
              <w:adjustRightInd w:val="0"/>
              <w:jc w:val="center"/>
              <w:rPr>
                <w:rFonts w:eastAsia="Times New Roman"/>
                <w:sz w:val="24"/>
                <w:szCs w:val="24"/>
                <w:lang w:eastAsia="ru-RU"/>
              </w:rPr>
            </w:pPr>
            <w:r w:rsidRPr="00681C6B">
              <w:rPr>
                <w:rFonts w:eastAsia="Times New Roman"/>
                <w:sz w:val="24"/>
                <w:szCs w:val="24"/>
                <w:lang w:eastAsia="ru-RU"/>
              </w:rPr>
              <w:lastRenderedPageBreak/>
              <w:t>единица</w:t>
            </w:r>
          </w:p>
        </w:tc>
        <w:tc>
          <w:tcPr>
            <w:tcW w:w="3893" w:type="dxa"/>
            <w:gridSpan w:val="2"/>
            <w:tcBorders>
              <w:top w:val="single" w:sz="4" w:space="0" w:color="000000"/>
              <w:left w:val="single" w:sz="4" w:space="0" w:color="000000"/>
              <w:bottom w:val="single" w:sz="4" w:space="0" w:color="000000"/>
              <w:right w:val="single" w:sz="4" w:space="0" w:color="000000"/>
            </w:tcBorders>
          </w:tcPr>
          <w:p w14:paraId="2E5C8483" w14:textId="77777777" w:rsidR="00FB6A18" w:rsidRPr="00681C6B" w:rsidRDefault="00FB6A18" w:rsidP="00FB6A18">
            <w:pPr>
              <w:widowControl w:val="0"/>
              <w:autoSpaceDE w:val="0"/>
              <w:autoSpaceDN w:val="0"/>
              <w:adjustRightInd w:val="0"/>
              <w:jc w:val="center"/>
              <w:rPr>
                <w:rFonts w:eastAsia="Times New Roman"/>
                <w:sz w:val="24"/>
                <w:szCs w:val="24"/>
              </w:rPr>
            </w:pPr>
            <w:r w:rsidRPr="00681C6B">
              <w:rPr>
                <w:rFonts w:eastAsia="Times New Roman"/>
                <w:sz w:val="24"/>
                <w:szCs w:val="24"/>
                <w:lang w:eastAsia="ru-RU"/>
              </w:rPr>
              <w:t>Ко</w:t>
            </w:r>
            <w:r w:rsidRPr="00681C6B">
              <w:rPr>
                <w:rFonts w:eastAsia="Times New Roman"/>
                <w:sz w:val="24"/>
                <w:szCs w:val="24"/>
              </w:rPr>
              <w:t xml:space="preserve"> = Е</w:t>
            </w:r>
            <w:r w:rsidRPr="00681C6B">
              <w:rPr>
                <w:rFonts w:eastAsia="Times New Roman"/>
                <w:sz w:val="24"/>
                <w:szCs w:val="24"/>
                <w:vertAlign w:val="subscript"/>
              </w:rPr>
              <w:t>1</w:t>
            </w:r>
            <w:r w:rsidRPr="00681C6B">
              <w:rPr>
                <w:rFonts w:eastAsia="Times New Roman"/>
                <w:sz w:val="24"/>
                <w:szCs w:val="24"/>
              </w:rPr>
              <w:t xml:space="preserve"> +Е</w:t>
            </w:r>
            <w:r w:rsidRPr="00681C6B">
              <w:rPr>
                <w:rFonts w:eastAsia="Times New Roman"/>
                <w:sz w:val="24"/>
                <w:szCs w:val="24"/>
                <w:vertAlign w:val="subscript"/>
              </w:rPr>
              <w:t>2</w:t>
            </w:r>
            <w:r w:rsidRPr="00681C6B">
              <w:rPr>
                <w:rFonts w:eastAsia="Times New Roman"/>
                <w:sz w:val="24"/>
                <w:szCs w:val="24"/>
              </w:rPr>
              <w:t xml:space="preserve"> +Е</w:t>
            </w:r>
            <w:r w:rsidRPr="00681C6B">
              <w:rPr>
                <w:rFonts w:eastAsia="Times New Roman"/>
                <w:sz w:val="24"/>
                <w:szCs w:val="24"/>
                <w:vertAlign w:val="subscript"/>
              </w:rPr>
              <w:t>3</w:t>
            </w:r>
          </w:p>
          <w:p w14:paraId="2E547354" w14:textId="77777777" w:rsidR="00FB6A18" w:rsidRPr="00681C6B" w:rsidRDefault="00FB6A18" w:rsidP="00FB6A18">
            <w:pPr>
              <w:widowControl w:val="0"/>
              <w:autoSpaceDE w:val="0"/>
              <w:autoSpaceDN w:val="0"/>
              <w:adjustRightInd w:val="0"/>
              <w:jc w:val="center"/>
              <w:rPr>
                <w:rFonts w:eastAsia="Times New Roman"/>
                <w:sz w:val="24"/>
                <w:szCs w:val="24"/>
              </w:rPr>
            </w:pPr>
          </w:p>
          <w:p w14:paraId="78D919E8" w14:textId="77777777" w:rsidR="00FB6A18" w:rsidRPr="00681C6B" w:rsidRDefault="00FB6A18" w:rsidP="00FB6A18">
            <w:pPr>
              <w:widowControl w:val="0"/>
              <w:autoSpaceDE w:val="0"/>
              <w:autoSpaceDN w:val="0"/>
              <w:adjustRightInd w:val="0"/>
              <w:jc w:val="both"/>
              <w:rPr>
                <w:rFonts w:eastAsia="Times New Roman"/>
                <w:sz w:val="24"/>
                <w:szCs w:val="24"/>
                <w:lang w:eastAsia="ru-RU"/>
              </w:rPr>
            </w:pPr>
            <w:r w:rsidRPr="00681C6B">
              <w:rPr>
                <w:rFonts w:eastAsia="Times New Roman"/>
                <w:sz w:val="24"/>
                <w:szCs w:val="24"/>
                <w:lang w:eastAsia="ru-RU"/>
              </w:rPr>
              <w:t xml:space="preserve">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81C6B">
              <w:rPr>
                <w:rFonts w:ascii="Times New Roman CYR" w:eastAsiaTheme="minorEastAsia" w:hAnsi="Times New Roman CYR" w:cs="Times New Roman CYR"/>
                <w:sz w:val="24"/>
                <w:szCs w:val="24"/>
              </w:rPr>
              <w:t>муниципальных образований</w:t>
            </w:r>
            <w:r w:rsidRPr="00681C6B">
              <w:rPr>
                <w:rFonts w:cs="Times New Roman"/>
                <w:sz w:val="24"/>
                <w:szCs w:val="24"/>
              </w:rPr>
              <w:t xml:space="preserve"> </w:t>
            </w:r>
            <w:r w:rsidRPr="00681C6B">
              <w:rPr>
                <w:rFonts w:eastAsia="Times New Roman"/>
                <w:sz w:val="24"/>
                <w:szCs w:val="24"/>
                <w:lang w:eastAsia="ru-RU"/>
              </w:rPr>
              <w:t xml:space="preserve">Московской области без проведения торгов на льготных условиях при организации: мобильной торговли (в мобильных </w:t>
            </w:r>
            <w:r w:rsidRPr="00681C6B">
              <w:rPr>
                <w:rFonts w:eastAsia="Times New Roman"/>
                <w:sz w:val="24"/>
                <w:szCs w:val="24"/>
                <w:lang w:eastAsia="ru-RU"/>
              </w:rPr>
              <w:lastRenderedPageBreak/>
              <w:t>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p w14:paraId="3BC3C28E" w14:textId="77777777" w:rsidR="00FB6A18" w:rsidRPr="00681C6B" w:rsidRDefault="00FB6A18" w:rsidP="00FB6A18">
            <w:pPr>
              <w:widowControl w:val="0"/>
              <w:autoSpaceDE w:val="0"/>
              <w:autoSpaceDN w:val="0"/>
              <w:adjustRightInd w:val="0"/>
              <w:jc w:val="both"/>
              <w:rPr>
                <w:rFonts w:eastAsia="Times New Roman"/>
                <w:sz w:val="24"/>
                <w:szCs w:val="24"/>
                <w:lang w:eastAsia="ru-RU"/>
              </w:rPr>
            </w:pPr>
          </w:p>
          <w:p w14:paraId="600BA35E" w14:textId="77777777" w:rsidR="00FB6A18" w:rsidRPr="00681C6B" w:rsidRDefault="00FB6A18" w:rsidP="00FB6A18">
            <w:pPr>
              <w:widowControl w:val="0"/>
              <w:autoSpaceDE w:val="0"/>
              <w:autoSpaceDN w:val="0"/>
              <w:adjustRightInd w:val="0"/>
              <w:jc w:val="both"/>
              <w:rPr>
                <w:rFonts w:eastAsia="Times New Roman"/>
                <w:sz w:val="24"/>
                <w:szCs w:val="24"/>
                <w:lang w:eastAsia="ru-RU"/>
              </w:rPr>
            </w:pPr>
            <w:r w:rsidRPr="00681C6B">
              <w:rPr>
                <w:rFonts w:eastAsia="Times New Roman"/>
                <w:sz w:val="24"/>
                <w:szCs w:val="24"/>
                <w:lang w:eastAsia="ru-RU"/>
              </w:rPr>
              <w:t xml:space="preserve">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81C6B">
              <w:rPr>
                <w:rFonts w:ascii="Times New Roman CYR" w:eastAsiaTheme="minorEastAsia" w:hAnsi="Times New Roman CYR" w:cs="Times New Roman CYR"/>
                <w:sz w:val="24"/>
                <w:szCs w:val="24"/>
              </w:rPr>
              <w:t>муниципальных образований</w:t>
            </w:r>
            <w:r w:rsidRPr="00681C6B">
              <w:rPr>
                <w:rFonts w:cs="Times New Roman"/>
                <w:sz w:val="24"/>
                <w:szCs w:val="24"/>
              </w:rPr>
              <w:t xml:space="preserve"> </w:t>
            </w:r>
            <w:r w:rsidRPr="00681C6B">
              <w:rPr>
                <w:rFonts w:eastAsia="Times New Roman"/>
                <w:sz w:val="24"/>
                <w:szCs w:val="24"/>
                <w:lang w:eastAsia="ru-RU"/>
              </w:rPr>
              <w:t>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p w14:paraId="39872890" w14:textId="77777777" w:rsidR="00FB6A18" w:rsidRPr="00681C6B" w:rsidRDefault="00FB6A18" w:rsidP="00FB6A18">
            <w:pPr>
              <w:widowControl w:val="0"/>
              <w:autoSpaceDE w:val="0"/>
              <w:autoSpaceDN w:val="0"/>
              <w:adjustRightInd w:val="0"/>
              <w:jc w:val="both"/>
              <w:rPr>
                <w:rFonts w:eastAsia="Times New Roman"/>
                <w:sz w:val="24"/>
                <w:szCs w:val="24"/>
                <w:lang w:eastAsia="ru-RU"/>
              </w:rPr>
            </w:pPr>
          </w:p>
          <w:p w14:paraId="112BE6DF" w14:textId="77777777" w:rsidR="00FB6A18" w:rsidRPr="00681C6B" w:rsidRDefault="00FB6A18" w:rsidP="00FB6A18">
            <w:pPr>
              <w:widowControl w:val="0"/>
              <w:autoSpaceDE w:val="0"/>
              <w:autoSpaceDN w:val="0"/>
              <w:adjustRightInd w:val="0"/>
              <w:rPr>
                <w:rFonts w:eastAsia="Times New Roman"/>
                <w:sz w:val="24"/>
                <w:szCs w:val="24"/>
              </w:rPr>
            </w:pPr>
          </w:p>
        </w:tc>
        <w:tc>
          <w:tcPr>
            <w:tcW w:w="3173" w:type="dxa"/>
            <w:tcBorders>
              <w:top w:val="single" w:sz="4" w:space="0" w:color="000000"/>
              <w:left w:val="single" w:sz="4" w:space="0" w:color="000000"/>
              <w:bottom w:val="single" w:sz="4" w:space="0" w:color="000000"/>
              <w:right w:val="single" w:sz="4" w:space="0" w:color="000000"/>
            </w:tcBorders>
          </w:tcPr>
          <w:p w14:paraId="5C44A239" w14:textId="77777777" w:rsidR="00FB6A18" w:rsidRPr="00681C6B" w:rsidRDefault="00FB6A18" w:rsidP="00FB6A18">
            <w:pPr>
              <w:jc w:val="center"/>
              <w:rPr>
                <w:rFonts w:eastAsia="Times New Roman"/>
                <w:sz w:val="24"/>
                <w:szCs w:val="24"/>
                <w:lang w:eastAsia="ru-RU"/>
              </w:rPr>
            </w:pPr>
            <w:r w:rsidRPr="00681C6B">
              <w:rPr>
                <w:rFonts w:eastAsia="Times New Roman"/>
                <w:sz w:val="24"/>
                <w:szCs w:val="24"/>
                <w:lang w:eastAsia="ru-RU"/>
              </w:rPr>
              <w:lastRenderedPageBreak/>
              <w:t>Орган местного самоуправления</w:t>
            </w:r>
          </w:p>
          <w:p w14:paraId="50103ACD" w14:textId="77777777" w:rsidR="00FB6A18" w:rsidRPr="00681C6B" w:rsidRDefault="00FB6A18" w:rsidP="00FB6A18">
            <w:pPr>
              <w:rPr>
                <w:rFonts w:eastAsia="Times New Roman"/>
                <w:sz w:val="24"/>
                <w:szCs w:val="24"/>
                <w:lang w:eastAsia="ru-RU"/>
              </w:rPr>
            </w:pPr>
          </w:p>
        </w:tc>
        <w:tc>
          <w:tcPr>
            <w:tcW w:w="2771" w:type="dxa"/>
            <w:gridSpan w:val="2"/>
            <w:tcBorders>
              <w:top w:val="single" w:sz="4" w:space="0" w:color="000000"/>
              <w:left w:val="single" w:sz="4" w:space="0" w:color="000000"/>
              <w:bottom w:val="single" w:sz="4" w:space="0" w:color="000000"/>
              <w:right w:val="single" w:sz="4" w:space="0" w:color="000000"/>
            </w:tcBorders>
          </w:tcPr>
          <w:p w14:paraId="19AC9900" w14:textId="77777777" w:rsidR="00FB6A18" w:rsidRPr="00681C6B" w:rsidRDefault="00FB6A18" w:rsidP="00FB6A18">
            <w:pPr>
              <w:widowControl w:val="0"/>
              <w:autoSpaceDE w:val="0"/>
              <w:autoSpaceDN w:val="0"/>
              <w:adjustRightInd w:val="0"/>
              <w:jc w:val="center"/>
              <w:rPr>
                <w:rFonts w:eastAsia="Times New Roman"/>
                <w:sz w:val="24"/>
                <w:szCs w:val="24"/>
                <w:lang w:eastAsia="ru-RU"/>
              </w:rPr>
            </w:pPr>
            <w:r w:rsidRPr="00681C6B">
              <w:rPr>
                <w:rFonts w:eastAsia="Times New Roman"/>
                <w:sz w:val="24"/>
                <w:szCs w:val="24"/>
                <w:lang w:eastAsia="ru-RU"/>
              </w:rPr>
              <w:t>ежеквартальная</w:t>
            </w:r>
          </w:p>
        </w:tc>
      </w:tr>
    </w:tbl>
    <w:p w14:paraId="0FD82A33" w14:textId="77777777" w:rsidR="008F56E3" w:rsidRPr="00681C6B" w:rsidRDefault="008F56E3" w:rsidP="008F56E3">
      <w:pPr>
        <w:tabs>
          <w:tab w:val="left" w:pos="2940"/>
        </w:tabs>
        <w:rPr>
          <w:b/>
          <w:bCs/>
          <w:i/>
          <w:iCs/>
          <w:sz w:val="24"/>
          <w:szCs w:val="24"/>
        </w:rPr>
      </w:pPr>
    </w:p>
    <w:p w14:paraId="1A97CCAD" w14:textId="2418EAB9" w:rsidR="00FC7AC3" w:rsidRPr="00681C6B" w:rsidRDefault="008F56E3" w:rsidP="00E81154">
      <w:pPr>
        <w:tabs>
          <w:tab w:val="left" w:pos="2940"/>
        </w:tabs>
        <w:jc w:val="both"/>
        <w:rPr>
          <w:b/>
          <w:bCs/>
          <w:i/>
          <w:iCs/>
          <w:sz w:val="23"/>
          <w:szCs w:val="23"/>
        </w:rPr>
      </w:pPr>
      <w:r w:rsidRPr="00681C6B">
        <w:rPr>
          <w:b/>
          <w:bCs/>
          <w:i/>
          <w:iCs/>
          <w:sz w:val="23"/>
          <w:szCs w:val="23"/>
        </w:rPr>
        <w:t xml:space="preserve">*!!! </w:t>
      </w:r>
      <w:r w:rsidRPr="00681C6B">
        <w:rPr>
          <w:b/>
          <w:bCs/>
          <w:sz w:val="23"/>
          <w:szCs w:val="23"/>
        </w:rPr>
        <w:t xml:space="preserve">Реализация мероприятия 02.05 «Предоставление субъектам малого и среднего предпринимательства на территории парков культуры и отдыха </w:t>
      </w:r>
      <w:r w:rsidRPr="00681C6B">
        <w:rPr>
          <w:rFonts w:ascii="Times New Roman CYR" w:eastAsiaTheme="minorEastAsia" w:hAnsi="Times New Roman CYR" w:cs="Times New Roman CYR"/>
          <w:b/>
          <w:sz w:val="23"/>
          <w:szCs w:val="23"/>
        </w:rPr>
        <w:t>муниципальных образований</w:t>
      </w:r>
      <w:r w:rsidRPr="00681C6B">
        <w:rPr>
          <w:rFonts w:cs="Times New Roman"/>
          <w:sz w:val="16"/>
          <w:szCs w:val="16"/>
        </w:rPr>
        <w:t xml:space="preserve"> </w:t>
      </w:r>
      <w:r w:rsidRPr="00681C6B">
        <w:rPr>
          <w:b/>
          <w:bCs/>
          <w:sz w:val="23"/>
          <w:szCs w:val="23"/>
        </w:rPr>
        <w:t xml:space="preserve">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 </w:t>
      </w:r>
      <w:r w:rsidRPr="00681C6B">
        <w:rPr>
          <w:b/>
          <w:bCs/>
          <w:i/>
          <w:iCs/>
          <w:sz w:val="23"/>
          <w:szCs w:val="23"/>
        </w:rPr>
        <w:t xml:space="preserve">обеспечивается изданием органами местного самоуправления муниципального образования Московской области нормативных правовых актов, утверждающих Порядок предоставления муниципальной преференции путем предоставления субъектам малого и среднего предпринимательства на территории парков культуры и отдыха </w:t>
      </w:r>
      <w:r w:rsidRPr="00681C6B">
        <w:rPr>
          <w:rFonts w:ascii="Times New Roman CYR" w:eastAsiaTheme="minorEastAsia" w:hAnsi="Times New Roman CYR" w:cs="Times New Roman CYR"/>
          <w:b/>
          <w:i/>
          <w:sz w:val="23"/>
          <w:szCs w:val="23"/>
        </w:rPr>
        <w:t>муниципальных образований</w:t>
      </w:r>
      <w:r w:rsidRPr="00681C6B">
        <w:rPr>
          <w:rFonts w:cs="Times New Roman"/>
          <w:sz w:val="22"/>
          <w:szCs w:val="16"/>
        </w:rPr>
        <w:t xml:space="preserve"> </w:t>
      </w:r>
      <w:r w:rsidRPr="00681C6B">
        <w:rPr>
          <w:b/>
          <w:bCs/>
          <w:i/>
          <w:iCs/>
          <w:sz w:val="23"/>
          <w:szCs w:val="23"/>
        </w:rPr>
        <w:t xml:space="preserve">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(фудтраках) и </w:t>
      </w:r>
      <w:r w:rsidRPr="00681C6B">
        <w:rPr>
          <w:b/>
          <w:bCs/>
          <w:i/>
          <w:iCs/>
          <w:sz w:val="23"/>
          <w:szCs w:val="23"/>
        </w:rPr>
        <w:lastRenderedPageBreak/>
        <w:t>передвижных сооружениях (тележках), торговли в киосках малых площадью до 9 кв. м включительно и торговых автоматах (вендинговых автоматах) и административные регламенты.</w:t>
      </w:r>
    </w:p>
    <w:p w14:paraId="519AB406" w14:textId="6AF1762C" w:rsidR="00FC7AC3" w:rsidRPr="00681C6B" w:rsidRDefault="00FC7AC3" w:rsidP="005D0CA1">
      <w:pPr>
        <w:outlineLvl w:val="0"/>
        <w:rPr>
          <w:rFonts w:eastAsia="Times New Roman"/>
          <w:bCs/>
          <w:lang w:eastAsia="ru-RU"/>
        </w:rPr>
      </w:pPr>
    </w:p>
    <w:tbl>
      <w:tblPr>
        <w:tblW w:w="15026" w:type="dxa"/>
        <w:tblInd w:w="137" w:type="dxa"/>
        <w:tblLayout w:type="fixed"/>
        <w:tblLook w:val="0400" w:firstRow="0" w:lastRow="0" w:firstColumn="0" w:lastColumn="0" w:noHBand="0" w:noVBand="1"/>
      </w:tblPr>
      <w:tblGrid>
        <w:gridCol w:w="709"/>
        <w:gridCol w:w="14317"/>
      </w:tblGrid>
      <w:tr w:rsidR="00FC7AC3" w:rsidRPr="00681C6B" w14:paraId="3963C2C3" w14:textId="77777777" w:rsidTr="00E81154">
        <w:trPr>
          <w:trHeight w:val="332"/>
        </w:trPr>
        <w:tc>
          <w:tcPr>
            <w:tcW w:w="709" w:type="dxa"/>
            <w:tcBorders>
              <w:top w:val="single" w:sz="4" w:space="0" w:color="000000"/>
              <w:left w:val="single" w:sz="4" w:space="0" w:color="000000"/>
              <w:bottom w:val="single" w:sz="4" w:space="0" w:color="000000"/>
              <w:right w:val="single" w:sz="4" w:space="0" w:color="000000"/>
            </w:tcBorders>
          </w:tcPr>
          <w:p w14:paraId="1B247F28" w14:textId="77777777" w:rsidR="00FC7AC3" w:rsidRPr="00681C6B" w:rsidRDefault="00FC7AC3" w:rsidP="00FC7AC3">
            <w:pPr>
              <w:widowControl w:val="0"/>
              <w:ind w:left="-725" w:firstLine="720"/>
              <w:jc w:val="center"/>
              <w:rPr>
                <w:rFonts w:eastAsiaTheme="minorEastAsia" w:cs="Times New Roman"/>
                <w:sz w:val="24"/>
                <w:szCs w:val="24"/>
                <w:lang w:eastAsia="ru-RU"/>
              </w:rPr>
            </w:pPr>
          </w:p>
        </w:tc>
        <w:tc>
          <w:tcPr>
            <w:tcW w:w="14317" w:type="dxa"/>
            <w:tcBorders>
              <w:top w:val="single" w:sz="4" w:space="0" w:color="000000"/>
              <w:left w:val="single" w:sz="4" w:space="0" w:color="000000"/>
              <w:bottom w:val="single" w:sz="4" w:space="0" w:color="000000"/>
              <w:right w:val="single" w:sz="4" w:space="0" w:color="000000"/>
            </w:tcBorders>
          </w:tcPr>
          <w:p w14:paraId="622ED30F" w14:textId="20AC96FC" w:rsidR="00FC7AC3" w:rsidRPr="00681C6B" w:rsidRDefault="00315E57" w:rsidP="00315E57">
            <w:pPr>
              <w:widowControl w:val="0"/>
              <w:autoSpaceDE w:val="0"/>
              <w:autoSpaceDN w:val="0"/>
              <w:adjustRightInd w:val="0"/>
              <w:jc w:val="center"/>
              <w:rPr>
                <w:rFonts w:cs="Times New Roman"/>
                <w:i/>
                <w:sz w:val="24"/>
                <w:szCs w:val="24"/>
              </w:rPr>
            </w:pPr>
            <w:r w:rsidRPr="00681C6B">
              <w:rPr>
                <w:rFonts w:eastAsia="Times New Roman" w:cs="Times New Roman"/>
                <w:bCs/>
                <w:i/>
                <w:iCs/>
                <w:sz w:val="24"/>
                <w:szCs w:val="24"/>
                <w:lang w:val="en-US" w:eastAsia="ru-RU"/>
              </w:rPr>
              <w:t>IV</w:t>
            </w:r>
            <w:r w:rsidR="00FC7AC3" w:rsidRPr="00681C6B">
              <w:rPr>
                <w:rFonts w:eastAsia="Times New Roman" w:cs="Times New Roman"/>
                <w:bCs/>
                <w:i/>
                <w:iCs/>
                <w:sz w:val="24"/>
                <w:szCs w:val="24"/>
                <w:lang w:eastAsia="ru-RU"/>
              </w:rPr>
              <w:t xml:space="preserve"> подпрограмма «</w:t>
            </w:r>
            <w:r w:rsidR="00FC7AC3" w:rsidRPr="00681C6B">
              <w:rPr>
                <w:rFonts w:eastAsiaTheme="minorEastAsia" w:cs="Times New Roman"/>
                <w:i/>
                <w:sz w:val="24"/>
                <w:szCs w:val="24"/>
                <w:lang w:eastAsia="ru-RU"/>
              </w:rPr>
              <w:t xml:space="preserve">Развитие </w:t>
            </w:r>
            <w:r w:rsidRPr="00681C6B">
              <w:rPr>
                <w:rFonts w:eastAsiaTheme="minorEastAsia" w:cs="Times New Roman"/>
                <w:i/>
                <w:sz w:val="24"/>
                <w:szCs w:val="24"/>
                <w:lang w:eastAsia="ru-RU"/>
              </w:rPr>
              <w:t>потребительского рынка и услуг</w:t>
            </w:r>
            <w:r w:rsidR="00FC7AC3" w:rsidRPr="00681C6B">
              <w:rPr>
                <w:rFonts w:eastAsia="Times New Roman" w:cs="Times New Roman"/>
                <w:bCs/>
                <w:i/>
                <w:iCs/>
                <w:sz w:val="24"/>
                <w:szCs w:val="24"/>
                <w:lang w:eastAsia="ru-RU"/>
              </w:rPr>
              <w:t>»</w:t>
            </w:r>
          </w:p>
        </w:tc>
      </w:tr>
    </w:tbl>
    <w:tbl>
      <w:tblPr>
        <w:tblStyle w:val="a3"/>
        <w:tblW w:w="15026" w:type="dxa"/>
        <w:tblInd w:w="137" w:type="dxa"/>
        <w:tblLayout w:type="fixed"/>
        <w:tblCellMar>
          <w:left w:w="28" w:type="dxa"/>
          <w:right w:w="28" w:type="dxa"/>
        </w:tblCellMar>
        <w:tblLook w:val="04A0" w:firstRow="1" w:lastRow="0" w:firstColumn="1" w:lastColumn="0" w:noHBand="0" w:noVBand="1"/>
      </w:tblPr>
      <w:tblGrid>
        <w:gridCol w:w="709"/>
        <w:gridCol w:w="2443"/>
        <w:gridCol w:w="1134"/>
        <w:gridCol w:w="5953"/>
        <w:gridCol w:w="3402"/>
        <w:gridCol w:w="1385"/>
      </w:tblGrid>
      <w:tr w:rsidR="00FC7AC3" w:rsidRPr="00681C6B" w14:paraId="34A52663" w14:textId="77777777" w:rsidTr="00E81154">
        <w:tc>
          <w:tcPr>
            <w:tcW w:w="709" w:type="dxa"/>
            <w:shd w:val="clear" w:color="auto" w:fill="auto"/>
          </w:tcPr>
          <w:p w14:paraId="1D548CEA"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 п/п</w:t>
            </w:r>
          </w:p>
        </w:tc>
        <w:tc>
          <w:tcPr>
            <w:tcW w:w="2443" w:type="dxa"/>
            <w:shd w:val="clear" w:color="auto" w:fill="auto"/>
          </w:tcPr>
          <w:p w14:paraId="4FAEBCA8"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Наименование показателя</w:t>
            </w:r>
          </w:p>
        </w:tc>
        <w:tc>
          <w:tcPr>
            <w:tcW w:w="1134" w:type="dxa"/>
            <w:shd w:val="clear" w:color="auto" w:fill="auto"/>
          </w:tcPr>
          <w:p w14:paraId="7D885617"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Единица измерения</w:t>
            </w:r>
          </w:p>
        </w:tc>
        <w:tc>
          <w:tcPr>
            <w:tcW w:w="5953" w:type="dxa"/>
            <w:shd w:val="clear" w:color="auto" w:fill="auto"/>
          </w:tcPr>
          <w:p w14:paraId="725BA11F"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Порядок расчета</w:t>
            </w:r>
          </w:p>
        </w:tc>
        <w:tc>
          <w:tcPr>
            <w:tcW w:w="3402" w:type="dxa"/>
            <w:shd w:val="clear" w:color="auto" w:fill="auto"/>
          </w:tcPr>
          <w:p w14:paraId="40410A56"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Источник данных</w:t>
            </w:r>
          </w:p>
        </w:tc>
        <w:tc>
          <w:tcPr>
            <w:tcW w:w="1385" w:type="dxa"/>
            <w:shd w:val="clear" w:color="auto" w:fill="auto"/>
          </w:tcPr>
          <w:p w14:paraId="1A366A9F"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Периодичность представления</w:t>
            </w:r>
          </w:p>
        </w:tc>
      </w:tr>
      <w:tr w:rsidR="00FC7AC3" w:rsidRPr="00681C6B" w14:paraId="0BA58580" w14:textId="77777777" w:rsidTr="00E81154">
        <w:trPr>
          <w:trHeight w:val="223"/>
        </w:trPr>
        <w:tc>
          <w:tcPr>
            <w:tcW w:w="709" w:type="dxa"/>
            <w:shd w:val="clear" w:color="auto" w:fill="auto"/>
          </w:tcPr>
          <w:p w14:paraId="3EBE6886"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1</w:t>
            </w:r>
          </w:p>
        </w:tc>
        <w:tc>
          <w:tcPr>
            <w:tcW w:w="2443" w:type="dxa"/>
            <w:shd w:val="clear" w:color="auto" w:fill="auto"/>
          </w:tcPr>
          <w:p w14:paraId="29BCBE3D" w14:textId="77777777" w:rsidR="00FC7AC3" w:rsidRPr="00681C6B" w:rsidRDefault="00FC7AC3" w:rsidP="00FC7AC3">
            <w:pPr>
              <w:jc w:val="center"/>
              <w:rPr>
                <w:rFonts w:eastAsia="Times New Roman" w:cs="Times New Roman"/>
                <w:sz w:val="24"/>
                <w:szCs w:val="24"/>
                <w:lang w:eastAsia="ru-RU"/>
              </w:rPr>
            </w:pPr>
            <w:r w:rsidRPr="00681C6B">
              <w:rPr>
                <w:rFonts w:eastAsia="Times New Roman" w:cs="Times New Roman"/>
                <w:sz w:val="24"/>
                <w:szCs w:val="24"/>
                <w:lang w:eastAsia="ru-RU"/>
              </w:rPr>
              <w:t>2</w:t>
            </w:r>
          </w:p>
        </w:tc>
        <w:tc>
          <w:tcPr>
            <w:tcW w:w="1134" w:type="dxa"/>
            <w:shd w:val="clear" w:color="auto" w:fill="auto"/>
          </w:tcPr>
          <w:p w14:paraId="48DAF0AB"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3</w:t>
            </w:r>
          </w:p>
        </w:tc>
        <w:tc>
          <w:tcPr>
            <w:tcW w:w="5953" w:type="dxa"/>
            <w:shd w:val="clear" w:color="auto" w:fill="auto"/>
          </w:tcPr>
          <w:p w14:paraId="124FA70B"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4</w:t>
            </w:r>
          </w:p>
        </w:tc>
        <w:tc>
          <w:tcPr>
            <w:tcW w:w="3402" w:type="dxa"/>
            <w:shd w:val="clear" w:color="auto" w:fill="auto"/>
          </w:tcPr>
          <w:p w14:paraId="14C7F916"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5</w:t>
            </w:r>
          </w:p>
        </w:tc>
        <w:tc>
          <w:tcPr>
            <w:tcW w:w="1385" w:type="dxa"/>
            <w:shd w:val="clear" w:color="auto" w:fill="auto"/>
          </w:tcPr>
          <w:p w14:paraId="56AB7B49"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6</w:t>
            </w:r>
          </w:p>
        </w:tc>
      </w:tr>
      <w:tr w:rsidR="00FC7AC3" w:rsidRPr="00681C6B" w14:paraId="15BCEE18" w14:textId="77777777" w:rsidTr="00E81154">
        <w:tc>
          <w:tcPr>
            <w:tcW w:w="709" w:type="dxa"/>
            <w:shd w:val="clear" w:color="auto" w:fill="auto"/>
          </w:tcPr>
          <w:p w14:paraId="67FF3B24"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1</w:t>
            </w:r>
          </w:p>
        </w:tc>
        <w:tc>
          <w:tcPr>
            <w:tcW w:w="2443" w:type="dxa"/>
            <w:shd w:val="clear" w:color="auto" w:fill="auto"/>
          </w:tcPr>
          <w:p w14:paraId="458CC465" w14:textId="77777777" w:rsidR="00FC7AC3" w:rsidRPr="00681C6B" w:rsidRDefault="00FC7AC3" w:rsidP="00FC7AC3">
            <w:pPr>
              <w:widowControl w:val="0"/>
              <w:contextualSpacing/>
              <w:rPr>
                <w:rFonts w:cs="Times New Roman"/>
                <w:sz w:val="24"/>
                <w:szCs w:val="24"/>
              </w:rPr>
            </w:pPr>
            <w:r w:rsidRPr="00681C6B">
              <w:rPr>
                <w:rFonts w:cs="Times New Roman"/>
                <w:sz w:val="24"/>
                <w:szCs w:val="24"/>
              </w:rPr>
              <w:t>Обеспеченность населения площадью торговых объектов</w:t>
            </w:r>
          </w:p>
        </w:tc>
        <w:tc>
          <w:tcPr>
            <w:tcW w:w="1134" w:type="dxa"/>
            <w:shd w:val="clear" w:color="auto" w:fill="auto"/>
          </w:tcPr>
          <w:p w14:paraId="44573B3F"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кв. м/ на 1 000 жителей</w:t>
            </w:r>
          </w:p>
        </w:tc>
        <w:tc>
          <w:tcPr>
            <w:tcW w:w="5953" w:type="dxa"/>
            <w:shd w:val="clear" w:color="auto" w:fill="auto"/>
          </w:tcPr>
          <w:p w14:paraId="6188B095" w14:textId="77777777" w:rsidR="00FC7AC3" w:rsidRPr="00681C6B" w:rsidRDefault="00FC7AC3" w:rsidP="00FC7AC3">
            <w:pPr>
              <w:widowControl w:val="0"/>
              <w:autoSpaceDE w:val="0"/>
              <w:autoSpaceDN w:val="0"/>
              <w:adjustRightInd w:val="0"/>
              <w:jc w:val="center"/>
              <w:rPr>
                <w:rFonts w:cs="Times New Roman"/>
                <w:sz w:val="24"/>
                <w:szCs w:val="24"/>
              </w:rPr>
            </w:pPr>
            <m:oMath>
              <m:r>
                <m:rPr>
                  <m:sty m:val="p"/>
                </m:rPr>
                <w:rPr>
                  <w:rFonts w:ascii="Cambria Math" w:eastAsia="Times New Roman" w:hAnsi="Cambria Math" w:cs="Times New Roman"/>
                  <w:sz w:val="24"/>
                  <w:szCs w:val="24"/>
                  <w:lang w:eastAsia="ru-RU"/>
                </w:rPr>
                <m:t xml:space="preserve">Оторг =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торг</m:t>
                  </m:r>
                </m:num>
                <m:den>
                  <m:r>
                    <m:rPr>
                      <m:sty m:val="p"/>
                    </m:rPr>
                    <w:rPr>
                      <w:rFonts w:ascii="Cambria Math" w:eastAsia="Times New Roman" w:hAnsi="Cambria Math" w:cs="Times New Roman"/>
                      <w:sz w:val="24"/>
                      <w:szCs w:val="24"/>
                      <w:lang w:eastAsia="ru-RU"/>
                    </w:rPr>
                    <m:t>Чсред</m:t>
                  </m:r>
                </m:den>
              </m:f>
              <m:r>
                <m:rPr>
                  <m:sty m:val="p"/>
                </m:rPr>
                <w:rPr>
                  <w:rFonts w:ascii="Cambria Math" w:eastAsia="Times New Roman" w:hAnsi="Cambria Math" w:cs="Times New Roman"/>
                  <w:sz w:val="24"/>
                  <w:szCs w:val="24"/>
                  <w:lang w:val="en-US" w:eastAsia="ru-RU"/>
                </w:rPr>
                <m:t>x</m:t>
              </m:r>
              <m:r>
                <m:rPr>
                  <m:sty m:val="p"/>
                </m:rPr>
                <w:rPr>
                  <w:rFonts w:ascii="Cambria Math" w:eastAsia="Times New Roman" w:hAnsi="Cambria Math" w:cs="Times New Roman"/>
                  <w:sz w:val="24"/>
                  <w:szCs w:val="24"/>
                  <w:lang w:eastAsia="ru-RU"/>
                </w:rPr>
                <m:t xml:space="preserve"> 1 000 , </m:t>
              </m:r>
            </m:oMath>
            <w:r w:rsidRPr="00681C6B">
              <w:rPr>
                <w:rFonts w:cs="Times New Roman"/>
                <w:sz w:val="24"/>
                <w:szCs w:val="24"/>
              </w:rPr>
              <w:t>где:</w:t>
            </w:r>
          </w:p>
          <w:p w14:paraId="53EB3605" w14:textId="77777777" w:rsidR="00FC7AC3" w:rsidRPr="00681C6B" w:rsidRDefault="00FC7AC3" w:rsidP="00FC7AC3">
            <w:pPr>
              <w:widowControl w:val="0"/>
              <w:contextualSpacing/>
              <w:jc w:val="both"/>
              <w:rPr>
                <w:rFonts w:cs="Times New Roman"/>
                <w:sz w:val="24"/>
                <w:szCs w:val="24"/>
              </w:rPr>
            </w:pPr>
            <w:r w:rsidRPr="00681C6B">
              <w:rPr>
                <w:rFonts w:eastAsiaTheme="minorEastAsia" w:cs="Times New Roman"/>
                <w:iCs/>
                <w:sz w:val="24"/>
                <w:szCs w:val="24"/>
              </w:rPr>
              <w:t>Оторг </w:t>
            </w:r>
            <w:r w:rsidRPr="00681C6B">
              <w:rPr>
                <w:rFonts w:eastAsiaTheme="minorEastAsia" w:cs="Times New Roman"/>
                <w:iCs/>
                <w:sz w:val="24"/>
                <w:szCs w:val="24"/>
              </w:rPr>
              <w:noBreakHyphen/>
              <w:t> </w:t>
            </w:r>
            <w:r w:rsidRPr="00681C6B">
              <w:rPr>
                <w:rFonts w:cs="Times New Roman"/>
                <w:sz w:val="24"/>
                <w:szCs w:val="24"/>
              </w:rPr>
              <w:t>обеспеченность населения площадью торговых объектов в отчетном периоде;</w:t>
            </w:r>
          </w:p>
          <w:p w14:paraId="01843B42" w14:textId="77777777" w:rsidR="00FC7AC3" w:rsidRPr="00681C6B" w:rsidRDefault="00FC7AC3" w:rsidP="00FC7AC3">
            <w:pPr>
              <w:widowControl w:val="0"/>
              <w:contextualSpacing/>
              <w:jc w:val="both"/>
              <w:rPr>
                <w:rFonts w:cs="Times New Roman"/>
                <w:sz w:val="24"/>
                <w:szCs w:val="24"/>
              </w:rPr>
            </w:pPr>
            <w:r w:rsidRPr="00681C6B">
              <w:rPr>
                <w:rFonts w:eastAsiaTheme="minorEastAsia" w:cs="Times New Roman"/>
                <w:iCs/>
                <w:sz w:val="24"/>
                <w:szCs w:val="24"/>
                <w:lang w:val="en-US"/>
              </w:rPr>
              <w:t>S</w:t>
            </w:r>
            <w:r w:rsidRPr="00681C6B">
              <w:rPr>
                <w:rFonts w:eastAsiaTheme="minorEastAsia" w:cs="Times New Roman"/>
                <w:iCs/>
                <w:sz w:val="24"/>
                <w:szCs w:val="24"/>
              </w:rPr>
              <w:t>торг </w:t>
            </w:r>
            <w:r w:rsidRPr="00681C6B">
              <w:rPr>
                <w:rFonts w:eastAsiaTheme="minorEastAsia" w:cs="Times New Roman"/>
                <w:iCs/>
                <w:sz w:val="24"/>
                <w:szCs w:val="24"/>
              </w:rPr>
              <w:noBreakHyphen/>
              <w:t> </w:t>
            </w:r>
            <w:r w:rsidRPr="00681C6B">
              <w:rPr>
                <w:rFonts w:cs="Times New Roman"/>
                <w:sz w:val="24"/>
                <w:szCs w:val="24"/>
              </w:rPr>
              <w:t>площадь торговых объектов предприятий розничной торговли в отчетном периоде, кв.м;</w:t>
            </w:r>
          </w:p>
          <w:p w14:paraId="48E1F37F" w14:textId="77777777" w:rsidR="00FC7AC3" w:rsidRPr="00681C6B" w:rsidRDefault="00FC7AC3" w:rsidP="00FC7AC3">
            <w:pPr>
              <w:widowControl w:val="0"/>
              <w:contextualSpacing/>
              <w:jc w:val="both"/>
              <w:rPr>
                <w:rFonts w:cs="Times New Roman"/>
                <w:sz w:val="24"/>
                <w:szCs w:val="24"/>
              </w:rPr>
            </w:pPr>
            <w:r w:rsidRPr="00681C6B">
              <w:rPr>
                <w:rFonts w:eastAsiaTheme="minorEastAsia" w:cs="Times New Roman"/>
                <w:iCs/>
                <w:sz w:val="24"/>
                <w:szCs w:val="24"/>
              </w:rPr>
              <w:t>Чсред </w:t>
            </w:r>
            <w:r w:rsidRPr="00681C6B">
              <w:rPr>
                <w:rFonts w:eastAsiaTheme="minorEastAsia" w:cs="Times New Roman"/>
                <w:iCs/>
                <w:sz w:val="24"/>
                <w:szCs w:val="24"/>
              </w:rPr>
              <w:noBreakHyphen/>
              <w:t> </w:t>
            </w:r>
            <w:r w:rsidRPr="00681C6B">
              <w:rPr>
                <w:rFonts w:cs="Times New Roman"/>
                <w:sz w:val="24"/>
                <w:szCs w:val="24"/>
              </w:rPr>
              <w:t>среднегодовая численность постоянного населения в муниципальном образовании, человек.</w:t>
            </w:r>
          </w:p>
          <w:p w14:paraId="1F472289" w14:textId="77777777" w:rsidR="00FC7AC3" w:rsidRPr="00681C6B" w:rsidRDefault="00FC7AC3" w:rsidP="00FC7AC3">
            <w:pPr>
              <w:widowControl w:val="0"/>
              <w:contextualSpacing/>
              <w:jc w:val="both"/>
              <w:rPr>
                <w:rFonts w:cs="Times New Roman"/>
                <w:sz w:val="24"/>
                <w:szCs w:val="24"/>
              </w:rPr>
            </w:pPr>
          </w:p>
          <w:p w14:paraId="0704A715" w14:textId="77777777" w:rsidR="00FC7AC3" w:rsidRPr="00681C6B" w:rsidRDefault="00FC7AC3" w:rsidP="00FC7AC3">
            <w:pPr>
              <w:widowControl w:val="0"/>
              <w:contextualSpacing/>
              <w:jc w:val="both"/>
              <w:rPr>
                <w:rFonts w:cs="Times New Roman"/>
                <w:sz w:val="24"/>
                <w:szCs w:val="24"/>
              </w:rPr>
            </w:pPr>
            <w:r w:rsidRPr="00681C6B">
              <w:rPr>
                <w:rFonts w:cs="Times New Roman"/>
                <w:sz w:val="24"/>
                <w:szCs w:val="24"/>
              </w:rPr>
              <w:t>Показатель считается нарастающим итогом.</w:t>
            </w:r>
          </w:p>
        </w:tc>
        <w:tc>
          <w:tcPr>
            <w:tcW w:w="3402" w:type="dxa"/>
            <w:shd w:val="clear" w:color="auto" w:fill="auto"/>
          </w:tcPr>
          <w:p w14:paraId="588A84C7" w14:textId="77777777" w:rsidR="00FC7AC3" w:rsidRPr="00681C6B" w:rsidRDefault="00FC7AC3" w:rsidP="00FC7AC3">
            <w:pPr>
              <w:widowControl w:val="0"/>
              <w:contextualSpacing/>
              <w:rPr>
                <w:rFonts w:cs="Times New Roman"/>
                <w:iCs/>
                <w:sz w:val="24"/>
                <w:szCs w:val="24"/>
              </w:rPr>
            </w:pPr>
            <w:r w:rsidRPr="00681C6B">
              <w:rPr>
                <w:rFonts w:cs="Times New Roman"/>
                <w:sz w:val="24"/>
                <w:szCs w:val="24"/>
              </w:rPr>
              <w:t xml:space="preserve">Данные Мосстата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 </w:t>
            </w:r>
          </w:p>
        </w:tc>
        <w:tc>
          <w:tcPr>
            <w:tcW w:w="1385" w:type="dxa"/>
            <w:shd w:val="clear" w:color="auto" w:fill="auto"/>
          </w:tcPr>
          <w:p w14:paraId="5514B051" w14:textId="77777777" w:rsidR="00FC7AC3" w:rsidRPr="00681C6B" w:rsidRDefault="00FC7AC3" w:rsidP="00FC7AC3">
            <w:pPr>
              <w:rPr>
                <w:rFonts w:cs="Times New Roman"/>
                <w:sz w:val="24"/>
                <w:szCs w:val="24"/>
              </w:rPr>
            </w:pPr>
            <w:r w:rsidRPr="00681C6B">
              <w:rPr>
                <w:rFonts w:cs="Times New Roman"/>
                <w:sz w:val="24"/>
                <w:szCs w:val="24"/>
              </w:rPr>
              <w:t>Ежеквартально</w:t>
            </w:r>
          </w:p>
        </w:tc>
      </w:tr>
      <w:tr w:rsidR="00FC7AC3" w:rsidRPr="00681C6B" w14:paraId="74A7EF79" w14:textId="77777777" w:rsidTr="00E81154">
        <w:tc>
          <w:tcPr>
            <w:tcW w:w="709" w:type="dxa"/>
            <w:shd w:val="clear" w:color="auto" w:fill="auto"/>
          </w:tcPr>
          <w:p w14:paraId="0C06B9F5"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2</w:t>
            </w:r>
          </w:p>
        </w:tc>
        <w:tc>
          <w:tcPr>
            <w:tcW w:w="2443" w:type="dxa"/>
            <w:shd w:val="clear" w:color="auto" w:fill="auto"/>
          </w:tcPr>
          <w:p w14:paraId="7918980F" w14:textId="77777777" w:rsidR="00FC7AC3" w:rsidRPr="00681C6B" w:rsidRDefault="00FC7AC3" w:rsidP="00FC7AC3">
            <w:pPr>
              <w:widowControl w:val="0"/>
              <w:contextualSpacing/>
              <w:rPr>
                <w:rFonts w:cs="Times New Roman"/>
                <w:sz w:val="24"/>
                <w:szCs w:val="24"/>
              </w:rPr>
            </w:pPr>
            <w:r w:rsidRPr="00681C6B">
              <w:rPr>
                <w:rFonts w:cs="Times New Roman"/>
                <w:sz w:val="24"/>
                <w:szCs w:val="24"/>
              </w:rPr>
              <w:t>Обеспеченность населения предприятиями общественного питания</w:t>
            </w:r>
          </w:p>
        </w:tc>
        <w:tc>
          <w:tcPr>
            <w:tcW w:w="1134" w:type="dxa"/>
            <w:shd w:val="clear" w:color="auto" w:fill="auto"/>
          </w:tcPr>
          <w:p w14:paraId="3F8E7029"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посадочных мест/ на 1 000 жителей</w:t>
            </w:r>
          </w:p>
        </w:tc>
        <w:tc>
          <w:tcPr>
            <w:tcW w:w="5953" w:type="dxa"/>
            <w:shd w:val="clear" w:color="auto" w:fill="auto"/>
          </w:tcPr>
          <w:p w14:paraId="5671A059" w14:textId="77777777" w:rsidR="00FC7AC3" w:rsidRPr="00681C6B" w:rsidRDefault="00FC7AC3" w:rsidP="00FC7AC3">
            <w:pPr>
              <w:widowControl w:val="0"/>
              <w:autoSpaceDE w:val="0"/>
              <w:autoSpaceDN w:val="0"/>
              <w:adjustRightInd w:val="0"/>
              <w:jc w:val="center"/>
              <w:rPr>
                <w:rFonts w:cs="Times New Roman"/>
                <w:sz w:val="24"/>
                <w:szCs w:val="24"/>
              </w:rPr>
            </w:pPr>
            <m:oMath>
              <m:r>
                <m:rPr>
                  <m:sty m:val="p"/>
                </m:rPr>
                <w:rPr>
                  <w:rFonts w:ascii="Cambria Math" w:eastAsia="Times New Roman" w:hAnsi="Cambria Math" w:cs="Times New Roman"/>
                  <w:sz w:val="24"/>
                  <w:szCs w:val="24"/>
                  <w:lang w:eastAsia="ru-RU"/>
                </w:rPr>
                <m:t xml:space="preserve">Ооп =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eastAsia="ru-RU"/>
                    </w:rPr>
                    <m:t>Кмп</m:t>
                  </m:r>
                </m:num>
                <m:den>
                  <m:r>
                    <m:rPr>
                      <m:sty m:val="p"/>
                    </m:rPr>
                    <w:rPr>
                      <w:rFonts w:ascii="Cambria Math" w:eastAsia="Times New Roman" w:hAnsi="Cambria Math" w:cs="Times New Roman"/>
                      <w:sz w:val="24"/>
                      <w:szCs w:val="24"/>
                      <w:lang w:eastAsia="ru-RU"/>
                    </w:rPr>
                    <m:t>Чсред</m:t>
                  </m:r>
                </m:den>
              </m:f>
              <m:r>
                <m:rPr>
                  <m:sty m:val="p"/>
                </m:rPr>
                <w:rPr>
                  <w:rFonts w:ascii="Cambria Math" w:eastAsia="Times New Roman" w:hAnsi="Cambria Math" w:cs="Times New Roman"/>
                  <w:sz w:val="24"/>
                  <w:szCs w:val="24"/>
                  <w:lang w:val="en-US" w:eastAsia="ru-RU"/>
                </w:rPr>
                <m:t>x</m:t>
              </m:r>
              <m:r>
                <m:rPr>
                  <m:sty m:val="p"/>
                </m:rPr>
                <w:rPr>
                  <w:rFonts w:ascii="Cambria Math" w:eastAsia="Times New Roman" w:hAnsi="Cambria Math" w:cs="Times New Roman"/>
                  <w:sz w:val="24"/>
                  <w:szCs w:val="24"/>
                  <w:lang w:eastAsia="ru-RU"/>
                </w:rPr>
                <m:t xml:space="preserve"> 1 000 , </m:t>
              </m:r>
            </m:oMath>
            <w:r w:rsidRPr="00681C6B">
              <w:rPr>
                <w:rFonts w:cs="Times New Roman"/>
                <w:sz w:val="24"/>
                <w:szCs w:val="24"/>
              </w:rPr>
              <w:t>где:</w:t>
            </w:r>
          </w:p>
          <w:p w14:paraId="60214CCC" w14:textId="77777777" w:rsidR="00FC7AC3" w:rsidRPr="00681C6B" w:rsidRDefault="00FC7AC3" w:rsidP="00FC7AC3">
            <w:pPr>
              <w:widowControl w:val="0"/>
              <w:contextualSpacing/>
              <w:rPr>
                <w:rFonts w:cs="Times New Roman"/>
                <w:sz w:val="24"/>
                <w:szCs w:val="24"/>
              </w:rPr>
            </w:pPr>
            <w:r w:rsidRPr="00681C6B">
              <w:rPr>
                <w:rFonts w:cs="Times New Roman"/>
                <w:sz w:val="24"/>
                <w:szCs w:val="24"/>
              </w:rPr>
              <w:t>Ооп </w:t>
            </w:r>
            <w:r w:rsidRPr="00681C6B">
              <w:rPr>
                <w:rFonts w:cs="Times New Roman"/>
                <w:sz w:val="24"/>
                <w:szCs w:val="24"/>
              </w:rPr>
              <w:noBreakHyphen/>
              <w:t> обеспеченность населения предприятиями общественного питания в отчетном периоде;</w:t>
            </w:r>
          </w:p>
          <w:p w14:paraId="788C1F79" w14:textId="77777777" w:rsidR="00FC7AC3" w:rsidRPr="00681C6B" w:rsidRDefault="00FC7AC3" w:rsidP="00FC7AC3">
            <w:pPr>
              <w:widowControl w:val="0"/>
              <w:contextualSpacing/>
              <w:rPr>
                <w:rFonts w:cs="Times New Roman"/>
                <w:sz w:val="24"/>
                <w:szCs w:val="24"/>
              </w:rPr>
            </w:pPr>
            <w:r w:rsidRPr="00681C6B">
              <w:rPr>
                <w:rFonts w:cs="Times New Roman"/>
                <w:sz w:val="24"/>
                <w:szCs w:val="24"/>
              </w:rPr>
              <w:t>Кмп </w:t>
            </w:r>
            <w:r w:rsidRPr="00681C6B">
              <w:rPr>
                <w:rFonts w:cs="Times New Roman"/>
                <w:sz w:val="24"/>
                <w:szCs w:val="24"/>
              </w:rPr>
              <w:noBreakHyphen/>
              <w:t> количество посадочных мест на предприятиях общественного питания в отчетном периоде, единиц;</w:t>
            </w:r>
          </w:p>
          <w:p w14:paraId="32A05E58" w14:textId="77777777" w:rsidR="00FC7AC3" w:rsidRPr="00681C6B" w:rsidRDefault="00FC7AC3" w:rsidP="00FC7AC3">
            <w:pPr>
              <w:widowControl w:val="0"/>
              <w:contextualSpacing/>
              <w:rPr>
                <w:rFonts w:cs="Times New Roman"/>
                <w:sz w:val="24"/>
                <w:szCs w:val="24"/>
              </w:rPr>
            </w:pPr>
            <w:r w:rsidRPr="00681C6B">
              <w:rPr>
                <w:rFonts w:cs="Times New Roman"/>
                <w:sz w:val="24"/>
                <w:szCs w:val="24"/>
              </w:rPr>
              <w:t>Чсред </w:t>
            </w:r>
            <w:r w:rsidRPr="00681C6B">
              <w:rPr>
                <w:rFonts w:cs="Times New Roman"/>
                <w:sz w:val="24"/>
                <w:szCs w:val="24"/>
              </w:rPr>
              <w:noBreakHyphen/>
              <w:t> среднегодовая численность постоянного населения в муниципальном образовании, человек.</w:t>
            </w:r>
          </w:p>
          <w:p w14:paraId="4D501356" w14:textId="77777777" w:rsidR="00FC7AC3" w:rsidRPr="00681C6B" w:rsidRDefault="00FC7AC3" w:rsidP="00FC7AC3">
            <w:pPr>
              <w:widowControl w:val="0"/>
              <w:contextualSpacing/>
              <w:rPr>
                <w:rFonts w:cs="Times New Roman"/>
                <w:sz w:val="24"/>
                <w:szCs w:val="24"/>
              </w:rPr>
            </w:pPr>
          </w:p>
          <w:p w14:paraId="14029B05" w14:textId="77777777" w:rsidR="00FC7AC3" w:rsidRPr="00681C6B" w:rsidRDefault="00FC7AC3" w:rsidP="00FC7AC3">
            <w:pPr>
              <w:widowControl w:val="0"/>
              <w:contextualSpacing/>
              <w:rPr>
                <w:rFonts w:cs="Times New Roman"/>
                <w:sz w:val="24"/>
                <w:szCs w:val="24"/>
              </w:rPr>
            </w:pPr>
            <w:r w:rsidRPr="00681C6B">
              <w:rPr>
                <w:rFonts w:cs="Times New Roman"/>
                <w:sz w:val="24"/>
                <w:szCs w:val="24"/>
              </w:rPr>
              <w:t>Показатель считается нарастающим итогом.</w:t>
            </w:r>
          </w:p>
        </w:tc>
        <w:tc>
          <w:tcPr>
            <w:tcW w:w="3402" w:type="dxa"/>
            <w:shd w:val="clear" w:color="auto" w:fill="auto"/>
          </w:tcPr>
          <w:p w14:paraId="5FF8B1EA" w14:textId="77777777" w:rsidR="00FC7AC3" w:rsidRPr="00681C6B" w:rsidRDefault="00FC7AC3" w:rsidP="00FC7AC3">
            <w:pPr>
              <w:widowControl w:val="0"/>
              <w:contextualSpacing/>
              <w:rPr>
                <w:rFonts w:cs="Times New Roman"/>
                <w:sz w:val="24"/>
                <w:szCs w:val="24"/>
              </w:rPr>
            </w:pPr>
            <w:r w:rsidRPr="00681C6B">
              <w:rPr>
                <w:rFonts w:cs="Times New Roman"/>
                <w:sz w:val="24"/>
                <w:szCs w:val="24"/>
              </w:rPr>
              <w:t>Данные Мосстата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p w14:paraId="4301BAF3" w14:textId="0FF25D79" w:rsidR="00B75371" w:rsidRPr="00681C6B" w:rsidRDefault="00B75371" w:rsidP="00FC7AC3">
            <w:pPr>
              <w:widowControl w:val="0"/>
              <w:contextualSpacing/>
              <w:rPr>
                <w:rFonts w:cs="Times New Roman"/>
                <w:iCs/>
                <w:sz w:val="24"/>
                <w:szCs w:val="24"/>
              </w:rPr>
            </w:pPr>
          </w:p>
        </w:tc>
        <w:tc>
          <w:tcPr>
            <w:tcW w:w="1385" w:type="dxa"/>
            <w:shd w:val="clear" w:color="auto" w:fill="auto"/>
          </w:tcPr>
          <w:p w14:paraId="346DD598" w14:textId="77777777" w:rsidR="00FC7AC3" w:rsidRPr="00681C6B" w:rsidRDefault="00FC7AC3" w:rsidP="00FC7AC3">
            <w:pPr>
              <w:rPr>
                <w:rFonts w:cs="Times New Roman"/>
                <w:sz w:val="24"/>
                <w:szCs w:val="24"/>
              </w:rPr>
            </w:pPr>
            <w:r w:rsidRPr="00681C6B">
              <w:rPr>
                <w:rFonts w:cs="Times New Roman"/>
                <w:sz w:val="24"/>
                <w:szCs w:val="24"/>
              </w:rPr>
              <w:t>Ежеквартально</w:t>
            </w:r>
          </w:p>
        </w:tc>
      </w:tr>
      <w:tr w:rsidR="00FC7AC3" w:rsidRPr="00681C6B" w14:paraId="34D6CB35" w14:textId="77777777" w:rsidTr="00E81154">
        <w:trPr>
          <w:trHeight w:val="416"/>
        </w:trPr>
        <w:tc>
          <w:tcPr>
            <w:tcW w:w="709" w:type="dxa"/>
            <w:shd w:val="clear" w:color="auto" w:fill="auto"/>
          </w:tcPr>
          <w:p w14:paraId="699AEB31"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lastRenderedPageBreak/>
              <w:t>3</w:t>
            </w:r>
          </w:p>
        </w:tc>
        <w:tc>
          <w:tcPr>
            <w:tcW w:w="2443" w:type="dxa"/>
            <w:shd w:val="clear" w:color="auto" w:fill="auto"/>
          </w:tcPr>
          <w:p w14:paraId="773DA8EA" w14:textId="77777777" w:rsidR="00FC7AC3" w:rsidRPr="00681C6B" w:rsidRDefault="00FC7AC3" w:rsidP="00FC7AC3">
            <w:pPr>
              <w:widowControl w:val="0"/>
              <w:contextualSpacing/>
              <w:rPr>
                <w:rFonts w:cs="Times New Roman"/>
                <w:sz w:val="24"/>
                <w:szCs w:val="24"/>
              </w:rPr>
            </w:pPr>
            <w:r w:rsidRPr="00681C6B">
              <w:rPr>
                <w:rFonts w:cs="Times New Roman"/>
                <w:sz w:val="24"/>
                <w:szCs w:val="24"/>
              </w:rPr>
              <w:t>Обеспеченность населения предприятиями бытового обслуживания</w:t>
            </w:r>
          </w:p>
        </w:tc>
        <w:tc>
          <w:tcPr>
            <w:tcW w:w="1134" w:type="dxa"/>
            <w:shd w:val="clear" w:color="auto" w:fill="auto"/>
          </w:tcPr>
          <w:p w14:paraId="13860B5A"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рабочих мест/ на 1 000 жителей</w:t>
            </w:r>
          </w:p>
        </w:tc>
        <w:tc>
          <w:tcPr>
            <w:tcW w:w="5953" w:type="dxa"/>
            <w:shd w:val="clear" w:color="auto" w:fill="auto"/>
          </w:tcPr>
          <w:p w14:paraId="186E365E" w14:textId="77777777" w:rsidR="00FC7AC3" w:rsidRPr="00681C6B" w:rsidRDefault="00FC7AC3" w:rsidP="00FC7AC3">
            <w:pPr>
              <w:widowControl w:val="0"/>
              <w:autoSpaceDE w:val="0"/>
              <w:autoSpaceDN w:val="0"/>
              <w:adjustRightInd w:val="0"/>
              <w:rPr>
                <w:rFonts w:eastAsia="Times New Roman" w:cs="Times New Roman"/>
                <w:sz w:val="24"/>
                <w:szCs w:val="24"/>
                <w:lang w:eastAsia="ru-RU"/>
              </w:rPr>
            </w:pPr>
            <m:oMathPara>
              <m:oMath>
                <m:r>
                  <m:rPr>
                    <m:sty m:val="p"/>
                  </m:rPr>
                  <w:rPr>
                    <w:rFonts w:ascii="Cambria Math" w:eastAsia="Times New Roman" w:hAnsi="Cambria Math" w:cs="Times New Roman"/>
                    <w:sz w:val="24"/>
                    <w:szCs w:val="24"/>
                    <w:lang w:eastAsia="ru-RU"/>
                  </w:rPr>
                  <m:t xml:space="preserve">Обу =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eastAsia="ru-RU"/>
                      </w:rPr>
                      <m:t>Крм</m:t>
                    </m:r>
                  </m:num>
                  <m:den>
                    <m:r>
                      <m:rPr>
                        <m:sty m:val="p"/>
                      </m:rPr>
                      <w:rPr>
                        <w:rFonts w:ascii="Cambria Math" w:eastAsia="Times New Roman" w:hAnsi="Cambria Math" w:cs="Times New Roman"/>
                        <w:sz w:val="24"/>
                        <w:szCs w:val="24"/>
                        <w:lang w:eastAsia="ru-RU"/>
                      </w:rPr>
                      <m:t>Чсред</m:t>
                    </m:r>
                  </m:den>
                </m:f>
                <m:r>
                  <m:rPr>
                    <m:sty m:val="p"/>
                  </m:rPr>
                  <w:rPr>
                    <w:rFonts w:ascii="Cambria Math" w:eastAsia="Times New Roman" w:hAnsi="Cambria Math" w:cs="Times New Roman"/>
                    <w:sz w:val="24"/>
                    <w:szCs w:val="24"/>
                    <w:lang w:val="en-US" w:eastAsia="ru-RU"/>
                  </w:rPr>
                  <m:t>x</m:t>
                </m:r>
                <m:r>
                  <m:rPr>
                    <m:sty m:val="p"/>
                  </m:rPr>
                  <w:rPr>
                    <w:rFonts w:ascii="Cambria Math" w:eastAsia="Times New Roman" w:hAnsi="Cambria Math" w:cs="Times New Roman"/>
                    <w:sz w:val="24"/>
                    <w:szCs w:val="24"/>
                    <w:lang w:eastAsia="ru-RU"/>
                  </w:rPr>
                  <m:t xml:space="preserve"> 1 000 ,</m:t>
                </m:r>
              </m:oMath>
            </m:oMathPara>
          </w:p>
          <w:p w14:paraId="5728703D" w14:textId="77777777" w:rsidR="00FC7AC3" w:rsidRPr="00681C6B" w:rsidRDefault="00FC7AC3" w:rsidP="00FC7AC3">
            <w:pPr>
              <w:widowControl w:val="0"/>
              <w:contextualSpacing/>
              <w:rPr>
                <w:rFonts w:cs="Times New Roman"/>
                <w:sz w:val="24"/>
                <w:szCs w:val="24"/>
              </w:rPr>
            </w:pPr>
            <w:r w:rsidRPr="00681C6B">
              <w:rPr>
                <w:rFonts w:cs="Times New Roman"/>
                <w:sz w:val="24"/>
                <w:szCs w:val="24"/>
              </w:rPr>
              <w:t>где:</w:t>
            </w:r>
          </w:p>
          <w:p w14:paraId="4566C7ED" w14:textId="77777777" w:rsidR="00FC7AC3" w:rsidRPr="00681C6B" w:rsidRDefault="00FC7AC3" w:rsidP="00FC7AC3">
            <w:pPr>
              <w:widowControl w:val="0"/>
              <w:contextualSpacing/>
              <w:jc w:val="both"/>
              <w:rPr>
                <w:rFonts w:cs="Times New Roman"/>
                <w:sz w:val="24"/>
                <w:szCs w:val="24"/>
              </w:rPr>
            </w:pPr>
            <w:r w:rsidRPr="00681C6B">
              <w:rPr>
                <w:rFonts w:cs="Times New Roman"/>
                <w:sz w:val="24"/>
                <w:szCs w:val="24"/>
              </w:rPr>
              <w:t>Обу </w:t>
            </w:r>
            <w:r w:rsidRPr="00681C6B">
              <w:rPr>
                <w:rFonts w:cs="Times New Roman"/>
                <w:sz w:val="24"/>
                <w:szCs w:val="24"/>
              </w:rPr>
              <w:noBreakHyphen/>
              <w:t> обеспеченность населения предприятиями бытового обслуживания в отчетном периоде;</w:t>
            </w:r>
          </w:p>
          <w:p w14:paraId="13109AEE" w14:textId="77777777" w:rsidR="00FC7AC3" w:rsidRPr="00681C6B" w:rsidRDefault="00FC7AC3" w:rsidP="00FC7AC3">
            <w:pPr>
              <w:widowControl w:val="0"/>
              <w:contextualSpacing/>
              <w:jc w:val="both"/>
              <w:rPr>
                <w:rFonts w:cs="Times New Roman"/>
                <w:sz w:val="24"/>
                <w:szCs w:val="24"/>
              </w:rPr>
            </w:pPr>
            <w:r w:rsidRPr="00681C6B">
              <w:rPr>
                <w:rFonts w:cs="Times New Roman"/>
                <w:sz w:val="24"/>
                <w:szCs w:val="24"/>
              </w:rPr>
              <w:t>Крм </w:t>
            </w:r>
            <w:r w:rsidRPr="00681C6B">
              <w:rPr>
                <w:rFonts w:cs="Times New Roman"/>
                <w:sz w:val="24"/>
                <w:szCs w:val="24"/>
              </w:rPr>
              <w:noBreakHyphen/>
              <w:t> количество рабочих мест на предприятиях бытовых услуг в отчетном периоде, единиц;</w:t>
            </w:r>
          </w:p>
          <w:p w14:paraId="7F14490A" w14:textId="77777777" w:rsidR="00FC7AC3" w:rsidRPr="00681C6B" w:rsidRDefault="00FC7AC3" w:rsidP="00FC7AC3">
            <w:pPr>
              <w:widowControl w:val="0"/>
              <w:contextualSpacing/>
              <w:jc w:val="both"/>
              <w:rPr>
                <w:rFonts w:cs="Times New Roman"/>
                <w:sz w:val="24"/>
                <w:szCs w:val="24"/>
              </w:rPr>
            </w:pPr>
            <w:r w:rsidRPr="00681C6B">
              <w:rPr>
                <w:rFonts w:cs="Times New Roman"/>
                <w:sz w:val="24"/>
                <w:szCs w:val="24"/>
              </w:rPr>
              <w:t>Чсред </w:t>
            </w:r>
            <w:r w:rsidRPr="00681C6B">
              <w:rPr>
                <w:rFonts w:cs="Times New Roman"/>
                <w:sz w:val="24"/>
                <w:szCs w:val="24"/>
              </w:rPr>
              <w:noBreakHyphen/>
              <w:t> среднегодовая численность постоянного населения в муниципальном образовании, человек.</w:t>
            </w:r>
          </w:p>
          <w:p w14:paraId="484307C2" w14:textId="77777777" w:rsidR="00FC7AC3" w:rsidRPr="00681C6B" w:rsidRDefault="00FC7AC3" w:rsidP="00FC7AC3">
            <w:pPr>
              <w:widowControl w:val="0"/>
              <w:contextualSpacing/>
              <w:jc w:val="both"/>
              <w:rPr>
                <w:rFonts w:cs="Times New Roman"/>
                <w:sz w:val="24"/>
                <w:szCs w:val="24"/>
              </w:rPr>
            </w:pPr>
          </w:p>
          <w:p w14:paraId="4E8D7285" w14:textId="77777777" w:rsidR="00FC7AC3" w:rsidRPr="00681C6B" w:rsidRDefault="00FC7AC3" w:rsidP="00FC7AC3">
            <w:pPr>
              <w:widowControl w:val="0"/>
              <w:contextualSpacing/>
              <w:jc w:val="both"/>
              <w:rPr>
                <w:rFonts w:cs="Times New Roman"/>
                <w:sz w:val="24"/>
                <w:szCs w:val="24"/>
              </w:rPr>
            </w:pPr>
            <w:r w:rsidRPr="00681C6B">
              <w:rPr>
                <w:rFonts w:cs="Times New Roman"/>
                <w:sz w:val="24"/>
                <w:szCs w:val="24"/>
              </w:rPr>
              <w:t>Показатель считается нарастающим итогом.</w:t>
            </w:r>
          </w:p>
        </w:tc>
        <w:tc>
          <w:tcPr>
            <w:tcW w:w="3402" w:type="dxa"/>
            <w:shd w:val="clear" w:color="auto" w:fill="auto"/>
          </w:tcPr>
          <w:p w14:paraId="236F3860" w14:textId="77777777" w:rsidR="00FC7AC3" w:rsidRPr="00681C6B" w:rsidRDefault="00FC7AC3" w:rsidP="00FC7AC3">
            <w:pPr>
              <w:widowControl w:val="0"/>
              <w:contextualSpacing/>
              <w:rPr>
                <w:rFonts w:cs="Times New Roman"/>
                <w:iCs/>
                <w:sz w:val="24"/>
                <w:szCs w:val="24"/>
              </w:rPr>
            </w:pPr>
            <w:r w:rsidRPr="00681C6B">
              <w:rPr>
                <w:rFonts w:cs="Times New Roman"/>
                <w:sz w:val="24"/>
                <w:szCs w:val="24"/>
              </w:rPr>
              <w:t>Данные Мосстата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деятельность  на отчетную дату</w:t>
            </w:r>
          </w:p>
        </w:tc>
        <w:tc>
          <w:tcPr>
            <w:tcW w:w="1385" w:type="dxa"/>
            <w:shd w:val="clear" w:color="auto" w:fill="auto"/>
          </w:tcPr>
          <w:p w14:paraId="7CD28F77" w14:textId="77777777" w:rsidR="00FC7AC3" w:rsidRPr="00681C6B" w:rsidRDefault="00FC7AC3" w:rsidP="00FC7AC3">
            <w:pPr>
              <w:rPr>
                <w:rFonts w:cs="Times New Roman"/>
                <w:sz w:val="24"/>
                <w:szCs w:val="24"/>
              </w:rPr>
            </w:pPr>
            <w:r w:rsidRPr="00681C6B">
              <w:rPr>
                <w:rFonts w:cs="Times New Roman"/>
                <w:sz w:val="24"/>
                <w:szCs w:val="24"/>
              </w:rPr>
              <w:t>Ежеквартально</w:t>
            </w:r>
          </w:p>
        </w:tc>
      </w:tr>
      <w:tr w:rsidR="00FC7AC3" w:rsidRPr="00E81154" w14:paraId="12D5417A" w14:textId="77777777" w:rsidTr="00E81154">
        <w:trPr>
          <w:trHeight w:val="675"/>
        </w:trPr>
        <w:tc>
          <w:tcPr>
            <w:tcW w:w="709" w:type="dxa"/>
            <w:shd w:val="clear" w:color="auto" w:fill="auto"/>
          </w:tcPr>
          <w:p w14:paraId="2F3E7736"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4</w:t>
            </w:r>
          </w:p>
        </w:tc>
        <w:tc>
          <w:tcPr>
            <w:tcW w:w="2443" w:type="dxa"/>
            <w:shd w:val="clear" w:color="auto" w:fill="auto"/>
          </w:tcPr>
          <w:p w14:paraId="0A702CFC" w14:textId="77777777" w:rsidR="00FC7AC3" w:rsidRPr="00681C6B" w:rsidRDefault="00FC7AC3" w:rsidP="00FC7AC3">
            <w:pPr>
              <w:widowControl w:val="0"/>
              <w:contextualSpacing/>
              <w:rPr>
                <w:rFonts w:cs="Times New Roman"/>
                <w:sz w:val="24"/>
                <w:szCs w:val="24"/>
              </w:rPr>
            </w:pPr>
            <w:r w:rsidRPr="00681C6B">
              <w:rPr>
                <w:rFonts w:cs="Times New Roman"/>
                <w:sz w:val="24"/>
                <w:szCs w:val="24"/>
              </w:rPr>
              <w:t>Доля обращений по вопросу защиты прав потребителей от общего количества поступивших обращений</w:t>
            </w:r>
          </w:p>
          <w:p w14:paraId="0C7A7546" w14:textId="77777777" w:rsidR="00FC7AC3" w:rsidRPr="00681C6B" w:rsidRDefault="00FC7AC3" w:rsidP="00FC7AC3">
            <w:pPr>
              <w:widowControl w:val="0"/>
              <w:contextualSpacing/>
              <w:rPr>
                <w:rFonts w:cs="Times New Roman"/>
                <w:sz w:val="24"/>
                <w:szCs w:val="24"/>
              </w:rPr>
            </w:pPr>
          </w:p>
        </w:tc>
        <w:tc>
          <w:tcPr>
            <w:tcW w:w="1134" w:type="dxa"/>
            <w:shd w:val="clear" w:color="auto" w:fill="auto"/>
          </w:tcPr>
          <w:p w14:paraId="50F1BAF9" w14:textId="77777777" w:rsidR="00FC7AC3" w:rsidRPr="00681C6B" w:rsidRDefault="00FC7AC3" w:rsidP="00FC7AC3">
            <w:pPr>
              <w:widowControl w:val="0"/>
              <w:contextualSpacing/>
              <w:jc w:val="center"/>
              <w:rPr>
                <w:rFonts w:cs="Times New Roman"/>
                <w:sz w:val="24"/>
                <w:szCs w:val="24"/>
              </w:rPr>
            </w:pPr>
            <w:r w:rsidRPr="00681C6B">
              <w:rPr>
                <w:rFonts w:cs="Times New Roman"/>
                <w:sz w:val="24"/>
                <w:szCs w:val="24"/>
              </w:rPr>
              <w:t>процент</w:t>
            </w:r>
          </w:p>
        </w:tc>
        <w:tc>
          <w:tcPr>
            <w:tcW w:w="5953" w:type="dxa"/>
            <w:shd w:val="clear" w:color="auto" w:fill="auto"/>
          </w:tcPr>
          <w:p w14:paraId="649EB34E" w14:textId="77777777" w:rsidR="00FC7AC3" w:rsidRPr="00681C6B" w:rsidRDefault="00FC7AC3" w:rsidP="00FC7AC3">
            <w:pPr>
              <w:widowControl w:val="0"/>
              <w:contextualSpacing/>
              <w:jc w:val="both"/>
              <w:rPr>
                <w:rFonts w:cs="Times New Roman"/>
                <w:sz w:val="24"/>
                <w:szCs w:val="24"/>
              </w:rPr>
            </w:pPr>
          </w:p>
          <w:p w14:paraId="375190CD" w14:textId="77777777" w:rsidR="00FC7AC3" w:rsidRPr="00681C6B" w:rsidRDefault="00FC7AC3" w:rsidP="00FC7AC3">
            <w:pPr>
              <w:widowControl w:val="0"/>
              <w:contextualSpacing/>
              <w:jc w:val="both"/>
              <w:rPr>
                <w:rFonts w:cs="Times New Roman"/>
                <w:sz w:val="24"/>
                <w:szCs w:val="24"/>
              </w:rPr>
            </w:pPr>
            <m:oMath>
              <m:r>
                <w:rPr>
                  <w:rFonts w:ascii="Cambria Math" w:hAnsi="Cambria Math" w:cs="Times New Roman"/>
                  <w:sz w:val="24"/>
                  <w:szCs w:val="24"/>
                </w:rPr>
                <m:t>Dзпп</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Озпп</m:t>
                  </m:r>
                </m:num>
                <m:den>
                  <m:r>
                    <m:rPr>
                      <m:sty m:val="p"/>
                    </m:rPr>
                    <w:rPr>
                      <w:rFonts w:ascii="Cambria Math" w:hAnsi="Cambria Math" w:cs="Times New Roman"/>
                      <w:sz w:val="24"/>
                      <w:szCs w:val="24"/>
                    </w:rPr>
                    <m:t>Ообщий</m:t>
                  </m:r>
                </m:den>
              </m:f>
            </m:oMath>
            <w:r w:rsidRPr="00681C6B">
              <w:rPr>
                <w:rFonts w:cs="Times New Roman"/>
                <w:sz w:val="24"/>
                <w:szCs w:val="24"/>
              </w:rPr>
              <w:t xml:space="preserve">,*100%, где </w:t>
            </w:r>
          </w:p>
          <w:p w14:paraId="4F2CDDAA" w14:textId="77777777" w:rsidR="00FC7AC3" w:rsidRPr="00681C6B" w:rsidRDefault="00FC7AC3" w:rsidP="00FC7AC3">
            <w:pPr>
              <w:widowControl w:val="0"/>
              <w:contextualSpacing/>
              <w:jc w:val="both"/>
              <w:rPr>
                <w:rFonts w:cs="Times New Roman"/>
                <w:sz w:val="24"/>
                <w:szCs w:val="24"/>
              </w:rPr>
            </w:pPr>
          </w:p>
          <w:p w14:paraId="0740B0C2" w14:textId="77777777" w:rsidR="00FC7AC3" w:rsidRPr="00681C6B" w:rsidRDefault="00FC7AC3" w:rsidP="00FC7AC3">
            <w:pPr>
              <w:widowControl w:val="0"/>
              <w:contextualSpacing/>
              <w:jc w:val="both"/>
              <w:rPr>
                <w:rFonts w:cs="Times New Roman"/>
                <w:sz w:val="24"/>
                <w:szCs w:val="24"/>
              </w:rPr>
            </w:pPr>
            <w:r w:rsidRPr="00681C6B">
              <w:rPr>
                <w:rFonts w:cs="Times New Roman"/>
                <w:sz w:val="24"/>
                <w:szCs w:val="24"/>
                <w:lang w:val="en-US"/>
              </w:rPr>
              <w:t>D</w:t>
            </w:r>
            <w:r w:rsidRPr="00681C6B">
              <w:rPr>
                <w:rFonts w:cs="Times New Roman"/>
                <w:sz w:val="24"/>
                <w:szCs w:val="24"/>
              </w:rPr>
              <w:t>зпп - доля обращений по вопросу защиты прав потребителей от общего количества поступивших обращений;</w:t>
            </w:r>
          </w:p>
          <w:p w14:paraId="57C9A877" w14:textId="77777777" w:rsidR="00FC7AC3" w:rsidRPr="00681C6B" w:rsidRDefault="00FC7AC3" w:rsidP="00FC7AC3">
            <w:pPr>
              <w:widowControl w:val="0"/>
              <w:contextualSpacing/>
              <w:jc w:val="both"/>
              <w:rPr>
                <w:rFonts w:cs="Times New Roman"/>
                <w:sz w:val="24"/>
                <w:szCs w:val="24"/>
              </w:rPr>
            </w:pPr>
            <w:r w:rsidRPr="00681C6B">
              <w:rPr>
                <w:rFonts w:cs="Times New Roman"/>
                <w:sz w:val="24"/>
                <w:szCs w:val="24"/>
              </w:rPr>
              <w:t>Озпп – количество обращений, поступивших в администрацию муниципального образования по вопросу защиты прав потребителей</w:t>
            </w:r>
          </w:p>
          <w:p w14:paraId="6E50BA97" w14:textId="77777777" w:rsidR="00FC7AC3" w:rsidRPr="00681C6B" w:rsidRDefault="00FC7AC3" w:rsidP="00FC7AC3">
            <w:pPr>
              <w:widowControl w:val="0"/>
              <w:contextualSpacing/>
              <w:jc w:val="both"/>
              <w:rPr>
                <w:rFonts w:cs="Times New Roman"/>
                <w:sz w:val="24"/>
                <w:szCs w:val="24"/>
              </w:rPr>
            </w:pPr>
            <w:r w:rsidRPr="00681C6B">
              <w:rPr>
                <w:rFonts w:cs="Times New Roman"/>
                <w:sz w:val="24"/>
                <w:szCs w:val="24"/>
              </w:rPr>
              <w:t>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w:t>
            </w:r>
          </w:p>
          <w:p w14:paraId="2A131922" w14:textId="77777777" w:rsidR="00FC7AC3" w:rsidRPr="00681C6B" w:rsidRDefault="00FC7AC3" w:rsidP="00FC7AC3">
            <w:pPr>
              <w:widowControl w:val="0"/>
              <w:contextualSpacing/>
              <w:jc w:val="both"/>
              <w:rPr>
                <w:rFonts w:cs="Times New Roman"/>
                <w:sz w:val="24"/>
                <w:szCs w:val="24"/>
              </w:rPr>
            </w:pPr>
          </w:p>
          <w:p w14:paraId="39B804F2" w14:textId="77777777" w:rsidR="00FC7AC3" w:rsidRPr="00681C6B" w:rsidRDefault="00FC7AC3" w:rsidP="00FC7AC3">
            <w:pPr>
              <w:widowControl w:val="0"/>
              <w:contextualSpacing/>
              <w:jc w:val="both"/>
              <w:rPr>
                <w:rFonts w:eastAsia="Calibri" w:cs="Times New Roman"/>
                <w:sz w:val="24"/>
                <w:szCs w:val="24"/>
                <w:lang w:eastAsia="ru-RU"/>
              </w:rPr>
            </w:pPr>
            <w:r w:rsidRPr="00681C6B">
              <w:rPr>
                <w:rFonts w:eastAsia="Calibri" w:cs="Times New Roman"/>
                <w:sz w:val="24"/>
                <w:szCs w:val="24"/>
                <w:lang w:eastAsia="ru-RU"/>
              </w:rPr>
              <w:t>Показатель считается нарастающим итогом.</w:t>
            </w:r>
          </w:p>
        </w:tc>
        <w:tc>
          <w:tcPr>
            <w:tcW w:w="3402" w:type="dxa"/>
            <w:shd w:val="clear" w:color="auto" w:fill="auto"/>
          </w:tcPr>
          <w:p w14:paraId="63A2785A" w14:textId="77777777" w:rsidR="00FC7AC3" w:rsidRPr="00681C6B" w:rsidRDefault="00FC7AC3" w:rsidP="00FC7AC3">
            <w:pPr>
              <w:widowControl w:val="0"/>
              <w:contextualSpacing/>
              <w:rPr>
                <w:rFonts w:cs="Times New Roman"/>
                <w:sz w:val="24"/>
                <w:szCs w:val="24"/>
              </w:rPr>
            </w:pPr>
            <w:r w:rsidRPr="00681C6B">
              <w:rPr>
                <w:rFonts w:cs="Times New Roman"/>
                <w:sz w:val="24"/>
                <w:szCs w:val="24"/>
              </w:rPr>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1385" w:type="dxa"/>
            <w:shd w:val="clear" w:color="auto" w:fill="auto"/>
          </w:tcPr>
          <w:p w14:paraId="6AEFF6A0" w14:textId="77777777" w:rsidR="00FC7AC3" w:rsidRPr="00E81154" w:rsidRDefault="00FC7AC3" w:rsidP="00FC7AC3">
            <w:pPr>
              <w:rPr>
                <w:rFonts w:cs="Times New Roman"/>
                <w:sz w:val="24"/>
                <w:szCs w:val="24"/>
              </w:rPr>
            </w:pPr>
            <w:r w:rsidRPr="00681C6B">
              <w:rPr>
                <w:rFonts w:cs="Times New Roman"/>
                <w:sz w:val="24"/>
                <w:szCs w:val="24"/>
              </w:rPr>
              <w:t>Ежеквартально</w:t>
            </w:r>
          </w:p>
        </w:tc>
      </w:tr>
    </w:tbl>
    <w:p w14:paraId="6B7C5EFA" w14:textId="77777777" w:rsidR="00FC7AC3" w:rsidRPr="00E81154" w:rsidRDefault="00FC7AC3" w:rsidP="005D0CA1">
      <w:pPr>
        <w:outlineLvl w:val="0"/>
        <w:rPr>
          <w:rFonts w:eastAsia="Times New Roman"/>
          <w:bCs/>
          <w:sz w:val="24"/>
          <w:szCs w:val="24"/>
          <w:lang w:eastAsia="ru-RU"/>
        </w:rPr>
      </w:pPr>
    </w:p>
    <w:p w14:paraId="520C9F2D" w14:textId="494358B7" w:rsidR="00FC7AC3" w:rsidRPr="00E81154" w:rsidRDefault="00FC7AC3" w:rsidP="005D0CA1">
      <w:pPr>
        <w:outlineLvl w:val="0"/>
        <w:rPr>
          <w:rFonts w:eastAsia="Times New Roman"/>
          <w:bCs/>
          <w:sz w:val="24"/>
          <w:szCs w:val="24"/>
          <w:lang w:eastAsia="ru-RU"/>
        </w:rPr>
      </w:pPr>
    </w:p>
    <w:p w14:paraId="37AF3661" w14:textId="57C5EF2B" w:rsidR="00FC7AC3" w:rsidRPr="00E81154" w:rsidRDefault="00FC7AC3" w:rsidP="005D0CA1">
      <w:pPr>
        <w:outlineLvl w:val="0"/>
        <w:rPr>
          <w:rFonts w:eastAsia="Times New Roman"/>
          <w:bCs/>
          <w:sz w:val="24"/>
          <w:szCs w:val="24"/>
          <w:lang w:eastAsia="ru-RU"/>
        </w:rPr>
      </w:pPr>
    </w:p>
    <w:p w14:paraId="5F752CD8" w14:textId="2D464DB6" w:rsidR="00FC7AC3" w:rsidRPr="00E81154" w:rsidRDefault="00FC7AC3" w:rsidP="005D0CA1">
      <w:pPr>
        <w:outlineLvl w:val="0"/>
        <w:rPr>
          <w:rFonts w:eastAsia="Times New Roman"/>
          <w:bCs/>
          <w:sz w:val="24"/>
          <w:szCs w:val="24"/>
          <w:lang w:eastAsia="ru-RU"/>
        </w:rPr>
      </w:pPr>
    </w:p>
    <w:p w14:paraId="7D200087" w14:textId="0D0AF912" w:rsidR="00FC7AC3" w:rsidRPr="00E81154" w:rsidRDefault="00FC7AC3" w:rsidP="005D0CA1">
      <w:pPr>
        <w:outlineLvl w:val="0"/>
        <w:rPr>
          <w:rFonts w:eastAsia="Times New Roman"/>
          <w:bCs/>
          <w:sz w:val="24"/>
          <w:szCs w:val="24"/>
          <w:lang w:eastAsia="ru-RU"/>
        </w:rPr>
      </w:pPr>
    </w:p>
    <w:p w14:paraId="4511CD27" w14:textId="62CE385F" w:rsidR="00113F0F" w:rsidRDefault="00113F0F" w:rsidP="005D0CA1">
      <w:pPr>
        <w:outlineLvl w:val="0"/>
        <w:rPr>
          <w:rFonts w:eastAsia="Times New Roman"/>
          <w:bCs/>
          <w:lang w:eastAsia="ru-RU"/>
        </w:rPr>
      </w:pPr>
    </w:p>
    <w:p w14:paraId="1C55709A" w14:textId="14CD807E" w:rsidR="00B75371" w:rsidRDefault="00B75371" w:rsidP="005D0CA1">
      <w:pPr>
        <w:outlineLvl w:val="0"/>
        <w:rPr>
          <w:rFonts w:eastAsia="Times New Roman"/>
          <w:bCs/>
          <w:lang w:eastAsia="ru-RU"/>
        </w:rPr>
      </w:pPr>
    </w:p>
    <w:p w14:paraId="2AC70C42" w14:textId="312E1971" w:rsidR="00B75371" w:rsidRDefault="00B75371" w:rsidP="005D0CA1">
      <w:pPr>
        <w:outlineLvl w:val="0"/>
        <w:rPr>
          <w:rFonts w:eastAsia="Times New Roman"/>
          <w:bCs/>
          <w:lang w:eastAsia="ru-RU"/>
        </w:rPr>
      </w:pPr>
    </w:p>
    <w:p w14:paraId="5092D93E" w14:textId="77777777" w:rsidR="00B75371" w:rsidRDefault="00B75371" w:rsidP="005D0CA1">
      <w:pPr>
        <w:outlineLvl w:val="0"/>
        <w:rPr>
          <w:rFonts w:eastAsia="Times New Roman"/>
          <w:bCs/>
          <w:lang w:eastAsia="ru-RU"/>
        </w:rPr>
      </w:pPr>
    </w:p>
    <w:p w14:paraId="3E48F754" w14:textId="1D10DD18" w:rsidR="000A352D" w:rsidRPr="000A352D" w:rsidRDefault="000A352D" w:rsidP="000A352D">
      <w:pPr>
        <w:pStyle w:val="af"/>
        <w:rPr>
          <w:rFonts w:ascii="Times New Roman" w:hAnsi="Times New Roman" w:cs="Times New Roman"/>
          <w:sz w:val="28"/>
          <w:szCs w:val="28"/>
        </w:rPr>
      </w:pPr>
      <w:r>
        <w:rPr>
          <w:rFonts w:ascii="Times New Roman" w:hAnsi="Times New Roman" w:cs="Times New Roman"/>
          <w:sz w:val="18"/>
          <w:szCs w:val="18"/>
        </w:rPr>
        <w:t xml:space="preserve">            </w:t>
      </w:r>
      <w:r w:rsidRPr="000A352D">
        <w:rPr>
          <w:rFonts w:ascii="Times New Roman" w:hAnsi="Times New Roman" w:cs="Times New Roman"/>
          <w:sz w:val="28"/>
          <w:szCs w:val="28"/>
        </w:rPr>
        <w:t xml:space="preserve">Методика определения результатов выполнения мероприятий муниципальной программы Московской области </w:t>
      </w:r>
    </w:p>
    <w:p w14:paraId="10452AD5" w14:textId="1AD4CF7D" w:rsidR="000A352D" w:rsidRPr="00EF49AE" w:rsidRDefault="00315E57" w:rsidP="000A352D">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«Предпринимательство»</w:t>
      </w:r>
      <w:r w:rsidR="000A352D" w:rsidRPr="00EF49AE">
        <w:rPr>
          <w:rFonts w:ascii="Times New Roman" w:hAnsi="Times New Roman" w:cs="Times New Roman"/>
          <w:sz w:val="24"/>
          <w:szCs w:val="24"/>
          <w:u w:val="single"/>
        </w:rPr>
        <w:t xml:space="preserve"> подпрограмма </w:t>
      </w:r>
      <w:r w:rsidR="000A352D" w:rsidRPr="00EF49AE">
        <w:rPr>
          <w:rFonts w:ascii="Times New Roman" w:hAnsi="Times New Roman" w:cs="Times New Roman"/>
          <w:sz w:val="24"/>
          <w:szCs w:val="24"/>
          <w:u w:val="single"/>
          <w:lang w:val="en-US"/>
        </w:rPr>
        <w:t>I</w:t>
      </w:r>
      <w:r w:rsidR="000A352D" w:rsidRPr="00EF49AE">
        <w:rPr>
          <w:rFonts w:ascii="Times New Roman" w:hAnsi="Times New Roman" w:cs="Times New Roman"/>
          <w:sz w:val="24"/>
          <w:szCs w:val="24"/>
          <w:u w:val="single"/>
        </w:rPr>
        <w:t xml:space="preserve"> «Инвестиции», </w:t>
      </w:r>
    </w:p>
    <w:p w14:paraId="4888F4A3" w14:textId="77777777" w:rsidR="000A352D" w:rsidRPr="00EF49AE" w:rsidRDefault="000A352D" w:rsidP="000A352D">
      <w:pPr>
        <w:pStyle w:val="ConsPlusNonformat"/>
        <w:jc w:val="center"/>
        <w:rPr>
          <w:rFonts w:ascii="Times New Roman" w:hAnsi="Times New Roman" w:cs="Times New Roman"/>
          <w:i/>
          <w:sz w:val="24"/>
          <w:szCs w:val="24"/>
        </w:rPr>
      </w:pPr>
      <w:r w:rsidRPr="00EF49AE">
        <w:rPr>
          <w:rFonts w:ascii="Times New Roman" w:hAnsi="Times New Roman" w:cs="Times New Roman"/>
          <w:i/>
          <w:sz w:val="24"/>
          <w:szCs w:val="24"/>
        </w:rPr>
        <w:t>(указать наименование муниципальной программы/подпрограммы)</w:t>
      </w:r>
    </w:p>
    <w:p w14:paraId="491DE117" w14:textId="77777777" w:rsidR="000A352D" w:rsidRPr="00847409" w:rsidRDefault="000A352D" w:rsidP="00847409">
      <w:pPr>
        <w:rPr>
          <w:rFonts w:cs="Times New Roman"/>
          <w:sz w:val="18"/>
          <w:szCs w:val="18"/>
        </w:rPr>
      </w:pPr>
    </w:p>
    <w:tbl>
      <w:tblPr>
        <w:tblStyle w:val="a3"/>
        <w:tblW w:w="14742" w:type="dxa"/>
        <w:tblInd w:w="-5" w:type="dxa"/>
        <w:tblLayout w:type="fixed"/>
        <w:tblLook w:val="04A0" w:firstRow="1" w:lastRow="0" w:firstColumn="1" w:lastColumn="0" w:noHBand="0" w:noVBand="1"/>
      </w:tblPr>
      <w:tblGrid>
        <w:gridCol w:w="861"/>
        <w:gridCol w:w="857"/>
        <w:gridCol w:w="1287"/>
        <w:gridCol w:w="1287"/>
        <w:gridCol w:w="3003"/>
        <w:gridCol w:w="1258"/>
        <w:gridCol w:w="6189"/>
      </w:tblGrid>
      <w:tr w:rsidR="000A352D" w:rsidRPr="000A352D" w14:paraId="69CA0531" w14:textId="77777777" w:rsidTr="009B7378">
        <w:trPr>
          <w:trHeight w:val="364"/>
        </w:trPr>
        <w:tc>
          <w:tcPr>
            <w:tcW w:w="861" w:type="dxa"/>
          </w:tcPr>
          <w:p w14:paraId="1A50FAF6" w14:textId="77777777" w:rsidR="000A352D" w:rsidRPr="00154007" w:rsidRDefault="000A352D" w:rsidP="00EF49AE">
            <w:pPr>
              <w:pStyle w:val="ConsPlusNormal"/>
              <w:jc w:val="center"/>
              <w:rPr>
                <w:rFonts w:ascii="Times New Roman" w:hAnsi="Times New Roman" w:cs="Times New Roman"/>
                <w:sz w:val="24"/>
                <w:szCs w:val="24"/>
              </w:rPr>
            </w:pPr>
            <w:r w:rsidRPr="00154007">
              <w:rPr>
                <w:rFonts w:ascii="Times New Roman" w:hAnsi="Times New Roman" w:cs="Times New Roman"/>
                <w:sz w:val="24"/>
                <w:szCs w:val="24"/>
              </w:rPr>
              <w:t xml:space="preserve">№ </w:t>
            </w:r>
            <w:r w:rsidRPr="00154007">
              <w:rPr>
                <w:rFonts w:ascii="Times New Roman" w:hAnsi="Times New Roman" w:cs="Times New Roman"/>
                <w:sz w:val="24"/>
                <w:szCs w:val="24"/>
              </w:rPr>
              <w:br/>
              <w:t>п/п</w:t>
            </w:r>
          </w:p>
        </w:tc>
        <w:tc>
          <w:tcPr>
            <w:tcW w:w="857" w:type="dxa"/>
          </w:tcPr>
          <w:p w14:paraId="2FB86D69" w14:textId="77777777" w:rsidR="000A352D" w:rsidRPr="00154007" w:rsidRDefault="000A352D" w:rsidP="00EF49AE">
            <w:pPr>
              <w:pStyle w:val="ConsPlusNormal"/>
              <w:jc w:val="center"/>
              <w:rPr>
                <w:rFonts w:ascii="Times New Roman" w:hAnsi="Times New Roman" w:cs="Times New Roman"/>
                <w:sz w:val="24"/>
                <w:szCs w:val="24"/>
              </w:rPr>
            </w:pPr>
            <w:r w:rsidRPr="00154007">
              <w:rPr>
                <w:rFonts w:ascii="Times New Roman" w:hAnsi="Times New Roman" w:cs="Times New Roman"/>
                <w:sz w:val="24"/>
                <w:szCs w:val="24"/>
              </w:rPr>
              <w:t>№ подпрограммы ХХ</w:t>
            </w:r>
          </w:p>
        </w:tc>
        <w:tc>
          <w:tcPr>
            <w:tcW w:w="1287" w:type="dxa"/>
          </w:tcPr>
          <w:p w14:paraId="514A17E8" w14:textId="77777777" w:rsidR="000A352D" w:rsidRPr="00154007" w:rsidRDefault="000A352D" w:rsidP="00EF49AE">
            <w:pPr>
              <w:pStyle w:val="ConsPlusNormal"/>
              <w:jc w:val="center"/>
              <w:rPr>
                <w:rFonts w:ascii="Times New Roman" w:hAnsi="Times New Roman" w:cs="Times New Roman"/>
                <w:sz w:val="24"/>
                <w:szCs w:val="24"/>
                <w:lang w:val="en-US"/>
              </w:rPr>
            </w:pPr>
            <w:r w:rsidRPr="00154007">
              <w:rPr>
                <w:rFonts w:ascii="Times New Roman" w:hAnsi="Times New Roman" w:cs="Times New Roman"/>
                <w:sz w:val="24"/>
                <w:szCs w:val="24"/>
              </w:rPr>
              <w:t xml:space="preserve">№ основного мероприятия </w:t>
            </w:r>
            <w:r w:rsidRPr="00154007">
              <w:rPr>
                <w:rFonts w:ascii="Times New Roman" w:hAnsi="Times New Roman" w:cs="Times New Roman"/>
                <w:sz w:val="24"/>
                <w:szCs w:val="24"/>
                <w:lang w:val="en-US"/>
              </w:rPr>
              <w:t>YY</w:t>
            </w:r>
          </w:p>
        </w:tc>
        <w:tc>
          <w:tcPr>
            <w:tcW w:w="1287" w:type="dxa"/>
          </w:tcPr>
          <w:p w14:paraId="2283F30E" w14:textId="77777777" w:rsidR="000A352D" w:rsidRPr="00154007" w:rsidRDefault="000A352D" w:rsidP="00EF49AE">
            <w:pPr>
              <w:pStyle w:val="ConsPlusNormal"/>
              <w:jc w:val="center"/>
              <w:rPr>
                <w:rFonts w:ascii="Times New Roman" w:hAnsi="Times New Roman" w:cs="Times New Roman"/>
                <w:sz w:val="24"/>
                <w:szCs w:val="24"/>
                <w:lang w:val="en-US"/>
              </w:rPr>
            </w:pPr>
            <w:r w:rsidRPr="00154007">
              <w:rPr>
                <w:rFonts w:ascii="Times New Roman" w:hAnsi="Times New Roman" w:cs="Times New Roman"/>
                <w:sz w:val="24"/>
                <w:szCs w:val="24"/>
              </w:rPr>
              <w:t xml:space="preserve">№ мероприятия </w:t>
            </w:r>
            <w:r w:rsidRPr="00154007">
              <w:rPr>
                <w:rFonts w:ascii="Times New Roman" w:hAnsi="Times New Roman" w:cs="Times New Roman"/>
                <w:sz w:val="24"/>
                <w:szCs w:val="24"/>
                <w:lang w:val="en-US"/>
              </w:rPr>
              <w:t>ZZ</w:t>
            </w:r>
          </w:p>
        </w:tc>
        <w:tc>
          <w:tcPr>
            <w:tcW w:w="3003" w:type="dxa"/>
          </w:tcPr>
          <w:p w14:paraId="3B101669" w14:textId="77777777" w:rsidR="000A352D" w:rsidRPr="00154007" w:rsidRDefault="000A352D" w:rsidP="00EF49AE">
            <w:pPr>
              <w:pStyle w:val="ConsPlusNormal"/>
              <w:jc w:val="center"/>
              <w:rPr>
                <w:rFonts w:ascii="Times New Roman" w:hAnsi="Times New Roman" w:cs="Times New Roman"/>
                <w:sz w:val="24"/>
                <w:szCs w:val="24"/>
              </w:rPr>
            </w:pPr>
            <w:r w:rsidRPr="00154007">
              <w:rPr>
                <w:rFonts w:ascii="Times New Roman" w:hAnsi="Times New Roman" w:cs="Times New Roman"/>
                <w:sz w:val="24"/>
                <w:szCs w:val="24"/>
              </w:rPr>
              <w:t>Наименование результата</w:t>
            </w:r>
          </w:p>
        </w:tc>
        <w:tc>
          <w:tcPr>
            <w:tcW w:w="1258" w:type="dxa"/>
          </w:tcPr>
          <w:p w14:paraId="73388811" w14:textId="77777777" w:rsidR="000A352D" w:rsidRPr="00154007" w:rsidRDefault="000A352D" w:rsidP="00EF49AE">
            <w:pPr>
              <w:pStyle w:val="ConsPlusNormal"/>
              <w:jc w:val="center"/>
              <w:rPr>
                <w:rFonts w:ascii="Times New Roman" w:hAnsi="Times New Roman" w:cs="Times New Roman"/>
                <w:sz w:val="24"/>
                <w:szCs w:val="24"/>
              </w:rPr>
            </w:pPr>
            <w:r w:rsidRPr="00154007">
              <w:rPr>
                <w:rFonts w:ascii="Times New Roman" w:hAnsi="Times New Roman" w:cs="Times New Roman"/>
                <w:sz w:val="24"/>
                <w:szCs w:val="24"/>
              </w:rPr>
              <w:t>Единица измерения</w:t>
            </w:r>
          </w:p>
        </w:tc>
        <w:tc>
          <w:tcPr>
            <w:tcW w:w="6189" w:type="dxa"/>
          </w:tcPr>
          <w:p w14:paraId="5AC8F0C8" w14:textId="77777777" w:rsidR="000A352D" w:rsidRPr="00154007" w:rsidRDefault="000A352D" w:rsidP="00EF49AE">
            <w:pPr>
              <w:pStyle w:val="ConsPlusNormal"/>
              <w:ind w:right="-79"/>
              <w:jc w:val="center"/>
              <w:rPr>
                <w:rFonts w:ascii="Times New Roman" w:hAnsi="Times New Roman" w:cs="Times New Roman"/>
                <w:sz w:val="24"/>
                <w:szCs w:val="24"/>
              </w:rPr>
            </w:pPr>
            <w:r w:rsidRPr="00154007">
              <w:rPr>
                <w:rFonts w:ascii="Times New Roman" w:hAnsi="Times New Roman" w:cs="Times New Roman"/>
                <w:sz w:val="24"/>
                <w:szCs w:val="24"/>
              </w:rPr>
              <w:t>Порядок определения значений</w:t>
            </w:r>
          </w:p>
        </w:tc>
      </w:tr>
      <w:tr w:rsidR="000A352D" w:rsidRPr="000A352D" w14:paraId="1468CF05" w14:textId="77777777" w:rsidTr="009B7378">
        <w:trPr>
          <w:trHeight w:val="61"/>
        </w:trPr>
        <w:tc>
          <w:tcPr>
            <w:tcW w:w="861" w:type="dxa"/>
          </w:tcPr>
          <w:p w14:paraId="06360F28" w14:textId="77777777" w:rsidR="000A352D" w:rsidRPr="00154007" w:rsidRDefault="000A352D" w:rsidP="00EF49AE">
            <w:pPr>
              <w:pStyle w:val="ConsPlusNormal"/>
              <w:jc w:val="center"/>
              <w:rPr>
                <w:rFonts w:ascii="Times New Roman" w:hAnsi="Times New Roman" w:cs="Times New Roman"/>
                <w:sz w:val="24"/>
                <w:szCs w:val="24"/>
              </w:rPr>
            </w:pPr>
            <w:r w:rsidRPr="00154007">
              <w:rPr>
                <w:rFonts w:ascii="Times New Roman" w:hAnsi="Times New Roman" w:cs="Times New Roman"/>
                <w:sz w:val="24"/>
                <w:szCs w:val="24"/>
              </w:rPr>
              <w:t>1</w:t>
            </w:r>
          </w:p>
        </w:tc>
        <w:tc>
          <w:tcPr>
            <w:tcW w:w="857" w:type="dxa"/>
          </w:tcPr>
          <w:p w14:paraId="62F029A7" w14:textId="77777777" w:rsidR="000A352D" w:rsidRPr="00154007" w:rsidRDefault="000A352D" w:rsidP="00EF49AE">
            <w:pPr>
              <w:pStyle w:val="ConsPlusNormal"/>
              <w:jc w:val="center"/>
              <w:rPr>
                <w:rFonts w:ascii="Times New Roman" w:hAnsi="Times New Roman" w:cs="Times New Roman"/>
                <w:sz w:val="24"/>
                <w:szCs w:val="24"/>
                <w:lang w:val="en-US"/>
              </w:rPr>
            </w:pPr>
            <w:r w:rsidRPr="00154007">
              <w:rPr>
                <w:rFonts w:ascii="Times New Roman" w:hAnsi="Times New Roman" w:cs="Times New Roman"/>
                <w:sz w:val="24"/>
                <w:szCs w:val="24"/>
                <w:lang w:val="en-US"/>
              </w:rPr>
              <w:t>2</w:t>
            </w:r>
          </w:p>
        </w:tc>
        <w:tc>
          <w:tcPr>
            <w:tcW w:w="1287" w:type="dxa"/>
          </w:tcPr>
          <w:p w14:paraId="327AC762" w14:textId="77777777" w:rsidR="000A352D" w:rsidRPr="00154007" w:rsidRDefault="000A352D" w:rsidP="00EF49AE">
            <w:pPr>
              <w:pStyle w:val="ConsPlusNormal"/>
              <w:jc w:val="center"/>
              <w:rPr>
                <w:rFonts w:ascii="Times New Roman" w:hAnsi="Times New Roman" w:cs="Times New Roman"/>
                <w:sz w:val="24"/>
                <w:szCs w:val="24"/>
                <w:lang w:val="en-US"/>
              </w:rPr>
            </w:pPr>
            <w:r w:rsidRPr="00154007">
              <w:rPr>
                <w:rFonts w:ascii="Times New Roman" w:hAnsi="Times New Roman" w:cs="Times New Roman"/>
                <w:sz w:val="24"/>
                <w:szCs w:val="24"/>
                <w:lang w:val="en-US"/>
              </w:rPr>
              <w:t>3</w:t>
            </w:r>
          </w:p>
        </w:tc>
        <w:tc>
          <w:tcPr>
            <w:tcW w:w="1287" w:type="dxa"/>
          </w:tcPr>
          <w:p w14:paraId="2B3FBAAB" w14:textId="77777777" w:rsidR="000A352D" w:rsidRPr="00154007" w:rsidRDefault="000A352D" w:rsidP="00EF49AE">
            <w:pPr>
              <w:pStyle w:val="ConsPlusNormal"/>
              <w:jc w:val="center"/>
              <w:rPr>
                <w:rFonts w:ascii="Times New Roman" w:hAnsi="Times New Roman" w:cs="Times New Roman"/>
                <w:sz w:val="24"/>
                <w:szCs w:val="24"/>
                <w:lang w:val="en-US"/>
              </w:rPr>
            </w:pPr>
            <w:r w:rsidRPr="00154007">
              <w:rPr>
                <w:rFonts w:ascii="Times New Roman" w:hAnsi="Times New Roman" w:cs="Times New Roman"/>
                <w:sz w:val="24"/>
                <w:szCs w:val="24"/>
                <w:lang w:val="en-US"/>
              </w:rPr>
              <w:t>4</w:t>
            </w:r>
          </w:p>
        </w:tc>
        <w:tc>
          <w:tcPr>
            <w:tcW w:w="3003" w:type="dxa"/>
          </w:tcPr>
          <w:p w14:paraId="46E8F136" w14:textId="77777777" w:rsidR="000A352D" w:rsidRPr="00154007" w:rsidRDefault="000A352D" w:rsidP="00EF49AE">
            <w:pPr>
              <w:pStyle w:val="ConsPlusNormal"/>
              <w:jc w:val="center"/>
              <w:rPr>
                <w:rFonts w:ascii="Times New Roman" w:hAnsi="Times New Roman" w:cs="Times New Roman"/>
                <w:sz w:val="24"/>
                <w:szCs w:val="24"/>
                <w:lang w:val="en-US"/>
              </w:rPr>
            </w:pPr>
            <w:r w:rsidRPr="00154007">
              <w:rPr>
                <w:rFonts w:ascii="Times New Roman" w:hAnsi="Times New Roman" w:cs="Times New Roman"/>
                <w:sz w:val="24"/>
                <w:szCs w:val="24"/>
                <w:lang w:val="en-US"/>
              </w:rPr>
              <w:t>5</w:t>
            </w:r>
          </w:p>
        </w:tc>
        <w:tc>
          <w:tcPr>
            <w:tcW w:w="1258" w:type="dxa"/>
          </w:tcPr>
          <w:p w14:paraId="717A7C35" w14:textId="77777777" w:rsidR="000A352D" w:rsidRPr="00154007" w:rsidRDefault="000A352D" w:rsidP="00EF49AE">
            <w:pPr>
              <w:pStyle w:val="ConsPlusNormal"/>
              <w:jc w:val="center"/>
              <w:rPr>
                <w:rFonts w:ascii="Times New Roman" w:hAnsi="Times New Roman" w:cs="Times New Roman"/>
                <w:sz w:val="24"/>
                <w:szCs w:val="24"/>
              </w:rPr>
            </w:pPr>
            <w:r w:rsidRPr="00154007">
              <w:rPr>
                <w:rFonts w:ascii="Times New Roman" w:hAnsi="Times New Roman" w:cs="Times New Roman"/>
                <w:sz w:val="24"/>
                <w:szCs w:val="24"/>
              </w:rPr>
              <w:t>6</w:t>
            </w:r>
          </w:p>
        </w:tc>
        <w:tc>
          <w:tcPr>
            <w:tcW w:w="6189" w:type="dxa"/>
          </w:tcPr>
          <w:p w14:paraId="02FBE40F" w14:textId="77777777" w:rsidR="000A352D" w:rsidRPr="00154007" w:rsidRDefault="000A352D" w:rsidP="00EF49AE">
            <w:pPr>
              <w:pStyle w:val="ConsPlusNormal"/>
              <w:ind w:right="-79"/>
              <w:jc w:val="center"/>
              <w:rPr>
                <w:rFonts w:ascii="Times New Roman" w:hAnsi="Times New Roman" w:cs="Times New Roman"/>
                <w:sz w:val="24"/>
                <w:szCs w:val="24"/>
              </w:rPr>
            </w:pPr>
            <w:r w:rsidRPr="00154007">
              <w:rPr>
                <w:rFonts w:ascii="Times New Roman" w:hAnsi="Times New Roman" w:cs="Times New Roman"/>
                <w:sz w:val="24"/>
                <w:szCs w:val="24"/>
              </w:rPr>
              <w:t>7</w:t>
            </w:r>
          </w:p>
        </w:tc>
      </w:tr>
      <w:tr w:rsidR="00315E57" w:rsidRPr="000A352D" w14:paraId="02D9D124" w14:textId="77777777" w:rsidTr="009B7378">
        <w:trPr>
          <w:trHeight w:val="1592"/>
        </w:trPr>
        <w:tc>
          <w:tcPr>
            <w:tcW w:w="861" w:type="dxa"/>
          </w:tcPr>
          <w:p w14:paraId="13DAB5CF" w14:textId="2DB17FE2" w:rsidR="00315E57" w:rsidRPr="00154007" w:rsidRDefault="00315E57" w:rsidP="00315E57">
            <w:pPr>
              <w:pStyle w:val="ConsPlusNormal"/>
              <w:jc w:val="center"/>
              <w:rPr>
                <w:rFonts w:ascii="Times New Roman" w:hAnsi="Times New Roman" w:cs="Times New Roman"/>
                <w:sz w:val="24"/>
                <w:szCs w:val="24"/>
              </w:rPr>
            </w:pPr>
            <w:r w:rsidRPr="00154007">
              <w:rPr>
                <w:rFonts w:ascii="Times New Roman" w:hAnsi="Times New Roman" w:cs="Times New Roman"/>
                <w:sz w:val="24"/>
                <w:szCs w:val="24"/>
              </w:rPr>
              <w:t>1.</w:t>
            </w:r>
          </w:p>
        </w:tc>
        <w:tc>
          <w:tcPr>
            <w:tcW w:w="857" w:type="dxa"/>
          </w:tcPr>
          <w:p w14:paraId="487D7926" w14:textId="134B6591" w:rsidR="00315E57" w:rsidRPr="00154007" w:rsidRDefault="00315E57" w:rsidP="00315E57">
            <w:pPr>
              <w:pStyle w:val="ConsPlusNormal"/>
              <w:rPr>
                <w:rFonts w:ascii="Times New Roman" w:hAnsi="Times New Roman" w:cs="Times New Roman"/>
                <w:sz w:val="24"/>
                <w:szCs w:val="24"/>
              </w:rPr>
            </w:pPr>
            <w:r w:rsidRPr="00154007">
              <w:rPr>
                <w:rFonts w:ascii="Times New Roman" w:eastAsiaTheme="minorEastAsia" w:hAnsi="Times New Roman" w:cs="Times New Roman"/>
                <w:sz w:val="24"/>
                <w:szCs w:val="24"/>
              </w:rPr>
              <w:t>1</w:t>
            </w:r>
          </w:p>
        </w:tc>
        <w:tc>
          <w:tcPr>
            <w:tcW w:w="1287" w:type="dxa"/>
          </w:tcPr>
          <w:p w14:paraId="109D946E" w14:textId="3EABC155" w:rsidR="00315E57" w:rsidRPr="00154007" w:rsidRDefault="00315E57" w:rsidP="00315E57">
            <w:pPr>
              <w:pStyle w:val="ConsPlusNormal"/>
              <w:rPr>
                <w:rFonts w:ascii="Times New Roman" w:hAnsi="Times New Roman" w:cs="Times New Roman"/>
                <w:sz w:val="24"/>
                <w:szCs w:val="24"/>
              </w:rPr>
            </w:pPr>
            <w:r w:rsidRPr="00154007">
              <w:rPr>
                <w:rFonts w:ascii="Times New Roman" w:hAnsi="Times New Roman" w:cs="Times New Roman"/>
                <w:sz w:val="24"/>
                <w:szCs w:val="24"/>
              </w:rPr>
              <w:t>02</w:t>
            </w:r>
          </w:p>
        </w:tc>
        <w:tc>
          <w:tcPr>
            <w:tcW w:w="1287" w:type="dxa"/>
          </w:tcPr>
          <w:p w14:paraId="0853E97A" w14:textId="3DC53169" w:rsidR="00315E57" w:rsidRPr="00154007" w:rsidRDefault="00315E57" w:rsidP="00315E57">
            <w:pPr>
              <w:pStyle w:val="ConsPlusNormal"/>
              <w:rPr>
                <w:rFonts w:ascii="Times New Roman" w:hAnsi="Times New Roman" w:cs="Times New Roman"/>
                <w:sz w:val="24"/>
                <w:szCs w:val="24"/>
              </w:rPr>
            </w:pPr>
            <w:r w:rsidRPr="00154007">
              <w:rPr>
                <w:rFonts w:ascii="Times New Roman" w:hAnsi="Times New Roman" w:cs="Times New Roman"/>
                <w:sz w:val="24"/>
                <w:szCs w:val="24"/>
              </w:rPr>
              <w:t>01</w:t>
            </w:r>
          </w:p>
        </w:tc>
        <w:tc>
          <w:tcPr>
            <w:tcW w:w="3003" w:type="dxa"/>
          </w:tcPr>
          <w:p w14:paraId="16309290" w14:textId="539CB2C8" w:rsidR="00315E57" w:rsidRPr="00154007" w:rsidRDefault="00315E57" w:rsidP="00315E57">
            <w:pPr>
              <w:rPr>
                <w:rFonts w:cs="Times New Roman"/>
                <w:sz w:val="24"/>
                <w:szCs w:val="24"/>
              </w:rPr>
            </w:pPr>
            <w:r w:rsidRPr="00154007">
              <w:rPr>
                <w:rFonts w:cs="Times New Roman"/>
                <w:sz w:val="24"/>
                <w:szCs w:val="24"/>
              </w:rPr>
              <w:t>Количество резидентов, привлечённых на территорию индустриальных (промышленных) парков (за отчетный год).</w:t>
            </w:r>
          </w:p>
        </w:tc>
        <w:tc>
          <w:tcPr>
            <w:tcW w:w="1258" w:type="dxa"/>
          </w:tcPr>
          <w:p w14:paraId="60735C5A" w14:textId="7B56E2C2" w:rsidR="00315E57" w:rsidRPr="00154007" w:rsidRDefault="00315E57" w:rsidP="00315E57">
            <w:pPr>
              <w:autoSpaceDE w:val="0"/>
              <w:autoSpaceDN w:val="0"/>
              <w:adjustRightInd w:val="0"/>
              <w:rPr>
                <w:rFonts w:eastAsia="Calibri" w:cs="Times New Roman"/>
                <w:sz w:val="24"/>
                <w:szCs w:val="24"/>
              </w:rPr>
            </w:pPr>
            <w:r w:rsidRPr="00154007">
              <w:rPr>
                <w:rFonts w:eastAsia="Calibri" w:cs="Times New Roman"/>
                <w:sz w:val="24"/>
                <w:szCs w:val="24"/>
              </w:rPr>
              <w:t>единиц</w:t>
            </w:r>
          </w:p>
        </w:tc>
        <w:tc>
          <w:tcPr>
            <w:tcW w:w="6189" w:type="dxa"/>
            <w:shd w:val="clear" w:color="auto" w:fill="auto"/>
          </w:tcPr>
          <w:p w14:paraId="5177C908" w14:textId="77777777" w:rsidR="00315E57" w:rsidRPr="00154007" w:rsidRDefault="00315E57" w:rsidP="00315E57">
            <w:pPr>
              <w:autoSpaceDE w:val="0"/>
              <w:autoSpaceDN w:val="0"/>
              <w:adjustRightInd w:val="0"/>
              <w:rPr>
                <w:rFonts w:eastAsia="Calibri" w:cs="Times New Roman"/>
                <w:sz w:val="24"/>
                <w:szCs w:val="24"/>
              </w:rPr>
            </w:pPr>
            <w:r w:rsidRPr="00154007">
              <w:rPr>
                <w:rFonts w:cs="Times New Roman"/>
                <w:sz w:val="24"/>
                <w:szCs w:val="24"/>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r w:rsidRPr="00154007">
              <w:rPr>
                <w:rFonts w:cs="Times New Roman"/>
                <w:strike/>
                <w:sz w:val="24"/>
                <w:szCs w:val="24"/>
              </w:rPr>
              <w:br/>
            </w:r>
            <w:r w:rsidRPr="00154007">
              <w:rPr>
                <w:rFonts w:eastAsia="Calibri" w:cs="Times New Roman"/>
                <w:sz w:val="24"/>
                <w:szCs w:val="24"/>
              </w:rPr>
              <w:t>Периодичность представления – ежеквартально.</w:t>
            </w:r>
          </w:p>
          <w:p w14:paraId="6840390F" w14:textId="7B680860" w:rsidR="00315E57" w:rsidRPr="00154007" w:rsidRDefault="00315E57" w:rsidP="00315E57">
            <w:pPr>
              <w:autoSpaceDE w:val="0"/>
              <w:autoSpaceDN w:val="0"/>
              <w:adjustRightInd w:val="0"/>
              <w:rPr>
                <w:rFonts w:eastAsia="Calibri" w:cs="Times New Roman"/>
                <w:sz w:val="24"/>
                <w:szCs w:val="24"/>
              </w:rPr>
            </w:pPr>
            <w:r w:rsidRPr="00154007">
              <w:rPr>
                <w:rFonts w:eastAsia="Calibri" w:cs="Times New Roman"/>
                <w:sz w:val="24"/>
                <w:szCs w:val="24"/>
              </w:rPr>
              <w:t>Результат считается нарастающим итогом в отчетном периоде.</w:t>
            </w:r>
          </w:p>
        </w:tc>
      </w:tr>
      <w:tr w:rsidR="00315E57" w:rsidRPr="000A352D" w14:paraId="185F4ECC" w14:textId="77777777" w:rsidTr="009B7378">
        <w:trPr>
          <w:trHeight w:val="1047"/>
        </w:trPr>
        <w:tc>
          <w:tcPr>
            <w:tcW w:w="861" w:type="dxa"/>
          </w:tcPr>
          <w:p w14:paraId="3126C250" w14:textId="75EEA99E" w:rsidR="00315E57" w:rsidRPr="00154007" w:rsidRDefault="00315E57" w:rsidP="00315E57">
            <w:pPr>
              <w:pStyle w:val="ConsPlusNormal"/>
              <w:jc w:val="center"/>
              <w:rPr>
                <w:rFonts w:ascii="Times New Roman" w:hAnsi="Times New Roman" w:cs="Times New Roman"/>
                <w:sz w:val="24"/>
                <w:szCs w:val="24"/>
              </w:rPr>
            </w:pPr>
            <w:r w:rsidRPr="00154007">
              <w:rPr>
                <w:rFonts w:ascii="Times New Roman" w:hAnsi="Times New Roman" w:cs="Times New Roman"/>
                <w:sz w:val="24"/>
                <w:szCs w:val="24"/>
              </w:rPr>
              <w:t>3.</w:t>
            </w:r>
          </w:p>
        </w:tc>
        <w:tc>
          <w:tcPr>
            <w:tcW w:w="857" w:type="dxa"/>
          </w:tcPr>
          <w:p w14:paraId="36F94271" w14:textId="4916293E" w:rsidR="00315E57" w:rsidRPr="00154007" w:rsidRDefault="00315E57" w:rsidP="00315E57">
            <w:pPr>
              <w:pStyle w:val="ConsPlusNormal"/>
              <w:rPr>
                <w:rFonts w:ascii="Times New Roman" w:eastAsiaTheme="minorEastAsia" w:hAnsi="Times New Roman" w:cs="Times New Roman"/>
                <w:sz w:val="24"/>
                <w:szCs w:val="24"/>
              </w:rPr>
            </w:pPr>
            <w:r w:rsidRPr="00154007">
              <w:rPr>
                <w:rFonts w:ascii="Times New Roman" w:eastAsiaTheme="minorEastAsia" w:hAnsi="Times New Roman" w:cs="Times New Roman"/>
                <w:sz w:val="24"/>
                <w:szCs w:val="24"/>
              </w:rPr>
              <w:t>1</w:t>
            </w:r>
          </w:p>
        </w:tc>
        <w:tc>
          <w:tcPr>
            <w:tcW w:w="1287" w:type="dxa"/>
          </w:tcPr>
          <w:p w14:paraId="1376B88E" w14:textId="141D0473" w:rsidR="00315E57" w:rsidRPr="00154007" w:rsidRDefault="00315E57" w:rsidP="00315E57">
            <w:pPr>
              <w:pStyle w:val="ConsPlusNormal"/>
              <w:rPr>
                <w:rFonts w:ascii="Times New Roman" w:hAnsi="Times New Roman" w:cs="Times New Roman"/>
                <w:sz w:val="24"/>
                <w:szCs w:val="24"/>
              </w:rPr>
            </w:pPr>
            <w:r w:rsidRPr="00154007">
              <w:rPr>
                <w:rFonts w:ascii="Times New Roman" w:hAnsi="Times New Roman" w:cs="Times New Roman"/>
                <w:sz w:val="24"/>
                <w:szCs w:val="24"/>
              </w:rPr>
              <w:t>05</w:t>
            </w:r>
          </w:p>
        </w:tc>
        <w:tc>
          <w:tcPr>
            <w:tcW w:w="1287" w:type="dxa"/>
          </w:tcPr>
          <w:p w14:paraId="4C92C859" w14:textId="17AB579E" w:rsidR="00315E57" w:rsidRPr="00154007" w:rsidRDefault="00315E57" w:rsidP="00315E57">
            <w:pPr>
              <w:pStyle w:val="ConsPlusNormal"/>
              <w:rPr>
                <w:rFonts w:ascii="Times New Roman" w:hAnsi="Times New Roman" w:cs="Times New Roman"/>
                <w:sz w:val="24"/>
                <w:szCs w:val="24"/>
              </w:rPr>
            </w:pPr>
            <w:r w:rsidRPr="00154007">
              <w:rPr>
                <w:rFonts w:ascii="Times New Roman" w:hAnsi="Times New Roman" w:cs="Times New Roman"/>
                <w:sz w:val="24"/>
                <w:szCs w:val="24"/>
              </w:rPr>
              <w:t>01</w:t>
            </w:r>
          </w:p>
        </w:tc>
        <w:tc>
          <w:tcPr>
            <w:tcW w:w="3003" w:type="dxa"/>
          </w:tcPr>
          <w:p w14:paraId="361CD0FB" w14:textId="229740F2" w:rsidR="00315E57" w:rsidRPr="00154007" w:rsidRDefault="00315E57" w:rsidP="00315E57">
            <w:pPr>
              <w:rPr>
                <w:rFonts w:cs="Times New Roman"/>
                <w:sz w:val="24"/>
                <w:szCs w:val="24"/>
              </w:rPr>
            </w:pPr>
            <w:r w:rsidRPr="00154007">
              <w:rPr>
                <w:rFonts w:ascii="Times New Roman CYR" w:eastAsiaTheme="minorEastAsia" w:hAnsi="Times New Roman CYR" w:cs="Times New Roman CYR"/>
                <w:sz w:val="24"/>
                <w:szCs w:val="24"/>
                <w:lang w:eastAsia="ru-RU"/>
              </w:rPr>
              <w:t>Предприятия муниципального округа, осуществившие промышленные экскурсии (за отчетный год).</w:t>
            </w:r>
          </w:p>
        </w:tc>
        <w:tc>
          <w:tcPr>
            <w:tcW w:w="1258" w:type="dxa"/>
          </w:tcPr>
          <w:p w14:paraId="0A89EE13" w14:textId="4B828EB8" w:rsidR="00315E57" w:rsidRPr="00154007" w:rsidRDefault="00315E57" w:rsidP="00315E57">
            <w:pPr>
              <w:rPr>
                <w:rFonts w:cs="Times New Roman"/>
                <w:sz w:val="24"/>
                <w:szCs w:val="24"/>
              </w:rPr>
            </w:pPr>
            <w:r w:rsidRPr="00154007">
              <w:rPr>
                <w:sz w:val="24"/>
                <w:szCs w:val="24"/>
              </w:rPr>
              <w:t>единиц</w:t>
            </w:r>
          </w:p>
        </w:tc>
        <w:tc>
          <w:tcPr>
            <w:tcW w:w="6189" w:type="dxa"/>
            <w:shd w:val="clear" w:color="auto" w:fill="auto"/>
          </w:tcPr>
          <w:p w14:paraId="1524DD0C" w14:textId="77777777" w:rsidR="00315E57" w:rsidRPr="00154007" w:rsidRDefault="00315E57" w:rsidP="00315E57">
            <w:pPr>
              <w:pStyle w:val="ConsPlusNormal"/>
              <w:ind w:right="-79"/>
              <w:rPr>
                <w:rFonts w:ascii="Times New Roman" w:hAnsi="Times New Roman" w:cs="Times New Roman"/>
                <w:sz w:val="24"/>
                <w:szCs w:val="24"/>
              </w:rPr>
            </w:pPr>
            <w:r w:rsidRPr="00154007">
              <w:rPr>
                <w:rFonts w:ascii="Times New Roman" w:hAnsi="Times New Roman" w:cs="Times New Roman"/>
                <w:sz w:val="24"/>
                <w:szCs w:val="24"/>
              </w:rPr>
              <w:t>Значение результата определяется как сумма всех промышленных предприятий,</w:t>
            </w:r>
            <w:r w:rsidRPr="00154007">
              <w:rPr>
                <w:rFonts w:ascii="Times New Roman CYR" w:eastAsiaTheme="minorEastAsia" w:hAnsi="Times New Roman CYR" w:cs="Times New Roman CYR"/>
                <w:sz w:val="24"/>
                <w:szCs w:val="24"/>
              </w:rPr>
              <w:t xml:space="preserve"> осуществляющих проведение промышленных экскурсий на территории городского/муниципального округа Московской области в отчетном году</w:t>
            </w:r>
            <w:r w:rsidRPr="00154007">
              <w:rPr>
                <w:rFonts w:ascii="Times New Roman" w:hAnsi="Times New Roman" w:cs="Times New Roman"/>
                <w:sz w:val="24"/>
                <w:szCs w:val="24"/>
              </w:rPr>
              <w:t>.</w:t>
            </w:r>
          </w:p>
          <w:p w14:paraId="4240BF65" w14:textId="77777777" w:rsidR="00315E57" w:rsidRPr="00154007" w:rsidRDefault="00315E57" w:rsidP="00315E57">
            <w:pPr>
              <w:rPr>
                <w:rFonts w:eastAsia="Calibri" w:cs="Times New Roman"/>
                <w:sz w:val="24"/>
                <w:szCs w:val="24"/>
              </w:rPr>
            </w:pPr>
            <w:r w:rsidRPr="00154007">
              <w:rPr>
                <w:rFonts w:eastAsia="Calibri" w:cs="Times New Roman"/>
                <w:sz w:val="24"/>
                <w:szCs w:val="24"/>
              </w:rPr>
              <w:t>Периодичность представления – ежеквартально.</w:t>
            </w:r>
          </w:p>
          <w:p w14:paraId="2809BB33" w14:textId="48FB5BB5" w:rsidR="00315E57" w:rsidRPr="00154007" w:rsidRDefault="00315E57" w:rsidP="00315E57">
            <w:pPr>
              <w:rPr>
                <w:rFonts w:eastAsia="Calibri" w:cs="Times New Roman"/>
                <w:sz w:val="24"/>
                <w:szCs w:val="24"/>
              </w:rPr>
            </w:pPr>
            <w:r w:rsidRPr="00154007">
              <w:rPr>
                <w:rFonts w:eastAsia="Calibri" w:cs="Times New Roman"/>
                <w:sz w:val="24"/>
                <w:szCs w:val="24"/>
              </w:rPr>
              <w:t>Результат считается нарастающим итогом в отчетном периоде.</w:t>
            </w:r>
          </w:p>
        </w:tc>
      </w:tr>
      <w:tr w:rsidR="00315E57" w:rsidRPr="000A352D" w14:paraId="3EE2A99B" w14:textId="77777777" w:rsidTr="009B7378">
        <w:trPr>
          <w:trHeight w:val="1843"/>
        </w:trPr>
        <w:tc>
          <w:tcPr>
            <w:tcW w:w="861" w:type="dxa"/>
          </w:tcPr>
          <w:p w14:paraId="1B5EB596" w14:textId="2F2ADE3C" w:rsidR="00315E57" w:rsidRPr="00154007" w:rsidRDefault="00315E57" w:rsidP="00315E57">
            <w:pPr>
              <w:pStyle w:val="ConsPlusNormal"/>
              <w:jc w:val="center"/>
              <w:rPr>
                <w:rFonts w:ascii="Times New Roman" w:hAnsi="Times New Roman" w:cs="Times New Roman"/>
                <w:sz w:val="24"/>
                <w:szCs w:val="24"/>
              </w:rPr>
            </w:pPr>
            <w:r w:rsidRPr="00154007">
              <w:rPr>
                <w:rFonts w:ascii="Times New Roman" w:hAnsi="Times New Roman" w:cs="Times New Roman"/>
                <w:sz w:val="24"/>
                <w:szCs w:val="24"/>
              </w:rPr>
              <w:t>4.</w:t>
            </w:r>
          </w:p>
        </w:tc>
        <w:tc>
          <w:tcPr>
            <w:tcW w:w="857" w:type="dxa"/>
          </w:tcPr>
          <w:p w14:paraId="1B690E4A" w14:textId="7BF7DCA6" w:rsidR="00315E57" w:rsidRPr="00154007" w:rsidRDefault="00315E57" w:rsidP="00315E57">
            <w:pPr>
              <w:pStyle w:val="ConsPlusNormal"/>
              <w:rPr>
                <w:rFonts w:ascii="Times New Roman" w:hAnsi="Times New Roman" w:cs="Times New Roman"/>
                <w:sz w:val="24"/>
                <w:szCs w:val="24"/>
              </w:rPr>
            </w:pPr>
            <w:r w:rsidRPr="00154007">
              <w:rPr>
                <w:rFonts w:ascii="Times New Roman" w:hAnsi="Times New Roman" w:cs="Times New Roman"/>
                <w:sz w:val="24"/>
                <w:szCs w:val="24"/>
              </w:rPr>
              <w:t>1</w:t>
            </w:r>
          </w:p>
        </w:tc>
        <w:tc>
          <w:tcPr>
            <w:tcW w:w="1287" w:type="dxa"/>
          </w:tcPr>
          <w:p w14:paraId="2855FBB6" w14:textId="0D1C3522" w:rsidR="00315E57" w:rsidRPr="00154007" w:rsidRDefault="00315E57" w:rsidP="00315E57">
            <w:pPr>
              <w:pStyle w:val="ConsPlusNormal"/>
              <w:rPr>
                <w:rFonts w:ascii="Times New Roman" w:hAnsi="Times New Roman" w:cs="Times New Roman"/>
                <w:sz w:val="24"/>
                <w:szCs w:val="24"/>
              </w:rPr>
            </w:pPr>
            <w:r w:rsidRPr="00154007">
              <w:rPr>
                <w:rFonts w:ascii="Times New Roman" w:hAnsi="Times New Roman" w:cs="Times New Roman"/>
                <w:sz w:val="24"/>
                <w:szCs w:val="24"/>
              </w:rPr>
              <w:t>08</w:t>
            </w:r>
          </w:p>
        </w:tc>
        <w:tc>
          <w:tcPr>
            <w:tcW w:w="1287" w:type="dxa"/>
          </w:tcPr>
          <w:p w14:paraId="05A62BE5" w14:textId="3F98A0D7" w:rsidR="00315E57" w:rsidRPr="00154007" w:rsidRDefault="00315E57" w:rsidP="00315E57">
            <w:pPr>
              <w:pStyle w:val="ConsPlusNormal"/>
              <w:rPr>
                <w:rFonts w:ascii="Times New Roman" w:hAnsi="Times New Roman" w:cs="Times New Roman"/>
                <w:sz w:val="24"/>
                <w:szCs w:val="24"/>
              </w:rPr>
            </w:pPr>
            <w:r w:rsidRPr="00154007">
              <w:rPr>
                <w:rFonts w:ascii="Times New Roman" w:hAnsi="Times New Roman" w:cs="Times New Roman"/>
                <w:sz w:val="24"/>
                <w:szCs w:val="24"/>
              </w:rPr>
              <w:t>01</w:t>
            </w:r>
          </w:p>
        </w:tc>
        <w:tc>
          <w:tcPr>
            <w:tcW w:w="3003" w:type="dxa"/>
          </w:tcPr>
          <w:p w14:paraId="52EE9B33" w14:textId="07BF6D44" w:rsidR="00315E57" w:rsidRPr="00154007" w:rsidRDefault="00315E57" w:rsidP="00315E57">
            <w:pPr>
              <w:rPr>
                <w:rFonts w:cs="Times New Roman"/>
                <w:sz w:val="24"/>
                <w:szCs w:val="24"/>
              </w:rPr>
            </w:pPr>
            <w:r w:rsidRPr="00154007">
              <w:rPr>
                <w:sz w:val="24"/>
                <w:szCs w:val="24"/>
              </w:rPr>
              <w:t>Привлечены инвесторы на территорию муниципального округа Московской области (за отчетный год).</w:t>
            </w:r>
          </w:p>
        </w:tc>
        <w:tc>
          <w:tcPr>
            <w:tcW w:w="1258" w:type="dxa"/>
          </w:tcPr>
          <w:p w14:paraId="26C4D769" w14:textId="1F8E965D" w:rsidR="00315E57" w:rsidRPr="00154007" w:rsidRDefault="00315E57" w:rsidP="00315E57">
            <w:pPr>
              <w:widowControl w:val="0"/>
              <w:autoSpaceDE w:val="0"/>
              <w:autoSpaceDN w:val="0"/>
              <w:adjustRightInd w:val="0"/>
              <w:outlineLvl w:val="0"/>
              <w:rPr>
                <w:rFonts w:cs="Times New Roman"/>
                <w:color w:val="FF0000"/>
                <w:sz w:val="24"/>
                <w:szCs w:val="24"/>
              </w:rPr>
            </w:pPr>
            <w:r w:rsidRPr="00154007">
              <w:rPr>
                <w:sz w:val="24"/>
                <w:szCs w:val="24"/>
              </w:rPr>
              <w:t>единиц</w:t>
            </w:r>
          </w:p>
        </w:tc>
        <w:tc>
          <w:tcPr>
            <w:tcW w:w="6189" w:type="dxa"/>
            <w:shd w:val="clear" w:color="auto" w:fill="auto"/>
          </w:tcPr>
          <w:p w14:paraId="5D34DE2F" w14:textId="77777777" w:rsidR="00315E57" w:rsidRPr="00154007" w:rsidRDefault="00315E57" w:rsidP="00315E57">
            <w:pPr>
              <w:widowControl w:val="0"/>
              <w:autoSpaceDE w:val="0"/>
              <w:autoSpaceDN w:val="0"/>
              <w:adjustRightInd w:val="0"/>
              <w:outlineLvl w:val="0"/>
              <w:rPr>
                <w:rFonts w:eastAsia="Calibri" w:cs="Times New Roman"/>
                <w:sz w:val="24"/>
                <w:szCs w:val="24"/>
              </w:rPr>
            </w:pPr>
            <w:r w:rsidRPr="00154007">
              <w:rPr>
                <w:sz w:val="24"/>
                <w:szCs w:val="24"/>
              </w:rPr>
              <w:t xml:space="preserve">Значение </w:t>
            </w:r>
            <w:r w:rsidRPr="00154007">
              <w:rPr>
                <w:rFonts w:cs="Times New Roman"/>
                <w:sz w:val="24"/>
                <w:szCs w:val="24"/>
              </w:rPr>
              <w:t>результата</w:t>
            </w:r>
            <w:r w:rsidRPr="00154007">
              <w:rPr>
                <w:sz w:val="24"/>
                <w:szCs w:val="24"/>
              </w:rPr>
              <w:t xml:space="preserve"> определяется как сумма </w:t>
            </w:r>
            <w:r w:rsidRPr="00154007">
              <w:rPr>
                <w:rFonts w:cs="Times New Roman"/>
                <w:sz w:val="24"/>
                <w:szCs w:val="24"/>
              </w:rPr>
              <w:t>всех новых резидентов, привлеченных на территорию</w:t>
            </w:r>
            <w:r w:rsidRPr="00154007">
              <w:rPr>
                <w:sz w:val="24"/>
                <w:szCs w:val="24"/>
              </w:rPr>
              <w:t xml:space="preserve"> городского/муниципального округа Московской области в отчетном году.</w:t>
            </w:r>
            <w:r w:rsidRPr="00154007">
              <w:rPr>
                <w:sz w:val="24"/>
                <w:szCs w:val="24"/>
              </w:rPr>
              <w:br/>
            </w:r>
            <w:r w:rsidRPr="00154007">
              <w:rPr>
                <w:rFonts w:eastAsia="Calibri" w:cs="Times New Roman"/>
                <w:sz w:val="24"/>
                <w:szCs w:val="24"/>
              </w:rPr>
              <w:t>Периодичность представления – ежеквартально.</w:t>
            </w:r>
          </w:p>
          <w:p w14:paraId="59F59F07" w14:textId="503C95DA" w:rsidR="00315E57" w:rsidRPr="00154007" w:rsidRDefault="00315E57" w:rsidP="00315E57">
            <w:pPr>
              <w:widowControl w:val="0"/>
              <w:autoSpaceDE w:val="0"/>
              <w:autoSpaceDN w:val="0"/>
              <w:adjustRightInd w:val="0"/>
              <w:outlineLvl w:val="0"/>
              <w:rPr>
                <w:rFonts w:cs="Times New Roman"/>
                <w:sz w:val="24"/>
                <w:szCs w:val="24"/>
              </w:rPr>
            </w:pPr>
            <w:r w:rsidRPr="00154007">
              <w:rPr>
                <w:rFonts w:eastAsia="Calibri" w:cs="Times New Roman"/>
                <w:sz w:val="24"/>
                <w:szCs w:val="24"/>
              </w:rPr>
              <w:t>Результат считается нарастающим итогом в отчетном периоде</w:t>
            </w:r>
          </w:p>
        </w:tc>
      </w:tr>
      <w:tr w:rsidR="00014099" w:rsidRPr="00681C6B" w14:paraId="0D7EF59D" w14:textId="77777777" w:rsidTr="009B7378">
        <w:trPr>
          <w:trHeight w:val="1333"/>
        </w:trPr>
        <w:tc>
          <w:tcPr>
            <w:tcW w:w="14742" w:type="dxa"/>
            <w:gridSpan w:val="7"/>
          </w:tcPr>
          <w:p w14:paraId="5016C322" w14:textId="2F869431" w:rsidR="00154007" w:rsidRDefault="00154007" w:rsidP="00014099">
            <w:pPr>
              <w:widowControl w:val="0"/>
              <w:tabs>
                <w:tab w:val="left" w:pos="2039"/>
              </w:tabs>
              <w:autoSpaceDE w:val="0"/>
              <w:autoSpaceDN w:val="0"/>
              <w:adjustRightInd w:val="0"/>
              <w:outlineLvl w:val="0"/>
              <w:rPr>
                <w:rFonts w:cs="Times New Roman"/>
                <w:sz w:val="24"/>
                <w:szCs w:val="24"/>
              </w:rPr>
            </w:pPr>
          </w:p>
          <w:p w14:paraId="1C56B02C" w14:textId="58EFEBE6" w:rsidR="00154007" w:rsidRDefault="00154007" w:rsidP="00014099">
            <w:pPr>
              <w:widowControl w:val="0"/>
              <w:tabs>
                <w:tab w:val="left" w:pos="2039"/>
              </w:tabs>
              <w:autoSpaceDE w:val="0"/>
              <w:autoSpaceDN w:val="0"/>
              <w:adjustRightInd w:val="0"/>
              <w:outlineLvl w:val="0"/>
              <w:rPr>
                <w:rFonts w:cs="Times New Roman"/>
                <w:sz w:val="24"/>
                <w:szCs w:val="24"/>
              </w:rPr>
            </w:pPr>
          </w:p>
          <w:p w14:paraId="3504F4E8" w14:textId="3F2810CF" w:rsidR="00B4111F" w:rsidRPr="00681C6B" w:rsidRDefault="00014099" w:rsidP="00014099">
            <w:pPr>
              <w:widowControl w:val="0"/>
              <w:tabs>
                <w:tab w:val="left" w:pos="2039"/>
              </w:tabs>
              <w:autoSpaceDE w:val="0"/>
              <w:autoSpaceDN w:val="0"/>
              <w:adjustRightInd w:val="0"/>
              <w:outlineLvl w:val="0"/>
              <w:rPr>
                <w:rFonts w:cs="Times New Roman"/>
                <w:sz w:val="24"/>
                <w:szCs w:val="24"/>
              </w:rPr>
            </w:pPr>
            <w:r w:rsidRPr="00681C6B">
              <w:rPr>
                <w:rFonts w:cs="Times New Roman"/>
                <w:sz w:val="24"/>
                <w:szCs w:val="24"/>
              </w:rPr>
              <w:t>Методика расчета значений результатов реализации муниципальной программы Рузского городского округа «Предпринимательство</w:t>
            </w:r>
            <w:r w:rsidR="00B4111F" w:rsidRPr="00681C6B">
              <w:rPr>
                <w:rFonts w:cs="Times New Roman"/>
                <w:sz w:val="24"/>
                <w:szCs w:val="24"/>
              </w:rPr>
              <w:t>»</w:t>
            </w:r>
          </w:p>
          <w:p w14:paraId="2A771FDB" w14:textId="77777777" w:rsidR="00154007" w:rsidRPr="00681C6B" w:rsidRDefault="00B4111F" w:rsidP="00014099">
            <w:pPr>
              <w:widowControl w:val="0"/>
              <w:tabs>
                <w:tab w:val="left" w:pos="2039"/>
              </w:tabs>
              <w:autoSpaceDE w:val="0"/>
              <w:autoSpaceDN w:val="0"/>
              <w:adjustRightInd w:val="0"/>
              <w:outlineLvl w:val="0"/>
              <w:rPr>
                <w:rFonts w:cs="Times New Roman"/>
                <w:sz w:val="24"/>
                <w:szCs w:val="24"/>
              </w:rPr>
            </w:pPr>
            <w:r w:rsidRPr="00681C6B">
              <w:rPr>
                <w:rFonts w:cs="Times New Roman"/>
                <w:szCs w:val="28"/>
              </w:rPr>
              <w:t xml:space="preserve">                                                                                   </w:t>
            </w:r>
            <w:r w:rsidRPr="00681C6B">
              <w:rPr>
                <w:rFonts w:cs="Times New Roman"/>
                <w:sz w:val="24"/>
                <w:szCs w:val="24"/>
              </w:rPr>
              <w:t xml:space="preserve">ПОДПРОГРАММА </w:t>
            </w:r>
            <w:r w:rsidRPr="00681C6B">
              <w:rPr>
                <w:rFonts w:cs="Times New Roman"/>
                <w:sz w:val="24"/>
                <w:szCs w:val="24"/>
                <w:lang w:val="en-US"/>
              </w:rPr>
              <w:t>II</w:t>
            </w:r>
            <w:r w:rsidR="00154007" w:rsidRPr="00681C6B">
              <w:rPr>
                <w:rFonts w:cs="Times New Roman"/>
                <w:sz w:val="24"/>
                <w:szCs w:val="24"/>
              </w:rPr>
              <w:t xml:space="preserve"> Развитие конкуренции</w:t>
            </w:r>
          </w:p>
          <w:p w14:paraId="4775CE7A" w14:textId="2081B12F" w:rsidR="00154007" w:rsidRPr="00681C6B" w:rsidRDefault="00154007" w:rsidP="00014099">
            <w:pPr>
              <w:widowControl w:val="0"/>
              <w:tabs>
                <w:tab w:val="left" w:pos="2039"/>
              </w:tabs>
              <w:autoSpaceDE w:val="0"/>
              <w:autoSpaceDN w:val="0"/>
              <w:adjustRightInd w:val="0"/>
              <w:outlineLvl w:val="0"/>
              <w:rPr>
                <w:rFonts w:cs="Times New Roman"/>
                <w:sz w:val="24"/>
                <w:szCs w:val="24"/>
              </w:rPr>
            </w:pPr>
          </w:p>
        </w:tc>
      </w:tr>
    </w:tbl>
    <w:tbl>
      <w:tblPr>
        <w:tblStyle w:val="2"/>
        <w:tblW w:w="14737" w:type="dxa"/>
        <w:tblLayout w:type="fixed"/>
        <w:tblLook w:val="04A0" w:firstRow="1" w:lastRow="0" w:firstColumn="1" w:lastColumn="0" w:noHBand="0" w:noVBand="1"/>
      </w:tblPr>
      <w:tblGrid>
        <w:gridCol w:w="421"/>
        <w:gridCol w:w="2693"/>
        <w:gridCol w:w="1011"/>
        <w:gridCol w:w="6039"/>
        <w:gridCol w:w="3032"/>
        <w:gridCol w:w="1541"/>
      </w:tblGrid>
      <w:tr w:rsidR="00154007" w:rsidRPr="00681C6B" w14:paraId="31944566" w14:textId="77777777" w:rsidTr="00A9317B">
        <w:tc>
          <w:tcPr>
            <w:tcW w:w="421" w:type="dxa"/>
            <w:vAlign w:val="center"/>
          </w:tcPr>
          <w:p w14:paraId="56A4A5E3" w14:textId="77777777" w:rsidR="00154007" w:rsidRPr="00681C6B" w:rsidRDefault="00154007" w:rsidP="00A9317B">
            <w:pPr>
              <w:jc w:val="center"/>
              <w:rPr>
                <w:sz w:val="20"/>
                <w:szCs w:val="20"/>
              </w:rPr>
            </w:pPr>
            <w:r w:rsidRPr="00681C6B">
              <w:rPr>
                <w:sz w:val="20"/>
                <w:szCs w:val="20"/>
              </w:rPr>
              <w:t xml:space="preserve">№ </w:t>
            </w:r>
            <w:r w:rsidRPr="00681C6B">
              <w:rPr>
                <w:sz w:val="20"/>
                <w:szCs w:val="20"/>
              </w:rPr>
              <w:br/>
              <w:t>п/п</w:t>
            </w:r>
          </w:p>
        </w:tc>
        <w:tc>
          <w:tcPr>
            <w:tcW w:w="2693" w:type="dxa"/>
            <w:vAlign w:val="center"/>
          </w:tcPr>
          <w:p w14:paraId="057CCCC3" w14:textId="77777777" w:rsidR="00154007" w:rsidRPr="00681C6B" w:rsidRDefault="00154007" w:rsidP="00A9317B">
            <w:pPr>
              <w:jc w:val="center"/>
              <w:rPr>
                <w:sz w:val="20"/>
                <w:szCs w:val="20"/>
              </w:rPr>
            </w:pPr>
            <w:r w:rsidRPr="00681C6B">
              <w:rPr>
                <w:sz w:val="20"/>
                <w:szCs w:val="20"/>
              </w:rPr>
              <w:t>Наименование результата</w:t>
            </w:r>
          </w:p>
        </w:tc>
        <w:tc>
          <w:tcPr>
            <w:tcW w:w="1011" w:type="dxa"/>
            <w:vAlign w:val="center"/>
          </w:tcPr>
          <w:p w14:paraId="1FC7F968" w14:textId="77777777" w:rsidR="00154007" w:rsidRPr="00681C6B" w:rsidRDefault="00154007" w:rsidP="00A9317B">
            <w:pPr>
              <w:jc w:val="center"/>
              <w:rPr>
                <w:sz w:val="20"/>
                <w:szCs w:val="20"/>
              </w:rPr>
            </w:pPr>
            <w:r w:rsidRPr="00681C6B">
              <w:rPr>
                <w:sz w:val="20"/>
                <w:szCs w:val="20"/>
              </w:rPr>
              <w:t>Единица измерения</w:t>
            </w:r>
          </w:p>
        </w:tc>
        <w:tc>
          <w:tcPr>
            <w:tcW w:w="6039" w:type="dxa"/>
            <w:vAlign w:val="center"/>
          </w:tcPr>
          <w:p w14:paraId="55B7D6D5" w14:textId="77777777" w:rsidR="00154007" w:rsidRPr="00681C6B" w:rsidRDefault="00154007" w:rsidP="00A9317B">
            <w:pPr>
              <w:jc w:val="center"/>
              <w:rPr>
                <w:sz w:val="20"/>
                <w:szCs w:val="20"/>
              </w:rPr>
            </w:pPr>
            <w:r w:rsidRPr="00681C6B">
              <w:rPr>
                <w:sz w:val="20"/>
                <w:szCs w:val="20"/>
              </w:rPr>
              <w:t>Порядок расчета*</w:t>
            </w:r>
          </w:p>
        </w:tc>
        <w:tc>
          <w:tcPr>
            <w:tcW w:w="3032" w:type="dxa"/>
            <w:vAlign w:val="center"/>
          </w:tcPr>
          <w:p w14:paraId="08B9913C" w14:textId="77777777" w:rsidR="00154007" w:rsidRPr="00681C6B" w:rsidRDefault="00154007" w:rsidP="00A9317B">
            <w:pPr>
              <w:jc w:val="center"/>
              <w:rPr>
                <w:sz w:val="20"/>
                <w:szCs w:val="20"/>
              </w:rPr>
            </w:pPr>
            <w:r w:rsidRPr="00681C6B">
              <w:rPr>
                <w:rFonts w:cs="Times New Roman"/>
                <w:sz w:val="24"/>
                <w:szCs w:val="24"/>
              </w:rPr>
              <w:t>Источник данных</w:t>
            </w:r>
          </w:p>
        </w:tc>
        <w:tc>
          <w:tcPr>
            <w:tcW w:w="1541" w:type="dxa"/>
            <w:vAlign w:val="center"/>
          </w:tcPr>
          <w:p w14:paraId="520554D5" w14:textId="77777777" w:rsidR="00154007" w:rsidRPr="00681C6B" w:rsidRDefault="00154007" w:rsidP="00A9317B">
            <w:pPr>
              <w:jc w:val="center"/>
              <w:rPr>
                <w:sz w:val="20"/>
                <w:szCs w:val="20"/>
              </w:rPr>
            </w:pPr>
            <w:r w:rsidRPr="00681C6B">
              <w:rPr>
                <w:sz w:val="20"/>
                <w:szCs w:val="20"/>
              </w:rPr>
              <w:t>Периодичность представления</w:t>
            </w:r>
          </w:p>
        </w:tc>
      </w:tr>
      <w:tr w:rsidR="00154007" w:rsidRPr="00681C6B" w14:paraId="3F289DE3" w14:textId="77777777" w:rsidTr="00A9317B">
        <w:tc>
          <w:tcPr>
            <w:tcW w:w="421" w:type="dxa"/>
          </w:tcPr>
          <w:p w14:paraId="2037219D" w14:textId="77777777" w:rsidR="00154007" w:rsidRPr="00681C6B" w:rsidRDefault="00154007" w:rsidP="00A9317B">
            <w:pPr>
              <w:jc w:val="center"/>
              <w:rPr>
                <w:sz w:val="20"/>
                <w:szCs w:val="20"/>
              </w:rPr>
            </w:pPr>
            <w:r w:rsidRPr="00681C6B">
              <w:rPr>
                <w:sz w:val="20"/>
                <w:szCs w:val="20"/>
              </w:rPr>
              <w:t>1</w:t>
            </w:r>
          </w:p>
        </w:tc>
        <w:tc>
          <w:tcPr>
            <w:tcW w:w="2693" w:type="dxa"/>
          </w:tcPr>
          <w:p w14:paraId="7E11496A" w14:textId="77777777" w:rsidR="00154007" w:rsidRPr="00681C6B" w:rsidRDefault="00154007" w:rsidP="00A9317B">
            <w:pPr>
              <w:jc w:val="center"/>
              <w:rPr>
                <w:sz w:val="20"/>
                <w:szCs w:val="20"/>
              </w:rPr>
            </w:pPr>
            <w:r w:rsidRPr="00681C6B">
              <w:rPr>
                <w:sz w:val="20"/>
                <w:szCs w:val="20"/>
              </w:rPr>
              <w:t>2</w:t>
            </w:r>
          </w:p>
        </w:tc>
        <w:tc>
          <w:tcPr>
            <w:tcW w:w="1011" w:type="dxa"/>
          </w:tcPr>
          <w:p w14:paraId="783A6F5A" w14:textId="77777777" w:rsidR="00154007" w:rsidRPr="00681C6B" w:rsidRDefault="00154007" w:rsidP="00A9317B">
            <w:pPr>
              <w:jc w:val="center"/>
              <w:rPr>
                <w:sz w:val="20"/>
                <w:szCs w:val="20"/>
              </w:rPr>
            </w:pPr>
            <w:r w:rsidRPr="00681C6B">
              <w:rPr>
                <w:sz w:val="20"/>
                <w:szCs w:val="20"/>
              </w:rPr>
              <w:t>3</w:t>
            </w:r>
          </w:p>
        </w:tc>
        <w:tc>
          <w:tcPr>
            <w:tcW w:w="6039" w:type="dxa"/>
          </w:tcPr>
          <w:p w14:paraId="74CEB5AB" w14:textId="77777777" w:rsidR="00154007" w:rsidRPr="00681C6B" w:rsidRDefault="00154007" w:rsidP="00A9317B">
            <w:pPr>
              <w:jc w:val="center"/>
              <w:rPr>
                <w:sz w:val="20"/>
                <w:szCs w:val="20"/>
              </w:rPr>
            </w:pPr>
            <w:r w:rsidRPr="00681C6B">
              <w:rPr>
                <w:sz w:val="20"/>
                <w:szCs w:val="20"/>
              </w:rPr>
              <w:t>4</w:t>
            </w:r>
          </w:p>
        </w:tc>
        <w:tc>
          <w:tcPr>
            <w:tcW w:w="3032" w:type="dxa"/>
          </w:tcPr>
          <w:p w14:paraId="391C6991" w14:textId="77777777" w:rsidR="00154007" w:rsidRPr="00681C6B" w:rsidRDefault="00154007" w:rsidP="00A9317B">
            <w:pPr>
              <w:jc w:val="center"/>
              <w:rPr>
                <w:sz w:val="20"/>
                <w:szCs w:val="20"/>
                <w:lang w:val="en-US"/>
              </w:rPr>
            </w:pPr>
            <w:r w:rsidRPr="00681C6B">
              <w:rPr>
                <w:rFonts w:cs="Times New Roman"/>
                <w:sz w:val="24"/>
                <w:szCs w:val="24"/>
              </w:rPr>
              <w:t>5</w:t>
            </w:r>
          </w:p>
        </w:tc>
        <w:tc>
          <w:tcPr>
            <w:tcW w:w="1541" w:type="dxa"/>
          </w:tcPr>
          <w:p w14:paraId="120AB0AD" w14:textId="77777777" w:rsidR="00154007" w:rsidRPr="00681C6B" w:rsidRDefault="00154007" w:rsidP="00A9317B">
            <w:pPr>
              <w:jc w:val="center"/>
              <w:rPr>
                <w:sz w:val="20"/>
                <w:szCs w:val="20"/>
              </w:rPr>
            </w:pPr>
            <w:r w:rsidRPr="00681C6B">
              <w:rPr>
                <w:sz w:val="20"/>
                <w:szCs w:val="20"/>
              </w:rPr>
              <w:t>6</w:t>
            </w:r>
          </w:p>
        </w:tc>
      </w:tr>
      <w:tr w:rsidR="00154007" w:rsidRPr="00681C6B" w14:paraId="1BC6D518" w14:textId="77777777" w:rsidTr="00A9317B">
        <w:tc>
          <w:tcPr>
            <w:tcW w:w="421" w:type="dxa"/>
          </w:tcPr>
          <w:p w14:paraId="143DDA6B" w14:textId="77777777" w:rsidR="00154007" w:rsidRPr="00681C6B" w:rsidRDefault="00154007" w:rsidP="00A9317B">
            <w:pPr>
              <w:jc w:val="center"/>
              <w:rPr>
                <w:sz w:val="20"/>
                <w:szCs w:val="20"/>
              </w:rPr>
            </w:pPr>
            <w:r w:rsidRPr="00681C6B">
              <w:rPr>
                <w:sz w:val="20"/>
                <w:szCs w:val="20"/>
              </w:rPr>
              <w:t>1</w:t>
            </w:r>
          </w:p>
        </w:tc>
        <w:tc>
          <w:tcPr>
            <w:tcW w:w="2693" w:type="dxa"/>
          </w:tcPr>
          <w:p w14:paraId="23F10341" w14:textId="77777777" w:rsidR="00154007" w:rsidRPr="00681C6B" w:rsidRDefault="00154007" w:rsidP="00A9317B">
            <w:pPr>
              <w:rPr>
                <w:sz w:val="24"/>
                <w:szCs w:val="24"/>
              </w:rPr>
            </w:pPr>
            <w:r w:rsidRPr="00681C6B">
              <w:rPr>
                <w:sz w:val="24"/>
                <w:szCs w:val="24"/>
              </w:rPr>
              <w:t xml:space="preserve">Обеспечено плановое значение доли несостоявшихся закупок от общего количества конкурентных закупок </w:t>
            </w:r>
            <w:r w:rsidRPr="00681C6B">
              <w:rPr>
                <w:sz w:val="20"/>
              </w:rPr>
              <w:t>&lt;*&gt;</w:t>
            </w:r>
          </w:p>
        </w:tc>
        <w:tc>
          <w:tcPr>
            <w:tcW w:w="1011" w:type="dxa"/>
          </w:tcPr>
          <w:p w14:paraId="701699EB" w14:textId="77777777" w:rsidR="00154007" w:rsidRPr="00681C6B" w:rsidRDefault="00154007" w:rsidP="00A9317B">
            <w:pPr>
              <w:jc w:val="center"/>
              <w:rPr>
                <w:sz w:val="20"/>
                <w:szCs w:val="20"/>
              </w:rPr>
            </w:pPr>
            <w:r w:rsidRPr="00681C6B">
              <w:rPr>
                <w:sz w:val="20"/>
                <w:szCs w:val="20"/>
              </w:rPr>
              <w:t>процент</w:t>
            </w:r>
          </w:p>
        </w:tc>
        <w:tc>
          <w:tcPr>
            <w:tcW w:w="6039" w:type="dxa"/>
          </w:tcPr>
          <w:p w14:paraId="2E1BCD40" w14:textId="77777777" w:rsidR="00154007" w:rsidRPr="00681C6B" w:rsidRDefault="00154007" w:rsidP="00A9317B">
            <w:pPr>
              <w:rPr>
                <w:noProof/>
                <w:sz w:val="20"/>
                <w:szCs w:val="20"/>
                <w:lang w:eastAsia="ru-RU"/>
              </w:rPr>
            </w:pPr>
            <w:r w:rsidRPr="00681C6B">
              <w:rPr>
                <w:noProof/>
                <w:position w:val="-24"/>
                <w:lang w:eastAsia="ru-RU"/>
              </w:rPr>
              <w:drawing>
                <wp:inline distT="0" distB="0" distL="0" distR="0" wp14:anchorId="35B1BC9F" wp14:editId="7E9E00B7">
                  <wp:extent cx="1266825" cy="4667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p>
          <w:p w14:paraId="7B9DD3E8" w14:textId="77777777" w:rsidR="00154007" w:rsidRPr="00681C6B" w:rsidRDefault="00154007" w:rsidP="00A9317B">
            <w:pPr>
              <w:rPr>
                <w:noProof/>
                <w:sz w:val="20"/>
                <w:szCs w:val="20"/>
                <w:lang w:eastAsia="ru-RU"/>
              </w:rPr>
            </w:pPr>
          </w:p>
          <w:p w14:paraId="70D76C4E" w14:textId="77777777" w:rsidR="00154007" w:rsidRPr="00681C6B" w:rsidRDefault="00154007" w:rsidP="00A9317B">
            <w:pPr>
              <w:rPr>
                <w:noProof/>
                <w:sz w:val="20"/>
                <w:szCs w:val="20"/>
                <w:lang w:eastAsia="ru-RU"/>
              </w:rPr>
            </w:pPr>
          </w:p>
          <w:p w14:paraId="1362E473" w14:textId="77777777" w:rsidR="00154007" w:rsidRPr="00681C6B" w:rsidRDefault="00154007" w:rsidP="00A9317B">
            <w:pPr>
              <w:rPr>
                <w:noProof/>
                <w:sz w:val="20"/>
                <w:szCs w:val="20"/>
                <w:lang w:eastAsia="ru-RU"/>
              </w:rPr>
            </w:pPr>
          </w:p>
          <w:p w14:paraId="53E2C9D9" w14:textId="77777777" w:rsidR="00154007" w:rsidRPr="00681C6B" w:rsidRDefault="00154007" w:rsidP="00A9317B">
            <w:pPr>
              <w:rPr>
                <w:noProof/>
                <w:sz w:val="24"/>
                <w:szCs w:val="24"/>
                <w:lang w:eastAsia="ru-RU"/>
              </w:rPr>
            </w:pPr>
            <w:r w:rsidRPr="00681C6B">
              <w:rPr>
                <w:noProof/>
                <w:sz w:val="24"/>
                <w:szCs w:val="24"/>
                <w:lang w:eastAsia="ru-RU"/>
              </w:rPr>
              <w:t>где:</w:t>
            </w:r>
          </w:p>
          <w:p w14:paraId="3E665AE8" w14:textId="77777777" w:rsidR="00154007" w:rsidRPr="00681C6B" w:rsidRDefault="00154007" w:rsidP="00A9317B">
            <w:pPr>
              <w:rPr>
                <w:noProof/>
                <w:sz w:val="24"/>
                <w:szCs w:val="24"/>
                <w:lang w:eastAsia="ru-RU"/>
              </w:rPr>
            </w:pPr>
            <w:r w:rsidRPr="00681C6B">
              <w:rPr>
                <w:noProof/>
                <w:sz w:val="24"/>
                <w:szCs w:val="24"/>
                <w:lang w:eastAsia="ru-RU"/>
              </w:rPr>
              <w:t>Днт - доля несостоявшихся конкурентных закупок от общего количества конкурентных закупок, процентов;</w:t>
            </w:r>
          </w:p>
          <w:p w14:paraId="77BA3E49" w14:textId="77777777" w:rsidR="00154007" w:rsidRPr="00681C6B" w:rsidRDefault="00154007" w:rsidP="00A9317B">
            <w:pPr>
              <w:rPr>
                <w:noProof/>
                <w:sz w:val="24"/>
                <w:szCs w:val="24"/>
                <w:lang w:eastAsia="ru-RU"/>
              </w:rPr>
            </w:pPr>
            <w:r w:rsidRPr="00681C6B">
              <w:rPr>
                <w:noProof/>
                <w:sz w:val="24"/>
                <w:szCs w:val="24"/>
                <w:lang w:eastAsia="ru-RU"/>
              </w:rPr>
              <w:t>N - количество несостоявшихся (признанных несостоявшимися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закупок, осуществляемых с применением конкурентных способов определения поставщиков (подрядчиков, исполнителей) (далее конкурентные закупки)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3EF465B7" w14:textId="77777777" w:rsidR="00154007" w:rsidRPr="00681C6B" w:rsidRDefault="00154007" w:rsidP="00A9317B">
            <w:pPr>
              <w:rPr>
                <w:noProof/>
                <w:sz w:val="24"/>
                <w:szCs w:val="24"/>
                <w:lang w:eastAsia="ru-RU"/>
              </w:rPr>
            </w:pPr>
            <w:r w:rsidRPr="00681C6B">
              <w:rPr>
                <w:noProof/>
                <w:sz w:val="24"/>
                <w:szCs w:val="24"/>
                <w:lang w:eastAsia="ru-RU"/>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40EEE63C" w14:textId="77777777" w:rsidR="00154007" w:rsidRPr="00681C6B" w:rsidRDefault="00154007" w:rsidP="00A9317B">
            <w:pPr>
              <w:rPr>
                <w:noProof/>
                <w:sz w:val="24"/>
                <w:szCs w:val="24"/>
                <w:lang w:eastAsia="ru-RU"/>
              </w:rPr>
            </w:pPr>
            <w:r w:rsidRPr="00681C6B">
              <w:rPr>
                <w:noProof/>
                <w:sz w:val="24"/>
                <w:szCs w:val="24"/>
                <w:lang w:eastAsia="ru-RU"/>
              </w:rPr>
              <w:t>Из расчета исключаются:</w:t>
            </w:r>
          </w:p>
          <w:p w14:paraId="280373F3" w14:textId="77777777" w:rsidR="00154007" w:rsidRPr="00681C6B" w:rsidRDefault="00154007" w:rsidP="00A9317B">
            <w:pPr>
              <w:rPr>
                <w:noProof/>
                <w:sz w:val="24"/>
                <w:szCs w:val="24"/>
                <w:lang w:eastAsia="ru-RU"/>
              </w:rPr>
            </w:pPr>
            <w:r w:rsidRPr="00681C6B">
              <w:rPr>
                <w:noProof/>
                <w:sz w:val="24"/>
                <w:szCs w:val="24"/>
                <w:lang w:eastAsia="ru-RU"/>
              </w:rPr>
              <w:t>закупки на приобретение объектов недвижимости и оказание услуг по предоставлению кредитов;</w:t>
            </w:r>
          </w:p>
          <w:p w14:paraId="2783F730" w14:textId="77777777" w:rsidR="00154007" w:rsidRPr="00681C6B" w:rsidRDefault="00154007" w:rsidP="00A9317B">
            <w:pPr>
              <w:rPr>
                <w:noProof/>
                <w:sz w:val="24"/>
                <w:szCs w:val="24"/>
                <w:lang w:eastAsia="ru-RU"/>
              </w:rPr>
            </w:pPr>
            <w:r w:rsidRPr="00681C6B">
              <w:rPr>
                <w:noProof/>
                <w:sz w:val="24"/>
                <w:szCs w:val="24"/>
                <w:lang w:eastAsia="ru-RU"/>
              </w:rPr>
              <w:lastRenderedPageBreak/>
              <w:t>закупки, по результатам которых заключается контракт со встречными инвестиционными обязательствами;</w:t>
            </w:r>
          </w:p>
          <w:p w14:paraId="0CAEB1F9" w14:textId="77777777" w:rsidR="00154007" w:rsidRPr="00681C6B" w:rsidRDefault="00154007" w:rsidP="00A9317B">
            <w:pPr>
              <w:rPr>
                <w:noProof/>
                <w:sz w:val="24"/>
                <w:szCs w:val="24"/>
                <w:lang w:eastAsia="ru-RU"/>
              </w:rPr>
            </w:pPr>
            <w:r w:rsidRPr="00681C6B">
              <w:rPr>
                <w:noProof/>
                <w:sz w:val="24"/>
                <w:szCs w:val="24"/>
                <w:lang w:eastAsia="ru-RU"/>
              </w:rPr>
              <w:t>закупки, при осуществлении которых применяются закрытые способы определения поставщиков (подрядчиков, исполнителей).</w:t>
            </w:r>
          </w:p>
          <w:p w14:paraId="24EE6684" w14:textId="77777777" w:rsidR="00154007" w:rsidRPr="00681C6B" w:rsidRDefault="00154007" w:rsidP="00A9317B">
            <w:pPr>
              <w:rPr>
                <w:sz w:val="20"/>
                <w:szCs w:val="20"/>
              </w:rPr>
            </w:pPr>
            <w:r w:rsidRPr="00681C6B">
              <w:rPr>
                <w:sz w:val="24"/>
                <w:szCs w:val="24"/>
              </w:rPr>
              <w:t>Период расчета - календарный год</w:t>
            </w:r>
          </w:p>
        </w:tc>
        <w:tc>
          <w:tcPr>
            <w:tcW w:w="3032" w:type="dxa"/>
          </w:tcPr>
          <w:p w14:paraId="68DF8D3F" w14:textId="77777777" w:rsidR="00154007" w:rsidRPr="00681C6B" w:rsidRDefault="00154007" w:rsidP="00A9317B">
            <w:pPr>
              <w:rPr>
                <w:rFonts w:cs="Times New Roman"/>
                <w:sz w:val="24"/>
                <w:szCs w:val="24"/>
              </w:rPr>
            </w:pPr>
            <w:r w:rsidRPr="00681C6B">
              <w:rPr>
                <w:rFonts w:cs="Times New Roman"/>
                <w:sz w:val="24"/>
                <w:szCs w:val="24"/>
              </w:rPr>
              <w:lastRenderedPageBreak/>
              <w:t>Единая информационная система в сфере закупок (ЕИС)</w:t>
            </w:r>
          </w:p>
          <w:p w14:paraId="633AAC09" w14:textId="77777777" w:rsidR="00154007" w:rsidRPr="00681C6B" w:rsidRDefault="00154007" w:rsidP="00A9317B">
            <w:pPr>
              <w:rPr>
                <w:sz w:val="20"/>
                <w:szCs w:val="20"/>
              </w:rPr>
            </w:pPr>
            <w:r w:rsidRPr="00681C6B">
              <w:rPr>
                <w:rFonts w:cs="Times New Roman"/>
                <w:sz w:val="24"/>
                <w:szCs w:val="24"/>
              </w:rPr>
              <w:t>Государственная информационная система «Единая автоматизированная система управления закупками Московской области» (ЕАСУЗ)</w:t>
            </w:r>
          </w:p>
        </w:tc>
        <w:tc>
          <w:tcPr>
            <w:tcW w:w="1541" w:type="dxa"/>
          </w:tcPr>
          <w:p w14:paraId="5CE6C2AA" w14:textId="77777777" w:rsidR="00154007" w:rsidRPr="00681C6B" w:rsidRDefault="00154007" w:rsidP="00A9317B">
            <w:pPr>
              <w:jc w:val="center"/>
              <w:rPr>
                <w:sz w:val="24"/>
                <w:szCs w:val="24"/>
              </w:rPr>
            </w:pPr>
            <w:r w:rsidRPr="00681C6B">
              <w:rPr>
                <w:sz w:val="24"/>
                <w:szCs w:val="24"/>
              </w:rPr>
              <w:t>год</w:t>
            </w:r>
          </w:p>
        </w:tc>
      </w:tr>
      <w:tr w:rsidR="00154007" w:rsidRPr="00681C6B" w14:paraId="31F69DC0" w14:textId="77777777" w:rsidTr="00A9317B">
        <w:tc>
          <w:tcPr>
            <w:tcW w:w="421" w:type="dxa"/>
          </w:tcPr>
          <w:p w14:paraId="35E9AB52" w14:textId="77777777" w:rsidR="00154007" w:rsidRPr="00681C6B" w:rsidRDefault="00154007" w:rsidP="00A9317B">
            <w:pPr>
              <w:jc w:val="center"/>
              <w:rPr>
                <w:sz w:val="20"/>
                <w:szCs w:val="20"/>
              </w:rPr>
            </w:pPr>
            <w:r w:rsidRPr="00681C6B">
              <w:rPr>
                <w:sz w:val="20"/>
                <w:szCs w:val="20"/>
              </w:rPr>
              <w:lastRenderedPageBreak/>
              <w:t>2</w:t>
            </w:r>
          </w:p>
        </w:tc>
        <w:tc>
          <w:tcPr>
            <w:tcW w:w="2693" w:type="dxa"/>
          </w:tcPr>
          <w:p w14:paraId="605E4C11" w14:textId="77777777" w:rsidR="00154007" w:rsidRPr="00681C6B" w:rsidRDefault="00154007" w:rsidP="00A9317B">
            <w:pPr>
              <w:rPr>
                <w:sz w:val="24"/>
                <w:szCs w:val="24"/>
              </w:rPr>
            </w:pPr>
            <w:r w:rsidRPr="00681C6B">
              <w:rPr>
                <w:rFonts w:cs="Times New Roman"/>
                <w:sz w:val="24"/>
                <w:szCs w:val="24"/>
              </w:rPr>
              <w:t xml:space="preserve">Обеспечено плановое значение доли обоснованных, частично обоснованных жалоб </w:t>
            </w:r>
            <w:r w:rsidRPr="00681C6B">
              <w:rPr>
                <w:sz w:val="24"/>
                <w:szCs w:val="24"/>
              </w:rPr>
              <w:t>&lt;*&gt;</w:t>
            </w:r>
          </w:p>
        </w:tc>
        <w:tc>
          <w:tcPr>
            <w:tcW w:w="1011" w:type="dxa"/>
          </w:tcPr>
          <w:p w14:paraId="1C991BDE" w14:textId="77777777" w:rsidR="00154007" w:rsidRPr="00681C6B" w:rsidRDefault="00154007" w:rsidP="00A9317B">
            <w:pPr>
              <w:jc w:val="center"/>
              <w:rPr>
                <w:sz w:val="20"/>
                <w:szCs w:val="20"/>
              </w:rPr>
            </w:pPr>
            <w:r w:rsidRPr="00681C6B">
              <w:rPr>
                <w:sz w:val="20"/>
                <w:szCs w:val="20"/>
              </w:rPr>
              <w:t>процент</w:t>
            </w:r>
          </w:p>
        </w:tc>
        <w:tc>
          <w:tcPr>
            <w:tcW w:w="6039" w:type="dxa"/>
          </w:tcPr>
          <w:p w14:paraId="38CED882" w14:textId="77777777" w:rsidR="00154007" w:rsidRPr="00681C6B" w:rsidRDefault="00154007" w:rsidP="00A9317B">
            <w:pPr>
              <w:rPr>
                <w:noProof/>
                <w:sz w:val="20"/>
                <w:szCs w:val="20"/>
                <w:lang w:eastAsia="ru-RU"/>
              </w:rPr>
            </w:pPr>
            <w:r w:rsidRPr="00681C6B">
              <w:rPr>
                <w:noProof/>
                <w:position w:val="-24"/>
                <w:lang w:eastAsia="ru-RU"/>
              </w:rPr>
              <w:drawing>
                <wp:inline distT="0" distB="0" distL="0" distR="0" wp14:anchorId="0E8E6E56" wp14:editId="092B847B">
                  <wp:extent cx="1295400" cy="4667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0" cy="466725"/>
                          </a:xfrm>
                          <a:prstGeom prst="rect">
                            <a:avLst/>
                          </a:prstGeom>
                          <a:noFill/>
                          <a:ln>
                            <a:noFill/>
                          </a:ln>
                        </pic:spPr>
                      </pic:pic>
                    </a:graphicData>
                  </a:graphic>
                </wp:inline>
              </w:drawing>
            </w:r>
          </w:p>
          <w:p w14:paraId="7254CA4A" w14:textId="77777777" w:rsidR="00154007" w:rsidRPr="00681C6B" w:rsidRDefault="00154007" w:rsidP="00A9317B">
            <w:pPr>
              <w:rPr>
                <w:noProof/>
                <w:sz w:val="24"/>
                <w:szCs w:val="24"/>
                <w:lang w:eastAsia="ru-RU"/>
              </w:rPr>
            </w:pPr>
            <w:r w:rsidRPr="00681C6B">
              <w:rPr>
                <w:noProof/>
                <w:sz w:val="24"/>
                <w:szCs w:val="24"/>
                <w:lang w:eastAsia="ru-RU"/>
              </w:rPr>
              <w:t>где:</w:t>
            </w:r>
          </w:p>
          <w:p w14:paraId="39E17BA2" w14:textId="77777777" w:rsidR="00154007" w:rsidRPr="00681C6B" w:rsidRDefault="00154007" w:rsidP="00A9317B">
            <w:pPr>
              <w:rPr>
                <w:noProof/>
                <w:sz w:val="24"/>
                <w:szCs w:val="24"/>
                <w:lang w:eastAsia="ru-RU"/>
              </w:rPr>
            </w:pPr>
            <w:r w:rsidRPr="00681C6B">
              <w:rPr>
                <w:noProof/>
                <w:sz w:val="24"/>
                <w:szCs w:val="24"/>
                <w:lang w:eastAsia="ru-RU"/>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Управление ФАС России по Московской области (далее - жалобы), процентов;</w:t>
            </w:r>
          </w:p>
          <w:p w14:paraId="1A50CE58" w14:textId="77777777" w:rsidR="00154007" w:rsidRPr="00681C6B" w:rsidRDefault="00154007" w:rsidP="00A9317B">
            <w:pPr>
              <w:rPr>
                <w:noProof/>
                <w:sz w:val="24"/>
                <w:szCs w:val="24"/>
                <w:lang w:eastAsia="ru-RU"/>
              </w:rPr>
            </w:pPr>
            <w:r w:rsidRPr="00681C6B">
              <w:rPr>
                <w:noProof/>
                <w:sz w:val="24"/>
                <w:szCs w:val="24"/>
                <w:lang w:eastAsia="ru-RU"/>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14:paraId="2908CD4D" w14:textId="77777777" w:rsidR="00154007" w:rsidRPr="00681C6B" w:rsidRDefault="00154007" w:rsidP="00A9317B">
            <w:pPr>
              <w:rPr>
                <w:noProof/>
                <w:sz w:val="24"/>
                <w:szCs w:val="24"/>
                <w:lang w:eastAsia="ru-RU"/>
              </w:rPr>
            </w:pPr>
            <w:r w:rsidRPr="00681C6B">
              <w:rPr>
                <w:noProof/>
                <w:sz w:val="24"/>
                <w:szCs w:val="24"/>
                <w:lang w:eastAsia="ru-RU"/>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51B8D9D0" w14:textId="77777777" w:rsidR="00154007" w:rsidRPr="00681C6B" w:rsidRDefault="00154007" w:rsidP="00A9317B">
            <w:pPr>
              <w:rPr>
                <w:sz w:val="20"/>
                <w:szCs w:val="20"/>
              </w:rPr>
            </w:pPr>
            <w:r w:rsidRPr="00681C6B">
              <w:rPr>
                <w:sz w:val="24"/>
                <w:szCs w:val="24"/>
              </w:rPr>
              <w:t>Период расчета - календарный год</w:t>
            </w:r>
          </w:p>
        </w:tc>
        <w:tc>
          <w:tcPr>
            <w:tcW w:w="3032" w:type="dxa"/>
          </w:tcPr>
          <w:p w14:paraId="3B88EE68" w14:textId="77777777" w:rsidR="00154007" w:rsidRPr="00681C6B" w:rsidRDefault="00154007" w:rsidP="00A9317B">
            <w:pPr>
              <w:rPr>
                <w:rFonts w:cs="Times New Roman"/>
                <w:sz w:val="24"/>
                <w:szCs w:val="24"/>
              </w:rPr>
            </w:pPr>
            <w:r w:rsidRPr="00681C6B">
              <w:rPr>
                <w:rFonts w:cs="Times New Roman"/>
                <w:sz w:val="24"/>
                <w:szCs w:val="24"/>
              </w:rPr>
              <w:t>Единая информационная система в сфере закупок (ЕИС)</w:t>
            </w:r>
          </w:p>
          <w:p w14:paraId="0F2EF090" w14:textId="77777777" w:rsidR="00154007" w:rsidRPr="00681C6B" w:rsidRDefault="00154007" w:rsidP="00A9317B">
            <w:pPr>
              <w:rPr>
                <w:sz w:val="20"/>
                <w:szCs w:val="20"/>
              </w:rPr>
            </w:pPr>
            <w:r w:rsidRPr="00681C6B">
              <w:rPr>
                <w:rFonts w:cs="Times New Roman"/>
                <w:sz w:val="24"/>
                <w:szCs w:val="24"/>
              </w:rPr>
              <w:t>Государственная информационная система «Единая автоматизированная система управления закупками Московской области» (ЕАСУЗ)</w:t>
            </w:r>
          </w:p>
        </w:tc>
        <w:tc>
          <w:tcPr>
            <w:tcW w:w="1541" w:type="dxa"/>
          </w:tcPr>
          <w:p w14:paraId="16CF838E" w14:textId="77777777" w:rsidR="00154007" w:rsidRPr="00681C6B" w:rsidRDefault="00154007" w:rsidP="00A9317B">
            <w:pPr>
              <w:jc w:val="center"/>
              <w:rPr>
                <w:sz w:val="24"/>
                <w:szCs w:val="24"/>
              </w:rPr>
            </w:pPr>
            <w:r w:rsidRPr="00681C6B">
              <w:rPr>
                <w:sz w:val="24"/>
                <w:szCs w:val="24"/>
              </w:rPr>
              <w:t>год</w:t>
            </w:r>
          </w:p>
        </w:tc>
      </w:tr>
      <w:tr w:rsidR="00154007" w:rsidRPr="00681C6B" w14:paraId="6B29FED3" w14:textId="77777777" w:rsidTr="00A9317B">
        <w:tc>
          <w:tcPr>
            <w:tcW w:w="421" w:type="dxa"/>
          </w:tcPr>
          <w:p w14:paraId="5D0EAD4F" w14:textId="77777777" w:rsidR="00154007" w:rsidRPr="00681C6B" w:rsidRDefault="00154007" w:rsidP="00A9317B">
            <w:pPr>
              <w:jc w:val="center"/>
              <w:rPr>
                <w:sz w:val="20"/>
                <w:szCs w:val="20"/>
              </w:rPr>
            </w:pPr>
            <w:r w:rsidRPr="00681C6B">
              <w:rPr>
                <w:sz w:val="20"/>
                <w:szCs w:val="20"/>
              </w:rPr>
              <w:t>3</w:t>
            </w:r>
          </w:p>
        </w:tc>
        <w:tc>
          <w:tcPr>
            <w:tcW w:w="2693" w:type="dxa"/>
          </w:tcPr>
          <w:p w14:paraId="171B9262" w14:textId="77777777" w:rsidR="00154007" w:rsidRPr="00681C6B" w:rsidRDefault="00154007" w:rsidP="00A9317B">
            <w:pPr>
              <w:rPr>
                <w:sz w:val="24"/>
                <w:szCs w:val="24"/>
              </w:rPr>
            </w:pPr>
            <w:r w:rsidRPr="00681C6B">
              <w:rPr>
                <w:rFonts w:cs="Times New Roman"/>
                <w:sz w:val="24"/>
                <w:szCs w:val="24"/>
              </w:rPr>
              <w:t xml:space="preserve">Обеспечено плановое значение среднего количества участников закупок (нарастающим итогом) </w:t>
            </w:r>
            <w:r w:rsidRPr="00681C6B">
              <w:rPr>
                <w:sz w:val="24"/>
                <w:szCs w:val="24"/>
              </w:rPr>
              <w:t>&lt;*&gt;</w:t>
            </w:r>
          </w:p>
        </w:tc>
        <w:tc>
          <w:tcPr>
            <w:tcW w:w="1011" w:type="dxa"/>
          </w:tcPr>
          <w:p w14:paraId="17CB758C" w14:textId="77777777" w:rsidR="00154007" w:rsidRPr="00681C6B" w:rsidRDefault="00154007" w:rsidP="00A9317B">
            <w:pPr>
              <w:jc w:val="center"/>
              <w:rPr>
                <w:sz w:val="20"/>
                <w:szCs w:val="20"/>
              </w:rPr>
            </w:pPr>
            <w:r w:rsidRPr="00681C6B">
              <w:rPr>
                <w:sz w:val="20"/>
                <w:szCs w:val="20"/>
              </w:rPr>
              <w:t>единица</w:t>
            </w:r>
          </w:p>
        </w:tc>
        <w:tc>
          <w:tcPr>
            <w:tcW w:w="6039" w:type="dxa"/>
          </w:tcPr>
          <w:p w14:paraId="73693B52" w14:textId="77777777" w:rsidR="00154007" w:rsidRPr="00681C6B" w:rsidRDefault="00154007" w:rsidP="00A9317B">
            <w:pPr>
              <w:rPr>
                <w:noProof/>
                <w:sz w:val="20"/>
                <w:szCs w:val="20"/>
                <w:lang w:eastAsia="ru-RU"/>
              </w:rPr>
            </w:pPr>
            <w:r w:rsidRPr="00681C6B">
              <w:rPr>
                <w:noProof/>
                <w:position w:val="-27"/>
                <w:lang w:eastAsia="ru-RU"/>
              </w:rPr>
              <w:drawing>
                <wp:inline distT="0" distB="0" distL="0" distR="0" wp14:anchorId="65860EBD" wp14:editId="62F0615E">
                  <wp:extent cx="1647825" cy="5048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7825" cy="504825"/>
                          </a:xfrm>
                          <a:prstGeom prst="rect">
                            <a:avLst/>
                          </a:prstGeom>
                          <a:noFill/>
                          <a:ln>
                            <a:noFill/>
                          </a:ln>
                        </pic:spPr>
                      </pic:pic>
                    </a:graphicData>
                  </a:graphic>
                </wp:inline>
              </w:drawing>
            </w:r>
          </w:p>
          <w:p w14:paraId="2715B339" w14:textId="77777777" w:rsidR="00154007" w:rsidRPr="00681C6B" w:rsidRDefault="00154007" w:rsidP="00A9317B">
            <w:pPr>
              <w:rPr>
                <w:noProof/>
                <w:sz w:val="24"/>
                <w:szCs w:val="24"/>
                <w:lang w:eastAsia="ru-RU"/>
              </w:rPr>
            </w:pPr>
            <w:r w:rsidRPr="00681C6B">
              <w:rPr>
                <w:noProof/>
                <w:sz w:val="24"/>
                <w:szCs w:val="24"/>
                <w:lang w:eastAsia="ru-RU"/>
              </w:rPr>
              <w:t>где:</w:t>
            </w:r>
          </w:p>
          <w:p w14:paraId="0689640F" w14:textId="77777777" w:rsidR="00154007" w:rsidRPr="00681C6B" w:rsidRDefault="00154007" w:rsidP="00A9317B">
            <w:pPr>
              <w:rPr>
                <w:noProof/>
                <w:sz w:val="24"/>
                <w:szCs w:val="24"/>
                <w:lang w:eastAsia="ru-RU"/>
              </w:rPr>
            </w:pPr>
            <w:r w:rsidRPr="00681C6B">
              <w:rPr>
                <w:noProof/>
                <w:sz w:val="24"/>
                <w:szCs w:val="24"/>
                <w:lang w:eastAsia="ru-RU"/>
              </w:rPr>
              <w:t>Y - среднее количество участников состоявшихся закупок, единиц;</w:t>
            </w:r>
          </w:p>
          <w:p w14:paraId="5FD03876" w14:textId="77777777" w:rsidR="00154007" w:rsidRPr="00681C6B" w:rsidRDefault="00154007" w:rsidP="00A9317B">
            <w:pPr>
              <w:rPr>
                <w:noProof/>
                <w:sz w:val="24"/>
                <w:szCs w:val="24"/>
                <w:lang w:eastAsia="ru-RU"/>
              </w:rPr>
            </w:pPr>
            <w:r w:rsidRPr="00681C6B">
              <w:rPr>
                <w:noProof/>
                <w:sz w:val="24"/>
                <w:szCs w:val="24"/>
                <w:lang w:eastAsia="ru-RU"/>
              </w:rPr>
              <w:lastRenderedPageBreak/>
              <w:t xml:space="preserve">  - количество участников закупки в i-й конкурентной закупке,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N 44-ФЗ, отмененных конкурентных закупок), единиц;</w:t>
            </w:r>
          </w:p>
          <w:p w14:paraId="5212FCBB" w14:textId="77777777" w:rsidR="00154007" w:rsidRPr="00681C6B" w:rsidRDefault="00154007" w:rsidP="00A9317B">
            <w:pPr>
              <w:rPr>
                <w:noProof/>
                <w:sz w:val="24"/>
                <w:szCs w:val="24"/>
                <w:lang w:eastAsia="ru-RU"/>
              </w:rPr>
            </w:pPr>
            <w:r w:rsidRPr="00681C6B">
              <w:rPr>
                <w:noProof/>
                <w:sz w:val="24"/>
                <w:szCs w:val="24"/>
                <w:lang w:eastAsia="ru-RU"/>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N 44-ФЗ, отмененных конкурентных закупок), единиц.</w:t>
            </w:r>
          </w:p>
          <w:p w14:paraId="3D76610F" w14:textId="77777777" w:rsidR="00154007" w:rsidRPr="00681C6B" w:rsidRDefault="00154007" w:rsidP="00A9317B">
            <w:pPr>
              <w:rPr>
                <w:noProof/>
                <w:sz w:val="24"/>
                <w:szCs w:val="24"/>
                <w:lang w:eastAsia="ru-RU"/>
              </w:rPr>
            </w:pPr>
          </w:p>
          <w:p w14:paraId="01764F19" w14:textId="77777777" w:rsidR="00154007" w:rsidRPr="00681C6B" w:rsidRDefault="00154007" w:rsidP="00A9317B">
            <w:pPr>
              <w:rPr>
                <w:sz w:val="24"/>
                <w:szCs w:val="24"/>
              </w:rPr>
            </w:pPr>
            <w:r w:rsidRPr="00681C6B">
              <w:rPr>
                <w:sz w:val="24"/>
                <w:szCs w:val="24"/>
              </w:rPr>
              <w:t>Из расчета исключаются закупки:</w:t>
            </w:r>
          </w:p>
          <w:p w14:paraId="32C532F9" w14:textId="77777777" w:rsidR="00154007" w:rsidRPr="00681C6B" w:rsidRDefault="00154007" w:rsidP="00A9317B">
            <w:pPr>
              <w:rPr>
                <w:sz w:val="24"/>
                <w:szCs w:val="24"/>
              </w:rPr>
            </w:pPr>
            <w:r w:rsidRPr="00681C6B">
              <w:rPr>
                <w:sz w:val="24"/>
                <w:szCs w:val="24"/>
              </w:rPr>
              <w:t>на приобретение объектов недвижимости и оказание услуг по предоставлению кредитов;</w:t>
            </w:r>
          </w:p>
          <w:p w14:paraId="52413979" w14:textId="77777777" w:rsidR="00154007" w:rsidRPr="00681C6B" w:rsidRDefault="00154007" w:rsidP="00A9317B">
            <w:pPr>
              <w:rPr>
                <w:sz w:val="24"/>
                <w:szCs w:val="24"/>
              </w:rPr>
            </w:pPr>
            <w:r w:rsidRPr="00681C6B">
              <w:rPr>
                <w:sz w:val="24"/>
                <w:szCs w:val="24"/>
              </w:rPr>
              <w:t>по результатам которых заключается контракт со встречными инвестиционными обязательствами;</w:t>
            </w:r>
          </w:p>
          <w:p w14:paraId="2B46B315" w14:textId="77777777" w:rsidR="00154007" w:rsidRPr="00681C6B" w:rsidRDefault="00154007" w:rsidP="00A9317B">
            <w:pPr>
              <w:rPr>
                <w:sz w:val="24"/>
                <w:szCs w:val="24"/>
              </w:rPr>
            </w:pPr>
            <w:r w:rsidRPr="00681C6B">
              <w:rPr>
                <w:sz w:val="24"/>
                <w:szCs w:val="24"/>
              </w:rPr>
              <w:t>при осуществлении которых применяются закрытые способы определения поставщиков (подрядчиков, исполнителей).</w:t>
            </w:r>
          </w:p>
          <w:p w14:paraId="5250FFCC" w14:textId="77777777" w:rsidR="00154007" w:rsidRPr="00681C6B" w:rsidRDefault="00154007" w:rsidP="00A9317B">
            <w:pPr>
              <w:rPr>
                <w:sz w:val="20"/>
                <w:szCs w:val="20"/>
              </w:rPr>
            </w:pPr>
            <w:r w:rsidRPr="00681C6B">
              <w:rPr>
                <w:sz w:val="24"/>
                <w:szCs w:val="24"/>
              </w:rPr>
              <w:t>Период расчета - календарный год</w:t>
            </w:r>
          </w:p>
        </w:tc>
        <w:tc>
          <w:tcPr>
            <w:tcW w:w="3032" w:type="dxa"/>
          </w:tcPr>
          <w:p w14:paraId="087226C8" w14:textId="77777777" w:rsidR="00154007" w:rsidRPr="00681C6B" w:rsidRDefault="00154007" w:rsidP="00A9317B">
            <w:pPr>
              <w:rPr>
                <w:rFonts w:cs="Times New Roman"/>
                <w:sz w:val="24"/>
                <w:szCs w:val="24"/>
              </w:rPr>
            </w:pPr>
            <w:r w:rsidRPr="00681C6B">
              <w:rPr>
                <w:rFonts w:cs="Times New Roman"/>
                <w:sz w:val="24"/>
                <w:szCs w:val="24"/>
              </w:rPr>
              <w:lastRenderedPageBreak/>
              <w:t>Единая информационная система в сфере закупок (ЕИС)</w:t>
            </w:r>
          </w:p>
          <w:p w14:paraId="1E4668D3" w14:textId="77777777" w:rsidR="00154007" w:rsidRPr="00681C6B" w:rsidRDefault="00154007" w:rsidP="00A9317B">
            <w:pPr>
              <w:rPr>
                <w:sz w:val="20"/>
                <w:szCs w:val="20"/>
              </w:rPr>
            </w:pPr>
            <w:r w:rsidRPr="00681C6B">
              <w:rPr>
                <w:rFonts w:cs="Times New Roman"/>
                <w:sz w:val="24"/>
                <w:szCs w:val="24"/>
              </w:rPr>
              <w:t xml:space="preserve">Государственная информационная система «Единая </w:t>
            </w:r>
            <w:r w:rsidRPr="00681C6B">
              <w:rPr>
                <w:rFonts w:cs="Times New Roman"/>
                <w:sz w:val="24"/>
                <w:szCs w:val="24"/>
              </w:rPr>
              <w:lastRenderedPageBreak/>
              <w:t>автоматизированная система управления закупками Московской области» (ЕАСУЗ)</w:t>
            </w:r>
          </w:p>
        </w:tc>
        <w:tc>
          <w:tcPr>
            <w:tcW w:w="1541" w:type="dxa"/>
          </w:tcPr>
          <w:p w14:paraId="0E3039E7" w14:textId="77777777" w:rsidR="00154007" w:rsidRPr="00681C6B" w:rsidRDefault="00154007" w:rsidP="00A9317B">
            <w:pPr>
              <w:jc w:val="center"/>
              <w:rPr>
                <w:sz w:val="24"/>
                <w:szCs w:val="24"/>
              </w:rPr>
            </w:pPr>
            <w:r w:rsidRPr="00681C6B">
              <w:rPr>
                <w:sz w:val="24"/>
                <w:szCs w:val="24"/>
              </w:rPr>
              <w:lastRenderedPageBreak/>
              <w:t>год</w:t>
            </w:r>
          </w:p>
        </w:tc>
      </w:tr>
      <w:tr w:rsidR="00154007" w:rsidRPr="00681C6B" w14:paraId="67D5591D" w14:textId="77777777" w:rsidTr="00A9317B">
        <w:tc>
          <w:tcPr>
            <w:tcW w:w="421" w:type="dxa"/>
          </w:tcPr>
          <w:p w14:paraId="4521CF6D" w14:textId="77777777" w:rsidR="00154007" w:rsidRPr="00681C6B" w:rsidRDefault="00154007" w:rsidP="00A9317B">
            <w:pPr>
              <w:jc w:val="center"/>
              <w:rPr>
                <w:sz w:val="20"/>
                <w:szCs w:val="20"/>
              </w:rPr>
            </w:pPr>
            <w:r w:rsidRPr="00681C6B">
              <w:rPr>
                <w:sz w:val="20"/>
                <w:szCs w:val="20"/>
              </w:rPr>
              <w:lastRenderedPageBreak/>
              <w:t>4</w:t>
            </w:r>
          </w:p>
        </w:tc>
        <w:tc>
          <w:tcPr>
            <w:tcW w:w="2693" w:type="dxa"/>
          </w:tcPr>
          <w:p w14:paraId="3D1F5C4B" w14:textId="77777777" w:rsidR="00154007" w:rsidRPr="00681C6B" w:rsidRDefault="00154007" w:rsidP="00A9317B">
            <w:pPr>
              <w:rPr>
                <w:sz w:val="24"/>
                <w:szCs w:val="24"/>
              </w:rPr>
            </w:pPr>
            <w:r w:rsidRPr="00681C6B">
              <w:rPr>
                <w:rFonts w:cs="Times New Roman"/>
                <w:sz w:val="24"/>
                <w:szCs w:val="24"/>
              </w:rPr>
              <w:t xml:space="preserve">Обеспечено плановое значение доли общей экономии денежных средств по результатам осуществления закупок </w:t>
            </w:r>
            <w:r w:rsidRPr="00681C6B">
              <w:rPr>
                <w:sz w:val="24"/>
                <w:szCs w:val="24"/>
              </w:rPr>
              <w:t>&lt;*&gt;</w:t>
            </w:r>
          </w:p>
        </w:tc>
        <w:tc>
          <w:tcPr>
            <w:tcW w:w="1011" w:type="dxa"/>
          </w:tcPr>
          <w:p w14:paraId="77247EF6" w14:textId="77777777" w:rsidR="00154007" w:rsidRPr="00681C6B" w:rsidRDefault="00154007" w:rsidP="00A9317B">
            <w:pPr>
              <w:jc w:val="center"/>
              <w:rPr>
                <w:sz w:val="20"/>
                <w:szCs w:val="20"/>
              </w:rPr>
            </w:pPr>
            <w:r w:rsidRPr="00681C6B">
              <w:rPr>
                <w:sz w:val="20"/>
                <w:szCs w:val="20"/>
              </w:rPr>
              <w:t>процент</w:t>
            </w:r>
          </w:p>
        </w:tc>
        <w:tc>
          <w:tcPr>
            <w:tcW w:w="6039" w:type="dxa"/>
          </w:tcPr>
          <w:p w14:paraId="4E279BC7" w14:textId="77777777" w:rsidR="00154007" w:rsidRPr="00681C6B" w:rsidRDefault="00154007" w:rsidP="00A9317B">
            <w:pPr>
              <w:rPr>
                <w:sz w:val="20"/>
                <w:szCs w:val="20"/>
              </w:rPr>
            </w:pPr>
          </w:p>
          <w:p w14:paraId="608FF73C" w14:textId="77777777" w:rsidR="00154007" w:rsidRPr="00681C6B" w:rsidRDefault="00154007" w:rsidP="00A9317B">
            <w:pPr>
              <w:rPr>
                <w:sz w:val="20"/>
                <w:szCs w:val="20"/>
              </w:rPr>
            </w:pPr>
            <w:r w:rsidRPr="00681C6B">
              <w:rPr>
                <w:noProof/>
                <w:sz w:val="20"/>
                <w:szCs w:val="20"/>
                <w:lang w:eastAsia="ru-RU"/>
              </w:rPr>
              <w:drawing>
                <wp:inline distT="0" distB="0" distL="0" distR="0" wp14:anchorId="3AD444E4" wp14:editId="7C63AE53">
                  <wp:extent cx="1723390" cy="513080"/>
                  <wp:effectExtent l="0" t="0" r="0" b="127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23390" cy="513080"/>
                          </a:xfrm>
                          <a:prstGeom prst="rect">
                            <a:avLst/>
                          </a:prstGeom>
                          <a:noFill/>
                          <a:ln>
                            <a:noFill/>
                          </a:ln>
                        </pic:spPr>
                      </pic:pic>
                    </a:graphicData>
                  </a:graphic>
                </wp:inline>
              </w:drawing>
            </w:r>
          </w:p>
          <w:p w14:paraId="0E0C9FC0" w14:textId="77777777" w:rsidR="00154007" w:rsidRPr="00681C6B" w:rsidRDefault="00154007" w:rsidP="00A9317B">
            <w:pPr>
              <w:rPr>
                <w:sz w:val="20"/>
                <w:szCs w:val="20"/>
              </w:rPr>
            </w:pPr>
          </w:p>
          <w:p w14:paraId="15595242" w14:textId="77777777" w:rsidR="00154007" w:rsidRPr="00681C6B" w:rsidRDefault="00154007" w:rsidP="00A9317B">
            <w:pPr>
              <w:rPr>
                <w:sz w:val="24"/>
                <w:szCs w:val="24"/>
              </w:rPr>
            </w:pPr>
          </w:p>
          <w:p w14:paraId="1EB568B9" w14:textId="77777777" w:rsidR="00154007" w:rsidRPr="00681C6B" w:rsidRDefault="00154007" w:rsidP="00A9317B">
            <w:pPr>
              <w:rPr>
                <w:sz w:val="24"/>
                <w:szCs w:val="24"/>
              </w:rPr>
            </w:pPr>
            <w:r w:rsidRPr="00681C6B">
              <w:rPr>
                <w:sz w:val="24"/>
                <w:szCs w:val="24"/>
              </w:rPr>
              <w:t>где:</w:t>
            </w:r>
          </w:p>
          <w:p w14:paraId="307F4445" w14:textId="77777777" w:rsidR="00154007" w:rsidRPr="00681C6B" w:rsidRDefault="00154007" w:rsidP="00A9317B">
            <w:pPr>
              <w:widowControl w:val="0"/>
              <w:jc w:val="both"/>
              <w:rPr>
                <w:sz w:val="24"/>
                <w:szCs w:val="24"/>
              </w:rPr>
            </w:pPr>
            <w:r w:rsidRPr="00681C6B">
              <w:rPr>
                <w:sz w:val="24"/>
                <w:szCs w:val="24"/>
              </w:rPr>
              <w:t xml:space="preserve">Оэдс - доля общей экономии денежных средств по </w:t>
            </w:r>
            <w:r w:rsidRPr="00681C6B">
              <w:rPr>
                <w:sz w:val="24"/>
                <w:szCs w:val="24"/>
              </w:rPr>
              <w:lastRenderedPageBreak/>
              <w:t>результатам осуществления конкурентных закупок, процентов;</w:t>
            </w:r>
          </w:p>
          <w:p w14:paraId="1D6AD459" w14:textId="77777777" w:rsidR="00154007" w:rsidRPr="00681C6B" w:rsidRDefault="00154007" w:rsidP="00A9317B">
            <w:pPr>
              <w:widowControl w:val="0"/>
              <w:jc w:val="both"/>
              <w:rPr>
                <w:sz w:val="24"/>
                <w:szCs w:val="24"/>
              </w:rPr>
            </w:pPr>
            <w:r w:rsidRPr="00681C6B">
              <w:rPr>
                <w:sz w:val="24"/>
                <w:szCs w:val="24"/>
              </w:rPr>
              <w:t>Эдс - экономия денежных средств по результатам осуществления конкурентных закупок, рублей;</w:t>
            </w:r>
          </w:p>
          <w:p w14:paraId="26612689" w14:textId="77777777" w:rsidR="00154007" w:rsidRPr="00681C6B" w:rsidRDefault="00154007" w:rsidP="00A9317B">
            <w:pPr>
              <w:widowControl w:val="0"/>
              <w:jc w:val="both"/>
              <w:rPr>
                <w:sz w:val="24"/>
                <w:szCs w:val="24"/>
              </w:rPr>
            </w:pPr>
            <w:r w:rsidRPr="00681C6B">
              <w:rPr>
                <w:sz w:val="24"/>
                <w:szCs w:val="24"/>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78102531" w14:textId="77777777" w:rsidR="00154007" w:rsidRPr="00681C6B" w:rsidRDefault="00154007" w:rsidP="00A9317B">
            <w:pPr>
              <w:widowControl w:val="0"/>
              <w:jc w:val="both"/>
              <w:rPr>
                <w:sz w:val="24"/>
                <w:szCs w:val="24"/>
              </w:rPr>
            </w:pPr>
          </w:p>
          <w:p w14:paraId="1E6FB753" w14:textId="77777777" w:rsidR="00154007" w:rsidRPr="00681C6B" w:rsidRDefault="00154007" w:rsidP="00A9317B">
            <w:pPr>
              <w:widowControl w:val="0"/>
              <w:jc w:val="both"/>
              <w:rPr>
                <w:sz w:val="24"/>
                <w:szCs w:val="24"/>
              </w:rPr>
            </w:pPr>
            <w:r w:rsidRPr="00681C6B">
              <w:rPr>
                <w:sz w:val="24"/>
                <w:szCs w:val="24"/>
              </w:rPr>
              <w:t>Расчет Эдс осуществляется по следующей формуле:</w:t>
            </w:r>
          </w:p>
          <w:p w14:paraId="3ED89BA2" w14:textId="77777777" w:rsidR="00154007" w:rsidRPr="00681C6B" w:rsidRDefault="00154007" w:rsidP="00A9317B">
            <w:pPr>
              <w:widowControl w:val="0"/>
              <w:jc w:val="both"/>
              <w:rPr>
                <w:sz w:val="24"/>
                <w:szCs w:val="24"/>
              </w:rPr>
            </w:pPr>
          </w:p>
          <w:p w14:paraId="16D75D56" w14:textId="77777777" w:rsidR="00154007" w:rsidRPr="00681C6B" w:rsidRDefault="00154007" w:rsidP="00A9317B">
            <w:pPr>
              <w:widowControl w:val="0"/>
              <w:jc w:val="both"/>
              <w:rPr>
                <w:sz w:val="24"/>
                <w:szCs w:val="24"/>
              </w:rPr>
            </w:pPr>
            <w:r w:rsidRPr="00681C6B">
              <w:rPr>
                <w:sz w:val="24"/>
                <w:szCs w:val="24"/>
              </w:rPr>
              <w:t>Эдс = НМЦК - ЦК,</w:t>
            </w:r>
          </w:p>
          <w:p w14:paraId="5F246AA8" w14:textId="77777777" w:rsidR="00154007" w:rsidRPr="00681C6B" w:rsidRDefault="00154007" w:rsidP="00A9317B">
            <w:pPr>
              <w:widowControl w:val="0"/>
              <w:jc w:val="both"/>
              <w:rPr>
                <w:sz w:val="24"/>
                <w:szCs w:val="24"/>
              </w:rPr>
            </w:pPr>
          </w:p>
          <w:p w14:paraId="131C94A3" w14:textId="77777777" w:rsidR="00154007" w:rsidRPr="00681C6B" w:rsidRDefault="00154007" w:rsidP="00A9317B">
            <w:pPr>
              <w:widowControl w:val="0"/>
              <w:jc w:val="both"/>
              <w:rPr>
                <w:sz w:val="24"/>
                <w:szCs w:val="24"/>
              </w:rPr>
            </w:pPr>
            <w:r w:rsidRPr="00681C6B">
              <w:rPr>
                <w:sz w:val="24"/>
                <w:szCs w:val="24"/>
              </w:rPr>
              <w:t>где:</w:t>
            </w:r>
          </w:p>
          <w:p w14:paraId="4A7EF061" w14:textId="77777777" w:rsidR="00154007" w:rsidRPr="00681C6B" w:rsidRDefault="00154007" w:rsidP="00A9317B">
            <w:pPr>
              <w:widowControl w:val="0"/>
              <w:jc w:val="both"/>
              <w:rPr>
                <w:sz w:val="24"/>
                <w:szCs w:val="24"/>
              </w:rPr>
            </w:pPr>
            <w:r w:rsidRPr="00681C6B">
              <w:rPr>
                <w:sz w:val="24"/>
                <w:szCs w:val="24"/>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02D897CD" w14:textId="77777777" w:rsidR="00154007" w:rsidRPr="00681C6B" w:rsidRDefault="00154007" w:rsidP="00A9317B">
            <w:pPr>
              <w:widowControl w:val="0"/>
              <w:jc w:val="both"/>
              <w:rPr>
                <w:sz w:val="24"/>
                <w:szCs w:val="24"/>
              </w:rPr>
            </w:pPr>
            <w:r w:rsidRPr="00681C6B">
              <w:rPr>
                <w:sz w:val="24"/>
                <w:szCs w:val="24"/>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4A444FCA" w14:textId="77777777" w:rsidR="00154007" w:rsidRPr="00681C6B" w:rsidRDefault="00154007" w:rsidP="00A9317B">
            <w:pPr>
              <w:widowControl w:val="0"/>
              <w:jc w:val="both"/>
              <w:rPr>
                <w:sz w:val="24"/>
                <w:szCs w:val="24"/>
              </w:rPr>
            </w:pPr>
            <w:r w:rsidRPr="00681C6B">
              <w:rPr>
                <w:sz w:val="24"/>
                <w:szCs w:val="24"/>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14:paraId="39B5DAB1" w14:textId="77777777" w:rsidR="00154007" w:rsidRPr="00681C6B" w:rsidRDefault="00154007" w:rsidP="00A9317B">
            <w:pPr>
              <w:widowControl w:val="0"/>
              <w:jc w:val="both"/>
              <w:rPr>
                <w:sz w:val="24"/>
                <w:szCs w:val="24"/>
              </w:rPr>
            </w:pPr>
            <w:r w:rsidRPr="00681C6B">
              <w:rPr>
                <w:sz w:val="24"/>
                <w:szCs w:val="24"/>
              </w:rPr>
              <w:t>Из расчета исключаются: закупки, осуществляемые в случае, предусмотренном частью 24 статьи 22 Федерального закона N 44-ФЗ;</w:t>
            </w:r>
          </w:p>
          <w:p w14:paraId="10938EC5" w14:textId="77777777" w:rsidR="00154007" w:rsidRPr="00681C6B" w:rsidRDefault="00154007" w:rsidP="00A9317B">
            <w:pPr>
              <w:widowControl w:val="0"/>
              <w:jc w:val="both"/>
              <w:rPr>
                <w:sz w:val="24"/>
                <w:szCs w:val="24"/>
              </w:rPr>
            </w:pPr>
            <w:r w:rsidRPr="00681C6B">
              <w:rPr>
                <w:sz w:val="24"/>
                <w:szCs w:val="24"/>
              </w:rPr>
              <w:t>Закупки, по результатам которых заключается контракт со встречными инвестиционными обязательствами;</w:t>
            </w:r>
          </w:p>
          <w:p w14:paraId="07D8E693" w14:textId="77777777" w:rsidR="00154007" w:rsidRPr="00681C6B" w:rsidRDefault="00154007" w:rsidP="00A9317B">
            <w:pPr>
              <w:widowControl w:val="0"/>
              <w:jc w:val="both"/>
              <w:rPr>
                <w:sz w:val="24"/>
                <w:szCs w:val="24"/>
              </w:rPr>
            </w:pPr>
            <w:r w:rsidRPr="00681C6B">
              <w:rPr>
                <w:sz w:val="24"/>
                <w:szCs w:val="24"/>
              </w:rPr>
              <w:t xml:space="preserve">закупки, при осуществлении которых применяются закрытые способы определения поставщиков </w:t>
            </w:r>
            <w:r w:rsidRPr="00681C6B">
              <w:rPr>
                <w:sz w:val="24"/>
                <w:szCs w:val="24"/>
              </w:rPr>
              <w:lastRenderedPageBreak/>
              <w:t>(подрядчиков, исполнителей);</w:t>
            </w:r>
          </w:p>
          <w:p w14:paraId="27124210" w14:textId="77777777" w:rsidR="00154007" w:rsidRPr="00681C6B" w:rsidRDefault="00154007" w:rsidP="00A9317B">
            <w:pPr>
              <w:widowControl w:val="0"/>
              <w:jc w:val="both"/>
              <w:rPr>
                <w:sz w:val="24"/>
                <w:szCs w:val="24"/>
              </w:rPr>
            </w:pPr>
            <w:r w:rsidRPr="00681C6B">
              <w:rPr>
                <w:sz w:val="24"/>
                <w:szCs w:val="24"/>
              </w:rPr>
              <w:t>контракты,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14:paraId="027D1D2F" w14:textId="77777777" w:rsidR="00154007" w:rsidRPr="00681C6B" w:rsidRDefault="00154007" w:rsidP="00A9317B">
            <w:pPr>
              <w:widowControl w:val="0"/>
              <w:jc w:val="both"/>
              <w:rPr>
                <w:sz w:val="20"/>
                <w:szCs w:val="20"/>
              </w:rPr>
            </w:pPr>
            <w:r w:rsidRPr="00681C6B">
              <w:rPr>
                <w:sz w:val="24"/>
                <w:szCs w:val="24"/>
              </w:rPr>
              <w:t>Период расчета - календарный год</w:t>
            </w:r>
          </w:p>
        </w:tc>
        <w:tc>
          <w:tcPr>
            <w:tcW w:w="3032" w:type="dxa"/>
          </w:tcPr>
          <w:p w14:paraId="14D53E7D" w14:textId="77777777" w:rsidR="00154007" w:rsidRPr="00681C6B" w:rsidRDefault="00154007" w:rsidP="00A9317B">
            <w:pPr>
              <w:rPr>
                <w:rFonts w:cs="Times New Roman"/>
                <w:sz w:val="24"/>
                <w:szCs w:val="24"/>
              </w:rPr>
            </w:pPr>
            <w:r w:rsidRPr="00681C6B">
              <w:rPr>
                <w:rFonts w:cs="Times New Roman"/>
                <w:sz w:val="24"/>
                <w:szCs w:val="24"/>
              </w:rPr>
              <w:lastRenderedPageBreak/>
              <w:t>Единая информационная система в сфере закупок (ЕИС)</w:t>
            </w:r>
          </w:p>
          <w:p w14:paraId="53CAED8B" w14:textId="77777777" w:rsidR="00154007" w:rsidRPr="00681C6B" w:rsidRDefault="00154007" w:rsidP="00A9317B">
            <w:pPr>
              <w:rPr>
                <w:sz w:val="20"/>
                <w:szCs w:val="20"/>
              </w:rPr>
            </w:pPr>
            <w:r w:rsidRPr="00681C6B">
              <w:rPr>
                <w:rFonts w:cs="Times New Roman"/>
                <w:sz w:val="24"/>
                <w:szCs w:val="24"/>
              </w:rPr>
              <w:t xml:space="preserve">Государственная информационная система «Единая автоматизированная система управления </w:t>
            </w:r>
            <w:r w:rsidRPr="00681C6B">
              <w:rPr>
                <w:rFonts w:cs="Times New Roman"/>
                <w:sz w:val="24"/>
                <w:szCs w:val="24"/>
              </w:rPr>
              <w:lastRenderedPageBreak/>
              <w:t>закупками Московской области» (ЕАСУЗ)</w:t>
            </w:r>
          </w:p>
        </w:tc>
        <w:tc>
          <w:tcPr>
            <w:tcW w:w="1541" w:type="dxa"/>
          </w:tcPr>
          <w:p w14:paraId="2B07DDD1" w14:textId="77777777" w:rsidR="00154007" w:rsidRPr="00681C6B" w:rsidRDefault="00154007" w:rsidP="00A9317B">
            <w:pPr>
              <w:jc w:val="center"/>
              <w:rPr>
                <w:sz w:val="24"/>
                <w:szCs w:val="24"/>
              </w:rPr>
            </w:pPr>
            <w:r w:rsidRPr="00681C6B">
              <w:rPr>
                <w:sz w:val="24"/>
                <w:szCs w:val="24"/>
              </w:rPr>
              <w:lastRenderedPageBreak/>
              <w:t>год</w:t>
            </w:r>
          </w:p>
        </w:tc>
      </w:tr>
      <w:tr w:rsidR="00154007" w:rsidRPr="00681C6B" w14:paraId="748307DC" w14:textId="77777777" w:rsidTr="00A9317B">
        <w:trPr>
          <w:trHeight w:val="1420"/>
        </w:trPr>
        <w:tc>
          <w:tcPr>
            <w:tcW w:w="421" w:type="dxa"/>
          </w:tcPr>
          <w:p w14:paraId="7EC8A498" w14:textId="77777777" w:rsidR="00154007" w:rsidRPr="00681C6B" w:rsidRDefault="00154007" w:rsidP="00A9317B">
            <w:pPr>
              <w:jc w:val="center"/>
              <w:rPr>
                <w:sz w:val="20"/>
                <w:szCs w:val="20"/>
              </w:rPr>
            </w:pPr>
            <w:r w:rsidRPr="00681C6B">
              <w:rPr>
                <w:sz w:val="20"/>
                <w:szCs w:val="20"/>
              </w:rPr>
              <w:lastRenderedPageBreak/>
              <w:t>5</w:t>
            </w:r>
          </w:p>
        </w:tc>
        <w:tc>
          <w:tcPr>
            <w:tcW w:w="2693" w:type="dxa"/>
          </w:tcPr>
          <w:p w14:paraId="725F4D1B" w14:textId="77777777" w:rsidR="00154007" w:rsidRPr="00681C6B" w:rsidRDefault="00154007" w:rsidP="00A9317B">
            <w:pPr>
              <w:rPr>
                <w:sz w:val="24"/>
                <w:szCs w:val="24"/>
              </w:rPr>
            </w:pPr>
            <w:r w:rsidRPr="00681C6B">
              <w:rPr>
                <w:rFonts w:cs="Times New Roman"/>
                <w:sz w:val="24"/>
                <w:szCs w:val="24"/>
              </w:rPr>
              <w:t xml:space="preserve">Обеспечено плановое значение доли стоимости контрактов, заключенных с единственным поставщиком по несостоявшимся закупкам </w:t>
            </w:r>
            <w:r w:rsidRPr="00681C6B">
              <w:rPr>
                <w:sz w:val="24"/>
                <w:szCs w:val="24"/>
              </w:rPr>
              <w:t>&lt;*&gt;</w:t>
            </w:r>
          </w:p>
        </w:tc>
        <w:tc>
          <w:tcPr>
            <w:tcW w:w="1011" w:type="dxa"/>
          </w:tcPr>
          <w:p w14:paraId="4D1E089B" w14:textId="77777777" w:rsidR="00154007" w:rsidRPr="00681C6B" w:rsidRDefault="00154007" w:rsidP="00A9317B">
            <w:pPr>
              <w:jc w:val="center"/>
              <w:rPr>
                <w:sz w:val="20"/>
                <w:szCs w:val="20"/>
              </w:rPr>
            </w:pPr>
            <w:r w:rsidRPr="00681C6B">
              <w:rPr>
                <w:sz w:val="20"/>
                <w:szCs w:val="20"/>
              </w:rPr>
              <w:t>процент</w:t>
            </w:r>
          </w:p>
        </w:tc>
        <w:tc>
          <w:tcPr>
            <w:tcW w:w="6039" w:type="dxa"/>
          </w:tcPr>
          <w:p w14:paraId="143D0FA2" w14:textId="77777777" w:rsidR="00154007" w:rsidRPr="00681C6B" w:rsidRDefault="00154007" w:rsidP="00A9317B">
            <w:pPr>
              <w:rPr>
                <w:noProof/>
                <w:sz w:val="20"/>
                <w:szCs w:val="20"/>
                <w:lang w:eastAsia="ru-RU"/>
              </w:rPr>
            </w:pPr>
            <w:r w:rsidRPr="00681C6B">
              <w:rPr>
                <w:noProof/>
                <w:position w:val="-28"/>
                <w:lang w:eastAsia="ru-RU"/>
              </w:rPr>
              <w:drawing>
                <wp:inline distT="0" distB="0" distL="0" distR="0" wp14:anchorId="17239BA5" wp14:editId="4C16B539">
                  <wp:extent cx="1677670" cy="513080"/>
                  <wp:effectExtent l="0" t="0" r="0" b="127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7670" cy="513080"/>
                          </a:xfrm>
                          <a:prstGeom prst="rect">
                            <a:avLst/>
                          </a:prstGeom>
                          <a:noFill/>
                          <a:ln>
                            <a:noFill/>
                          </a:ln>
                        </pic:spPr>
                      </pic:pic>
                    </a:graphicData>
                  </a:graphic>
                </wp:inline>
              </w:drawing>
            </w:r>
          </w:p>
          <w:p w14:paraId="058D6DDB" w14:textId="77777777" w:rsidR="00154007" w:rsidRPr="00681C6B" w:rsidRDefault="00154007" w:rsidP="00A9317B">
            <w:pPr>
              <w:rPr>
                <w:noProof/>
                <w:sz w:val="24"/>
                <w:szCs w:val="24"/>
                <w:lang w:eastAsia="ru-RU"/>
              </w:rPr>
            </w:pPr>
            <w:r w:rsidRPr="00681C6B">
              <w:rPr>
                <w:noProof/>
                <w:sz w:val="24"/>
                <w:szCs w:val="24"/>
                <w:lang w:eastAsia="ru-RU"/>
              </w:rPr>
              <w:t>где:</w:t>
            </w:r>
          </w:p>
          <w:p w14:paraId="1DBC2049" w14:textId="77777777" w:rsidR="00154007" w:rsidRPr="00681C6B" w:rsidRDefault="00154007" w:rsidP="00A9317B">
            <w:pPr>
              <w:rPr>
                <w:noProof/>
                <w:sz w:val="24"/>
                <w:szCs w:val="24"/>
                <w:lang w:eastAsia="ru-RU"/>
              </w:rPr>
            </w:pPr>
            <w:r w:rsidRPr="00681C6B">
              <w:rPr>
                <w:noProof/>
                <w:sz w:val="24"/>
                <w:szCs w:val="24"/>
                <w:lang w:eastAsia="ru-RU"/>
              </w:rPr>
              <w:t>Дцк - доля стоимости контрактов, заключенных с единственным поставщиком по несостоявшимся закупкам, процентов;</w:t>
            </w:r>
          </w:p>
          <w:p w14:paraId="552F4D10" w14:textId="77777777" w:rsidR="00154007" w:rsidRPr="00681C6B" w:rsidRDefault="00154007" w:rsidP="00A9317B">
            <w:pPr>
              <w:rPr>
                <w:noProof/>
                <w:sz w:val="24"/>
                <w:szCs w:val="24"/>
                <w:lang w:eastAsia="ru-RU"/>
              </w:rPr>
            </w:pPr>
            <w:r w:rsidRPr="00681C6B">
              <w:rPr>
                <w:noProof/>
                <w:sz w:val="24"/>
                <w:szCs w:val="24"/>
                <w:lang w:eastAsia="ru-RU"/>
              </w:rPr>
              <w:t>ЦКедп - сумма цен контрактов, заключенных с единственным поставщиком (подрядчиком, исполнителем) в соответствии с пунктом 25 части 1 статьи 93 Федерального закона N 44-ФЗ в период с 1 января года расчета результата по 31 декабря года расчета результата, рублей;</w:t>
            </w:r>
          </w:p>
          <w:p w14:paraId="12AC2FAA" w14:textId="77777777" w:rsidR="00154007" w:rsidRPr="00681C6B" w:rsidRDefault="00154007" w:rsidP="00A9317B">
            <w:pPr>
              <w:rPr>
                <w:noProof/>
                <w:sz w:val="24"/>
                <w:szCs w:val="24"/>
                <w:lang w:eastAsia="ru-RU"/>
              </w:rPr>
            </w:pPr>
            <w:r w:rsidRPr="00681C6B">
              <w:rPr>
                <w:noProof/>
                <w:sz w:val="24"/>
                <w:szCs w:val="24"/>
                <w:lang w:eastAsia="ru-RU"/>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72AD3FDB" w14:textId="77777777" w:rsidR="00154007" w:rsidRPr="00681C6B" w:rsidRDefault="00154007" w:rsidP="00A9317B">
            <w:pPr>
              <w:rPr>
                <w:noProof/>
                <w:sz w:val="24"/>
                <w:szCs w:val="24"/>
                <w:lang w:eastAsia="ru-RU"/>
              </w:rPr>
            </w:pPr>
          </w:p>
          <w:p w14:paraId="7B77B01D" w14:textId="77777777" w:rsidR="00154007" w:rsidRPr="00681C6B" w:rsidRDefault="00154007" w:rsidP="00A9317B">
            <w:pPr>
              <w:rPr>
                <w:noProof/>
                <w:sz w:val="24"/>
                <w:szCs w:val="24"/>
                <w:lang w:eastAsia="ru-RU"/>
              </w:rPr>
            </w:pPr>
            <w:r w:rsidRPr="00681C6B">
              <w:rPr>
                <w:noProof/>
                <w:sz w:val="24"/>
                <w:szCs w:val="24"/>
                <w:lang w:eastAsia="ru-RU"/>
              </w:rPr>
              <w:t>Из расчета исключаются закупки:</w:t>
            </w:r>
          </w:p>
          <w:p w14:paraId="39AC369B" w14:textId="77777777" w:rsidR="00154007" w:rsidRPr="00681C6B" w:rsidRDefault="00154007" w:rsidP="00A9317B">
            <w:pPr>
              <w:rPr>
                <w:noProof/>
                <w:sz w:val="24"/>
                <w:szCs w:val="24"/>
                <w:lang w:eastAsia="ru-RU"/>
              </w:rPr>
            </w:pPr>
            <w:r w:rsidRPr="00681C6B">
              <w:rPr>
                <w:noProof/>
                <w:sz w:val="24"/>
                <w:szCs w:val="24"/>
                <w:lang w:eastAsia="ru-RU"/>
              </w:rPr>
              <w:t>на приобретение объектов недвижимости и оказание услуг по предоставлению кредитов;</w:t>
            </w:r>
          </w:p>
          <w:p w14:paraId="1EB7ABB5" w14:textId="77777777" w:rsidR="00154007" w:rsidRPr="00681C6B" w:rsidRDefault="00154007" w:rsidP="00A9317B">
            <w:pPr>
              <w:rPr>
                <w:noProof/>
                <w:sz w:val="24"/>
                <w:szCs w:val="24"/>
                <w:lang w:eastAsia="ru-RU"/>
              </w:rPr>
            </w:pPr>
            <w:r w:rsidRPr="00681C6B">
              <w:rPr>
                <w:noProof/>
                <w:sz w:val="24"/>
                <w:szCs w:val="24"/>
                <w:lang w:eastAsia="ru-RU"/>
              </w:rPr>
              <w:t>по результатам которых заключается контракт со встречными инвестиционными обязательствами;</w:t>
            </w:r>
          </w:p>
          <w:p w14:paraId="0742F89A" w14:textId="77777777" w:rsidR="00154007" w:rsidRPr="00681C6B" w:rsidRDefault="00154007" w:rsidP="00A9317B">
            <w:pPr>
              <w:rPr>
                <w:noProof/>
                <w:sz w:val="24"/>
                <w:szCs w:val="24"/>
                <w:lang w:eastAsia="ru-RU"/>
              </w:rPr>
            </w:pPr>
            <w:r w:rsidRPr="00681C6B">
              <w:rPr>
                <w:noProof/>
                <w:sz w:val="24"/>
                <w:szCs w:val="24"/>
                <w:lang w:eastAsia="ru-RU"/>
              </w:rPr>
              <w:t>при осуществлении которых применяются закрытые способы определения поставщиков (подрядчиков, исполнителей).</w:t>
            </w:r>
          </w:p>
          <w:p w14:paraId="4AB1AFFD" w14:textId="4E610AAA" w:rsidR="00154007" w:rsidRPr="00681C6B" w:rsidRDefault="00154007" w:rsidP="00A9317B">
            <w:pPr>
              <w:rPr>
                <w:noProof/>
                <w:sz w:val="24"/>
                <w:szCs w:val="24"/>
                <w:lang w:eastAsia="ru-RU"/>
              </w:rPr>
            </w:pPr>
            <w:r w:rsidRPr="00681C6B">
              <w:rPr>
                <w:noProof/>
                <w:sz w:val="24"/>
                <w:szCs w:val="24"/>
                <w:lang w:eastAsia="ru-RU"/>
              </w:rPr>
              <w:t>Период расчета - календарный год</w:t>
            </w:r>
          </w:p>
          <w:p w14:paraId="1DB9504F" w14:textId="77777777" w:rsidR="00154007" w:rsidRPr="00681C6B" w:rsidRDefault="00154007" w:rsidP="00A9317B">
            <w:pPr>
              <w:rPr>
                <w:sz w:val="20"/>
                <w:szCs w:val="20"/>
              </w:rPr>
            </w:pPr>
          </w:p>
        </w:tc>
        <w:tc>
          <w:tcPr>
            <w:tcW w:w="3032" w:type="dxa"/>
          </w:tcPr>
          <w:p w14:paraId="694AA08B" w14:textId="77777777" w:rsidR="00154007" w:rsidRPr="00681C6B" w:rsidRDefault="00154007" w:rsidP="00A9317B">
            <w:pPr>
              <w:rPr>
                <w:rFonts w:cs="Times New Roman"/>
                <w:sz w:val="24"/>
                <w:szCs w:val="24"/>
              </w:rPr>
            </w:pPr>
            <w:r w:rsidRPr="00681C6B">
              <w:rPr>
                <w:rFonts w:cs="Times New Roman"/>
                <w:sz w:val="24"/>
                <w:szCs w:val="24"/>
              </w:rPr>
              <w:t>Единая информационная система в сфере закупок (ЕИС)</w:t>
            </w:r>
          </w:p>
          <w:p w14:paraId="6EFDD706" w14:textId="77777777" w:rsidR="00154007" w:rsidRPr="00681C6B" w:rsidRDefault="00154007" w:rsidP="00A9317B">
            <w:pPr>
              <w:rPr>
                <w:sz w:val="20"/>
                <w:szCs w:val="20"/>
              </w:rPr>
            </w:pPr>
            <w:r w:rsidRPr="00681C6B">
              <w:rPr>
                <w:rFonts w:cs="Times New Roman"/>
                <w:sz w:val="24"/>
                <w:szCs w:val="24"/>
              </w:rPr>
              <w:t>Государственная информационная система «Единая автоматизированная система управления закупками Московской области» (ЕАСУЗ)</w:t>
            </w:r>
          </w:p>
        </w:tc>
        <w:tc>
          <w:tcPr>
            <w:tcW w:w="1541" w:type="dxa"/>
          </w:tcPr>
          <w:p w14:paraId="1B2EFBEA" w14:textId="77777777" w:rsidR="00154007" w:rsidRPr="00681C6B" w:rsidRDefault="00154007" w:rsidP="00A9317B">
            <w:pPr>
              <w:jc w:val="center"/>
              <w:rPr>
                <w:sz w:val="24"/>
                <w:szCs w:val="24"/>
              </w:rPr>
            </w:pPr>
            <w:r w:rsidRPr="00681C6B">
              <w:rPr>
                <w:sz w:val="24"/>
                <w:szCs w:val="24"/>
              </w:rPr>
              <w:t>год</w:t>
            </w:r>
          </w:p>
        </w:tc>
      </w:tr>
      <w:tr w:rsidR="00154007" w:rsidRPr="00681C6B" w14:paraId="0DA91D50" w14:textId="77777777" w:rsidTr="00A9317B">
        <w:trPr>
          <w:trHeight w:val="1420"/>
        </w:trPr>
        <w:tc>
          <w:tcPr>
            <w:tcW w:w="421" w:type="dxa"/>
          </w:tcPr>
          <w:p w14:paraId="61D18A8A" w14:textId="77777777" w:rsidR="00154007" w:rsidRPr="00681C6B" w:rsidRDefault="00154007" w:rsidP="00A9317B">
            <w:pPr>
              <w:jc w:val="center"/>
              <w:rPr>
                <w:sz w:val="20"/>
                <w:szCs w:val="20"/>
              </w:rPr>
            </w:pPr>
            <w:r w:rsidRPr="00681C6B">
              <w:rPr>
                <w:sz w:val="20"/>
                <w:szCs w:val="20"/>
              </w:rPr>
              <w:lastRenderedPageBreak/>
              <w:t>6</w:t>
            </w:r>
          </w:p>
        </w:tc>
        <w:tc>
          <w:tcPr>
            <w:tcW w:w="2693" w:type="dxa"/>
          </w:tcPr>
          <w:p w14:paraId="3EBCC7A5" w14:textId="77777777" w:rsidR="00154007" w:rsidRPr="00681C6B" w:rsidRDefault="00154007" w:rsidP="00A9317B">
            <w:pPr>
              <w:rPr>
                <w:sz w:val="24"/>
                <w:szCs w:val="24"/>
              </w:rPr>
            </w:pPr>
            <w:r w:rsidRPr="00681C6B">
              <w:rPr>
                <w:rFonts w:cs="Times New Roman"/>
                <w:sz w:val="24"/>
                <w:szCs w:val="24"/>
              </w:rPr>
              <w:t xml:space="preserve">Обеспечено плановое значение доли закупок среди субъектов малого предпринимательства, социально ориентированных некоммерческих организаций </w:t>
            </w:r>
            <w:r w:rsidRPr="00681C6B">
              <w:rPr>
                <w:sz w:val="24"/>
                <w:szCs w:val="24"/>
              </w:rPr>
              <w:t>&lt;*&gt;</w:t>
            </w:r>
          </w:p>
        </w:tc>
        <w:tc>
          <w:tcPr>
            <w:tcW w:w="1011" w:type="dxa"/>
          </w:tcPr>
          <w:p w14:paraId="6B43D3EA" w14:textId="77777777" w:rsidR="00154007" w:rsidRPr="00681C6B" w:rsidRDefault="00154007" w:rsidP="00A9317B">
            <w:pPr>
              <w:jc w:val="center"/>
              <w:rPr>
                <w:sz w:val="20"/>
                <w:szCs w:val="20"/>
              </w:rPr>
            </w:pPr>
            <w:r w:rsidRPr="00681C6B">
              <w:rPr>
                <w:sz w:val="20"/>
                <w:szCs w:val="20"/>
              </w:rPr>
              <w:t>процент</w:t>
            </w:r>
          </w:p>
        </w:tc>
        <w:tc>
          <w:tcPr>
            <w:tcW w:w="6039" w:type="dxa"/>
          </w:tcPr>
          <w:p w14:paraId="27E95138" w14:textId="77777777" w:rsidR="00875F65" w:rsidRDefault="00154007" w:rsidP="00A9317B">
            <w:pPr>
              <w:rPr>
                <w:noProof/>
                <w:sz w:val="20"/>
                <w:szCs w:val="20"/>
                <w:lang w:eastAsia="ru-RU"/>
              </w:rPr>
            </w:pPr>
            <w:r w:rsidRPr="00681C6B">
              <w:rPr>
                <w:noProof/>
                <w:position w:val="-28"/>
                <w:lang w:eastAsia="ru-RU"/>
              </w:rPr>
              <w:drawing>
                <wp:inline distT="0" distB="0" distL="0" distR="0" wp14:anchorId="1E3332F6" wp14:editId="3F226812">
                  <wp:extent cx="3171217" cy="5238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8868" cy="525139"/>
                          </a:xfrm>
                          <a:prstGeom prst="rect">
                            <a:avLst/>
                          </a:prstGeom>
                          <a:noFill/>
                          <a:ln>
                            <a:noFill/>
                          </a:ln>
                        </pic:spPr>
                      </pic:pic>
                    </a:graphicData>
                  </a:graphic>
                </wp:inline>
              </w:drawing>
            </w:r>
          </w:p>
          <w:p w14:paraId="381C7EEE" w14:textId="6C26CF3D" w:rsidR="00154007" w:rsidRPr="00875F65" w:rsidRDefault="00154007" w:rsidP="00A9317B">
            <w:pPr>
              <w:rPr>
                <w:noProof/>
                <w:sz w:val="20"/>
                <w:szCs w:val="20"/>
                <w:lang w:eastAsia="ru-RU"/>
              </w:rPr>
            </w:pPr>
            <w:r w:rsidRPr="00681C6B">
              <w:rPr>
                <w:noProof/>
                <w:sz w:val="24"/>
                <w:szCs w:val="24"/>
                <w:lang w:eastAsia="ru-RU"/>
              </w:rPr>
              <w:t>где:</w:t>
            </w:r>
          </w:p>
          <w:p w14:paraId="383E4AC0" w14:textId="77777777" w:rsidR="00154007" w:rsidRPr="00681C6B" w:rsidRDefault="00154007" w:rsidP="00A9317B">
            <w:pPr>
              <w:rPr>
                <w:noProof/>
                <w:sz w:val="24"/>
                <w:szCs w:val="24"/>
                <w:lang w:eastAsia="ru-RU"/>
              </w:rPr>
            </w:pPr>
            <w:r w:rsidRPr="00681C6B">
              <w:rPr>
                <w:noProof/>
                <w:sz w:val="24"/>
                <w:szCs w:val="24"/>
                <w:lang w:eastAsia="ru-RU"/>
              </w:rPr>
              <w:t>Дсмп - доля закупок, осуществленных у субъектов малого предпринимательства (далее - СМИ), социально ориентированных некоммерческих организаций (далее - СОНО), процент;</w:t>
            </w:r>
          </w:p>
          <w:p w14:paraId="48C67CDE" w14:textId="77777777" w:rsidR="00154007" w:rsidRPr="00681C6B" w:rsidRDefault="00154007" w:rsidP="00A9317B">
            <w:pPr>
              <w:rPr>
                <w:noProof/>
                <w:sz w:val="24"/>
                <w:szCs w:val="24"/>
                <w:lang w:eastAsia="ru-RU"/>
              </w:rPr>
            </w:pPr>
            <w:r w:rsidRPr="00681C6B">
              <w:rPr>
                <w:noProof/>
                <w:sz w:val="24"/>
                <w:szCs w:val="24"/>
                <w:lang w:eastAsia="ru-RU"/>
              </w:rPr>
              <w:t xml:space="preserve">  - сумма финансового обеспечения контрактов, заключенных в соответствии с требованиями Федерального закона N 44-ФЗ (далее - контракты) с СМП или СОНО, утвержденного на год расчет результата, включая контракты, заключенные до начала указанного года, рублей;</w:t>
            </w:r>
          </w:p>
          <w:p w14:paraId="01B137AE" w14:textId="77777777" w:rsidR="00154007" w:rsidRPr="00681C6B" w:rsidRDefault="00154007" w:rsidP="00A9317B">
            <w:pPr>
              <w:rPr>
                <w:noProof/>
                <w:sz w:val="24"/>
                <w:szCs w:val="24"/>
                <w:lang w:eastAsia="ru-RU"/>
              </w:rPr>
            </w:pPr>
            <w:r w:rsidRPr="00681C6B">
              <w:rPr>
                <w:noProof/>
                <w:sz w:val="24"/>
                <w:szCs w:val="24"/>
                <w:lang w:eastAsia="ru-RU"/>
              </w:rPr>
              <w:t xml:space="preserve">  - сумма денежных средств, подлежащих оплате поставщиками (подрядчиками, исполнителями) в году расчета результата субпоставщикам (субподрядчикам и соисполнителям) из числа СМП и СОНО, привлеченным к исполнению контрактов, рублей;</w:t>
            </w:r>
          </w:p>
          <w:p w14:paraId="6AF8FEC6" w14:textId="653B63A4" w:rsidR="00154007" w:rsidRPr="00681C6B" w:rsidRDefault="00154007" w:rsidP="00A9317B">
            <w:pPr>
              <w:rPr>
                <w:noProof/>
                <w:sz w:val="24"/>
                <w:szCs w:val="24"/>
                <w:lang w:eastAsia="ru-RU"/>
              </w:rPr>
            </w:pPr>
            <w:r w:rsidRPr="00681C6B">
              <w:rPr>
                <w:noProof/>
                <w:sz w:val="24"/>
                <w:szCs w:val="24"/>
                <w:lang w:eastAsia="ru-RU"/>
              </w:rPr>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w:t>
            </w:r>
            <w:r w:rsidR="00875F65">
              <w:rPr>
                <w:noProof/>
                <w:sz w:val="24"/>
                <w:szCs w:val="24"/>
                <w:lang w:eastAsia="ru-RU"/>
              </w:rPr>
              <w:t>плате в указанном году, рублей.</w:t>
            </w:r>
          </w:p>
          <w:p w14:paraId="6D52F2B8" w14:textId="77777777" w:rsidR="00154007" w:rsidRPr="00681C6B" w:rsidRDefault="00154007" w:rsidP="00A9317B">
            <w:pPr>
              <w:rPr>
                <w:noProof/>
                <w:sz w:val="24"/>
                <w:szCs w:val="24"/>
                <w:lang w:eastAsia="ru-RU"/>
              </w:rPr>
            </w:pPr>
            <w:r w:rsidRPr="00681C6B">
              <w:rPr>
                <w:noProof/>
                <w:sz w:val="24"/>
                <w:szCs w:val="24"/>
                <w:lang w:eastAsia="ru-RU"/>
              </w:rPr>
              <w:t>Из расчета исключаются закупки: на поставку лекарственных препаратов;</w:t>
            </w:r>
          </w:p>
          <w:p w14:paraId="2236770E" w14:textId="77777777" w:rsidR="00154007" w:rsidRPr="00681C6B" w:rsidRDefault="00154007" w:rsidP="00A9317B">
            <w:pPr>
              <w:rPr>
                <w:noProof/>
                <w:sz w:val="24"/>
                <w:szCs w:val="24"/>
                <w:lang w:eastAsia="ru-RU"/>
              </w:rPr>
            </w:pPr>
            <w:r w:rsidRPr="00681C6B">
              <w:rPr>
                <w:noProof/>
                <w:sz w:val="24"/>
                <w:szCs w:val="24"/>
                <w:lang w:eastAsia="ru-RU"/>
              </w:rPr>
              <w:t>на приобретение объектов недвижимости и оказание услуг по предоставлению кредитов;</w:t>
            </w:r>
          </w:p>
          <w:p w14:paraId="1E821174" w14:textId="77777777" w:rsidR="00154007" w:rsidRPr="00681C6B" w:rsidRDefault="00154007" w:rsidP="00A9317B">
            <w:pPr>
              <w:rPr>
                <w:noProof/>
                <w:sz w:val="24"/>
                <w:szCs w:val="24"/>
                <w:lang w:eastAsia="ru-RU"/>
              </w:rPr>
            </w:pPr>
            <w:r w:rsidRPr="00681C6B">
              <w:rPr>
                <w:noProof/>
                <w:sz w:val="24"/>
                <w:szCs w:val="24"/>
                <w:lang w:eastAsia="ru-RU"/>
              </w:rPr>
              <w:t>по результатам которых заключается контракт со встречными инвестиционными обязательствами;</w:t>
            </w:r>
          </w:p>
          <w:p w14:paraId="7EE45FE9" w14:textId="77777777" w:rsidR="00154007" w:rsidRPr="00681C6B" w:rsidRDefault="00154007" w:rsidP="00A9317B">
            <w:pPr>
              <w:rPr>
                <w:noProof/>
                <w:sz w:val="24"/>
                <w:szCs w:val="24"/>
                <w:lang w:eastAsia="ru-RU"/>
              </w:rPr>
            </w:pPr>
            <w:r w:rsidRPr="00681C6B">
              <w:rPr>
                <w:noProof/>
                <w:sz w:val="24"/>
                <w:szCs w:val="24"/>
                <w:lang w:eastAsia="ru-RU"/>
              </w:rPr>
              <w:t>закупки товаров, работ, услуг,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p w14:paraId="33A93C41" w14:textId="3CDDA723" w:rsidR="00154007" w:rsidRPr="00681C6B" w:rsidRDefault="00154007" w:rsidP="00A9317B">
            <w:pPr>
              <w:rPr>
                <w:noProof/>
                <w:sz w:val="20"/>
                <w:szCs w:val="20"/>
                <w:lang w:eastAsia="ru-RU"/>
              </w:rPr>
            </w:pPr>
            <w:r w:rsidRPr="00681C6B">
              <w:rPr>
                <w:noProof/>
                <w:sz w:val="24"/>
                <w:szCs w:val="24"/>
                <w:lang w:eastAsia="ru-RU"/>
              </w:rPr>
              <w:t>Период расчета - календарный год</w:t>
            </w:r>
          </w:p>
        </w:tc>
        <w:tc>
          <w:tcPr>
            <w:tcW w:w="3032" w:type="dxa"/>
          </w:tcPr>
          <w:p w14:paraId="7E7957D6" w14:textId="77777777" w:rsidR="00154007" w:rsidRPr="00681C6B" w:rsidRDefault="00154007" w:rsidP="00A9317B">
            <w:pPr>
              <w:rPr>
                <w:rFonts w:cs="Times New Roman"/>
                <w:sz w:val="24"/>
                <w:szCs w:val="24"/>
              </w:rPr>
            </w:pPr>
            <w:r w:rsidRPr="00681C6B">
              <w:rPr>
                <w:rFonts w:cs="Times New Roman"/>
                <w:sz w:val="24"/>
                <w:szCs w:val="24"/>
              </w:rPr>
              <w:t>Единая информационная система в сфере закупок (ЕИС)</w:t>
            </w:r>
          </w:p>
          <w:p w14:paraId="102B9EDC" w14:textId="77777777" w:rsidR="00154007" w:rsidRPr="00681C6B" w:rsidRDefault="00154007" w:rsidP="00A9317B">
            <w:pPr>
              <w:rPr>
                <w:sz w:val="20"/>
                <w:szCs w:val="20"/>
              </w:rPr>
            </w:pPr>
            <w:r w:rsidRPr="00681C6B">
              <w:rPr>
                <w:rFonts w:cs="Times New Roman"/>
                <w:sz w:val="24"/>
                <w:szCs w:val="24"/>
              </w:rPr>
              <w:t>Государственная информационная система «Единая автоматизированная система управления закупками Московской области» (ЕАСУЗ)</w:t>
            </w:r>
          </w:p>
        </w:tc>
        <w:tc>
          <w:tcPr>
            <w:tcW w:w="1541" w:type="dxa"/>
          </w:tcPr>
          <w:p w14:paraId="747A29F9" w14:textId="77777777" w:rsidR="00154007" w:rsidRPr="00681C6B" w:rsidRDefault="00154007" w:rsidP="00A9317B">
            <w:pPr>
              <w:jc w:val="center"/>
              <w:rPr>
                <w:sz w:val="24"/>
                <w:szCs w:val="24"/>
              </w:rPr>
            </w:pPr>
            <w:r w:rsidRPr="00681C6B">
              <w:rPr>
                <w:sz w:val="24"/>
                <w:szCs w:val="24"/>
              </w:rPr>
              <w:t>год</w:t>
            </w:r>
          </w:p>
        </w:tc>
      </w:tr>
      <w:tr w:rsidR="00154007" w:rsidRPr="00681C6B" w14:paraId="42382C8F" w14:textId="77777777" w:rsidTr="00A9317B">
        <w:trPr>
          <w:trHeight w:val="1420"/>
        </w:trPr>
        <w:tc>
          <w:tcPr>
            <w:tcW w:w="421" w:type="dxa"/>
          </w:tcPr>
          <w:p w14:paraId="2BD63040" w14:textId="77777777" w:rsidR="00154007" w:rsidRPr="00681C6B" w:rsidRDefault="00154007" w:rsidP="00A9317B">
            <w:pPr>
              <w:jc w:val="center"/>
              <w:rPr>
                <w:sz w:val="20"/>
                <w:szCs w:val="20"/>
              </w:rPr>
            </w:pPr>
            <w:r w:rsidRPr="00681C6B">
              <w:rPr>
                <w:sz w:val="20"/>
                <w:szCs w:val="20"/>
              </w:rPr>
              <w:lastRenderedPageBreak/>
              <w:t>7</w:t>
            </w:r>
          </w:p>
        </w:tc>
        <w:tc>
          <w:tcPr>
            <w:tcW w:w="2693" w:type="dxa"/>
          </w:tcPr>
          <w:p w14:paraId="5305C4D7" w14:textId="77777777" w:rsidR="00154007" w:rsidRPr="00681C6B" w:rsidRDefault="00154007" w:rsidP="00A9317B">
            <w:pPr>
              <w:rPr>
                <w:sz w:val="24"/>
                <w:szCs w:val="24"/>
              </w:rPr>
            </w:pPr>
            <w:r w:rsidRPr="00681C6B">
              <w:rPr>
                <w:rFonts w:cs="Times New Roman"/>
                <w:sz w:val="24"/>
                <w:szCs w:val="24"/>
              </w:rPr>
              <w:t>Достигнуты плановые значения ключевых показателей развития конкуренции на товарных рынках Московской области</w:t>
            </w:r>
          </w:p>
        </w:tc>
        <w:tc>
          <w:tcPr>
            <w:tcW w:w="1011" w:type="dxa"/>
          </w:tcPr>
          <w:p w14:paraId="1F5D51C9" w14:textId="77777777" w:rsidR="00154007" w:rsidRPr="00681C6B" w:rsidRDefault="00154007" w:rsidP="00A9317B">
            <w:pPr>
              <w:widowControl w:val="0"/>
              <w:jc w:val="center"/>
              <w:rPr>
                <w:rFonts w:eastAsia="Times New Roman" w:cs="Times New Roman"/>
                <w:sz w:val="20"/>
                <w:szCs w:val="20"/>
                <w:lang w:eastAsia="ru-RU"/>
              </w:rPr>
            </w:pPr>
            <w:r w:rsidRPr="00681C6B">
              <w:rPr>
                <w:rFonts w:eastAsia="Times New Roman" w:cs="Times New Roman"/>
                <w:sz w:val="20"/>
                <w:szCs w:val="20"/>
                <w:lang w:eastAsia="ru-RU"/>
              </w:rPr>
              <w:t>процент</w:t>
            </w:r>
          </w:p>
        </w:tc>
        <w:tc>
          <w:tcPr>
            <w:tcW w:w="6039" w:type="dxa"/>
          </w:tcPr>
          <w:p w14:paraId="5A175227" w14:textId="77777777" w:rsidR="00154007" w:rsidRPr="00681C6B" w:rsidRDefault="00154007" w:rsidP="00A9317B">
            <w:pPr>
              <w:widowControl w:val="0"/>
              <w:jc w:val="center"/>
              <w:rPr>
                <w:rFonts w:asciiTheme="minorHAnsi" w:eastAsia="Times New Roman" w:hAnsiTheme="minorHAnsi" w:cs="Calibri"/>
                <w:sz w:val="22"/>
                <w:szCs w:val="20"/>
                <w:lang w:eastAsia="ru-RU"/>
              </w:rPr>
            </w:pPr>
            <w:r w:rsidRPr="00681C6B">
              <w:rPr>
                <w:rFonts w:asciiTheme="minorHAnsi" w:eastAsia="Times New Roman" w:hAnsiTheme="minorHAnsi" w:cs="Calibri"/>
                <w:noProof/>
                <w:position w:val="-24"/>
                <w:sz w:val="22"/>
                <w:szCs w:val="20"/>
                <w:lang w:eastAsia="ru-RU"/>
              </w:rPr>
              <w:drawing>
                <wp:inline distT="0" distB="0" distL="0" distR="0" wp14:anchorId="29656E3A" wp14:editId="33426BA1">
                  <wp:extent cx="1647825" cy="4667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4BB77C9B" w14:textId="77777777" w:rsidR="00154007" w:rsidRPr="00681C6B" w:rsidRDefault="00154007" w:rsidP="00A9317B">
            <w:pPr>
              <w:widowControl w:val="0"/>
              <w:ind w:right="-80"/>
              <w:rPr>
                <w:rFonts w:eastAsia="Calibri" w:cs="Times New Roman"/>
                <w:noProof/>
                <w:sz w:val="24"/>
                <w:szCs w:val="24"/>
                <w:lang w:eastAsia="ru-RU"/>
              </w:rPr>
            </w:pPr>
            <w:r w:rsidRPr="00681C6B">
              <w:rPr>
                <w:rFonts w:eastAsia="Calibri" w:cs="Times New Roman"/>
                <w:noProof/>
                <w:sz w:val="24"/>
                <w:szCs w:val="24"/>
                <w:lang w:eastAsia="ru-RU"/>
              </w:rPr>
              <w:t>где:</w:t>
            </w:r>
          </w:p>
          <w:p w14:paraId="5934295D" w14:textId="77777777" w:rsidR="00154007" w:rsidRPr="00681C6B" w:rsidRDefault="00154007" w:rsidP="00A9317B">
            <w:pPr>
              <w:widowControl w:val="0"/>
              <w:ind w:right="-80"/>
              <w:rPr>
                <w:rFonts w:eastAsia="Calibri" w:cs="Times New Roman"/>
                <w:noProof/>
                <w:sz w:val="24"/>
                <w:szCs w:val="24"/>
                <w:lang w:eastAsia="ru-RU"/>
              </w:rPr>
            </w:pPr>
            <w:r w:rsidRPr="00681C6B">
              <w:rPr>
                <w:rFonts w:eastAsia="Calibri" w:cs="Times New Roman"/>
                <w:noProof/>
                <w:sz w:val="24"/>
                <w:szCs w:val="24"/>
                <w:lang w:eastAsia="ru-RU"/>
              </w:rPr>
              <w:t>ДКП - доля достигнутых плановых значений ключевых показателей развития конкуренции на товарных рынках Московской области, процентов;</w:t>
            </w:r>
          </w:p>
          <w:p w14:paraId="4123B392" w14:textId="77777777" w:rsidR="00154007" w:rsidRPr="00681C6B" w:rsidRDefault="00154007" w:rsidP="00A9317B">
            <w:pPr>
              <w:widowControl w:val="0"/>
              <w:ind w:right="-80"/>
              <w:rPr>
                <w:rFonts w:eastAsia="Calibri" w:cs="Times New Roman"/>
                <w:noProof/>
                <w:sz w:val="24"/>
                <w:szCs w:val="24"/>
                <w:lang w:eastAsia="ru-RU"/>
              </w:rPr>
            </w:pPr>
            <w:r w:rsidRPr="00681C6B">
              <w:rPr>
                <w:rFonts w:eastAsia="Calibri" w:cs="Times New Roman"/>
                <w:noProof/>
                <w:sz w:val="24"/>
                <w:szCs w:val="24"/>
                <w:lang w:eastAsia="ru-RU"/>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14:paraId="11ACB944" w14:textId="77777777" w:rsidR="00154007" w:rsidRPr="00681C6B" w:rsidRDefault="00154007" w:rsidP="00A9317B">
            <w:pPr>
              <w:widowControl w:val="0"/>
              <w:ind w:right="-80"/>
              <w:rPr>
                <w:rFonts w:eastAsia="Calibri" w:cs="Times New Roman"/>
                <w:noProof/>
                <w:sz w:val="24"/>
                <w:szCs w:val="24"/>
                <w:lang w:eastAsia="ru-RU"/>
              </w:rPr>
            </w:pPr>
            <w:r w:rsidRPr="00681C6B">
              <w:rPr>
                <w:rFonts w:eastAsia="Calibri" w:cs="Times New Roman"/>
                <w:noProof/>
                <w:sz w:val="24"/>
                <w:szCs w:val="24"/>
                <w:lang w:eastAsia="ru-RU"/>
              </w:rPr>
              <w:t>ПКП - количество ключевых показателей развития конкуренции на товарных рынках Московской области, единиц.</w:t>
            </w:r>
          </w:p>
          <w:p w14:paraId="2A4C1549" w14:textId="77777777" w:rsidR="00154007" w:rsidRPr="00681C6B" w:rsidRDefault="00154007" w:rsidP="00A9317B">
            <w:pPr>
              <w:widowControl w:val="0"/>
              <w:ind w:right="-80"/>
              <w:rPr>
                <w:rFonts w:eastAsia="Calibri" w:cs="Times New Roman"/>
                <w:noProof/>
                <w:sz w:val="24"/>
                <w:szCs w:val="24"/>
                <w:lang w:eastAsia="ru-RU"/>
              </w:rPr>
            </w:pPr>
          </w:p>
          <w:p w14:paraId="43D9521C" w14:textId="77777777" w:rsidR="00154007" w:rsidRPr="00681C6B" w:rsidRDefault="00154007" w:rsidP="00A9317B">
            <w:pPr>
              <w:widowControl w:val="0"/>
              <w:ind w:right="-80"/>
              <w:rPr>
                <w:rFonts w:eastAsia="Calibri" w:cs="Times New Roman"/>
                <w:noProof/>
                <w:sz w:val="24"/>
                <w:szCs w:val="24"/>
                <w:lang w:eastAsia="ru-RU"/>
              </w:rPr>
            </w:pPr>
            <w:r w:rsidRPr="00681C6B">
              <w:rPr>
                <w:rFonts w:eastAsia="Calibri" w:cs="Times New Roman"/>
                <w:noProof/>
                <w:sz w:val="24"/>
                <w:szCs w:val="24"/>
                <w:lang w:eastAsia="ru-RU"/>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14:paraId="032FC5AE" w14:textId="77777777" w:rsidR="00154007" w:rsidRPr="00681C6B" w:rsidRDefault="00154007" w:rsidP="00A9317B">
            <w:pPr>
              <w:widowControl w:val="0"/>
              <w:ind w:left="33" w:right="34"/>
              <w:jc w:val="both"/>
              <w:rPr>
                <w:rFonts w:eastAsia="Calibri" w:cs="Times New Roman"/>
                <w:noProof/>
                <w:sz w:val="20"/>
                <w:szCs w:val="20"/>
                <w:lang w:eastAsia="ru-RU"/>
              </w:rPr>
            </w:pPr>
            <w:r w:rsidRPr="00681C6B">
              <w:rPr>
                <w:rFonts w:eastAsia="Calibri" w:cs="Times New Roman"/>
                <w:noProof/>
                <w:sz w:val="24"/>
                <w:szCs w:val="24"/>
                <w:lang w:eastAsia="ru-RU"/>
              </w:rPr>
              <w:t>Период расчета - календарный год</w:t>
            </w:r>
          </w:p>
        </w:tc>
        <w:tc>
          <w:tcPr>
            <w:tcW w:w="3032" w:type="dxa"/>
          </w:tcPr>
          <w:p w14:paraId="5ABF5EF4" w14:textId="77777777" w:rsidR="00154007" w:rsidRPr="00681C6B" w:rsidRDefault="00154007" w:rsidP="00A9317B">
            <w:pPr>
              <w:widowControl w:val="0"/>
              <w:autoSpaceDE w:val="0"/>
              <w:autoSpaceDN w:val="0"/>
              <w:ind w:right="-80"/>
              <w:rPr>
                <w:rFonts w:eastAsia="Times New Roman"/>
                <w:sz w:val="24"/>
                <w:szCs w:val="24"/>
                <w:lang w:eastAsia="ru-RU"/>
              </w:rPr>
            </w:pPr>
            <w:r w:rsidRPr="00681C6B">
              <w:rPr>
                <w:rFonts w:eastAsia="Times New Roman"/>
                <w:sz w:val="24"/>
                <w:szCs w:val="24"/>
                <w:lang w:eastAsia="ru-RU"/>
              </w:rPr>
              <w:t>Информация, предоставляемая структурными подразделениями органа местного самоуправления</w:t>
            </w:r>
          </w:p>
          <w:p w14:paraId="7AAAA010" w14:textId="77777777" w:rsidR="00154007" w:rsidRPr="00681C6B" w:rsidRDefault="00154007" w:rsidP="00A9317B">
            <w:pPr>
              <w:widowControl w:val="0"/>
              <w:autoSpaceDE w:val="0"/>
              <w:autoSpaceDN w:val="0"/>
              <w:ind w:right="-80"/>
              <w:rPr>
                <w:rFonts w:eastAsia="Times New Roman"/>
                <w:sz w:val="24"/>
                <w:szCs w:val="24"/>
                <w:lang w:eastAsia="ru-RU"/>
              </w:rPr>
            </w:pPr>
          </w:p>
          <w:p w14:paraId="7ECB8C75" w14:textId="77777777" w:rsidR="00154007" w:rsidRPr="00681C6B" w:rsidRDefault="00154007" w:rsidP="00A9317B">
            <w:pPr>
              <w:rPr>
                <w:sz w:val="20"/>
                <w:szCs w:val="20"/>
              </w:rPr>
            </w:pPr>
            <w:r w:rsidRPr="00681C6B">
              <w:rPr>
                <w:rFonts w:eastAsia="Times New Roman"/>
                <w:sz w:val="24"/>
                <w:szCs w:val="24"/>
                <w:lang w:eastAsia="ru-RU"/>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tc>
        <w:tc>
          <w:tcPr>
            <w:tcW w:w="1541" w:type="dxa"/>
          </w:tcPr>
          <w:p w14:paraId="61D84E13" w14:textId="77777777" w:rsidR="00154007" w:rsidRPr="00681C6B" w:rsidRDefault="00154007" w:rsidP="00A9317B">
            <w:pPr>
              <w:jc w:val="center"/>
              <w:rPr>
                <w:sz w:val="24"/>
                <w:szCs w:val="24"/>
              </w:rPr>
            </w:pPr>
            <w:r w:rsidRPr="00681C6B">
              <w:rPr>
                <w:sz w:val="24"/>
                <w:szCs w:val="24"/>
              </w:rPr>
              <w:t>год</w:t>
            </w:r>
          </w:p>
        </w:tc>
      </w:tr>
      <w:tr w:rsidR="00154007" w:rsidRPr="00681C6B" w14:paraId="7270C5AA" w14:textId="77777777" w:rsidTr="00A9317B">
        <w:trPr>
          <w:trHeight w:val="1420"/>
        </w:trPr>
        <w:tc>
          <w:tcPr>
            <w:tcW w:w="421" w:type="dxa"/>
          </w:tcPr>
          <w:p w14:paraId="001234E2" w14:textId="77777777" w:rsidR="00154007" w:rsidRPr="00681C6B" w:rsidRDefault="00154007" w:rsidP="00A9317B">
            <w:pPr>
              <w:jc w:val="center"/>
              <w:rPr>
                <w:sz w:val="20"/>
                <w:szCs w:val="20"/>
              </w:rPr>
            </w:pPr>
            <w:r w:rsidRPr="00681C6B">
              <w:rPr>
                <w:sz w:val="20"/>
                <w:szCs w:val="20"/>
              </w:rPr>
              <w:t>8</w:t>
            </w:r>
          </w:p>
          <w:p w14:paraId="558367CA" w14:textId="77777777" w:rsidR="00154007" w:rsidRPr="00681C6B" w:rsidRDefault="00154007" w:rsidP="00A9317B">
            <w:pPr>
              <w:jc w:val="center"/>
              <w:rPr>
                <w:sz w:val="20"/>
                <w:szCs w:val="20"/>
              </w:rPr>
            </w:pPr>
          </w:p>
        </w:tc>
        <w:tc>
          <w:tcPr>
            <w:tcW w:w="2693" w:type="dxa"/>
          </w:tcPr>
          <w:p w14:paraId="2D31983C" w14:textId="77777777" w:rsidR="00154007" w:rsidRPr="00681C6B" w:rsidRDefault="00154007" w:rsidP="00A9317B">
            <w:pPr>
              <w:widowControl w:val="0"/>
              <w:spacing w:line="256" w:lineRule="auto"/>
              <w:rPr>
                <w:rFonts w:eastAsia="Times New Roman" w:cs="Calibri"/>
                <w:sz w:val="24"/>
                <w:szCs w:val="24"/>
                <w:lang w:eastAsia="ru-RU"/>
              </w:rPr>
            </w:pPr>
            <w:r w:rsidRPr="00681C6B">
              <w:rPr>
                <w:rFonts w:eastAsia="Times New Roman" w:cs="Times New Roman"/>
                <w:sz w:val="24"/>
                <w:szCs w:val="24"/>
              </w:rPr>
              <w:t xml:space="preserve">Сформированы материалы с анализом результатов опросов о состоянии и развитии конкуренции на товарных рынках Московской области </w:t>
            </w:r>
            <w:r w:rsidRPr="00681C6B">
              <w:rPr>
                <w:rFonts w:eastAsia="Times New Roman" w:cs="Times New Roman"/>
                <w:sz w:val="24"/>
                <w:szCs w:val="24"/>
              </w:rPr>
              <w:lastRenderedPageBreak/>
              <w:t>(нарастающим итогом)</w:t>
            </w:r>
          </w:p>
        </w:tc>
        <w:tc>
          <w:tcPr>
            <w:tcW w:w="1011" w:type="dxa"/>
          </w:tcPr>
          <w:p w14:paraId="62AA13D5" w14:textId="77777777" w:rsidR="00154007" w:rsidRPr="00681C6B" w:rsidRDefault="00154007" w:rsidP="00A9317B">
            <w:pPr>
              <w:widowControl w:val="0"/>
              <w:jc w:val="center"/>
              <w:rPr>
                <w:rFonts w:eastAsia="Times New Roman" w:cs="Times New Roman"/>
                <w:sz w:val="20"/>
                <w:szCs w:val="20"/>
                <w:lang w:eastAsia="ru-RU"/>
              </w:rPr>
            </w:pPr>
            <w:r w:rsidRPr="00681C6B">
              <w:rPr>
                <w:rFonts w:eastAsia="Times New Roman" w:cs="Times New Roman"/>
                <w:sz w:val="20"/>
                <w:szCs w:val="20"/>
                <w:lang w:eastAsia="ru-RU"/>
              </w:rPr>
              <w:lastRenderedPageBreak/>
              <w:t>единица</w:t>
            </w:r>
          </w:p>
        </w:tc>
        <w:tc>
          <w:tcPr>
            <w:tcW w:w="6039" w:type="dxa"/>
          </w:tcPr>
          <w:p w14:paraId="31C7AAA5" w14:textId="77777777" w:rsidR="00154007" w:rsidRPr="00681C6B" w:rsidRDefault="00154007" w:rsidP="00A9317B">
            <w:pPr>
              <w:widowControl w:val="0"/>
              <w:ind w:right="-80"/>
              <w:jc w:val="both"/>
              <w:rPr>
                <w:rFonts w:eastAsia="Calibri" w:cs="Times New Roman"/>
                <w:noProof/>
                <w:sz w:val="24"/>
                <w:szCs w:val="24"/>
                <w:lang w:eastAsia="ru-RU"/>
              </w:rPr>
            </w:pPr>
            <w:r w:rsidRPr="00681C6B">
              <w:rPr>
                <w:rFonts w:eastAsia="Calibri" w:cs="Times New Roman"/>
                <w:noProof/>
                <w:sz w:val="24"/>
                <w:szCs w:val="24"/>
                <w:lang w:eastAsia="ru-RU"/>
              </w:rPr>
              <w:t xml:space="preserve">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w:t>
            </w:r>
            <w:r w:rsidRPr="00681C6B">
              <w:rPr>
                <w:rFonts w:eastAsia="Calibri" w:cs="Times New Roman"/>
                <w:noProof/>
                <w:sz w:val="24"/>
                <w:szCs w:val="24"/>
                <w:lang w:eastAsia="ru-RU"/>
              </w:rPr>
              <w:lastRenderedPageBreak/>
              <w:t>документооборота.</w:t>
            </w:r>
          </w:p>
          <w:p w14:paraId="53EA54BB" w14:textId="77777777" w:rsidR="00154007" w:rsidRPr="00681C6B" w:rsidRDefault="00154007" w:rsidP="00A9317B">
            <w:pPr>
              <w:widowControl w:val="0"/>
              <w:ind w:right="-80"/>
              <w:jc w:val="both"/>
              <w:rPr>
                <w:rFonts w:eastAsia="Calibri" w:cs="Times New Roman"/>
                <w:noProof/>
                <w:sz w:val="20"/>
                <w:szCs w:val="20"/>
                <w:lang w:eastAsia="ru-RU"/>
              </w:rPr>
            </w:pPr>
            <w:r w:rsidRPr="00681C6B">
              <w:rPr>
                <w:rFonts w:eastAsia="Calibri" w:cs="Times New Roman"/>
                <w:noProof/>
                <w:sz w:val="24"/>
                <w:szCs w:val="24"/>
                <w:lang w:eastAsia="ru-RU"/>
              </w:rPr>
              <w:t>Период расчета - календарный год</w:t>
            </w:r>
          </w:p>
        </w:tc>
        <w:tc>
          <w:tcPr>
            <w:tcW w:w="3032" w:type="dxa"/>
          </w:tcPr>
          <w:p w14:paraId="5FC16D23" w14:textId="77777777" w:rsidR="00154007" w:rsidRPr="00681C6B" w:rsidRDefault="00154007" w:rsidP="00A9317B">
            <w:pPr>
              <w:rPr>
                <w:sz w:val="20"/>
                <w:szCs w:val="20"/>
              </w:rPr>
            </w:pPr>
            <w:r w:rsidRPr="00681C6B">
              <w:rPr>
                <w:rFonts w:eastAsia="Times New Roman"/>
                <w:sz w:val="24"/>
                <w:szCs w:val="24"/>
                <w:lang w:eastAsia="ru-RU"/>
              </w:rPr>
              <w:lastRenderedPageBreak/>
              <w:t>Указывается наименование органа местного самоуправления</w:t>
            </w:r>
          </w:p>
        </w:tc>
        <w:tc>
          <w:tcPr>
            <w:tcW w:w="1541" w:type="dxa"/>
          </w:tcPr>
          <w:p w14:paraId="1A84C470" w14:textId="77777777" w:rsidR="00154007" w:rsidRPr="00681C6B" w:rsidRDefault="00154007" w:rsidP="00A9317B">
            <w:pPr>
              <w:jc w:val="center"/>
              <w:rPr>
                <w:sz w:val="24"/>
                <w:szCs w:val="24"/>
              </w:rPr>
            </w:pPr>
            <w:r w:rsidRPr="00681C6B">
              <w:rPr>
                <w:sz w:val="24"/>
                <w:szCs w:val="24"/>
              </w:rPr>
              <w:t>год</w:t>
            </w:r>
          </w:p>
        </w:tc>
      </w:tr>
    </w:tbl>
    <w:p w14:paraId="6B5C07D0" w14:textId="77777777" w:rsidR="00154007" w:rsidRPr="00681C6B" w:rsidRDefault="00154007" w:rsidP="00154007">
      <w:pPr>
        <w:suppressAutoHyphens/>
        <w:rPr>
          <w:rFonts w:eastAsia="Times New Roman" w:cs="Calibri"/>
          <w:sz w:val="20"/>
          <w:szCs w:val="20"/>
          <w:lang w:eastAsia="ru-RU"/>
        </w:rPr>
      </w:pPr>
    </w:p>
    <w:tbl>
      <w:tblPr>
        <w:tblW w:w="0" w:type="auto"/>
        <w:tblInd w:w="351" w:type="dxa"/>
        <w:tblBorders>
          <w:top w:val="single" w:sz="4" w:space="0" w:color="auto"/>
        </w:tblBorders>
        <w:tblLook w:val="0000" w:firstRow="0" w:lastRow="0" w:firstColumn="0" w:lastColumn="0" w:noHBand="0" w:noVBand="0"/>
      </w:tblPr>
      <w:tblGrid>
        <w:gridCol w:w="4110"/>
      </w:tblGrid>
      <w:tr w:rsidR="00154007" w:rsidRPr="00681C6B" w14:paraId="7930468F" w14:textId="77777777" w:rsidTr="00A9317B">
        <w:trPr>
          <w:trHeight w:val="100"/>
        </w:trPr>
        <w:tc>
          <w:tcPr>
            <w:tcW w:w="4110" w:type="dxa"/>
          </w:tcPr>
          <w:p w14:paraId="44A4968C" w14:textId="77777777" w:rsidR="00154007" w:rsidRPr="00681C6B" w:rsidRDefault="00154007" w:rsidP="00A9317B">
            <w:pPr>
              <w:suppressAutoHyphens/>
              <w:rPr>
                <w:rFonts w:eastAsia="Times New Roman" w:cs="Calibri"/>
                <w:sz w:val="20"/>
                <w:szCs w:val="20"/>
                <w:lang w:eastAsia="ru-RU"/>
              </w:rPr>
            </w:pPr>
          </w:p>
        </w:tc>
      </w:tr>
    </w:tbl>
    <w:p w14:paraId="4C0FC3A6" w14:textId="77777777" w:rsidR="00154007" w:rsidRPr="00681C6B" w:rsidRDefault="00154007" w:rsidP="00154007">
      <w:pPr>
        <w:suppressAutoHyphens/>
        <w:rPr>
          <w:rFonts w:eastAsia="Times New Roman" w:cs="Calibri"/>
          <w:sz w:val="20"/>
          <w:szCs w:val="20"/>
          <w:lang w:eastAsia="ru-RU"/>
        </w:rPr>
      </w:pPr>
    </w:p>
    <w:p w14:paraId="13D1A022" w14:textId="77777777" w:rsidR="00154007" w:rsidRPr="00681C6B" w:rsidRDefault="00154007" w:rsidP="00154007">
      <w:pPr>
        <w:widowControl w:val="0"/>
        <w:suppressAutoHyphens/>
        <w:rPr>
          <w:rFonts w:eastAsia="Times New Roman" w:cs="Calibri"/>
          <w:sz w:val="20"/>
          <w:szCs w:val="20"/>
          <w:lang w:eastAsia="ru-RU"/>
        </w:rPr>
      </w:pPr>
      <w:r w:rsidRPr="00681C6B">
        <w:rPr>
          <w:rFonts w:eastAsia="Times New Roman" w:cs="Calibri"/>
          <w:sz w:val="20"/>
          <w:szCs w:val="20"/>
          <w:lang w:eastAsia="ru-RU"/>
        </w:rPr>
        <w:t>&lt;*&gt; При определении значения результатов не учитываются конкурентные закупки и контракты, заключаемые по итогам таких закупок, отдельных видов юридических лиц, осуществляемые в случае, предусмотренном частью 8.1 статьи 3 Федерального закона от 18.07.2011 N 223-ФЗ "О закупках товаров, работ, услуг отдельными видами юридических лиц".</w:t>
      </w:r>
    </w:p>
    <w:p w14:paraId="6BF8F03F" w14:textId="77777777" w:rsidR="00154007" w:rsidRPr="00681C6B" w:rsidRDefault="00154007" w:rsidP="00154007">
      <w:pPr>
        <w:widowControl w:val="0"/>
        <w:suppressAutoHyphens/>
        <w:rPr>
          <w:rFonts w:eastAsia="Times New Roman" w:cs="Calibri"/>
          <w:sz w:val="20"/>
          <w:szCs w:val="20"/>
          <w:lang w:eastAsia="ru-RU"/>
        </w:rPr>
      </w:pPr>
    </w:p>
    <w:p w14:paraId="48258E0F" w14:textId="77777777" w:rsidR="00154007" w:rsidRPr="00681C6B" w:rsidRDefault="00154007" w:rsidP="00154007">
      <w:pPr>
        <w:widowControl w:val="0"/>
        <w:suppressAutoHyphens/>
        <w:rPr>
          <w:rFonts w:eastAsia="Times New Roman" w:cs="Calibri"/>
          <w:sz w:val="20"/>
          <w:szCs w:val="20"/>
          <w:lang w:eastAsia="ru-RU"/>
        </w:rPr>
      </w:pPr>
    </w:p>
    <w:p w14:paraId="63C7A1F3" w14:textId="77777777" w:rsidR="00154007" w:rsidRPr="00681C6B" w:rsidRDefault="00154007" w:rsidP="00154007">
      <w:pPr>
        <w:widowControl w:val="0"/>
        <w:suppressAutoHyphens/>
        <w:rPr>
          <w:rFonts w:eastAsia="Times New Roman" w:cs="Calibri"/>
          <w:sz w:val="20"/>
          <w:szCs w:val="20"/>
          <w:lang w:eastAsia="ru-RU"/>
        </w:rPr>
      </w:pPr>
    </w:p>
    <w:p w14:paraId="7C9CD292" w14:textId="77777777" w:rsidR="00154007" w:rsidRPr="00681C6B" w:rsidRDefault="00154007" w:rsidP="00154007">
      <w:pPr>
        <w:widowControl w:val="0"/>
        <w:suppressAutoHyphens/>
        <w:rPr>
          <w:rFonts w:eastAsia="Times New Roman" w:cs="Calibri"/>
          <w:sz w:val="20"/>
          <w:szCs w:val="20"/>
          <w:lang w:eastAsia="ru-RU"/>
        </w:rPr>
      </w:pPr>
    </w:p>
    <w:p w14:paraId="27472F70" w14:textId="77777777" w:rsidR="00154007" w:rsidRPr="00681C6B" w:rsidRDefault="00154007" w:rsidP="00154007">
      <w:pPr>
        <w:widowControl w:val="0"/>
        <w:suppressAutoHyphens/>
        <w:rPr>
          <w:rFonts w:eastAsia="Times New Roman" w:cs="Calibri"/>
          <w:sz w:val="20"/>
          <w:szCs w:val="20"/>
          <w:lang w:eastAsia="ru-RU"/>
        </w:rPr>
      </w:pPr>
    </w:p>
    <w:p w14:paraId="70F3B406" w14:textId="77777777" w:rsidR="00154007" w:rsidRPr="00681C6B" w:rsidRDefault="00154007" w:rsidP="00154007">
      <w:pPr>
        <w:widowControl w:val="0"/>
        <w:suppressAutoHyphens/>
        <w:rPr>
          <w:rFonts w:eastAsia="Times New Roman" w:cs="Calibri"/>
          <w:sz w:val="20"/>
          <w:szCs w:val="20"/>
          <w:lang w:eastAsia="ru-RU"/>
        </w:rPr>
      </w:pPr>
    </w:p>
    <w:p w14:paraId="504E504D" w14:textId="77777777" w:rsidR="00154007" w:rsidRPr="00681C6B" w:rsidRDefault="00154007" w:rsidP="00154007">
      <w:pPr>
        <w:widowControl w:val="0"/>
        <w:suppressAutoHyphens/>
        <w:rPr>
          <w:rFonts w:eastAsia="Times New Roman" w:cs="Calibri"/>
          <w:sz w:val="20"/>
          <w:szCs w:val="20"/>
          <w:lang w:eastAsia="ru-RU"/>
        </w:rPr>
      </w:pPr>
    </w:p>
    <w:p w14:paraId="676B7934" w14:textId="77777777" w:rsidR="00154007" w:rsidRPr="00681C6B" w:rsidRDefault="00154007" w:rsidP="00154007">
      <w:pPr>
        <w:widowControl w:val="0"/>
        <w:suppressAutoHyphens/>
        <w:rPr>
          <w:rFonts w:eastAsia="Times New Roman" w:cs="Calibri"/>
          <w:sz w:val="20"/>
          <w:szCs w:val="20"/>
          <w:lang w:eastAsia="ru-RU"/>
        </w:rPr>
      </w:pPr>
    </w:p>
    <w:p w14:paraId="2115BAED" w14:textId="77777777" w:rsidR="00154007" w:rsidRPr="00681C6B" w:rsidRDefault="00154007" w:rsidP="00154007">
      <w:pPr>
        <w:widowControl w:val="0"/>
        <w:suppressAutoHyphens/>
        <w:rPr>
          <w:rFonts w:eastAsia="Times New Roman" w:cs="Calibri"/>
          <w:sz w:val="20"/>
          <w:szCs w:val="20"/>
          <w:lang w:eastAsia="ru-RU"/>
        </w:rPr>
      </w:pPr>
    </w:p>
    <w:p w14:paraId="59B0D350" w14:textId="77777777" w:rsidR="00154007" w:rsidRPr="00681C6B" w:rsidRDefault="00154007" w:rsidP="00154007">
      <w:pPr>
        <w:widowControl w:val="0"/>
        <w:suppressAutoHyphens/>
        <w:rPr>
          <w:rFonts w:eastAsia="Times New Roman" w:cs="Calibri"/>
          <w:sz w:val="20"/>
          <w:szCs w:val="20"/>
          <w:lang w:eastAsia="ru-RU"/>
        </w:rPr>
      </w:pPr>
    </w:p>
    <w:p w14:paraId="6FA78D42" w14:textId="77777777" w:rsidR="00154007" w:rsidRPr="00681C6B" w:rsidRDefault="00154007" w:rsidP="00154007">
      <w:pPr>
        <w:widowControl w:val="0"/>
        <w:suppressAutoHyphens/>
        <w:rPr>
          <w:rFonts w:eastAsia="Times New Roman" w:cs="Calibri"/>
          <w:sz w:val="20"/>
          <w:szCs w:val="20"/>
          <w:lang w:eastAsia="ru-RU"/>
        </w:rPr>
      </w:pPr>
    </w:p>
    <w:p w14:paraId="09E31E15" w14:textId="77777777" w:rsidR="00154007" w:rsidRPr="00681C6B" w:rsidRDefault="00154007" w:rsidP="00154007">
      <w:pPr>
        <w:widowControl w:val="0"/>
        <w:suppressAutoHyphens/>
        <w:rPr>
          <w:rFonts w:eastAsia="Times New Roman" w:cs="Calibri"/>
          <w:sz w:val="20"/>
          <w:szCs w:val="20"/>
          <w:lang w:eastAsia="ru-RU"/>
        </w:rPr>
      </w:pPr>
    </w:p>
    <w:p w14:paraId="6905BDE7" w14:textId="77777777" w:rsidR="00154007" w:rsidRPr="00681C6B" w:rsidRDefault="00154007" w:rsidP="00154007">
      <w:pPr>
        <w:widowControl w:val="0"/>
        <w:suppressAutoHyphens/>
        <w:rPr>
          <w:rFonts w:eastAsia="Times New Roman" w:cs="Calibri"/>
          <w:sz w:val="20"/>
          <w:szCs w:val="20"/>
          <w:lang w:eastAsia="ru-RU"/>
        </w:rPr>
      </w:pPr>
    </w:p>
    <w:p w14:paraId="1C53428D" w14:textId="77777777" w:rsidR="00154007" w:rsidRPr="00681C6B" w:rsidRDefault="00154007" w:rsidP="00154007">
      <w:pPr>
        <w:widowControl w:val="0"/>
        <w:suppressAutoHyphens/>
        <w:rPr>
          <w:rFonts w:eastAsia="Times New Roman" w:cs="Calibri"/>
          <w:sz w:val="20"/>
          <w:szCs w:val="20"/>
          <w:lang w:eastAsia="ru-RU"/>
        </w:rPr>
      </w:pPr>
    </w:p>
    <w:p w14:paraId="412CE9D3" w14:textId="77777777" w:rsidR="00154007" w:rsidRPr="00681C6B" w:rsidRDefault="00154007" w:rsidP="00154007">
      <w:pPr>
        <w:widowControl w:val="0"/>
        <w:suppressAutoHyphens/>
        <w:rPr>
          <w:rFonts w:eastAsia="Times New Roman" w:cs="Calibri"/>
          <w:sz w:val="20"/>
          <w:szCs w:val="20"/>
          <w:lang w:eastAsia="ru-RU"/>
        </w:rPr>
      </w:pPr>
    </w:p>
    <w:p w14:paraId="73130BE1" w14:textId="77777777" w:rsidR="00154007" w:rsidRPr="00681C6B" w:rsidRDefault="00154007" w:rsidP="00154007">
      <w:pPr>
        <w:widowControl w:val="0"/>
        <w:suppressAutoHyphens/>
        <w:rPr>
          <w:rFonts w:eastAsia="Times New Roman" w:cs="Calibri"/>
          <w:sz w:val="20"/>
          <w:szCs w:val="20"/>
          <w:lang w:eastAsia="ru-RU"/>
        </w:rPr>
      </w:pPr>
    </w:p>
    <w:p w14:paraId="3CBBBAD6" w14:textId="77777777" w:rsidR="00154007" w:rsidRPr="00681C6B" w:rsidRDefault="00154007" w:rsidP="00154007">
      <w:pPr>
        <w:widowControl w:val="0"/>
        <w:suppressAutoHyphens/>
        <w:rPr>
          <w:rFonts w:eastAsia="Times New Roman" w:cs="Calibri"/>
          <w:sz w:val="20"/>
          <w:szCs w:val="20"/>
          <w:lang w:eastAsia="ru-RU"/>
        </w:rPr>
      </w:pPr>
    </w:p>
    <w:p w14:paraId="08FB8694" w14:textId="77777777" w:rsidR="00154007" w:rsidRPr="00681C6B" w:rsidRDefault="00154007" w:rsidP="00154007">
      <w:pPr>
        <w:widowControl w:val="0"/>
        <w:suppressAutoHyphens/>
        <w:rPr>
          <w:rFonts w:eastAsia="Times New Roman" w:cs="Calibri"/>
          <w:sz w:val="20"/>
          <w:szCs w:val="20"/>
          <w:lang w:eastAsia="ru-RU"/>
        </w:rPr>
      </w:pPr>
    </w:p>
    <w:p w14:paraId="34667F48" w14:textId="1E61C2BB" w:rsidR="00154007" w:rsidRDefault="00154007" w:rsidP="00154007">
      <w:pPr>
        <w:widowControl w:val="0"/>
        <w:suppressAutoHyphens/>
        <w:rPr>
          <w:rFonts w:eastAsia="Times New Roman" w:cs="Calibri"/>
          <w:sz w:val="20"/>
          <w:szCs w:val="20"/>
          <w:lang w:eastAsia="ru-RU"/>
        </w:rPr>
      </w:pPr>
    </w:p>
    <w:p w14:paraId="277851AF" w14:textId="4DE26091" w:rsidR="00875F65" w:rsidRDefault="00875F65" w:rsidP="00154007">
      <w:pPr>
        <w:widowControl w:val="0"/>
        <w:suppressAutoHyphens/>
        <w:rPr>
          <w:rFonts w:eastAsia="Times New Roman" w:cs="Calibri"/>
          <w:sz w:val="20"/>
          <w:szCs w:val="20"/>
          <w:lang w:eastAsia="ru-RU"/>
        </w:rPr>
      </w:pPr>
    </w:p>
    <w:p w14:paraId="009F8B26" w14:textId="03A9D693" w:rsidR="00875F65" w:rsidRDefault="00875F65" w:rsidP="00154007">
      <w:pPr>
        <w:widowControl w:val="0"/>
        <w:suppressAutoHyphens/>
        <w:rPr>
          <w:rFonts w:eastAsia="Times New Roman" w:cs="Calibri"/>
          <w:sz w:val="20"/>
          <w:szCs w:val="20"/>
          <w:lang w:eastAsia="ru-RU"/>
        </w:rPr>
      </w:pPr>
    </w:p>
    <w:p w14:paraId="2599677F" w14:textId="09244AEA" w:rsidR="00875F65" w:rsidRDefault="00875F65" w:rsidP="00154007">
      <w:pPr>
        <w:widowControl w:val="0"/>
        <w:suppressAutoHyphens/>
        <w:rPr>
          <w:rFonts w:eastAsia="Times New Roman" w:cs="Calibri"/>
          <w:sz w:val="20"/>
          <w:szCs w:val="20"/>
          <w:lang w:eastAsia="ru-RU"/>
        </w:rPr>
      </w:pPr>
    </w:p>
    <w:p w14:paraId="505AAA0B" w14:textId="413A3E93" w:rsidR="00875F65" w:rsidRDefault="00875F65" w:rsidP="00154007">
      <w:pPr>
        <w:widowControl w:val="0"/>
        <w:suppressAutoHyphens/>
        <w:rPr>
          <w:rFonts w:eastAsia="Times New Roman" w:cs="Calibri"/>
          <w:sz w:val="20"/>
          <w:szCs w:val="20"/>
          <w:lang w:eastAsia="ru-RU"/>
        </w:rPr>
      </w:pPr>
    </w:p>
    <w:p w14:paraId="727F7600" w14:textId="1EDECDB8" w:rsidR="00875F65" w:rsidRDefault="00875F65" w:rsidP="00154007">
      <w:pPr>
        <w:widowControl w:val="0"/>
        <w:suppressAutoHyphens/>
        <w:rPr>
          <w:rFonts w:eastAsia="Times New Roman" w:cs="Calibri"/>
          <w:sz w:val="20"/>
          <w:szCs w:val="20"/>
          <w:lang w:eastAsia="ru-RU"/>
        </w:rPr>
      </w:pPr>
    </w:p>
    <w:p w14:paraId="6486DF16" w14:textId="252947A1" w:rsidR="00875F65" w:rsidRDefault="00875F65" w:rsidP="00154007">
      <w:pPr>
        <w:widowControl w:val="0"/>
        <w:suppressAutoHyphens/>
        <w:rPr>
          <w:rFonts w:eastAsia="Times New Roman" w:cs="Calibri"/>
          <w:sz w:val="20"/>
          <w:szCs w:val="20"/>
          <w:lang w:eastAsia="ru-RU"/>
        </w:rPr>
      </w:pPr>
    </w:p>
    <w:p w14:paraId="3BADAFE6" w14:textId="1141DE2E" w:rsidR="00875F65" w:rsidRDefault="00875F65" w:rsidP="00154007">
      <w:pPr>
        <w:widowControl w:val="0"/>
        <w:suppressAutoHyphens/>
        <w:rPr>
          <w:rFonts w:eastAsia="Times New Roman" w:cs="Calibri"/>
          <w:sz w:val="20"/>
          <w:szCs w:val="20"/>
          <w:lang w:eastAsia="ru-RU"/>
        </w:rPr>
      </w:pPr>
    </w:p>
    <w:p w14:paraId="26F53319" w14:textId="27B61C40" w:rsidR="00875F65" w:rsidRDefault="00875F65" w:rsidP="00154007">
      <w:pPr>
        <w:widowControl w:val="0"/>
        <w:suppressAutoHyphens/>
        <w:rPr>
          <w:rFonts w:eastAsia="Times New Roman" w:cs="Calibri"/>
          <w:sz w:val="20"/>
          <w:szCs w:val="20"/>
          <w:lang w:eastAsia="ru-RU"/>
        </w:rPr>
      </w:pPr>
    </w:p>
    <w:p w14:paraId="106698BF" w14:textId="4AFE9487" w:rsidR="00875F65" w:rsidRDefault="00875F65" w:rsidP="00154007">
      <w:pPr>
        <w:widowControl w:val="0"/>
        <w:suppressAutoHyphens/>
        <w:rPr>
          <w:rFonts w:eastAsia="Times New Roman" w:cs="Calibri"/>
          <w:sz w:val="20"/>
          <w:szCs w:val="20"/>
          <w:lang w:eastAsia="ru-RU"/>
        </w:rPr>
      </w:pPr>
    </w:p>
    <w:p w14:paraId="2394E147" w14:textId="2193194B" w:rsidR="00875F65" w:rsidRDefault="00875F65" w:rsidP="00154007">
      <w:pPr>
        <w:widowControl w:val="0"/>
        <w:suppressAutoHyphens/>
        <w:rPr>
          <w:rFonts w:eastAsia="Times New Roman" w:cs="Calibri"/>
          <w:sz w:val="20"/>
          <w:szCs w:val="20"/>
          <w:lang w:eastAsia="ru-RU"/>
        </w:rPr>
      </w:pPr>
    </w:p>
    <w:p w14:paraId="233E0413" w14:textId="1D2F1EBA" w:rsidR="00875F65" w:rsidRDefault="00875F65" w:rsidP="00154007">
      <w:pPr>
        <w:widowControl w:val="0"/>
        <w:suppressAutoHyphens/>
        <w:rPr>
          <w:rFonts w:eastAsia="Times New Roman" w:cs="Calibri"/>
          <w:sz w:val="20"/>
          <w:szCs w:val="20"/>
          <w:lang w:eastAsia="ru-RU"/>
        </w:rPr>
      </w:pPr>
    </w:p>
    <w:p w14:paraId="33BA8689" w14:textId="15C7FBC1" w:rsidR="00875F65" w:rsidRDefault="00875F65" w:rsidP="00154007">
      <w:pPr>
        <w:widowControl w:val="0"/>
        <w:suppressAutoHyphens/>
        <w:rPr>
          <w:rFonts w:eastAsia="Times New Roman" w:cs="Calibri"/>
          <w:sz w:val="20"/>
          <w:szCs w:val="20"/>
          <w:lang w:eastAsia="ru-RU"/>
        </w:rPr>
      </w:pPr>
    </w:p>
    <w:p w14:paraId="3411E79E" w14:textId="77777777" w:rsidR="00875F65" w:rsidRPr="00681C6B" w:rsidRDefault="00875F65" w:rsidP="00154007">
      <w:pPr>
        <w:widowControl w:val="0"/>
        <w:suppressAutoHyphens/>
        <w:rPr>
          <w:rFonts w:eastAsia="Times New Roman" w:cs="Calibri"/>
          <w:sz w:val="20"/>
          <w:szCs w:val="20"/>
          <w:lang w:eastAsia="ru-RU"/>
        </w:rPr>
      </w:pPr>
    </w:p>
    <w:p w14:paraId="5B2DCABE" w14:textId="77777777" w:rsidR="00154007" w:rsidRPr="00681C6B" w:rsidRDefault="00154007" w:rsidP="00154007">
      <w:pPr>
        <w:widowControl w:val="0"/>
        <w:suppressAutoHyphens/>
        <w:rPr>
          <w:rFonts w:eastAsia="Times New Roman" w:cs="Calibri"/>
          <w:sz w:val="20"/>
          <w:szCs w:val="20"/>
          <w:lang w:eastAsia="ru-RU"/>
        </w:rPr>
      </w:pPr>
    </w:p>
    <w:p w14:paraId="432638E3" w14:textId="1A4ECC81" w:rsidR="00B4111F" w:rsidRPr="00681C6B" w:rsidRDefault="00596A03" w:rsidP="00596A03">
      <w:pPr>
        <w:widowControl w:val="0"/>
        <w:suppressAutoHyphens/>
        <w:rPr>
          <w:rFonts w:eastAsia="Times New Roman" w:cs="Calibri"/>
          <w:sz w:val="20"/>
          <w:szCs w:val="20"/>
          <w:lang w:eastAsia="ru-RU"/>
        </w:rPr>
      </w:pPr>
      <w:r w:rsidRPr="00681C6B">
        <w:rPr>
          <w:szCs w:val="24"/>
        </w:rPr>
        <w:t xml:space="preserve">          Методика определения результатов выполнения мероприятий муниципальной программы Московской области</w:t>
      </w:r>
    </w:p>
    <w:p w14:paraId="25B85F2D" w14:textId="2D281678" w:rsidR="00B4111F" w:rsidRPr="00681C6B" w:rsidRDefault="00B4111F" w:rsidP="005D0CA1">
      <w:pPr>
        <w:outlineLvl w:val="0"/>
        <w:rPr>
          <w:rFonts w:eastAsia="Times New Roman"/>
          <w:bCs/>
          <w:lang w:eastAsia="ru-RU"/>
        </w:rPr>
      </w:pPr>
    </w:p>
    <w:p w14:paraId="5C9259A1" w14:textId="5B54C501" w:rsidR="00596A03" w:rsidRPr="00681C6B" w:rsidRDefault="00596A03" w:rsidP="00596A03">
      <w:pPr>
        <w:pStyle w:val="ConsPlusNonformat"/>
        <w:jc w:val="center"/>
        <w:rPr>
          <w:rFonts w:ascii="Times New Roman" w:hAnsi="Times New Roman" w:cs="Times New Roman"/>
          <w:sz w:val="24"/>
          <w:szCs w:val="24"/>
          <w:u w:val="single"/>
        </w:rPr>
      </w:pPr>
      <w:r w:rsidRPr="00681C6B">
        <w:rPr>
          <w:rFonts w:ascii="Times New Roman" w:hAnsi="Times New Roman" w:cs="Times New Roman"/>
          <w:sz w:val="24"/>
          <w:szCs w:val="24"/>
          <w:u w:val="single"/>
        </w:rPr>
        <w:t xml:space="preserve">«Предпринимательство» подпрограмма </w:t>
      </w:r>
      <w:r w:rsidRPr="00681C6B">
        <w:rPr>
          <w:rFonts w:ascii="Times New Roman" w:hAnsi="Times New Roman" w:cs="Times New Roman"/>
          <w:sz w:val="24"/>
          <w:szCs w:val="24"/>
          <w:u w:val="single"/>
          <w:lang w:val="en-US"/>
        </w:rPr>
        <w:t>III</w:t>
      </w:r>
      <w:r w:rsidRPr="00681C6B">
        <w:rPr>
          <w:rFonts w:ascii="Times New Roman" w:hAnsi="Times New Roman" w:cs="Times New Roman"/>
          <w:sz w:val="24"/>
          <w:szCs w:val="24"/>
          <w:u w:val="single"/>
        </w:rPr>
        <w:t xml:space="preserve"> </w:t>
      </w:r>
      <w:r w:rsidR="005B3F18" w:rsidRPr="00681C6B">
        <w:rPr>
          <w:rFonts w:ascii="Times New Roman" w:hAnsi="Times New Roman" w:cs="Times New Roman"/>
          <w:sz w:val="24"/>
          <w:szCs w:val="24"/>
          <w:u w:val="single"/>
        </w:rPr>
        <w:t xml:space="preserve"> «Развитие малого и среднего предпринимательства»</w:t>
      </w:r>
    </w:p>
    <w:p w14:paraId="75F2BA41" w14:textId="7BE04672" w:rsidR="00B4111F" w:rsidRPr="00681C6B" w:rsidRDefault="00B4111F" w:rsidP="005D0CA1">
      <w:pPr>
        <w:outlineLvl w:val="0"/>
        <w:rPr>
          <w:rFonts w:eastAsia="Times New Roman"/>
          <w:bCs/>
          <w:lang w:eastAsia="ru-RU"/>
        </w:rPr>
      </w:pPr>
    </w:p>
    <w:p w14:paraId="65FB86E9" w14:textId="7D739074" w:rsidR="00B4111F" w:rsidRPr="00681C6B" w:rsidRDefault="00B4111F" w:rsidP="005D0CA1">
      <w:pPr>
        <w:outlineLvl w:val="0"/>
        <w:rPr>
          <w:rFonts w:eastAsia="Times New Roman"/>
          <w:bCs/>
          <w:lang w:eastAsia="ru-RU"/>
        </w:rPr>
      </w:pPr>
    </w:p>
    <w:tbl>
      <w:tblPr>
        <w:tblStyle w:val="a3"/>
        <w:tblW w:w="14772" w:type="dxa"/>
        <w:tblInd w:w="-318" w:type="dxa"/>
        <w:tblLayout w:type="fixed"/>
        <w:tblLook w:val="04A0" w:firstRow="1" w:lastRow="0" w:firstColumn="1" w:lastColumn="0" w:noHBand="0" w:noVBand="1"/>
      </w:tblPr>
      <w:tblGrid>
        <w:gridCol w:w="455"/>
        <w:gridCol w:w="1559"/>
        <w:gridCol w:w="1276"/>
        <w:gridCol w:w="1105"/>
        <w:gridCol w:w="3261"/>
        <w:gridCol w:w="1134"/>
        <w:gridCol w:w="5982"/>
      </w:tblGrid>
      <w:tr w:rsidR="00596A03" w:rsidRPr="00681C6B" w14:paraId="3FE52B8F" w14:textId="77777777" w:rsidTr="005B3F18">
        <w:trPr>
          <w:trHeight w:val="379"/>
        </w:trPr>
        <w:tc>
          <w:tcPr>
            <w:tcW w:w="455" w:type="dxa"/>
          </w:tcPr>
          <w:p w14:paraId="738DB9AF" w14:textId="77777777" w:rsidR="00596A03" w:rsidRPr="00681C6B" w:rsidRDefault="00596A03" w:rsidP="00A9317B">
            <w:pPr>
              <w:pStyle w:val="ConsPlusNormal"/>
              <w:jc w:val="center"/>
              <w:rPr>
                <w:rFonts w:ascii="Times New Roman" w:hAnsi="Times New Roman" w:cs="Times New Roman"/>
                <w:sz w:val="24"/>
                <w:szCs w:val="24"/>
              </w:rPr>
            </w:pPr>
            <w:r w:rsidRPr="00681C6B">
              <w:rPr>
                <w:rFonts w:ascii="Times New Roman" w:hAnsi="Times New Roman" w:cs="Times New Roman"/>
                <w:sz w:val="24"/>
                <w:szCs w:val="24"/>
              </w:rPr>
              <w:t xml:space="preserve">№ </w:t>
            </w:r>
            <w:r w:rsidRPr="00681C6B">
              <w:rPr>
                <w:rFonts w:ascii="Times New Roman" w:hAnsi="Times New Roman" w:cs="Times New Roman"/>
                <w:sz w:val="24"/>
                <w:szCs w:val="24"/>
              </w:rPr>
              <w:br/>
              <w:t>п/п</w:t>
            </w:r>
          </w:p>
        </w:tc>
        <w:tc>
          <w:tcPr>
            <w:tcW w:w="1559" w:type="dxa"/>
          </w:tcPr>
          <w:p w14:paraId="1F19602B" w14:textId="77777777" w:rsidR="00596A03" w:rsidRPr="00681C6B" w:rsidRDefault="00596A03" w:rsidP="00A9317B">
            <w:pPr>
              <w:pStyle w:val="ConsPlusNormal"/>
              <w:jc w:val="center"/>
              <w:rPr>
                <w:rFonts w:ascii="Times New Roman" w:hAnsi="Times New Roman" w:cs="Times New Roman"/>
                <w:sz w:val="24"/>
                <w:szCs w:val="24"/>
              </w:rPr>
            </w:pPr>
            <w:r w:rsidRPr="00681C6B">
              <w:rPr>
                <w:rFonts w:ascii="Times New Roman" w:hAnsi="Times New Roman" w:cs="Times New Roman"/>
                <w:sz w:val="24"/>
                <w:szCs w:val="24"/>
              </w:rPr>
              <w:t>№ подпрограммы ХХ</w:t>
            </w:r>
          </w:p>
        </w:tc>
        <w:tc>
          <w:tcPr>
            <w:tcW w:w="1276" w:type="dxa"/>
          </w:tcPr>
          <w:p w14:paraId="2B8B132F" w14:textId="77777777" w:rsidR="00596A03" w:rsidRPr="00681C6B" w:rsidRDefault="00596A03" w:rsidP="00A9317B">
            <w:pPr>
              <w:pStyle w:val="ConsPlusNormal"/>
              <w:jc w:val="center"/>
              <w:rPr>
                <w:rFonts w:ascii="Times New Roman" w:hAnsi="Times New Roman" w:cs="Times New Roman"/>
                <w:sz w:val="24"/>
                <w:szCs w:val="24"/>
                <w:lang w:val="en-US"/>
              </w:rPr>
            </w:pPr>
            <w:r w:rsidRPr="00681C6B">
              <w:rPr>
                <w:rFonts w:ascii="Times New Roman" w:hAnsi="Times New Roman" w:cs="Times New Roman"/>
                <w:sz w:val="24"/>
                <w:szCs w:val="24"/>
              </w:rPr>
              <w:t xml:space="preserve">№ основного мероприятия </w:t>
            </w:r>
            <w:r w:rsidRPr="00681C6B">
              <w:rPr>
                <w:rFonts w:ascii="Times New Roman" w:hAnsi="Times New Roman" w:cs="Times New Roman"/>
                <w:sz w:val="24"/>
                <w:szCs w:val="24"/>
                <w:lang w:val="en-US"/>
              </w:rPr>
              <w:t>YY</w:t>
            </w:r>
          </w:p>
        </w:tc>
        <w:tc>
          <w:tcPr>
            <w:tcW w:w="1105" w:type="dxa"/>
          </w:tcPr>
          <w:p w14:paraId="116BC972" w14:textId="77777777" w:rsidR="00596A03" w:rsidRPr="00681C6B" w:rsidRDefault="00596A03" w:rsidP="00A9317B">
            <w:pPr>
              <w:pStyle w:val="ConsPlusNormal"/>
              <w:jc w:val="center"/>
              <w:rPr>
                <w:rFonts w:ascii="Times New Roman" w:hAnsi="Times New Roman" w:cs="Times New Roman"/>
                <w:sz w:val="24"/>
                <w:szCs w:val="24"/>
                <w:lang w:val="en-US"/>
              </w:rPr>
            </w:pPr>
            <w:r w:rsidRPr="00681C6B">
              <w:rPr>
                <w:rFonts w:ascii="Times New Roman" w:hAnsi="Times New Roman" w:cs="Times New Roman"/>
                <w:sz w:val="24"/>
                <w:szCs w:val="24"/>
              </w:rPr>
              <w:t xml:space="preserve">№ мероприятия </w:t>
            </w:r>
            <w:r w:rsidRPr="00681C6B">
              <w:rPr>
                <w:rFonts w:ascii="Times New Roman" w:hAnsi="Times New Roman" w:cs="Times New Roman"/>
                <w:sz w:val="24"/>
                <w:szCs w:val="24"/>
                <w:lang w:val="en-US"/>
              </w:rPr>
              <w:t>ZZ</w:t>
            </w:r>
          </w:p>
        </w:tc>
        <w:tc>
          <w:tcPr>
            <w:tcW w:w="3261" w:type="dxa"/>
          </w:tcPr>
          <w:p w14:paraId="6F1BC5F2" w14:textId="77777777" w:rsidR="00596A03" w:rsidRPr="00681C6B" w:rsidRDefault="00596A03" w:rsidP="00A9317B">
            <w:pPr>
              <w:pStyle w:val="ConsPlusNormal"/>
              <w:jc w:val="center"/>
              <w:rPr>
                <w:rFonts w:ascii="Times New Roman" w:hAnsi="Times New Roman" w:cs="Times New Roman"/>
                <w:sz w:val="24"/>
                <w:szCs w:val="24"/>
              </w:rPr>
            </w:pPr>
            <w:r w:rsidRPr="00681C6B">
              <w:rPr>
                <w:rFonts w:ascii="Times New Roman" w:hAnsi="Times New Roman" w:cs="Times New Roman"/>
                <w:sz w:val="24"/>
                <w:szCs w:val="24"/>
              </w:rPr>
              <w:t>Наименование результата</w:t>
            </w:r>
          </w:p>
        </w:tc>
        <w:tc>
          <w:tcPr>
            <w:tcW w:w="1134" w:type="dxa"/>
          </w:tcPr>
          <w:p w14:paraId="1785C336" w14:textId="77777777" w:rsidR="00596A03" w:rsidRPr="00681C6B" w:rsidRDefault="00596A03" w:rsidP="00A9317B">
            <w:pPr>
              <w:pStyle w:val="ConsPlusNormal"/>
              <w:jc w:val="center"/>
              <w:rPr>
                <w:rFonts w:ascii="Times New Roman" w:hAnsi="Times New Roman" w:cs="Times New Roman"/>
                <w:sz w:val="24"/>
                <w:szCs w:val="24"/>
              </w:rPr>
            </w:pPr>
            <w:r w:rsidRPr="00681C6B">
              <w:rPr>
                <w:rFonts w:ascii="Times New Roman" w:hAnsi="Times New Roman" w:cs="Times New Roman"/>
                <w:sz w:val="24"/>
                <w:szCs w:val="24"/>
              </w:rPr>
              <w:t>Единица измерения</w:t>
            </w:r>
          </w:p>
        </w:tc>
        <w:tc>
          <w:tcPr>
            <w:tcW w:w="5982" w:type="dxa"/>
          </w:tcPr>
          <w:p w14:paraId="019EB07C" w14:textId="77777777" w:rsidR="00596A03" w:rsidRPr="00681C6B" w:rsidRDefault="00596A03" w:rsidP="00A9317B">
            <w:pPr>
              <w:pStyle w:val="ConsPlusNormal"/>
              <w:ind w:right="-79"/>
              <w:jc w:val="center"/>
              <w:rPr>
                <w:rFonts w:ascii="Times New Roman" w:hAnsi="Times New Roman" w:cs="Times New Roman"/>
                <w:sz w:val="24"/>
                <w:szCs w:val="24"/>
              </w:rPr>
            </w:pPr>
            <w:r w:rsidRPr="00681C6B">
              <w:rPr>
                <w:rFonts w:ascii="Times New Roman" w:hAnsi="Times New Roman" w:cs="Times New Roman"/>
                <w:sz w:val="24"/>
                <w:szCs w:val="24"/>
              </w:rPr>
              <w:t>Порядок определения значений</w:t>
            </w:r>
          </w:p>
        </w:tc>
      </w:tr>
      <w:tr w:rsidR="00596A03" w:rsidRPr="00681C6B" w14:paraId="7E19ED4D" w14:textId="77777777" w:rsidTr="005B3F18">
        <w:trPr>
          <w:trHeight w:val="64"/>
        </w:trPr>
        <w:tc>
          <w:tcPr>
            <w:tcW w:w="455" w:type="dxa"/>
          </w:tcPr>
          <w:p w14:paraId="55C4F4BA" w14:textId="77777777" w:rsidR="00596A03" w:rsidRPr="00681C6B" w:rsidRDefault="00596A03" w:rsidP="00A9317B">
            <w:pPr>
              <w:pStyle w:val="ConsPlusNormal"/>
              <w:jc w:val="center"/>
              <w:rPr>
                <w:rFonts w:ascii="Times New Roman" w:hAnsi="Times New Roman" w:cs="Times New Roman"/>
                <w:sz w:val="24"/>
                <w:szCs w:val="24"/>
              </w:rPr>
            </w:pPr>
            <w:r w:rsidRPr="00681C6B">
              <w:rPr>
                <w:rFonts w:ascii="Times New Roman" w:hAnsi="Times New Roman" w:cs="Times New Roman"/>
                <w:sz w:val="24"/>
                <w:szCs w:val="24"/>
              </w:rPr>
              <w:t>1</w:t>
            </w:r>
          </w:p>
        </w:tc>
        <w:tc>
          <w:tcPr>
            <w:tcW w:w="1559" w:type="dxa"/>
          </w:tcPr>
          <w:p w14:paraId="7FED5876" w14:textId="77777777" w:rsidR="00596A03" w:rsidRPr="00681C6B" w:rsidRDefault="00596A03" w:rsidP="00A9317B">
            <w:pPr>
              <w:pStyle w:val="ConsPlusNormal"/>
              <w:jc w:val="center"/>
              <w:rPr>
                <w:rFonts w:ascii="Times New Roman" w:hAnsi="Times New Roman" w:cs="Times New Roman"/>
                <w:sz w:val="24"/>
                <w:szCs w:val="24"/>
                <w:lang w:val="en-US"/>
              </w:rPr>
            </w:pPr>
            <w:r w:rsidRPr="00681C6B">
              <w:rPr>
                <w:rFonts w:ascii="Times New Roman" w:hAnsi="Times New Roman" w:cs="Times New Roman"/>
                <w:sz w:val="24"/>
                <w:szCs w:val="24"/>
                <w:lang w:val="en-US"/>
              </w:rPr>
              <w:t>2</w:t>
            </w:r>
          </w:p>
        </w:tc>
        <w:tc>
          <w:tcPr>
            <w:tcW w:w="1276" w:type="dxa"/>
          </w:tcPr>
          <w:p w14:paraId="4F679F5A" w14:textId="77777777" w:rsidR="00596A03" w:rsidRPr="00681C6B" w:rsidRDefault="00596A03" w:rsidP="00A9317B">
            <w:pPr>
              <w:pStyle w:val="ConsPlusNormal"/>
              <w:jc w:val="center"/>
              <w:rPr>
                <w:rFonts w:ascii="Times New Roman" w:hAnsi="Times New Roman" w:cs="Times New Roman"/>
                <w:sz w:val="24"/>
                <w:szCs w:val="24"/>
                <w:lang w:val="en-US"/>
              </w:rPr>
            </w:pPr>
            <w:r w:rsidRPr="00681C6B">
              <w:rPr>
                <w:rFonts w:ascii="Times New Roman" w:hAnsi="Times New Roman" w:cs="Times New Roman"/>
                <w:sz w:val="24"/>
                <w:szCs w:val="24"/>
                <w:lang w:val="en-US"/>
              </w:rPr>
              <w:t>3</w:t>
            </w:r>
          </w:p>
        </w:tc>
        <w:tc>
          <w:tcPr>
            <w:tcW w:w="1105" w:type="dxa"/>
          </w:tcPr>
          <w:p w14:paraId="55591C88" w14:textId="77777777" w:rsidR="00596A03" w:rsidRPr="00681C6B" w:rsidRDefault="00596A03" w:rsidP="00A9317B">
            <w:pPr>
              <w:pStyle w:val="ConsPlusNormal"/>
              <w:jc w:val="center"/>
              <w:rPr>
                <w:rFonts w:ascii="Times New Roman" w:hAnsi="Times New Roman" w:cs="Times New Roman"/>
                <w:sz w:val="24"/>
                <w:szCs w:val="24"/>
                <w:lang w:val="en-US"/>
              </w:rPr>
            </w:pPr>
            <w:r w:rsidRPr="00681C6B">
              <w:rPr>
                <w:rFonts w:ascii="Times New Roman" w:hAnsi="Times New Roman" w:cs="Times New Roman"/>
                <w:sz w:val="24"/>
                <w:szCs w:val="24"/>
                <w:lang w:val="en-US"/>
              </w:rPr>
              <w:t>4</w:t>
            </w:r>
          </w:p>
        </w:tc>
        <w:tc>
          <w:tcPr>
            <w:tcW w:w="3261" w:type="dxa"/>
          </w:tcPr>
          <w:p w14:paraId="56A86944" w14:textId="77777777" w:rsidR="00596A03" w:rsidRPr="00681C6B" w:rsidRDefault="00596A03" w:rsidP="00A9317B">
            <w:pPr>
              <w:pStyle w:val="ConsPlusNormal"/>
              <w:jc w:val="center"/>
              <w:rPr>
                <w:rFonts w:ascii="Times New Roman" w:hAnsi="Times New Roman" w:cs="Times New Roman"/>
                <w:sz w:val="24"/>
                <w:szCs w:val="24"/>
                <w:lang w:val="en-US"/>
              </w:rPr>
            </w:pPr>
            <w:r w:rsidRPr="00681C6B">
              <w:rPr>
                <w:rFonts w:ascii="Times New Roman" w:hAnsi="Times New Roman" w:cs="Times New Roman"/>
                <w:sz w:val="24"/>
                <w:szCs w:val="24"/>
                <w:lang w:val="en-US"/>
              </w:rPr>
              <w:t>5</w:t>
            </w:r>
          </w:p>
        </w:tc>
        <w:tc>
          <w:tcPr>
            <w:tcW w:w="1134" w:type="dxa"/>
          </w:tcPr>
          <w:p w14:paraId="15DB4A12" w14:textId="77777777" w:rsidR="00596A03" w:rsidRPr="00681C6B" w:rsidRDefault="00596A03" w:rsidP="00A9317B">
            <w:pPr>
              <w:pStyle w:val="ConsPlusNormal"/>
              <w:jc w:val="center"/>
              <w:rPr>
                <w:rFonts w:ascii="Times New Roman" w:hAnsi="Times New Roman" w:cs="Times New Roman"/>
                <w:sz w:val="24"/>
                <w:szCs w:val="24"/>
              </w:rPr>
            </w:pPr>
            <w:r w:rsidRPr="00681C6B">
              <w:rPr>
                <w:rFonts w:ascii="Times New Roman" w:hAnsi="Times New Roman" w:cs="Times New Roman"/>
                <w:sz w:val="24"/>
                <w:szCs w:val="24"/>
              </w:rPr>
              <w:t>6</w:t>
            </w:r>
          </w:p>
        </w:tc>
        <w:tc>
          <w:tcPr>
            <w:tcW w:w="5982" w:type="dxa"/>
          </w:tcPr>
          <w:p w14:paraId="18B54B64" w14:textId="77777777" w:rsidR="00596A03" w:rsidRPr="00681C6B" w:rsidRDefault="00596A03" w:rsidP="00A9317B">
            <w:pPr>
              <w:pStyle w:val="ConsPlusNormal"/>
              <w:ind w:right="-79"/>
              <w:jc w:val="center"/>
              <w:rPr>
                <w:rFonts w:ascii="Times New Roman" w:hAnsi="Times New Roman" w:cs="Times New Roman"/>
                <w:sz w:val="24"/>
                <w:szCs w:val="24"/>
              </w:rPr>
            </w:pPr>
            <w:r w:rsidRPr="00681C6B">
              <w:rPr>
                <w:rFonts w:ascii="Times New Roman" w:hAnsi="Times New Roman" w:cs="Times New Roman"/>
                <w:sz w:val="24"/>
                <w:szCs w:val="24"/>
              </w:rPr>
              <w:t>7</w:t>
            </w:r>
          </w:p>
        </w:tc>
      </w:tr>
      <w:tr w:rsidR="00596A03" w:rsidRPr="00681C6B" w14:paraId="5FFA9ECD" w14:textId="77777777" w:rsidTr="005B3F18">
        <w:tc>
          <w:tcPr>
            <w:tcW w:w="455" w:type="dxa"/>
          </w:tcPr>
          <w:p w14:paraId="43B1A918" w14:textId="388AB7E4" w:rsidR="00596A03" w:rsidRPr="00681C6B" w:rsidRDefault="008E5A29" w:rsidP="00A9317B">
            <w:pPr>
              <w:pStyle w:val="ConsPlusNormal"/>
              <w:jc w:val="center"/>
              <w:rPr>
                <w:rFonts w:ascii="Times New Roman" w:hAnsi="Times New Roman" w:cs="Times New Roman"/>
                <w:sz w:val="24"/>
                <w:szCs w:val="24"/>
              </w:rPr>
            </w:pPr>
            <w:r w:rsidRPr="00681C6B">
              <w:rPr>
                <w:rFonts w:ascii="Times New Roman" w:hAnsi="Times New Roman" w:cs="Times New Roman"/>
                <w:sz w:val="24"/>
                <w:szCs w:val="24"/>
                <w:lang w:val="en-US"/>
              </w:rPr>
              <w:t>1</w:t>
            </w:r>
            <w:r w:rsidR="00596A03" w:rsidRPr="00681C6B">
              <w:rPr>
                <w:rFonts w:ascii="Times New Roman" w:hAnsi="Times New Roman" w:cs="Times New Roman"/>
                <w:sz w:val="24"/>
                <w:szCs w:val="24"/>
              </w:rPr>
              <w:t>.</w:t>
            </w:r>
          </w:p>
        </w:tc>
        <w:tc>
          <w:tcPr>
            <w:tcW w:w="1559" w:type="dxa"/>
          </w:tcPr>
          <w:p w14:paraId="11B0DCF5" w14:textId="77777777" w:rsidR="00596A03" w:rsidRPr="00681C6B" w:rsidRDefault="00596A03" w:rsidP="00A9317B">
            <w:pPr>
              <w:pStyle w:val="ConsPlusNormal"/>
              <w:rPr>
                <w:rFonts w:ascii="Times New Roman" w:hAnsi="Times New Roman" w:cs="Times New Roman"/>
                <w:sz w:val="24"/>
                <w:szCs w:val="24"/>
              </w:rPr>
            </w:pPr>
            <w:r w:rsidRPr="00681C6B">
              <w:rPr>
                <w:rFonts w:ascii="Times New Roman" w:hAnsi="Times New Roman" w:cs="Times New Roman"/>
                <w:sz w:val="24"/>
                <w:szCs w:val="24"/>
              </w:rPr>
              <w:t>3</w:t>
            </w:r>
          </w:p>
        </w:tc>
        <w:tc>
          <w:tcPr>
            <w:tcW w:w="1276" w:type="dxa"/>
          </w:tcPr>
          <w:p w14:paraId="4919514F" w14:textId="77777777" w:rsidR="00596A03" w:rsidRPr="00681C6B" w:rsidRDefault="00596A03" w:rsidP="00A9317B">
            <w:pPr>
              <w:pStyle w:val="ConsPlusNormal"/>
              <w:rPr>
                <w:rFonts w:ascii="Times New Roman" w:hAnsi="Times New Roman" w:cs="Times New Roman"/>
                <w:sz w:val="24"/>
                <w:szCs w:val="24"/>
              </w:rPr>
            </w:pPr>
            <w:r w:rsidRPr="00681C6B">
              <w:rPr>
                <w:rFonts w:ascii="Times New Roman" w:hAnsi="Times New Roman" w:cs="Times New Roman"/>
                <w:sz w:val="24"/>
                <w:szCs w:val="24"/>
              </w:rPr>
              <w:t>02</w:t>
            </w:r>
          </w:p>
        </w:tc>
        <w:tc>
          <w:tcPr>
            <w:tcW w:w="1105" w:type="dxa"/>
          </w:tcPr>
          <w:p w14:paraId="6B512747" w14:textId="77777777" w:rsidR="00596A03" w:rsidRPr="00681C6B" w:rsidRDefault="00596A03" w:rsidP="00A9317B">
            <w:pPr>
              <w:pStyle w:val="ConsPlusNormal"/>
              <w:rPr>
                <w:rFonts w:ascii="Times New Roman" w:hAnsi="Times New Roman" w:cs="Times New Roman"/>
                <w:sz w:val="24"/>
                <w:szCs w:val="24"/>
              </w:rPr>
            </w:pPr>
            <w:r w:rsidRPr="00681C6B">
              <w:rPr>
                <w:rFonts w:ascii="Times New Roman" w:hAnsi="Times New Roman" w:cs="Times New Roman"/>
                <w:sz w:val="24"/>
                <w:szCs w:val="24"/>
              </w:rPr>
              <w:t>01</w:t>
            </w:r>
          </w:p>
        </w:tc>
        <w:tc>
          <w:tcPr>
            <w:tcW w:w="3261" w:type="dxa"/>
          </w:tcPr>
          <w:p w14:paraId="235CB7FF" w14:textId="77777777" w:rsidR="00596A03" w:rsidRPr="00681C6B" w:rsidRDefault="00596A03" w:rsidP="00A9317B">
            <w:pPr>
              <w:rPr>
                <w:sz w:val="24"/>
                <w:szCs w:val="24"/>
              </w:rPr>
            </w:pPr>
            <w:r w:rsidRPr="00681C6B">
              <w:rPr>
                <w:sz w:val="24"/>
                <w:szCs w:val="24"/>
              </w:rPr>
              <w:t>Количество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134" w:type="dxa"/>
          </w:tcPr>
          <w:p w14:paraId="370B6603" w14:textId="77777777" w:rsidR="00596A03" w:rsidRPr="00681C6B" w:rsidRDefault="00596A03" w:rsidP="00A9317B">
            <w:pPr>
              <w:rPr>
                <w:sz w:val="24"/>
                <w:szCs w:val="24"/>
              </w:rPr>
            </w:pPr>
            <w:r w:rsidRPr="00681C6B">
              <w:rPr>
                <w:sz w:val="24"/>
                <w:szCs w:val="24"/>
              </w:rPr>
              <w:t>единиц</w:t>
            </w:r>
          </w:p>
        </w:tc>
        <w:tc>
          <w:tcPr>
            <w:tcW w:w="5982" w:type="dxa"/>
            <w:shd w:val="clear" w:color="auto" w:fill="auto"/>
          </w:tcPr>
          <w:p w14:paraId="4B5559A8" w14:textId="77777777" w:rsidR="00596A03" w:rsidRPr="00681C6B" w:rsidRDefault="00596A03" w:rsidP="00A9317B">
            <w:pPr>
              <w:widowControl w:val="0"/>
              <w:autoSpaceDE w:val="0"/>
              <w:autoSpaceDN w:val="0"/>
              <w:adjustRightInd w:val="0"/>
              <w:outlineLvl w:val="0"/>
              <w:rPr>
                <w:sz w:val="24"/>
                <w:szCs w:val="24"/>
              </w:rPr>
            </w:pPr>
            <w:r w:rsidRPr="00681C6B">
              <w:rPr>
                <w:rFonts w:cs="Times New Roman"/>
                <w:sz w:val="24"/>
                <w:szCs w:val="24"/>
              </w:rPr>
              <w:t xml:space="preserve">Значение результата определяется как сумма всех субъектов МСП </w:t>
            </w:r>
            <w:r w:rsidRPr="00681C6B">
              <w:rPr>
                <w:sz w:val="24"/>
                <w:szCs w:val="24"/>
              </w:rPr>
              <w:t>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на территории городского/муниципального округа Московской области в отчетном периоде.</w:t>
            </w:r>
          </w:p>
          <w:p w14:paraId="245D5055" w14:textId="77777777" w:rsidR="00596A03" w:rsidRPr="00681C6B" w:rsidRDefault="00596A03" w:rsidP="00A9317B">
            <w:pPr>
              <w:rPr>
                <w:rFonts w:eastAsia="Calibri" w:cs="Times New Roman"/>
                <w:sz w:val="24"/>
                <w:szCs w:val="24"/>
              </w:rPr>
            </w:pPr>
            <w:r w:rsidRPr="00681C6B">
              <w:rPr>
                <w:rFonts w:eastAsia="Calibri" w:cs="Times New Roman"/>
                <w:sz w:val="24"/>
                <w:szCs w:val="24"/>
              </w:rPr>
              <w:t>Периодичность представления – ежеквартально.</w:t>
            </w:r>
          </w:p>
          <w:p w14:paraId="2ADF9F9A" w14:textId="77777777" w:rsidR="00596A03" w:rsidRPr="00681C6B" w:rsidRDefault="00596A03" w:rsidP="00A9317B">
            <w:pPr>
              <w:widowControl w:val="0"/>
              <w:autoSpaceDE w:val="0"/>
              <w:autoSpaceDN w:val="0"/>
              <w:adjustRightInd w:val="0"/>
              <w:outlineLvl w:val="0"/>
              <w:rPr>
                <w:rFonts w:eastAsia="Calibri" w:cs="Times New Roman"/>
                <w:sz w:val="24"/>
                <w:szCs w:val="24"/>
              </w:rPr>
            </w:pPr>
            <w:r w:rsidRPr="00681C6B">
              <w:rPr>
                <w:rFonts w:eastAsia="Calibri" w:cs="Times New Roman"/>
                <w:sz w:val="24"/>
                <w:szCs w:val="24"/>
              </w:rPr>
              <w:t>Результат считается нарастающим итогом в отчетном периоде</w:t>
            </w:r>
          </w:p>
        </w:tc>
      </w:tr>
      <w:tr w:rsidR="00596A03" w:rsidRPr="005B3F18" w14:paraId="23BAD58B" w14:textId="77777777" w:rsidTr="005B3F18">
        <w:tc>
          <w:tcPr>
            <w:tcW w:w="455" w:type="dxa"/>
          </w:tcPr>
          <w:p w14:paraId="2CAAFFBB" w14:textId="497C1B76" w:rsidR="00596A03" w:rsidRPr="00681C6B" w:rsidRDefault="008E5A29" w:rsidP="00A9317B">
            <w:pPr>
              <w:pStyle w:val="ConsPlusNormal"/>
              <w:jc w:val="center"/>
              <w:rPr>
                <w:rFonts w:ascii="Times New Roman" w:hAnsi="Times New Roman" w:cs="Times New Roman"/>
                <w:sz w:val="24"/>
                <w:szCs w:val="24"/>
              </w:rPr>
            </w:pPr>
            <w:r w:rsidRPr="00681C6B">
              <w:rPr>
                <w:rFonts w:ascii="Times New Roman" w:hAnsi="Times New Roman" w:cs="Times New Roman"/>
                <w:sz w:val="24"/>
                <w:szCs w:val="24"/>
                <w:lang w:val="en-US"/>
              </w:rPr>
              <w:t>2</w:t>
            </w:r>
            <w:r w:rsidR="00596A03" w:rsidRPr="00681C6B">
              <w:rPr>
                <w:rFonts w:ascii="Times New Roman" w:hAnsi="Times New Roman" w:cs="Times New Roman"/>
                <w:sz w:val="24"/>
                <w:szCs w:val="24"/>
              </w:rPr>
              <w:t>.</w:t>
            </w:r>
          </w:p>
        </w:tc>
        <w:tc>
          <w:tcPr>
            <w:tcW w:w="1559" w:type="dxa"/>
          </w:tcPr>
          <w:p w14:paraId="372179EF" w14:textId="77777777" w:rsidR="00596A03" w:rsidRPr="00681C6B" w:rsidRDefault="00596A03" w:rsidP="00A9317B">
            <w:pPr>
              <w:pStyle w:val="ConsPlusNormal"/>
              <w:rPr>
                <w:rFonts w:ascii="Times New Roman" w:hAnsi="Times New Roman" w:cs="Times New Roman"/>
                <w:sz w:val="24"/>
                <w:szCs w:val="24"/>
              </w:rPr>
            </w:pPr>
            <w:r w:rsidRPr="00681C6B">
              <w:rPr>
                <w:rFonts w:ascii="Times New Roman" w:hAnsi="Times New Roman" w:cs="Times New Roman"/>
                <w:sz w:val="24"/>
                <w:szCs w:val="24"/>
              </w:rPr>
              <w:t>3</w:t>
            </w:r>
          </w:p>
        </w:tc>
        <w:tc>
          <w:tcPr>
            <w:tcW w:w="1276" w:type="dxa"/>
          </w:tcPr>
          <w:p w14:paraId="1A4F86DD" w14:textId="77777777" w:rsidR="00596A03" w:rsidRPr="00681C6B" w:rsidRDefault="00596A03" w:rsidP="00A9317B">
            <w:pPr>
              <w:pStyle w:val="ConsPlusNormal"/>
              <w:rPr>
                <w:rFonts w:ascii="Times New Roman" w:hAnsi="Times New Roman" w:cs="Times New Roman"/>
                <w:sz w:val="24"/>
                <w:szCs w:val="24"/>
              </w:rPr>
            </w:pPr>
            <w:r w:rsidRPr="00681C6B">
              <w:rPr>
                <w:rFonts w:ascii="Times New Roman" w:hAnsi="Times New Roman" w:cs="Times New Roman"/>
                <w:sz w:val="24"/>
                <w:szCs w:val="24"/>
              </w:rPr>
              <w:t>02</w:t>
            </w:r>
          </w:p>
        </w:tc>
        <w:tc>
          <w:tcPr>
            <w:tcW w:w="1105" w:type="dxa"/>
          </w:tcPr>
          <w:p w14:paraId="77F5993C" w14:textId="77777777" w:rsidR="00596A03" w:rsidRPr="00681C6B" w:rsidRDefault="00596A03" w:rsidP="00A9317B">
            <w:pPr>
              <w:pStyle w:val="ConsPlusNormal"/>
              <w:rPr>
                <w:rFonts w:ascii="Times New Roman" w:hAnsi="Times New Roman" w:cs="Times New Roman"/>
                <w:sz w:val="24"/>
                <w:szCs w:val="24"/>
              </w:rPr>
            </w:pPr>
            <w:r w:rsidRPr="00681C6B">
              <w:rPr>
                <w:rFonts w:ascii="Times New Roman" w:hAnsi="Times New Roman" w:cs="Times New Roman"/>
                <w:sz w:val="24"/>
                <w:szCs w:val="24"/>
              </w:rPr>
              <w:t>03</w:t>
            </w:r>
          </w:p>
        </w:tc>
        <w:tc>
          <w:tcPr>
            <w:tcW w:w="3261" w:type="dxa"/>
          </w:tcPr>
          <w:p w14:paraId="2404818B" w14:textId="77777777" w:rsidR="00596A03" w:rsidRPr="00681C6B" w:rsidRDefault="00596A03" w:rsidP="00A9317B">
            <w:pPr>
              <w:rPr>
                <w:sz w:val="24"/>
                <w:szCs w:val="24"/>
              </w:rPr>
            </w:pPr>
            <w:r w:rsidRPr="00681C6B">
              <w:rPr>
                <w:sz w:val="24"/>
                <w:szCs w:val="24"/>
              </w:rPr>
              <w:t>Количество субъектов МСП, осуществляющие деятельность в сфере социального предпринимательства, получивших муниципальную поддержку</w:t>
            </w:r>
          </w:p>
        </w:tc>
        <w:tc>
          <w:tcPr>
            <w:tcW w:w="1134" w:type="dxa"/>
          </w:tcPr>
          <w:p w14:paraId="5BEA76F4" w14:textId="77777777" w:rsidR="00596A03" w:rsidRPr="00681C6B" w:rsidRDefault="00596A03" w:rsidP="00A9317B">
            <w:pPr>
              <w:widowControl w:val="0"/>
              <w:autoSpaceDE w:val="0"/>
              <w:autoSpaceDN w:val="0"/>
              <w:adjustRightInd w:val="0"/>
              <w:outlineLvl w:val="0"/>
              <w:rPr>
                <w:sz w:val="24"/>
                <w:szCs w:val="24"/>
              </w:rPr>
            </w:pPr>
            <w:r w:rsidRPr="00681C6B">
              <w:rPr>
                <w:sz w:val="24"/>
                <w:szCs w:val="24"/>
              </w:rPr>
              <w:t>единиц</w:t>
            </w:r>
          </w:p>
        </w:tc>
        <w:tc>
          <w:tcPr>
            <w:tcW w:w="5982" w:type="dxa"/>
            <w:shd w:val="clear" w:color="auto" w:fill="auto"/>
          </w:tcPr>
          <w:p w14:paraId="4CE25717" w14:textId="77777777" w:rsidR="00596A03" w:rsidRPr="00681C6B" w:rsidRDefault="00596A03" w:rsidP="00A9317B">
            <w:pPr>
              <w:widowControl w:val="0"/>
              <w:autoSpaceDE w:val="0"/>
              <w:autoSpaceDN w:val="0"/>
              <w:adjustRightInd w:val="0"/>
              <w:outlineLvl w:val="0"/>
              <w:rPr>
                <w:sz w:val="24"/>
                <w:szCs w:val="24"/>
              </w:rPr>
            </w:pPr>
            <w:r w:rsidRPr="00681C6B">
              <w:rPr>
                <w:rFonts w:cs="Times New Roman"/>
                <w:sz w:val="24"/>
                <w:szCs w:val="24"/>
              </w:rPr>
              <w:t xml:space="preserve">Значение результата определяется как сумма всех субъектов МСП </w:t>
            </w:r>
            <w:r w:rsidRPr="00681C6B">
              <w:rPr>
                <w:sz w:val="24"/>
                <w:szCs w:val="24"/>
              </w:rPr>
              <w:t>осуществляющие деятельность в сфере социального предпринимательства на территории городского/муниципального округа Московской области, получивших муниципальную поддержку в отчетном периоде.</w:t>
            </w:r>
          </w:p>
          <w:p w14:paraId="2233EF24" w14:textId="77777777" w:rsidR="00596A03" w:rsidRPr="00681C6B" w:rsidRDefault="00596A03" w:rsidP="00A9317B">
            <w:pPr>
              <w:rPr>
                <w:rFonts w:eastAsia="Calibri" w:cs="Times New Roman"/>
                <w:sz w:val="24"/>
                <w:szCs w:val="24"/>
              </w:rPr>
            </w:pPr>
            <w:r w:rsidRPr="00681C6B">
              <w:rPr>
                <w:rFonts w:eastAsia="Calibri" w:cs="Times New Roman"/>
                <w:sz w:val="24"/>
                <w:szCs w:val="24"/>
              </w:rPr>
              <w:t>Периодичность представления – ежеквартально.</w:t>
            </w:r>
          </w:p>
          <w:p w14:paraId="3D69ED21" w14:textId="77777777" w:rsidR="00596A03" w:rsidRPr="005B3F18" w:rsidRDefault="00596A03" w:rsidP="00A9317B">
            <w:pPr>
              <w:widowControl w:val="0"/>
              <w:autoSpaceDE w:val="0"/>
              <w:autoSpaceDN w:val="0"/>
              <w:adjustRightInd w:val="0"/>
              <w:outlineLvl w:val="0"/>
              <w:rPr>
                <w:i/>
                <w:sz w:val="24"/>
                <w:szCs w:val="24"/>
              </w:rPr>
            </w:pPr>
            <w:r w:rsidRPr="00681C6B">
              <w:rPr>
                <w:rFonts w:eastAsia="Calibri" w:cs="Times New Roman"/>
                <w:sz w:val="24"/>
                <w:szCs w:val="24"/>
              </w:rPr>
              <w:t>Результат считается нарастающим итогом в отчетном периоде</w:t>
            </w:r>
          </w:p>
        </w:tc>
      </w:tr>
    </w:tbl>
    <w:p w14:paraId="0D97703F" w14:textId="5250A95E" w:rsidR="00154007" w:rsidRDefault="00154007" w:rsidP="005D0CA1">
      <w:pPr>
        <w:outlineLvl w:val="0"/>
        <w:rPr>
          <w:rFonts w:eastAsia="Times New Roman"/>
          <w:bCs/>
          <w:lang w:eastAsia="ru-RU"/>
        </w:rPr>
      </w:pPr>
    </w:p>
    <w:p w14:paraId="44C44914" w14:textId="77777777" w:rsidR="00154007" w:rsidRDefault="00154007" w:rsidP="005D0CA1">
      <w:pPr>
        <w:outlineLvl w:val="0"/>
        <w:rPr>
          <w:rFonts w:eastAsia="Times New Roman"/>
          <w:bCs/>
          <w:lang w:eastAsia="ru-RU"/>
        </w:rPr>
      </w:pPr>
    </w:p>
    <w:p w14:paraId="088EAEB1" w14:textId="0EBA6BEE" w:rsidR="005B3F18" w:rsidRDefault="005B3F18" w:rsidP="005D0CA1">
      <w:pPr>
        <w:outlineLvl w:val="0"/>
        <w:rPr>
          <w:rFonts w:eastAsia="Times New Roman"/>
          <w:bCs/>
          <w:lang w:eastAsia="ru-RU"/>
        </w:rPr>
      </w:pPr>
    </w:p>
    <w:p w14:paraId="20CB481A" w14:textId="3199E197" w:rsidR="006738DC" w:rsidRDefault="006738DC" w:rsidP="005D0CA1">
      <w:pPr>
        <w:outlineLvl w:val="0"/>
        <w:rPr>
          <w:rFonts w:eastAsia="Times New Roman"/>
          <w:bCs/>
          <w:lang w:eastAsia="ru-RU"/>
        </w:rPr>
      </w:pPr>
    </w:p>
    <w:p w14:paraId="77703704" w14:textId="77777777" w:rsidR="006738DC" w:rsidRDefault="006738DC" w:rsidP="005D0CA1">
      <w:pPr>
        <w:outlineLvl w:val="0"/>
        <w:rPr>
          <w:rFonts w:eastAsia="Times New Roman"/>
          <w:bCs/>
          <w:lang w:eastAsia="ru-RU"/>
        </w:rPr>
      </w:pPr>
    </w:p>
    <w:p w14:paraId="2A7FA0ED" w14:textId="023DDDB3" w:rsidR="005B3F18" w:rsidRDefault="005B3F18" w:rsidP="005D0CA1">
      <w:pPr>
        <w:outlineLvl w:val="0"/>
        <w:rPr>
          <w:rFonts w:eastAsia="Times New Roman"/>
          <w:bCs/>
          <w:lang w:eastAsia="ru-RU"/>
        </w:rPr>
      </w:pPr>
    </w:p>
    <w:p w14:paraId="3A9501EA" w14:textId="763602FE" w:rsidR="00561E52" w:rsidRPr="00681C6B" w:rsidRDefault="00561E52" w:rsidP="00561E52">
      <w:pPr>
        <w:widowControl w:val="0"/>
        <w:suppressAutoHyphens/>
        <w:rPr>
          <w:rFonts w:eastAsia="Times New Roman" w:cs="Calibri"/>
          <w:sz w:val="20"/>
          <w:szCs w:val="20"/>
          <w:lang w:eastAsia="ru-RU"/>
        </w:rPr>
      </w:pPr>
      <w:r w:rsidRPr="00681C6B">
        <w:rPr>
          <w:szCs w:val="24"/>
        </w:rPr>
        <w:t xml:space="preserve">           Методика определения результатов выполнения мероприятий муниципальной программы Московской области</w:t>
      </w:r>
    </w:p>
    <w:p w14:paraId="01774CDF" w14:textId="77777777" w:rsidR="00561E52" w:rsidRPr="00681C6B" w:rsidRDefault="00561E52" w:rsidP="00561E52">
      <w:pPr>
        <w:outlineLvl w:val="0"/>
        <w:rPr>
          <w:rFonts w:eastAsia="Times New Roman"/>
          <w:bCs/>
          <w:lang w:eastAsia="ru-RU"/>
        </w:rPr>
      </w:pPr>
    </w:p>
    <w:p w14:paraId="58CCB8D6" w14:textId="19EC9310" w:rsidR="00561E52" w:rsidRPr="00681C6B" w:rsidRDefault="00561E52" w:rsidP="00561E52">
      <w:pPr>
        <w:pStyle w:val="ConsPlusNonformat"/>
        <w:jc w:val="center"/>
        <w:rPr>
          <w:rFonts w:ascii="Times New Roman" w:hAnsi="Times New Roman" w:cs="Times New Roman"/>
          <w:sz w:val="24"/>
          <w:szCs w:val="24"/>
          <w:u w:val="single"/>
        </w:rPr>
      </w:pPr>
      <w:r w:rsidRPr="00681C6B">
        <w:rPr>
          <w:rFonts w:ascii="Times New Roman" w:hAnsi="Times New Roman" w:cs="Times New Roman"/>
          <w:sz w:val="24"/>
          <w:szCs w:val="24"/>
          <w:u w:val="single"/>
        </w:rPr>
        <w:t>«Предпринимательство» подпрограмма</w:t>
      </w:r>
      <w:r w:rsidR="002365A5">
        <w:rPr>
          <w:rFonts w:ascii="Times New Roman" w:hAnsi="Times New Roman" w:cs="Times New Roman"/>
          <w:sz w:val="24"/>
          <w:szCs w:val="24"/>
          <w:u w:val="single"/>
        </w:rPr>
        <w:t xml:space="preserve"> </w:t>
      </w:r>
      <w:r w:rsidRPr="00681C6B">
        <w:rPr>
          <w:rFonts w:ascii="Times New Roman" w:hAnsi="Times New Roman" w:cs="Times New Roman"/>
          <w:sz w:val="24"/>
          <w:szCs w:val="24"/>
          <w:u w:val="single"/>
          <w:lang w:val="en-US"/>
        </w:rPr>
        <w:t>IV</w:t>
      </w:r>
      <w:r w:rsidR="002365A5">
        <w:rPr>
          <w:rFonts w:ascii="Times New Roman" w:hAnsi="Times New Roman" w:cs="Times New Roman"/>
          <w:sz w:val="24"/>
          <w:szCs w:val="24"/>
          <w:u w:val="single"/>
        </w:rPr>
        <w:t xml:space="preserve"> </w:t>
      </w:r>
      <w:r w:rsidRPr="00681C6B">
        <w:rPr>
          <w:rFonts w:ascii="Times New Roman" w:hAnsi="Times New Roman" w:cs="Times New Roman"/>
          <w:sz w:val="24"/>
          <w:szCs w:val="24"/>
          <w:u w:val="single"/>
        </w:rPr>
        <w:t>«Развитие потребительского рынка и услуг на террито</w:t>
      </w:r>
      <w:r w:rsidR="002365A5">
        <w:rPr>
          <w:rFonts w:ascii="Times New Roman" w:hAnsi="Times New Roman" w:cs="Times New Roman"/>
          <w:sz w:val="24"/>
          <w:szCs w:val="24"/>
          <w:u w:val="single"/>
        </w:rPr>
        <w:t>рии муниципального образования М</w:t>
      </w:r>
      <w:r w:rsidRPr="00681C6B">
        <w:rPr>
          <w:rFonts w:ascii="Times New Roman" w:hAnsi="Times New Roman" w:cs="Times New Roman"/>
          <w:sz w:val="24"/>
          <w:szCs w:val="24"/>
          <w:u w:val="single"/>
        </w:rPr>
        <w:t>осковской области»</w:t>
      </w:r>
      <w:r w:rsidR="009B7378" w:rsidRPr="00681C6B">
        <w:rPr>
          <w:rFonts w:ascii="Times New Roman" w:hAnsi="Times New Roman" w:cs="Times New Roman"/>
          <w:sz w:val="24"/>
          <w:szCs w:val="24"/>
          <w:u w:val="single"/>
        </w:rPr>
        <w:t>.</w:t>
      </w:r>
    </w:p>
    <w:p w14:paraId="24F7A7F8" w14:textId="354B01FA" w:rsidR="00B75371" w:rsidRDefault="00B75371" w:rsidP="005D0CA1">
      <w:pPr>
        <w:outlineLvl w:val="0"/>
        <w:rPr>
          <w:rFonts w:eastAsia="Times New Roman"/>
          <w:bCs/>
          <w:lang w:eastAsia="ru-RU"/>
        </w:rPr>
      </w:pPr>
    </w:p>
    <w:tbl>
      <w:tblPr>
        <w:tblStyle w:val="a3"/>
        <w:tblW w:w="15452" w:type="dxa"/>
        <w:tblInd w:w="-176" w:type="dxa"/>
        <w:tblLayout w:type="fixed"/>
        <w:tblLook w:val="04A0" w:firstRow="1" w:lastRow="0" w:firstColumn="1" w:lastColumn="0" w:noHBand="0" w:noVBand="1"/>
      </w:tblPr>
      <w:tblGrid>
        <w:gridCol w:w="710"/>
        <w:gridCol w:w="1701"/>
        <w:gridCol w:w="1559"/>
        <w:gridCol w:w="1559"/>
        <w:gridCol w:w="2977"/>
        <w:gridCol w:w="1134"/>
        <w:gridCol w:w="5812"/>
      </w:tblGrid>
      <w:tr w:rsidR="00561E52" w:rsidRPr="00561E52" w14:paraId="030127F5" w14:textId="77777777" w:rsidTr="006738DC">
        <w:tc>
          <w:tcPr>
            <w:tcW w:w="710" w:type="dxa"/>
          </w:tcPr>
          <w:p w14:paraId="6ADD6F5B"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 xml:space="preserve">№ </w:t>
            </w:r>
            <w:r w:rsidRPr="00561E52">
              <w:rPr>
                <w:rFonts w:eastAsia="Times New Roman" w:cs="Times New Roman"/>
                <w:sz w:val="24"/>
                <w:szCs w:val="24"/>
                <w:lang w:eastAsia="ru-RU"/>
              </w:rPr>
              <w:br/>
              <w:t>п/п</w:t>
            </w:r>
          </w:p>
        </w:tc>
        <w:tc>
          <w:tcPr>
            <w:tcW w:w="1701" w:type="dxa"/>
          </w:tcPr>
          <w:p w14:paraId="4C05E6D3"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 подпрограммы ХХ</w:t>
            </w:r>
          </w:p>
        </w:tc>
        <w:tc>
          <w:tcPr>
            <w:tcW w:w="1559" w:type="dxa"/>
          </w:tcPr>
          <w:p w14:paraId="197514BB"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eastAsia="ru-RU"/>
              </w:rPr>
              <w:t xml:space="preserve">№ основного мероприятия </w:t>
            </w:r>
            <w:r w:rsidRPr="00561E52">
              <w:rPr>
                <w:rFonts w:eastAsia="Times New Roman" w:cs="Times New Roman"/>
                <w:sz w:val="24"/>
                <w:szCs w:val="24"/>
                <w:lang w:val="en-US" w:eastAsia="ru-RU"/>
              </w:rPr>
              <w:t>YY</w:t>
            </w:r>
          </w:p>
        </w:tc>
        <w:tc>
          <w:tcPr>
            <w:tcW w:w="1559" w:type="dxa"/>
          </w:tcPr>
          <w:p w14:paraId="3BA908E0"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eastAsia="ru-RU"/>
              </w:rPr>
              <w:t xml:space="preserve">№ мероприятия </w:t>
            </w:r>
            <w:r w:rsidRPr="00561E52">
              <w:rPr>
                <w:rFonts w:eastAsia="Times New Roman" w:cs="Times New Roman"/>
                <w:sz w:val="24"/>
                <w:szCs w:val="24"/>
                <w:lang w:val="en-US" w:eastAsia="ru-RU"/>
              </w:rPr>
              <w:t>ZZ</w:t>
            </w:r>
          </w:p>
        </w:tc>
        <w:tc>
          <w:tcPr>
            <w:tcW w:w="2977" w:type="dxa"/>
          </w:tcPr>
          <w:p w14:paraId="5EC64307"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Наименование результата</w:t>
            </w:r>
          </w:p>
        </w:tc>
        <w:tc>
          <w:tcPr>
            <w:tcW w:w="1134" w:type="dxa"/>
          </w:tcPr>
          <w:p w14:paraId="77065295"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Единица измерения</w:t>
            </w:r>
          </w:p>
        </w:tc>
        <w:tc>
          <w:tcPr>
            <w:tcW w:w="5812" w:type="dxa"/>
          </w:tcPr>
          <w:p w14:paraId="489B25AD" w14:textId="77777777" w:rsidR="00561E52" w:rsidRPr="00561E52" w:rsidRDefault="00561E52" w:rsidP="006738DC">
            <w:pPr>
              <w:widowControl w:val="0"/>
              <w:autoSpaceDE w:val="0"/>
              <w:autoSpaceDN w:val="0"/>
              <w:ind w:right="-79"/>
              <w:jc w:val="center"/>
              <w:rPr>
                <w:rFonts w:eastAsia="Times New Roman" w:cs="Times New Roman"/>
                <w:sz w:val="24"/>
                <w:szCs w:val="24"/>
                <w:lang w:eastAsia="ru-RU"/>
              </w:rPr>
            </w:pPr>
            <w:r w:rsidRPr="00561E52">
              <w:rPr>
                <w:rFonts w:eastAsia="Times New Roman" w:cs="Times New Roman"/>
                <w:sz w:val="24"/>
                <w:szCs w:val="24"/>
                <w:lang w:eastAsia="ru-RU"/>
              </w:rPr>
              <w:t>Порядок определения значений</w:t>
            </w:r>
          </w:p>
        </w:tc>
      </w:tr>
      <w:tr w:rsidR="00561E52" w:rsidRPr="00561E52" w14:paraId="49B24E9B" w14:textId="77777777" w:rsidTr="006738DC">
        <w:tc>
          <w:tcPr>
            <w:tcW w:w="710" w:type="dxa"/>
          </w:tcPr>
          <w:p w14:paraId="5E6687C4"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1</w:t>
            </w:r>
          </w:p>
        </w:tc>
        <w:tc>
          <w:tcPr>
            <w:tcW w:w="1701" w:type="dxa"/>
          </w:tcPr>
          <w:p w14:paraId="1E735907"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2</w:t>
            </w:r>
          </w:p>
        </w:tc>
        <w:tc>
          <w:tcPr>
            <w:tcW w:w="1559" w:type="dxa"/>
          </w:tcPr>
          <w:p w14:paraId="4A2B1E76"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3</w:t>
            </w:r>
          </w:p>
        </w:tc>
        <w:tc>
          <w:tcPr>
            <w:tcW w:w="1559" w:type="dxa"/>
          </w:tcPr>
          <w:p w14:paraId="733C6231"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4</w:t>
            </w:r>
          </w:p>
        </w:tc>
        <w:tc>
          <w:tcPr>
            <w:tcW w:w="2977" w:type="dxa"/>
          </w:tcPr>
          <w:p w14:paraId="6E8FDD05"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5</w:t>
            </w:r>
          </w:p>
        </w:tc>
        <w:tc>
          <w:tcPr>
            <w:tcW w:w="1134" w:type="dxa"/>
          </w:tcPr>
          <w:p w14:paraId="201F0653"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6</w:t>
            </w:r>
          </w:p>
        </w:tc>
        <w:tc>
          <w:tcPr>
            <w:tcW w:w="5812" w:type="dxa"/>
          </w:tcPr>
          <w:p w14:paraId="61425B38" w14:textId="77777777" w:rsidR="00561E52" w:rsidRPr="00561E52" w:rsidRDefault="00561E52" w:rsidP="006738DC">
            <w:pPr>
              <w:widowControl w:val="0"/>
              <w:autoSpaceDE w:val="0"/>
              <w:autoSpaceDN w:val="0"/>
              <w:ind w:right="-79"/>
              <w:jc w:val="center"/>
              <w:rPr>
                <w:rFonts w:eastAsia="Times New Roman" w:cs="Times New Roman"/>
                <w:sz w:val="24"/>
                <w:szCs w:val="24"/>
                <w:lang w:eastAsia="ru-RU"/>
              </w:rPr>
            </w:pPr>
            <w:r w:rsidRPr="00561E52">
              <w:rPr>
                <w:rFonts w:eastAsia="Times New Roman" w:cs="Times New Roman"/>
                <w:sz w:val="24"/>
                <w:szCs w:val="24"/>
                <w:lang w:eastAsia="ru-RU"/>
              </w:rPr>
              <w:t>7</w:t>
            </w:r>
          </w:p>
        </w:tc>
      </w:tr>
      <w:tr w:rsidR="00561E52" w:rsidRPr="00561E52" w14:paraId="1A069520" w14:textId="77777777" w:rsidTr="006738DC">
        <w:tc>
          <w:tcPr>
            <w:tcW w:w="710" w:type="dxa"/>
          </w:tcPr>
          <w:p w14:paraId="587E734A"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1.</w:t>
            </w:r>
          </w:p>
        </w:tc>
        <w:tc>
          <w:tcPr>
            <w:tcW w:w="1701" w:type="dxa"/>
          </w:tcPr>
          <w:p w14:paraId="0619B5B4"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4</w:t>
            </w:r>
          </w:p>
        </w:tc>
        <w:tc>
          <w:tcPr>
            <w:tcW w:w="1559" w:type="dxa"/>
          </w:tcPr>
          <w:p w14:paraId="235C695F"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01</w:t>
            </w:r>
          </w:p>
        </w:tc>
        <w:tc>
          <w:tcPr>
            <w:tcW w:w="1559" w:type="dxa"/>
          </w:tcPr>
          <w:p w14:paraId="2B433715"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01</w:t>
            </w:r>
          </w:p>
        </w:tc>
        <w:tc>
          <w:tcPr>
            <w:tcW w:w="2977" w:type="dxa"/>
          </w:tcPr>
          <w:p w14:paraId="4CA4E4BD"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Площадь торговых объектов предприятий розничной торговли</w:t>
            </w:r>
          </w:p>
        </w:tc>
        <w:tc>
          <w:tcPr>
            <w:tcW w:w="1134" w:type="dxa"/>
          </w:tcPr>
          <w:p w14:paraId="6CE804C5" w14:textId="77777777" w:rsidR="00561E52" w:rsidRPr="00561E52" w:rsidRDefault="00561E52" w:rsidP="006738DC">
            <w:pPr>
              <w:widowControl w:val="0"/>
              <w:spacing w:after="200"/>
              <w:contextualSpacing/>
              <w:jc w:val="center"/>
              <w:rPr>
                <w:rFonts w:eastAsia="Times New Roman" w:cs="Times New Roman"/>
                <w:sz w:val="24"/>
                <w:szCs w:val="24"/>
                <w:lang w:eastAsia="ru-RU"/>
              </w:rPr>
            </w:pPr>
            <w:r w:rsidRPr="00561E52">
              <w:rPr>
                <w:rFonts w:eastAsia="Times New Roman" w:cs="Times New Roman"/>
                <w:sz w:val="24"/>
                <w:szCs w:val="24"/>
                <w:lang w:eastAsia="ru-RU"/>
              </w:rPr>
              <w:t>тыс. кв м</w:t>
            </w:r>
          </w:p>
        </w:tc>
        <w:tc>
          <w:tcPr>
            <w:tcW w:w="5812" w:type="dxa"/>
          </w:tcPr>
          <w:p w14:paraId="1C0BD8CE" w14:textId="77777777" w:rsidR="00561E52" w:rsidRPr="00561E52" w:rsidRDefault="00561E52" w:rsidP="006738DC">
            <w:pPr>
              <w:widowControl w:val="0"/>
              <w:spacing w:after="200"/>
              <w:contextualSpacing/>
              <w:rPr>
                <w:rFonts w:eastAsia="Calibri" w:cs="Times New Roman"/>
                <w:sz w:val="24"/>
                <w:szCs w:val="24"/>
                <w:lang w:eastAsia="ru-RU"/>
              </w:rPr>
            </w:pPr>
            <w:r w:rsidRPr="00561E52">
              <w:rPr>
                <w:rFonts w:eastAsia="Calibri" w:cs="Times New Roman"/>
                <w:sz w:val="24"/>
                <w:szCs w:val="24"/>
                <w:lang w:eastAsia="ru-RU"/>
              </w:rPr>
              <w:t>Общее количество площадей торговых объектов предприятий розничной торговли, осуществляющих деятельность на отчетную дату.</w:t>
            </w:r>
          </w:p>
          <w:p w14:paraId="0D890538" w14:textId="77777777" w:rsidR="00561E52" w:rsidRPr="00561E52" w:rsidRDefault="00561E52" w:rsidP="006738DC">
            <w:pPr>
              <w:widowControl w:val="0"/>
              <w:spacing w:after="200"/>
              <w:contextualSpacing/>
              <w:rPr>
                <w:rFonts w:eastAsia="Calibri" w:cs="Times New Roman"/>
                <w:sz w:val="24"/>
                <w:szCs w:val="24"/>
                <w:lang w:eastAsia="ru-RU"/>
              </w:rPr>
            </w:pPr>
            <w:r w:rsidRPr="00561E52">
              <w:rPr>
                <w:rFonts w:eastAsia="Calibri" w:cs="Times New Roman"/>
                <w:sz w:val="24"/>
                <w:szCs w:val="24"/>
                <w:lang w:eastAsia="ru-RU"/>
              </w:rPr>
              <w:t>Периодичность представления – ежеквартально.</w:t>
            </w:r>
          </w:p>
          <w:p w14:paraId="5C99F987" w14:textId="77777777" w:rsidR="00561E52" w:rsidRPr="00561E52" w:rsidRDefault="00561E52" w:rsidP="006738DC">
            <w:pPr>
              <w:widowControl w:val="0"/>
              <w:spacing w:after="200"/>
              <w:contextualSpacing/>
              <w:rPr>
                <w:rFonts w:eastAsia="Calibri" w:cs="Times New Roman"/>
                <w:sz w:val="24"/>
                <w:szCs w:val="24"/>
                <w:lang w:eastAsia="ru-RU"/>
              </w:rPr>
            </w:pPr>
            <w:r w:rsidRPr="00561E52">
              <w:rPr>
                <w:rFonts w:eastAsia="Calibri" w:cs="Times New Roman"/>
                <w:sz w:val="24"/>
                <w:szCs w:val="24"/>
                <w:lang w:eastAsia="ru-RU"/>
              </w:rPr>
              <w:t>Результат считается нарастающим итогом.</w:t>
            </w:r>
          </w:p>
        </w:tc>
      </w:tr>
      <w:tr w:rsidR="00561E52" w:rsidRPr="00561E52" w14:paraId="18A305EA" w14:textId="77777777" w:rsidTr="006738DC">
        <w:tc>
          <w:tcPr>
            <w:tcW w:w="710" w:type="dxa"/>
          </w:tcPr>
          <w:p w14:paraId="0993A161"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2.</w:t>
            </w:r>
          </w:p>
        </w:tc>
        <w:tc>
          <w:tcPr>
            <w:tcW w:w="1701" w:type="dxa"/>
          </w:tcPr>
          <w:p w14:paraId="7FA2B4EA"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4</w:t>
            </w:r>
          </w:p>
        </w:tc>
        <w:tc>
          <w:tcPr>
            <w:tcW w:w="1559" w:type="dxa"/>
          </w:tcPr>
          <w:p w14:paraId="20037B6E"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01</w:t>
            </w:r>
          </w:p>
        </w:tc>
        <w:tc>
          <w:tcPr>
            <w:tcW w:w="1559" w:type="dxa"/>
          </w:tcPr>
          <w:p w14:paraId="40A2FFB5"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02</w:t>
            </w:r>
          </w:p>
        </w:tc>
        <w:tc>
          <w:tcPr>
            <w:tcW w:w="2977" w:type="dxa"/>
          </w:tcPr>
          <w:p w14:paraId="483886F0"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Организованы и проведены ярмарки</w:t>
            </w:r>
          </w:p>
        </w:tc>
        <w:tc>
          <w:tcPr>
            <w:tcW w:w="1134" w:type="dxa"/>
          </w:tcPr>
          <w:p w14:paraId="3B9D8A44" w14:textId="77777777" w:rsidR="00561E52" w:rsidRPr="00561E52" w:rsidRDefault="00561E52" w:rsidP="006738DC">
            <w:pPr>
              <w:widowControl w:val="0"/>
              <w:spacing w:after="200"/>
              <w:contextualSpacing/>
              <w:jc w:val="center"/>
              <w:rPr>
                <w:rFonts w:eastAsia="Times New Roman" w:cs="Times New Roman"/>
                <w:sz w:val="24"/>
                <w:szCs w:val="24"/>
                <w:lang w:eastAsia="ru-RU"/>
              </w:rPr>
            </w:pPr>
            <w:r w:rsidRPr="00561E52">
              <w:rPr>
                <w:rFonts w:eastAsia="Times New Roman" w:cs="Times New Roman"/>
                <w:sz w:val="24"/>
                <w:szCs w:val="24"/>
                <w:lang w:eastAsia="ru-RU"/>
              </w:rPr>
              <w:t>единиц</w:t>
            </w:r>
          </w:p>
        </w:tc>
        <w:tc>
          <w:tcPr>
            <w:tcW w:w="5812" w:type="dxa"/>
          </w:tcPr>
          <w:p w14:paraId="25CE2DD1"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71C07FF7"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Calibri" w:cs="Times New Roman"/>
                <w:sz w:val="24"/>
                <w:szCs w:val="24"/>
                <w:lang w:eastAsia="ru-RU"/>
              </w:rPr>
              <w:t>Периодичность представления – ежеквартально.</w:t>
            </w:r>
          </w:p>
          <w:p w14:paraId="00FA2D28"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Результат считается нарастающим итогом.</w:t>
            </w:r>
          </w:p>
        </w:tc>
      </w:tr>
      <w:tr w:rsidR="00561E52" w:rsidRPr="00561E52" w14:paraId="1C5FED06" w14:textId="77777777" w:rsidTr="006738DC">
        <w:tc>
          <w:tcPr>
            <w:tcW w:w="710" w:type="dxa"/>
          </w:tcPr>
          <w:p w14:paraId="4126A632"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3.</w:t>
            </w:r>
          </w:p>
        </w:tc>
        <w:tc>
          <w:tcPr>
            <w:tcW w:w="1701" w:type="dxa"/>
          </w:tcPr>
          <w:p w14:paraId="02C29662"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4</w:t>
            </w:r>
          </w:p>
        </w:tc>
        <w:tc>
          <w:tcPr>
            <w:tcW w:w="1559" w:type="dxa"/>
          </w:tcPr>
          <w:p w14:paraId="7E0FF109"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01</w:t>
            </w:r>
          </w:p>
        </w:tc>
        <w:tc>
          <w:tcPr>
            <w:tcW w:w="1559" w:type="dxa"/>
          </w:tcPr>
          <w:p w14:paraId="449ED265"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04</w:t>
            </w:r>
          </w:p>
        </w:tc>
        <w:tc>
          <w:tcPr>
            <w:tcW w:w="2977" w:type="dxa"/>
          </w:tcPr>
          <w:p w14:paraId="1BFA3B4B"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 xml:space="preserve">Количество пунктов выдачи интернет-заказов и постаматов </w:t>
            </w:r>
          </w:p>
        </w:tc>
        <w:tc>
          <w:tcPr>
            <w:tcW w:w="1134" w:type="dxa"/>
          </w:tcPr>
          <w:p w14:paraId="69C1747A" w14:textId="77777777" w:rsidR="00561E52" w:rsidRPr="00561E52" w:rsidRDefault="00561E52" w:rsidP="006738DC">
            <w:pPr>
              <w:widowControl w:val="0"/>
              <w:spacing w:after="200"/>
              <w:contextualSpacing/>
              <w:jc w:val="center"/>
              <w:rPr>
                <w:rFonts w:eastAsia="Times New Roman" w:cs="Times New Roman"/>
                <w:sz w:val="24"/>
                <w:szCs w:val="24"/>
                <w:lang w:eastAsia="ru-RU"/>
              </w:rPr>
            </w:pPr>
            <w:r w:rsidRPr="00561E52">
              <w:rPr>
                <w:rFonts w:eastAsia="Times New Roman" w:cs="Times New Roman"/>
                <w:sz w:val="24"/>
                <w:szCs w:val="24"/>
                <w:lang w:eastAsia="ru-RU"/>
              </w:rPr>
              <w:t>единиц</w:t>
            </w:r>
          </w:p>
        </w:tc>
        <w:tc>
          <w:tcPr>
            <w:tcW w:w="5812" w:type="dxa"/>
          </w:tcPr>
          <w:p w14:paraId="3D9E4A0E"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Общее количество пунктов выдачи интернет-заказов и постаматов, осуществляющих деятельность на отчетную дату.</w:t>
            </w:r>
          </w:p>
          <w:p w14:paraId="7C8BDDD7"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Calibri" w:cs="Times New Roman"/>
                <w:sz w:val="24"/>
                <w:szCs w:val="24"/>
                <w:lang w:eastAsia="ru-RU"/>
              </w:rPr>
              <w:t>Периодичность представления – ежеквартально.</w:t>
            </w:r>
          </w:p>
          <w:p w14:paraId="1CCA6A62"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Результат считается нарастающим итогом.</w:t>
            </w:r>
          </w:p>
        </w:tc>
      </w:tr>
      <w:tr w:rsidR="00561E52" w:rsidRPr="00561E52" w14:paraId="2B35D18B" w14:textId="77777777" w:rsidTr="006738DC">
        <w:tc>
          <w:tcPr>
            <w:tcW w:w="710" w:type="dxa"/>
          </w:tcPr>
          <w:p w14:paraId="2714B43B"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4.</w:t>
            </w:r>
          </w:p>
        </w:tc>
        <w:tc>
          <w:tcPr>
            <w:tcW w:w="1701" w:type="dxa"/>
          </w:tcPr>
          <w:p w14:paraId="605305FC"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4</w:t>
            </w:r>
          </w:p>
        </w:tc>
        <w:tc>
          <w:tcPr>
            <w:tcW w:w="1559" w:type="dxa"/>
          </w:tcPr>
          <w:p w14:paraId="6C198A7B"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01</w:t>
            </w:r>
          </w:p>
        </w:tc>
        <w:tc>
          <w:tcPr>
            <w:tcW w:w="1559" w:type="dxa"/>
          </w:tcPr>
          <w:p w14:paraId="2AE28D24"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05</w:t>
            </w:r>
          </w:p>
        </w:tc>
        <w:tc>
          <w:tcPr>
            <w:tcW w:w="2977" w:type="dxa"/>
          </w:tcPr>
          <w:p w14:paraId="504D6CAD"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Нестационарные торговые объекты размещены на основании схем размещения нестационарных торговых объектов и договоров</w:t>
            </w:r>
          </w:p>
        </w:tc>
        <w:tc>
          <w:tcPr>
            <w:tcW w:w="1134" w:type="dxa"/>
          </w:tcPr>
          <w:p w14:paraId="454F1771" w14:textId="77777777" w:rsidR="00561E52" w:rsidRPr="00561E52" w:rsidRDefault="00561E52" w:rsidP="006738DC">
            <w:pPr>
              <w:widowControl w:val="0"/>
              <w:spacing w:after="200"/>
              <w:contextualSpacing/>
              <w:jc w:val="center"/>
              <w:rPr>
                <w:rFonts w:eastAsia="Times New Roman" w:cs="Times New Roman"/>
                <w:sz w:val="24"/>
                <w:szCs w:val="24"/>
                <w:lang w:eastAsia="ru-RU"/>
              </w:rPr>
            </w:pPr>
            <w:r w:rsidRPr="00561E52">
              <w:rPr>
                <w:rFonts w:eastAsia="Times New Roman" w:cs="Times New Roman"/>
                <w:sz w:val="24"/>
                <w:szCs w:val="24"/>
                <w:lang w:eastAsia="ru-RU"/>
              </w:rPr>
              <w:t>единиц</w:t>
            </w:r>
          </w:p>
        </w:tc>
        <w:tc>
          <w:tcPr>
            <w:tcW w:w="5812" w:type="dxa"/>
          </w:tcPr>
          <w:p w14:paraId="064327CA" w14:textId="77777777" w:rsidR="00561E52" w:rsidRPr="00561E52" w:rsidRDefault="00561E52" w:rsidP="006738DC">
            <w:pPr>
              <w:widowControl w:val="0"/>
              <w:spacing w:after="200"/>
              <w:contextualSpacing/>
              <w:jc w:val="center"/>
              <w:rPr>
                <w:rFonts w:eastAsia="Times New Roman" w:cs="Times New Roman"/>
                <w:sz w:val="24"/>
                <w:szCs w:val="24"/>
                <w:lang w:eastAsia="ru-RU"/>
              </w:rPr>
            </w:pPr>
            <w:r w:rsidRPr="00561E52">
              <w:rPr>
                <w:rFonts w:eastAsia="Times New Roman" w:cs="Times New Roman"/>
                <w:sz w:val="24"/>
                <w:szCs w:val="24"/>
                <w:lang w:eastAsia="ru-RU"/>
              </w:rPr>
              <w:t>К=К</w:t>
            </w:r>
            <w:r w:rsidRPr="00561E52">
              <w:rPr>
                <w:rFonts w:eastAsia="Times New Roman" w:cs="Times New Roman"/>
                <w:sz w:val="24"/>
                <w:szCs w:val="24"/>
                <w:vertAlign w:val="subscript"/>
                <w:lang w:eastAsia="ru-RU"/>
              </w:rPr>
              <w:t>п</w:t>
            </w:r>
            <w:r w:rsidRPr="00561E52">
              <w:rPr>
                <w:rFonts w:eastAsia="Times New Roman" w:cs="Times New Roman"/>
                <w:sz w:val="24"/>
                <w:szCs w:val="24"/>
                <w:lang w:eastAsia="ru-RU"/>
              </w:rPr>
              <w:t>+2%*К</w:t>
            </w:r>
            <w:r w:rsidRPr="00561E52">
              <w:rPr>
                <w:rFonts w:eastAsia="Times New Roman" w:cs="Times New Roman"/>
                <w:sz w:val="24"/>
                <w:szCs w:val="24"/>
                <w:vertAlign w:val="subscript"/>
                <w:lang w:eastAsia="ru-RU"/>
              </w:rPr>
              <w:t>б</w:t>
            </w:r>
            <w:r w:rsidRPr="00561E52">
              <w:rPr>
                <w:rFonts w:eastAsia="Times New Roman" w:cs="Times New Roman"/>
                <w:sz w:val="24"/>
                <w:szCs w:val="24"/>
                <w:lang w:eastAsia="ru-RU"/>
              </w:rPr>
              <w:t>, где</w:t>
            </w:r>
          </w:p>
          <w:p w14:paraId="595A2CC6"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К – количество НТО в текущем году;</w:t>
            </w:r>
          </w:p>
          <w:p w14:paraId="73749133"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К</w:t>
            </w:r>
            <w:r w:rsidRPr="00561E52">
              <w:rPr>
                <w:rFonts w:eastAsia="Times New Roman" w:cs="Times New Roman"/>
                <w:sz w:val="24"/>
                <w:szCs w:val="24"/>
                <w:vertAlign w:val="subscript"/>
                <w:lang w:eastAsia="ru-RU"/>
              </w:rPr>
              <w:t>п</w:t>
            </w:r>
            <w:r w:rsidRPr="00561E52">
              <w:rPr>
                <w:rFonts w:eastAsia="Times New Roman" w:cs="Times New Roman"/>
                <w:sz w:val="24"/>
                <w:szCs w:val="24"/>
                <w:lang w:eastAsia="ru-RU"/>
              </w:rPr>
              <w:t xml:space="preserve"> – количество НТО в году, предшествовавшему отчетному году, единиц;</w:t>
            </w:r>
          </w:p>
          <w:p w14:paraId="59F35999"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К</w:t>
            </w:r>
            <w:r w:rsidRPr="00561E52">
              <w:rPr>
                <w:rFonts w:eastAsia="Times New Roman" w:cs="Times New Roman"/>
                <w:sz w:val="24"/>
                <w:szCs w:val="24"/>
                <w:vertAlign w:val="subscript"/>
                <w:lang w:eastAsia="ru-RU"/>
              </w:rPr>
              <w:t xml:space="preserve">б </w:t>
            </w:r>
            <w:r w:rsidRPr="00561E52">
              <w:rPr>
                <w:rFonts w:eastAsia="Times New Roman" w:cs="Times New Roman"/>
                <w:sz w:val="24"/>
                <w:szCs w:val="24"/>
                <w:lang w:eastAsia="ru-RU"/>
              </w:rPr>
              <w:t>– количество НТО в базовом году (2022 год), единиц.</w:t>
            </w:r>
          </w:p>
          <w:p w14:paraId="67C11706"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Calibri" w:cs="Times New Roman"/>
                <w:sz w:val="24"/>
                <w:szCs w:val="24"/>
                <w:lang w:eastAsia="ru-RU"/>
              </w:rPr>
              <w:t>Периодичность представления – ежеквартально.</w:t>
            </w:r>
          </w:p>
          <w:p w14:paraId="759D3637"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lastRenderedPageBreak/>
              <w:t>Результат считается нарастающим итогом.</w:t>
            </w:r>
          </w:p>
        </w:tc>
      </w:tr>
      <w:tr w:rsidR="00561E52" w:rsidRPr="00561E52" w14:paraId="7A16F474" w14:textId="77777777" w:rsidTr="006738DC">
        <w:tc>
          <w:tcPr>
            <w:tcW w:w="710" w:type="dxa"/>
          </w:tcPr>
          <w:p w14:paraId="4AB49B2F"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lastRenderedPageBreak/>
              <w:t>5.</w:t>
            </w:r>
          </w:p>
        </w:tc>
        <w:tc>
          <w:tcPr>
            <w:tcW w:w="1701" w:type="dxa"/>
          </w:tcPr>
          <w:p w14:paraId="0DB2442D"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4</w:t>
            </w:r>
          </w:p>
        </w:tc>
        <w:tc>
          <w:tcPr>
            <w:tcW w:w="1559" w:type="dxa"/>
          </w:tcPr>
          <w:p w14:paraId="0AEE2D9F"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01</w:t>
            </w:r>
          </w:p>
        </w:tc>
        <w:tc>
          <w:tcPr>
            <w:tcW w:w="1559" w:type="dxa"/>
          </w:tcPr>
          <w:p w14:paraId="6E58D3DF"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06</w:t>
            </w:r>
          </w:p>
        </w:tc>
        <w:tc>
          <w:tcPr>
            <w:tcW w:w="2977" w:type="dxa"/>
          </w:tcPr>
          <w:p w14:paraId="60C50B2B"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Организованы и проведены мероприятия за счет средств бюджета муниципального образования</w:t>
            </w:r>
          </w:p>
        </w:tc>
        <w:tc>
          <w:tcPr>
            <w:tcW w:w="1134" w:type="dxa"/>
          </w:tcPr>
          <w:p w14:paraId="024A65E3" w14:textId="77777777" w:rsidR="00561E52" w:rsidRPr="00561E52" w:rsidRDefault="00561E52" w:rsidP="006738DC">
            <w:pPr>
              <w:widowControl w:val="0"/>
              <w:spacing w:after="200"/>
              <w:contextualSpacing/>
              <w:jc w:val="center"/>
              <w:rPr>
                <w:rFonts w:eastAsia="Times New Roman" w:cs="Times New Roman"/>
                <w:sz w:val="24"/>
                <w:szCs w:val="24"/>
                <w:lang w:eastAsia="ru-RU"/>
              </w:rPr>
            </w:pPr>
            <w:r w:rsidRPr="00561E52">
              <w:rPr>
                <w:rFonts w:eastAsia="Times New Roman" w:cs="Times New Roman"/>
                <w:sz w:val="24"/>
                <w:szCs w:val="24"/>
                <w:lang w:eastAsia="ru-RU"/>
              </w:rPr>
              <w:t>единиц</w:t>
            </w:r>
          </w:p>
        </w:tc>
        <w:tc>
          <w:tcPr>
            <w:tcW w:w="5812" w:type="dxa"/>
          </w:tcPr>
          <w:p w14:paraId="7B337334"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Общее количество мероприятий, проведенных на отчетную дату.</w:t>
            </w:r>
          </w:p>
          <w:p w14:paraId="7FD78581"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Calibri" w:cs="Times New Roman"/>
                <w:sz w:val="24"/>
                <w:szCs w:val="24"/>
                <w:lang w:eastAsia="ru-RU"/>
              </w:rPr>
              <w:t>Периодичность представления – ежеквартально.</w:t>
            </w:r>
          </w:p>
          <w:p w14:paraId="0A29A120"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Результат считается нарастающим итогом.</w:t>
            </w:r>
          </w:p>
        </w:tc>
      </w:tr>
      <w:tr w:rsidR="00561E52" w:rsidRPr="00561E52" w14:paraId="44E4BCA8" w14:textId="77777777" w:rsidTr="006738DC">
        <w:tc>
          <w:tcPr>
            <w:tcW w:w="710" w:type="dxa"/>
          </w:tcPr>
          <w:p w14:paraId="5DAD104F"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6.</w:t>
            </w:r>
          </w:p>
        </w:tc>
        <w:tc>
          <w:tcPr>
            <w:tcW w:w="1701" w:type="dxa"/>
          </w:tcPr>
          <w:p w14:paraId="53577E70"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4</w:t>
            </w:r>
          </w:p>
        </w:tc>
        <w:tc>
          <w:tcPr>
            <w:tcW w:w="1559" w:type="dxa"/>
          </w:tcPr>
          <w:p w14:paraId="5E9A836D"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01</w:t>
            </w:r>
          </w:p>
        </w:tc>
        <w:tc>
          <w:tcPr>
            <w:tcW w:w="1559" w:type="dxa"/>
          </w:tcPr>
          <w:p w14:paraId="68B0C649"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07</w:t>
            </w:r>
          </w:p>
        </w:tc>
        <w:tc>
          <w:tcPr>
            <w:tcW w:w="2977" w:type="dxa"/>
          </w:tcPr>
          <w:p w14:paraId="60B3C89E"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Предоставлены места без проведения аукционов на льготных условиях или на безвозмездной основе</w:t>
            </w:r>
          </w:p>
        </w:tc>
        <w:tc>
          <w:tcPr>
            <w:tcW w:w="1134" w:type="dxa"/>
          </w:tcPr>
          <w:p w14:paraId="6C243707" w14:textId="77777777" w:rsidR="00561E52" w:rsidRPr="00561E52" w:rsidRDefault="00561E52" w:rsidP="006738DC">
            <w:pPr>
              <w:widowControl w:val="0"/>
              <w:spacing w:after="200"/>
              <w:contextualSpacing/>
              <w:jc w:val="center"/>
              <w:rPr>
                <w:rFonts w:eastAsia="Times New Roman" w:cs="Times New Roman"/>
                <w:sz w:val="24"/>
                <w:szCs w:val="24"/>
                <w:lang w:eastAsia="ru-RU"/>
              </w:rPr>
            </w:pPr>
            <w:r w:rsidRPr="00561E52">
              <w:rPr>
                <w:rFonts w:eastAsia="Times New Roman" w:cs="Times New Roman"/>
                <w:sz w:val="24"/>
                <w:szCs w:val="24"/>
                <w:lang w:eastAsia="ru-RU"/>
              </w:rPr>
              <w:t>единиц</w:t>
            </w:r>
          </w:p>
        </w:tc>
        <w:tc>
          <w:tcPr>
            <w:tcW w:w="5812" w:type="dxa"/>
          </w:tcPr>
          <w:p w14:paraId="445FFB62" w14:textId="2C89248D"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 xml:space="preserve">Количество договоров, заключенных </w:t>
            </w:r>
            <w:r w:rsidR="002365A5" w:rsidRPr="00561E52">
              <w:rPr>
                <w:rFonts w:eastAsia="Times New Roman" w:cs="Times New Roman"/>
                <w:sz w:val="24"/>
                <w:szCs w:val="24"/>
                <w:lang w:eastAsia="ru-RU"/>
              </w:rPr>
              <w:t>с сельскохозяйственными товаропроизводителями</w:t>
            </w:r>
            <w:r w:rsidRPr="00561E52">
              <w:rPr>
                <w:rFonts w:eastAsia="Times New Roman" w:cs="Times New Roman"/>
                <w:sz w:val="24"/>
                <w:szCs w:val="24"/>
                <w:lang w:eastAsia="ru-RU"/>
              </w:rPr>
              <w:t xml:space="preserve">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313BB18C"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Calibri" w:cs="Times New Roman"/>
                <w:sz w:val="24"/>
                <w:szCs w:val="24"/>
                <w:lang w:eastAsia="ru-RU"/>
              </w:rPr>
              <w:t>Периодичность представления – ежеквартально.</w:t>
            </w:r>
          </w:p>
          <w:p w14:paraId="5A17249F"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Результат считается нарастающим итогом.</w:t>
            </w:r>
          </w:p>
        </w:tc>
      </w:tr>
      <w:tr w:rsidR="00561E52" w:rsidRPr="00561E52" w14:paraId="306EEE99" w14:textId="77777777" w:rsidTr="006738DC">
        <w:tc>
          <w:tcPr>
            <w:tcW w:w="710" w:type="dxa"/>
            <w:shd w:val="clear" w:color="auto" w:fill="auto"/>
          </w:tcPr>
          <w:p w14:paraId="16264B28"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7.</w:t>
            </w:r>
          </w:p>
        </w:tc>
        <w:tc>
          <w:tcPr>
            <w:tcW w:w="1701" w:type="dxa"/>
            <w:shd w:val="clear" w:color="auto" w:fill="auto"/>
          </w:tcPr>
          <w:p w14:paraId="561DF401"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4</w:t>
            </w:r>
          </w:p>
        </w:tc>
        <w:tc>
          <w:tcPr>
            <w:tcW w:w="1559" w:type="dxa"/>
            <w:shd w:val="clear" w:color="auto" w:fill="auto"/>
          </w:tcPr>
          <w:p w14:paraId="5626A639"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01</w:t>
            </w:r>
          </w:p>
        </w:tc>
        <w:tc>
          <w:tcPr>
            <w:tcW w:w="1559" w:type="dxa"/>
            <w:shd w:val="clear" w:color="auto" w:fill="auto"/>
          </w:tcPr>
          <w:p w14:paraId="23C3CD13"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08</w:t>
            </w:r>
          </w:p>
        </w:tc>
        <w:tc>
          <w:tcPr>
            <w:tcW w:w="2977" w:type="dxa"/>
            <w:shd w:val="clear" w:color="auto" w:fill="auto"/>
          </w:tcPr>
          <w:p w14:paraId="299F08C0"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sz w:val="24"/>
                <w:szCs w:val="24"/>
              </w:rPr>
              <w:t xml:space="preserve">Предоставлены места без проведения торгов на льготных условиях при организации мобильной торговли  </w:t>
            </w:r>
          </w:p>
        </w:tc>
        <w:tc>
          <w:tcPr>
            <w:tcW w:w="1134" w:type="dxa"/>
            <w:shd w:val="clear" w:color="auto" w:fill="auto"/>
          </w:tcPr>
          <w:p w14:paraId="551F8617" w14:textId="77777777" w:rsidR="00561E52" w:rsidRPr="00561E52" w:rsidRDefault="00561E52" w:rsidP="006738DC">
            <w:pPr>
              <w:widowControl w:val="0"/>
              <w:spacing w:after="200"/>
              <w:contextualSpacing/>
              <w:jc w:val="center"/>
              <w:rPr>
                <w:rFonts w:eastAsia="Times New Roman" w:cs="Times New Roman"/>
                <w:sz w:val="24"/>
                <w:szCs w:val="24"/>
                <w:lang w:eastAsia="ru-RU"/>
              </w:rPr>
            </w:pPr>
            <w:r w:rsidRPr="00561E52">
              <w:rPr>
                <w:sz w:val="24"/>
                <w:szCs w:val="24"/>
              </w:rPr>
              <w:t>единиц</w:t>
            </w:r>
          </w:p>
        </w:tc>
        <w:tc>
          <w:tcPr>
            <w:tcW w:w="5812" w:type="dxa"/>
            <w:shd w:val="clear" w:color="auto" w:fill="auto"/>
          </w:tcPr>
          <w:p w14:paraId="3568001D" w14:textId="77777777" w:rsidR="00561E52" w:rsidRPr="00561E52" w:rsidRDefault="00561E52" w:rsidP="006738DC">
            <w:pPr>
              <w:widowControl w:val="0"/>
              <w:spacing w:after="200"/>
              <w:contextualSpacing/>
              <w:rPr>
                <w:sz w:val="24"/>
                <w:szCs w:val="24"/>
              </w:rPr>
            </w:pPr>
            <w:r w:rsidRPr="00561E52">
              <w:rPr>
                <w:sz w:val="24"/>
                <w:szCs w:val="24"/>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71D9379E" w14:textId="77777777" w:rsidR="00561E52" w:rsidRPr="00561E52" w:rsidRDefault="00561E52" w:rsidP="006738DC">
            <w:pPr>
              <w:widowControl w:val="0"/>
              <w:spacing w:after="200"/>
              <w:contextualSpacing/>
              <w:rPr>
                <w:sz w:val="24"/>
                <w:szCs w:val="24"/>
              </w:rPr>
            </w:pPr>
            <w:r w:rsidRPr="00561E52">
              <w:rPr>
                <w:rFonts w:eastAsia="Calibri" w:cs="Times New Roman"/>
                <w:sz w:val="24"/>
                <w:szCs w:val="24"/>
                <w:lang w:eastAsia="ru-RU"/>
              </w:rPr>
              <w:t>Периодичность представления – ежеквартально.</w:t>
            </w:r>
          </w:p>
          <w:p w14:paraId="3537957F"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Результат считается нарастающим итогом.</w:t>
            </w:r>
          </w:p>
        </w:tc>
      </w:tr>
      <w:tr w:rsidR="00561E52" w:rsidRPr="00561E52" w14:paraId="6DE03FDA" w14:textId="77777777" w:rsidTr="006738DC">
        <w:tc>
          <w:tcPr>
            <w:tcW w:w="710" w:type="dxa"/>
            <w:shd w:val="clear" w:color="auto" w:fill="auto"/>
          </w:tcPr>
          <w:p w14:paraId="2AC425AC"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8.</w:t>
            </w:r>
          </w:p>
        </w:tc>
        <w:tc>
          <w:tcPr>
            <w:tcW w:w="1701" w:type="dxa"/>
            <w:shd w:val="clear" w:color="auto" w:fill="auto"/>
          </w:tcPr>
          <w:p w14:paraId="41E5F2E7"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4</w:t>
            </w:r>
          </w:p>
        </w:tc>
        <w:tc>
          <w:tcPr>
            <w:tcW w:w="1559" w:type="dxa"/>
            <w:shd w:val="clear" w:color="auto" w:fill="auto"/>
          </w:tcPr>
          <w:p w14:paraId="2DA46355"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01</w:t>
            </w:r>
          </w:p>
        </w:tc>
        <w:tc>
          <w:tcPr>
            <w:tcW w:w="1559" w:type="dxa"/>
            <w:shd w:val="clear" w:color="auto" w:fill="auto"/>
          </w:tcPr>
          <w:p w14:paraId="16837E6F"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09</w:t>
            </w:r>
          </w:p>
        </w:tc>
        <w:tc>
          <w:tcPr>
            <w:tcW w:w="2977" w:type="dxa"/>
            <w:shd w:val="clear" w:color="auto" w:fill="auto"/>
          </w:tcPr>
          <w:p w14:paraId="4D9637E6" w14:textId="1B5BD7D6"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Нестационарны</w:t>
            </w:r>
            <w:r w:rsidR="002365A5">
              <w:rPr>
                <w:rFonts w:eastAsia="Times New Roman" w:cs="Times New Roman"/>
                <w:sz w:val="24"/>
                <w:szCs w:val="24"/>
                <w:lang w:eastAsia="ru-RU"/>
              </w:rPr>
              <w:t>е торговые объекты демонтированы и утилизирован</w:t>
            </w:r>
            <w:r w:rsidRPr="00561E52">
              <w:rPr>
                <w:rFonts w:eastAsia="Times New Roman" w:cs="Times New Roman"/>
                <w:sz w:val="24"/>
                <w:szCs w:val="24"/>
                <w:lang w:eastAsia="ru-RU"/>
              </w:rPr>
              <w:t>ы</w:t>
            </w:r>
          </w:p>
        </w:tc>
        <w:tc>
          <w:tcPr>
            <w:tcW w:w="1134" w:type="dxa"/>
            <w:shd w:val="clear" w:color="auto" w:fill="auto"/>
          </w:tcPr>
          <w:p w14:paraId="16EB48A6" w14:textId="77777777" w:rsidR="00561E52" w:rsidRPr="00561E52" w:rsidRDefault="00561E52" w:rsidP="006738DC">
            <w:pPr>
              <w:widowControl w:val="0"/>
              <w:spacing w:after="200"/>
              <w:contextualSpacing/>
              <w:jc w:val="center"/>
              <w:rPr>
                <w:rFonts w:eastAsia="Times New Roman" w:cs="Times New Roman"/>
                <w:sz w:val="24"/>
                <w:szCs w:val="24"/>
                <w:lang w:eastAsia="ru-RU"/>
              </w:rPr>
            </w:pPr>
            <w:r w:rsidRPr="00561E52">
              <w:rPr>
                <w:rFonts w:eastAsia="Times New Roman" w:cs="Times New Roman"/>
                <w:sz w:val="24"/>
                <w:szCs w:val="24"/>
                <w:lang w:eastAsia="ru-RU"/>
              </w:rPr>
              <w:t>единиц</w:t>
            </w:r>
          </w:p>
        </w:tc>
        <w:tc>
          <w:tcPr>
            <w:tcW w:w="5812" w:type="dxa"/>
            <w:shd w:val="clear" w:color="auto" w:fill="auto"/>
          </w:tcPr>
          <w:p w14:paraId="5B4ED6D4"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Общее количество демонтированных и утилизированных нестационарных торговых объектов на отчетную дату.</w:t>
            </w:r>
          </w:p>
          <w:p w14:paraId="7A946AA3"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Calibri" w:cs="Times New Roman"/>
                <w:sz w:val="24"/>
                <w:szCs w:val="24"/>
                <w:lang w:eastAsia="ru-RU"/>
              </w:rPr>
              <w:t>Периодичность представления – ежеквартально.</w:t>
            </w:r>
          </w:p>
          <w:p w14:paraId="2ACBF770"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Результат считается нарастающим итогом</w:t>
            </w:r>
          </w:p>
        </w:tc>
      </w:tr>
      <w:tr w:rsidR="00561E52" w:rsidRPr="00561E52" w14:paraId="7CE7C950" w14:textId="77777777" w:rsidTr="006738DC">
        <w:tc>
          <w:tcPr>
            <w:tcW w:w="710" w:type="dxa"/>
          </w:tcPr>
          <w:p w14:paraId="4EFE88ED"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9.</w:t>
            </w:r>
          </w:p>
        </w:tc>
        <w:tc>
          <w:tcPr>
            <w:tcW w:w="1701" w:type="dxa"/>
          </w:tcPr>
          <w:p w14:paraId="15D7DA52"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4</w:t>
            </w:r>
          </w:p>
        </w:tc>
        <w:tc>
          <w:tcPr>
            <w:tcW w:w="1559" w:type="dxa"/>
          </w:tcPr>
          <w:p w14:paraId="14DF36B0"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51</w:t>
            </w:r>
          </w:p>
        </w:tc>
        <w:tc>
          <w:tcPr>
            <w:tcW w:w="1559" w:type="dxa"/>
          </w:tcPr>
          <w:p w14:paraId="5241A892"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01</w:t>
            </w:r>
          </w:p>
        </w:tc>
        <w:tc>
          <w:tcPr>
            <w:tcW w:w="2977" w:type="dxa"/>
          </w:tcPr>
          <w:p w14:paraId="3BECD071"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Количество посадочных мест на предприятиях общественного питания</w:t>
            </w:r>
          </w:p>
        </w:tc>
        <w:tc>
          <w:tcPr>
            <w:tcW w:w="1134" w:type="dxa"/>
          </w:tcPr>
          <w:p w14:paraId="07054C02" w14:textId="77777777" w:rsidR="00561E52" w:rsidRPr="00561E52" w:rsidRDefault="00561E52" w:rsidP="006738DC">
            <w:pPr>
              <w:widowControl w:val="0"/>
              <w:spacing w:after="200"/>
              <w:contextualSpacing/>
              <w:jc w:val="center"/>
              <w:rPr>
                <w:rFonts w:eastAsia="Times New Roman" w:cs="Times New Roman"/>
                <w:sz w:val="24"/>
                <w:szCs w:val="24"/>
                <w:lang w:eastAsia="ru-RU"/>
              </w:rPr>
            </w:pPr>
            <w:r w:rsidRPr="00561E52">
              <w:rPr>
                <w:rFonts w:eastAsia="Times New Roman" w:cs="Times New Roman"/>
                <w:sz w:val="24"/>
                <w:szCs w:val="24"/>
                <w:lang w:eastAsia="ru-RU"/>
              </w:rPr>
              <w:t>пос. мест</w:t>
            </w:r>
          </w:p>
        </w:tc>
        <w:tc>
          <w:tcPr>
            <w:tcW w:w="5812" w:type="dxa"/>
          </w:tcPr>
          <w:p w14:paraId="71418ABE"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7A7486B1"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Calibri" w:cs="Times New Roman"/>
                <w:sz w:val="24"/>
                <w:szCs w:val="24"/>
                <w:lang w:eastAsia="ru-RU"/>
              </w:rPr>
              <w:lastRenderedPageBreak/>
              <w:t>Периодичность представления – ежеквартально.</w:t>
            </w:r>
          </w:p>
          <w:p w14:paraId="63603540"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Результат считается нарастающим итогом.</w:t>
            </w:r>
          </w:p>
        </w:tc>
      </w:tr>
      <w:tr w:rsidR="00561E52" w:rsidRPr="00561E52" w14:paraId="2C8CF32D" w14:textId="77777777" w:rsidTr="006738DC">
        <w:tc>
          <w:tcPr>
            <w:tcW w:w="710" w:type="dxa"/>
          </w:tcPr>
          <w:p w14:paraId="632305EF"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lastRenderedPageBreak/>
              <w:t>10.</w:t>
            </w:r>
          </w:p>
        </w:tc>
        <w:tc>
          <w:tcPr>
            <w:tcW w:w="1701" w:type="dxa"/>
          </w:tcPr>
          <w:p w14:paraId="51A7960A"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4</w:t>
            </w:r>
          </w:p>
        </w:tc>
        <w:tc>
          <w:tcPr>
            <w:tcW w:w="1559" w:type="dxa"/>
          </w:tcPr>
          <w:p w14:paraId="2533CCE9"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52</w:t>
            </w:r>
          </w:p>
        </w:tc>
        <w:tc>
          <w:tcPr>
            <w:tcW w:w="1559" w:type="dxa"/>
          </w:tcPr>
          <w:p w14:paraId="4F48C0DD"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01</w:t>
            </w:r>
          </w:p>
        </w:tc>
        <w:tc>
          <w:tcPr>
            <w:tcW w:w="2977" w:type="dxa"/>
          </w:tcPr>
          <w:p w14:paraId="351BBD4C"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Количество рабочих мест на предприятиях бытового обслуживания</w:t>
            </w:r>
          </w:p>
        </w:tc>
        <w:tc>
          <w:tcPr>
            <w:tcW w:w="1134" w:type="dxa"/>
          </w:tcPr>
          <w:p w14:paraId="0439CC61" w14:textId="77777777" w:rsidR="00561E52" w:rsidRPr="00561E52" w:rsidRDefault="00561E52" w:rsidP="006738DC">
            <w:pPr>
              <w:widowControl w:val="0"/>
              <w:spacing w:after="200"/>
              <w:contextualSpacing/>
              <w:jc w:val="center"/>
              <w:rPr>
                <w:rFonts w:eastAsia="Times New Roman" w:cs="Times New Roman"/>
                <w:sz w:val="24"/>
                <w:szCs w:val="24"/>
                <w:lang w:eastAsia="ru-RU"/>
              </w:rPr>
            </w:pPr>
            <w:r w:rsidRPr="00561E52">
              <w:rPr>
                <w:rFonts w:eastAsia="Times New Roman" w:cs="Times New Roman"/>
                <w:sz w:val="24"/>
                <w:szCs w:val="24"/>
                <w:lang w:eastAsia="ru-RU"/>
              </w:rPr>
              <w:t>раб. мест</w:t>
            </w:r>
          </w:p>
        </w:tc>
        <w:tc>
          <w:tcPr>
            <w:tcW w:w="5812" w:type="dxa"/>
          </w:tcPr>
          <w:p w14:paraId="38624875"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Общее количество рабочих мест на предприятиях бытового обслуживания, осуществляющих деятельность на отчетную дату.</w:t>
            </w:r>
          </w:p>
          <w:p w14:paraId="2D827238"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Calibri" w:cs="Times New Roman"/>
                <w:sz w:val="24"/>
                <w:szCs w:val="24"/>
                <w:lang w:eastAsia="ru-RU"/>
              </w:rPr>
              <w:t>Периодичность представления – ежеквартально.</w:t>
            </w:r>
          </w:p>
          <w:p w14:paraId="00648D4A"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Результат считается нарастающим итогом.</w:t>
            </w:r>
          </w:p>
        </w:tc>
      </w:tr>
      <w:tr w:rsidR="00561E52" w:rsidRPr="00561E52" w14:paraId="71A33F93" w14:textId="77777777" w:rsidTr="006738DC">
        <w:trPr>
          <w:trHeight w:val="866"/>
        </w:trPr>
        <w:tc>
          <w:tcPr>
            <w:tcW w:w="710" w:type="dxa"/>
          </w:tcPr>
          <w:p w14:paraId="3659CE08"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1</w:t>
            </w:r>
            <w:r w:rsidRPr="00561E52">
              <w:rPr>
                <w:rFonts w:eastAsia="Times New Roman" w:cs="Times New Roman"/>
                <w:sz w:val="24"/>
                <w:szCs w:val="24"/>
                <w:lang w:eastAsia="ru-RU"/>
              </w:rPr>
              <w:t>1</w:t>
            </w:r>
            <w:r w:rsidRPr="00561E52">
              <w:rPr>
                <w:rFonts w:eastAsia="Times New Roman" w:cs="Times New Roman"/>
                <w:sz w:val="24"/>
                <w:szCs w:val="24"/>
                <w:lang w:val="en-US" w:eastAsia="ru-RU"/>
              </w:rPr>
              <w:t>.</w:t>
            </w:r>
          </w:p>
        </w:tc>
        <w:tc>
          <w:tcPr>
            <w:tcW w:w="1701" w:type="dxa"/>
          </w:tcPr>
          <w:p w14:paraId="2E41D21D"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4</w:t>
            </w:r>
          </w:p>
        </w:tc>
        <w:tc>
          <w:tcPr>
            <w:tcW w:w="1559" w:type="dxa"/>
          </w:tcPr>
          <w:p w14:paraId="2E2667C5"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53</w:t>
            </w:r>
          </w:p>
        </w:tc>
        <w:tc>
          <w:tcPr>
            <w:tcW w:w="1559" w:type="dxa"/>
          </w:tcPr>
          <w:p w14:paraId="1267C41D"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01</w:t>
            </w:r>
          </w:p>
        </w:tc>
        <w:tc>
          <w:tcPr>
            <w:tcW w:w="2977" w:type="dxa"/>
          </w:tcPr>
          <w:p w14:paraId="31DB5451"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Поступило количество обращений и жалоб по вопросам защиты прав потребителей</w:t>
            </w:r>
          </w:p>
        </w:tc>
        <w:tc>
          <w:tcPr>
            <w:tcW w:w="1134" w:type="dxa"/>
          </w:tcPr>
          <w:p w14:paraId="463E81B7" w14:textId="77777777" w:rsidR="00561E52" w:rsidRPr="00561E52" w:rsidRDefault="00561E52" w:rsidP="006738DC">
            <w:pPr>
              <w:widowControl w:val="0"/>
              <w:spacing w:after="200"/>
              <w:contextualSpacing/>
              <w:jc w:val="center"/>
              <w:rPr>
                <w:rFonts w:eastAsia="Times New Roman" w:cs="Times New Roman"/>
                <w:sz w:val="24"/>
                <w:szCs w:val="24"/>
                <w:lang w:eastAsia="ru-RU"/>
              </w:rPr>
            </w:pPr>
            <w:r w:rsidRPr="00561E52">
              <w:rPr>
                <w:rFonts w:eastAsia="Times New Roman" w:cs="Times New Roman"/>
                <w:sz w:val="24"/>
                <w:szCs w:val="24"/>
                <w:lang w:eastAsia="ru-RU"/>
              </w:rPr>
              <w:t>единиц</w:t>
            </w:r>
          </w:p>
        </w:tc>
        <w:tc>
          <w:tcPr>
            <w:tcW w:w="5812" w:type="dxa"/>
          </w:tcPr>
          <w:p w14:paraId="67031E99" w14:textId="77777777" w:rsidR="00561E52" w:rsidRPr="00561E52" w:rsidRDefault="00561E52" w:rsidP="006738DC">
            <w:pPr>
              <w:rPr>
                <w:rFonts w:eastAsia="Times New Roman" w:cs="Times New Roman"/>
                <w:sz w:val="24"/>
                <w:szCs w:val="24"/>
                <w:lang w:eastAsia="ru-RU"/>
              </w:rPr>
            </w:pPr>
            <w:r w:rsidRPr="00561E52">
              <w:rPr>
                <w:rFonts w:eastAsia="Times New Roman" w:cs="Times New Roman"/>
                <w:sz w:val="24"/>
                <w:szCs w:val="24"/>
                <w:lang w:eastAsia="ru-RU"/>
              </w:rPr>
              <w:t>Общее количество поступивших обращений и жалоб по вопросам защиты прав потребителей на отчетную дату.</w:t>
            </w:r>
          </w:p>
          <w:p w14:paraId="7DB9BA9B" w14:textId="77777777" w:rsidR="00561E52" w:rsidRPr="00561E52" w:rsidRDefault="00561E52" w:rsidP="006738DC">
            <w:pPr>
              <w:rPr>
                <w:rFonts w:eastAsia="Times New Roman" w:cs="Times New Roman"/>
                <w:sz w:val="24"/>
                <w:szCs w:val="24"/>
                <w:lang w:eastAsia="ru-RU"/>
              </w:rPr>
            </w:pPr>
            <w:r w:rsidRPr="00561E52">
              <w:rPr>
                <w:rFonts w:eastAsia="Calibri" w:cs="Times New Roman"/>
                <w:sz w:val="24"/>
                <w:szCs w:val="24"/>
                <w:lang w:eastAsia="ru-RU"/>
              </w:rPr>
              <w:t>Периодичность представления – ежеквартально.</w:t>
            </w:r>
          </w:p>
          <w:p w14:paraId="5938C325" w14:textId="77777777" w:rsidR="00561E52" w:rsidRPr="00561E52" w:rsidRDefault="00561E52" w:rsidP="006738DC">
            <w:pPr>
              <w:rPr>
                <w:rFonts w:eastAsia="Times New Roman" w:cs="Times New Roman"/>
                <w:sz w:val="24"/>
                <w:szCs w:val="24"/>
                <w:lang w:eastAsia="ru-RU"/>
              </w:rPr>
            </w:pPr>
            <w:r w:rsidRPr="00561E52">
              <w:rPr>
                <w:rFonts w:eastAsia="Times New Roman" w:cs="Times New Roman"/>
                <w:sz w:val="24"/>
                <w:szCs w:val="24"/>
                <w:lang w:eastAsia="ru-RU"/>
              </w:rPr>
              <w:t>Результат считается нарастающим итогом.</w:t>
            </w:r>
          </w:p>
        </w:tc>
      </w:tr>
      <w:tr w:rsidR="00561E52" w:rsidRPr="00561E52" w14:paraId="1E3B567E" w14:textId="77777777" w:rsidTr="006738DC">
        <w:tc>
          <w:tcPr>
            <w:tcW w:w="710" w:type="dxa"/>
          </w:tcPr>
          <w:p w14:paraId="1ECAE224"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1</w:t>
            </w:r>
            <w:r w:rsidRPr="00561E52">
              <w:rPr>
                <w:rFonts w:eastAsia="Times New Roman" w:cs="Times New Roman"/>
                <w:sz w:val="24"/>
                <w:szCs w:val="24"/>
                <w:lang w:eastAsia="ru-RU"/>
              </w:rPr>
              <w:t>2</w:t>
            </w:r>
            <w:r w:rsidRPr="00561E52">
              <w:rPr>
                <w:rFonts w:eastAsia="Times New Roman" w:cs="Times New Roman"/>
                <w:sz w:val="24"/>
                <w:szCs w:val="24"/>
                <w:lang w:val="en-US" w:eastAsia="ru-RU"/>
              </w:rPr>
              <w:t>.</w:t>
            </w:r>
          </w:p>
        </w:tc>
        <w:tc>
          <w:tcPr>
            <w:tcW w:w="1701" w:type="dxa"/>
          </w:tcPr>
          <w:p w14:paraId="68523CBE"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4</w:t>
            </w:r>
          </w:p>
        </w:tc>
        <w:tc>
          <w:tcPr>
            <w:tcW w:w="1559" w:type="dxa"/>
          </w:tcPr>
          <w:p w14:paraId="35F131AC" w14:textId="77777777" w:rsidR="00561E52" w:rsidRPr="00561E52" w:rsidRDefault="00561E52" w:rsidP="006738DC">
            <w:pPr>
              <w:widowControl w:val="0"/>
              <w:autoSpaceDE w:val="0"/>
              <w:autoSpaceDN w:val="0"/>
              <w:jc w:val="center"/>
              <w:rPr>
                <w:rFonts w:eastAsia="Times New Roman" w:cs="Times New Roman"/>
                <w:sz w:val="24"/>
                <w:szCs w:val="24"/>
                <w:lang w:eastAsia="ru-RU"/>
              </w:rPr>
            </w:pPr>
            <w:r w:rsidRPr="00561E52">
              <w:rPr>
                <w:rFonts w:eastAsia="Times New Roman" w:cs="Times New Roman"/>
                <w:sz w:val="24"/>
                <w:szCs w:val="24"/>
                <w:lang w:eastAsia="ru-RU"/>
              </w:rPr>
              <w:t>53</w:t>
            </w:r>
          </w:p>
        </w:tc>
        <w:tc>
          <w:tcPr>
            <w:tcW w:w="1559" w:type="dxa"/>
          </w:tcPr>
          <w:p w14:paraId="010B5580" w14:textId="77777777" w:rsidR="00561E52" w:rsidRPr="00561E52" w:rsidRDefault="00561E52" w:rsidP="006738DC">
            <w:pPr>
              <w:widowControl w:val="0"/>
              <w:autoSpaceDE w:val="0"/>
              <w:autoSpaceDN w:val="0"/>
              <w:jc w:val="center"/>
              <w:rPr>
                <w:rFonts w:eastAsia="Times New Roman" w:cs="Times New Roman"/>
                <w:sz w:val="24"/>
                <w:szCs w:val="24"/>
                <w:lang w:val="en-US" w:eastAsia="ru-RU"/>
              </w:rPr>
            </w:pPr>
            <w:r w:rsidRPr="00561E52">
              <w:rPr>
                <w:rFonts w:eastAsia="Times New Roman" w:cs="Times New Roman"/>
                <w:sz w:val="24"/>
                <w:szCs w:val="24"/>
                <w:lang w:val="en-US" w:eastAsia="ru-RU"/>
              </w:rPr>
              <w:t>02</w:t>
            </w:r>
          </w:p>
        </w:tc>
        <w:tc>
          <w:tcPr>
            <w:tcW w:w="2977" w:type="dxa"/>
          </w:tcPr>
          <w:p w14:paraId="2ADBC3F4" w14:textId="77777777" w:rsidR="00561E52" w:rsidRPr="00561E52" w:rsidRDefault="00561E52" w:rsidP="006738DC">
            <w:pPr>
              <w:widowControl w:val="0"/>
              <w:spacing w:after="200"/>
              <w:contextualSpacing/>
              <w:rPr>
                <w:rFonts w:eastAsia="Times New Roman" w:cs="Times New Roman"/>
                <w:sz w:val="24"/>
                <w:szCs w:val="24"/>
                <w:lang w:eastAsia="ru-RU"/>
              </w:rPr>
            </w:pPr>
            <w:r w:rsidRPr="00561E52">
              <w:rPr>
                <w:rFonts w:eastAsia="Times New Roman" w:cs="Times New Roman"/>
                <w:sz w:val="24"/>
                <w:szCs w:val="24"/>
                <w:lang w:eastAsia="ru-RU"/>
              </w:rPr>
              <w:t xml:space="preserve">Количество обращений в суды по вопросам защиты прав потребителей </w:t>
            </w:r>
          </w:p>
        </w:tc>
        <w:tc>
          <w:tcPr>
            <w:tcW w:w="1134" w:type="dxa"/>
          </w:tcPr>
          <w:p w14:paraId="4BF920D0" w14:textId="77777777" w:rsidR="00561E52" w:rsidRPr="00561E52" w:rsidRDefault="00561E52" w:rsidP="006738DC">
            <w:pPr>
              <w:widowControl w:val="0"/>
              <w:spacing w:after="200"/>
              <w:contextualSpacing/>
              <w:jc w:val="center"/>
              <w:rPr>
                <w:rFonts w:eastAsia="Times New Roman" w:cs="Times New Roman"/>
                <w:sz w:val="24"/>
                <w:szCs w:val="24"/>
                <w:lang w:eastAsia="ru-RU"/>
              </w:rPr>
            </w:pPr>
            <w:r w:rsidRPr="00561E52">
              <w:rPr>
                <w:rFonts w:eastAsia="Times New Roman" w:cs="Times New Roman"/>
                <w:sz w:val="24"/>
                <w:szCs w:val="24"/>
                <w:lang w:eastAsia="ru-RU"/>
              </w:rPr>
              <w:t>единиц</w:t>
            </w:r>
          </w:p>
        </w:tc>
        <w:tc>
          <w:tcPr>
            <w:tcW w:w="5812" w:type="dxa"/>
          </w:tcPr>
          <w:p w14:paraId="2F6CA13F" w14:textId="77777777" w:rsidR="00561E52" w:rsidRPr="00561E52" w:rsidRDefault="00561E52" w:rsidP="006738DC">
            <w:pPr>
              <w:rPr>
                <w:rFonts w:eastAsia="Times New Roman" w:cs="Times New Roman"/>
                <w:sz w:val="24"/>
                <w:szCs w:val="24"/>
                <w:lang w:eastAsia="ru-RU"/>
              </w:rPr>
            </w:pPr>
            <w:r w:rsidRPr="00561E52">
              <w:rPr>
                <w:rFonts w:eastAsia="Times New Roman" w:cs="Times New Roman"/>
                <w:sz w:val="24"/>
                <w:szCs w:val="24"/>
                <w:lang w:eastAsia="ru-RU"/>
              </w:rPr>
              <w:t>Общее количество обращений в суды по вопросам защиты прав потребителей на отчетную дату.</w:t>
            </w:r>
          </w:p>
          <w:p w14:paraId="7572A93A" w14:textId="77777777" w:rsidR="00561E52" w:rsidRPr="00561E52" w:rsidRDefault="00561E52" w:rsidP="006738DC">
            <w:pPr>
              <w:rPr>
                <w:rFonts w:eastAsia="Times New Roman" w:cs="Times New Roman"/>
                <w:sz w:val="24"/>
                <w:szCs w:val="24"/>
                <w:lang w:eastAsia="ru-RU"/>
              </w:rPr>
            </w:pPr>
            <w:r w:rsidRPr="00561E52">
              <w:rPr>
                <w:rFonts w:eastAsia="Calibri" w:cs="Times New Roman"/>
                <w:sz w:val="24"/>
                <w:szCs w:val="24"/>
                <w:lang w:eastAsia="ru-RU"/>
              </w:rPr>
              <w:t>Периодичность представления – ежеквартально.</w:t>
            </w:r>
          </w:p>
          <w:p w14:paraId="4AD310E1" w14:textId="77777777" w:rsidR="00561E52" w:rsidRPr="00561E52" w:rsidRDefault="00561E52" w:rsidP="006738DC">
            <w:pPr>
              <w:rPr>
                <w:rFonts w:eastAsia="Times New Roman" w:cs="Times New Roman"/>
                <w:sz w:val="24"/>
                <w:szCs w:val="24"/>
                <w:lang w:eastAsia="ru-RU"/>
              </w:rPr>
            </w:pPr>
            <w:r w:rsidRPr="00561E52">
              <w:rPr>
                <w:rFonts w:eastAsia="Times New Roman" w:cs="Times New Roman"/>
                <w:sz w:val="24"/>
                <w:szCs w:val="24"/>
                <w:lang w:eastAsia="ru-RU"/>
              </w:rPr>
              <w:t>Результат считается нарастающим итогом.</w:t>
            </w:r>
          </w:p>
        </w:tc>
      </w:tr>
    </w:tbl>
    <w:p w14:paraId="5D48E6FB" w14:textId="50D205C5" w:rsidR="00B75371" w:rsidRPr="00561E52" w:rsidRDefault="00B75371" w:rsidP="005D0CA1">
      <w:pPr>
        <w:outlineLvl w:val="0"/>
        <w:rPr>
          <w:rFonts w:eastAsia="Times New Roman"/>
          <w:bCs/>
          <w:sz w:val="24"/>
          <w:szCs w:val="24"/>
          <w:lang w:eastAsia="ru-RU"/>
        </w:rPr>
      </w:pPr>
    </w:p>
    <w:p w14:paraId="2434478F" w14:textId="04AA0F7F" w:rsidR="00B75371" w:rsidRPr="00561E52" w:rsidRDefault="00B75371" w:rsidP="005D0CA1">
      <w:pPr>
        <w:outlineLvl w:val="0"/>
        <w:rPr>
          <w:rFonts w:eastAsia="Times New Roman"/>
          <w:bCs/>
          <w:sz w:val="24"/>
          <w:szCs w:val="24"/>
          <w:lang w:eastAsia="ru-RU"/>
        </w:rPr>
      </w:pPr>
    </w:p>
    <w:p w14:paraId="0B2126C0" w14:textId="11D83C4A" w:rsidR="00B75371" w:rsidRDefault="00B75371" w:rsidP="005D0CA1">
      <w:pPr>
        <w:outlineLvl w:val="0"/>
        <w:rPr>
          <w:rFonts w:eastAsia="Times New Roman"/>
          <w:bCs/>
          <w:lang w:eastAsia="ru-RU"/>
        </w:rPr>
      </w:pPr>
    </w:p>
    <w:p w14:paraId="2F8DA0A0" w14:textId="6757E760" w:rsidR="00B75371" w:rsidRDefault="00B75371" w:rsidP="005D0CA1">
      <w:pPr>
        <w:outlineLvl w:val="0"/>
        <w:rPr>
          <w:rFonts w:eastAsia="Times New Roman"/>
          <w:bCs/>
          <w:lang w:eastAsia="ru-RU"/>
        </w:rPr>
      </w:pPr>
    </w:p>
    <w:p w14:paraId="32543221" w14:textId="6313F72D" w:rsidR="00B75371" w:rsidRDefault="00B75371" w:rsidP="005D0CA1">
      <w:pPr>
        <w:outlineLvl w:val="0"/>
        <w:rPr>
          <w:rFonts w:eastAsia="Times New Roman"/>
          <w:bCs/>
          <w:lang w:eastAsia="ru-RU"/>
        </w:rPr>
      </w:pPr>
    </w:p>
    <w:p w14:paraId="0FFE555D" w14:textId="2B1D865C" w:rsidR="00B75371" w:rsidRDefault="00B75371" w:rsidP="005D0CA1">
      <w:pPr>
        <w:outlineLvl w:val="0"/>
        <w:rPr>
          <w:rFonts w:eastAsia="Times New Roman"/>
          <w:bCs/>
          <w:lang w:eastAsia="ru-RU"/>
        </w:rPr>
      </w:pPr>
    </w:p>
    <w:p w14:paraId="26B84C64" w14:textId="0757716C" w:rsidR="00B75371" w:rsidRDefault="00B75371" w:rsidP="005D0CA1">
      <w:pPr>
        <w:outlineLvl w:val="0"/>
        <w:rPr>
          <w:rFonts w:eastAsia="Times New Roman"/>
          <w:bCs/>
          <w:lang w:eastAsia="ru-RU"/>
        </w:rPr>
      </w:pPr>
    </w:p>
    <w:p w14:paraId="40A6EE96" w14:textId="5F1BCCBA" w:rsidR="00B75371" w:rsidRDefault="00B75371" w:rsidP="005D0CA1">
      <w:pPr>
        <w:outlineLvl w:val="0"/>
        <w:rPr>
          <w:rFonts w:eastAsia="Times New Roman"/>
          <w:bCs/>
          <w:lang w:eastAsia="ru-RU"/>
        </w:rPr>
      </w:pPr>
    </w:p>
    <w:p w14:paraId="4889EC6A" w14:textId="6E3F671C" w:rsidR="00B75371" w:rsidRDefault="00B75371" w:rsidP="005D0CA1">
      <w:pPr>
        <w:outlineLvl w:val="0"/>
        <w:rPr>
          <w:rFonts w:eastAsia="Times New Roman"/>
          <w:bCs/>
          <w:lang w:eastAsia="ru-RU"/>
        </w:rPr>
      </w:pPr>
    </w:p>
    <w:p w14:paraId="11639DC1" w14:textId="35A79CE7" w:rsidR="00B75371" w:rsidRDefault="00B75371" w:rsidP="005D0CA1">
      <w:pPr>
        <w:outlineLvl w:val="0"/>
        <w:rPr>
          <w:rFonts w:eastAsia="Times New Roman"/>
          <w:bCs/>
          <w:lang w:eastAsia="ru-RU"/>
        </w:rPr>
      </w:pPr>
    </w:p>
    <w:p w14:paraId="7A3B0EB3" w14:textId="46AFDF7D" w:rsidR="00B75371" w:rsidRDefault="00B75371" w:rsidP="005D0CA1">
      <w:pPr>
        <w:outlineLvl w:val="0"/>
        <w:rPr>
          <w:rFonts w:eastAsia="Times New Roman"/>
          <w:bCs/>
          <w:lang w:eastAsia="ru-RU"/>
        </w:rPr>
      </w:pPr>
    </w:p>
    <w:p w14:paraId="641D9EFE" w14:textId="5F695548" w:rsidR="00B75371" w:rsidRDefault="00B75371" w:rsidP="005D0CA1">
      <w:pPr>
        <w:outlineLvl w:val="0"/>
        <w:rPr>
          <w:rFonts w:eastAsia="Times New Roman"/>
          <w:bCs/>
          <w:lang w:eastAsia="ru-RU"/>
        </w:rPr>
      </w:pPr>
    </w:p>
    <w:p w14:paraId="66F99148" w14:textId="0F47671A" w:rsidR="00B75371" w:rsidRDefault="00B75371" w:rsidP="005D0CA1">
      <w:pPr>
        <w:outlineLvl w:val="0"/>
        <w:rPr>
          <w:rFonts w:eastAsia="Times New Roman"/>
          <w:bCs/>
          <w:lang w:eastAsia="ru-RU"/>
        </w:rPr>
      </w:pPr>
    </w:p>
    <w:p w14:paraId="414B1228" w14:textId="78046DD5" w:rsidR="00B75371" w:rsidRDefault="00B75371" w:rsidP="005D0CA1">
      <w:pPr>
        <w:outlineLvl w:val="0"/>
        <w:rPr>
          <w:rFonts w:eastAsia="Times New Roman"/>
          <w:bCs/>
          <w:lang w:eastAsia="ru-RU"/>
        </w:rPr>
      </w:pPr>
    </w:p>
    <w:p w14:paraId="5CF67465" w14:textId="75DC35CF" w:rsidR="00B75371" w:rsidRDefault="00B75371" w:rsidP="005D0CA1">
      <w:pPr>
        <w:outlineLvl w:val="0"/>
        <w:rPr>
          <w:rFonts w:eastAsia="Times New Roman"/>
          <w:bCs/>
          <w:lang w:eastAsia="ru-RU"/>
        </w:rPr>
      </w:pPr>
    </w:p>
    <w:p w14:paraId="1C092E5A" w14:textId="2743F8C1" w:rsidR="00B75371" w:rsidRDefault="00B75371" w:rsidP="005D0CA1">
      <w:pPr>
        <w:outlineLvl w:val="0"/>
        <w:rPr>
          <w:rFonts w:eastAsia="Times New Roman"/>
          <w:bCs/>
          <w:lang w:eastAsia="ru-RU"/>
        </w:rPr>
      </w:pPr>
    </w:p>
    <w:p w14:paraId="75AAD795" w14:textId="361D564E" w:rsidR="00B75371" w:rsidRDefault="00B75371" w:rsidP="005D0CA1">
      <w:pPr>
        <w:outlineLvl w:val="0"/>
        <w:rPr>
          <w:rFonts w:eastAsia="Times New Roman"/>
          <w:bCs/>
          <w:lang w:eastAsia="ru-RU"/>
        </w:rPr>
      </w:pPr>
    </w:p>
    <w:p w14:paraId="23533335" w14:textId="616C6B0F" w:rsidR="00B75371" w:rsidRDefault="00B75371" w:rsidP="005D0CA1">
      <w:pPr>
        <w:outlineLvl w:val="0"/>
        <w:rPr>
          <w:rFonts w:eastAsia="Times New Roman"/>
          <w:bCs/>
          <w:lang w:eastAsia="ru-RU"/>
        </w:rPr>
      </w:pPr>
    </w:p>
    <w:p w14:paraId="0348D468" w14:textId="00563F6D" w:rsidR="009B0595" w:rsidRPr="001526F0" w:rsidRDefault="009B0595" w:rsidP="005D0CA1">
      <w:pPr>
        <w:outlineLvl w:val="0"/>
        <w:rPr>
          <w:rFonts w:eastAsia="Times New Roman"/>
          <w:bCs/>
          <w:lang w:eastAsia="ru-RU"/>
        </w:rPr>
      </w:pPr>
    </w:p>
    <w:p w14:paraId="1C09573A" w14:textId="77777777" w:rsidR="005D0CA1" w:rsidRPr="005D0CA1" w:rsidRDefault="005D0CA1" w:rsidP="005D0CA1">
      <w:pPr>
        <w:jc w:val="center"/>
        <w:outlineLvl w:val="0"/>
        <w:rPr>
          <w:rFonts w:eastAsia="Times New Roman"/>
          <w:b/>
          <w:bCs/>
          <w:lang w:eastAsia="ru-RU"/>
        </w:rPr>
      </w:pPr>
      <w:r w:rsidRPr="005D0CA1">
        <w:rPr>
          <w:rFonts w:eastAsia="Times New Roman"/>
          <w:b/>
          <w:bCs/>
          <w:lang w:eastAsia="ru-RU"/>
        </w:rPr>
        <w:t xml:space="preserve">Перечень мероприятий подпрограммы I «Инвестиции»» </w:t>
      </w:r>
      <w:r w:rsidRPr="005D0CA1">
        <w:rPr>
          <w:b/>
        </w:rPr>
        <w:t>муниципальной</w:t>
      </w:r>
      <w:r w:rsidRPr="005D0CA1">
        <w:rPr>
          <w:rFonts w:eastAsia="Times New Roman"/>
          <w:b/>
          <w:bCs/>
          <w:lang w:eastAsia="ru-RU"/>
        </w:rPr>
        <w:t xml:space="preserve"> </w:t>
      </w:r>
      <w:r w:rsidRPr="005D0CA1">
        <w:rPr>
          <w:b/>
        </w:rPr>
        <w:t>программы</w:t>
      </w:r>
      <w:r w:rsidRPr="005D0CA1">
        <w:rPr>
          <w:rFonts w:eastAsia="Times New Roman"/>
          <w:b/>
          <w:bCs/>
          <w:lang w:eastAsia="ru-RU"/>
        </w:rPr>
        <w:t xml:space="preserve"> «Предпринимательство»</w:t>
      </w:r>
    </w:p>
    <w:p w14:paraId="2D63FD74" w14:textId="2F77B04E" w:rsidR="005D0CA1" w:rsidRDefault="005D0CA1" w:rsidP="00F574B2">
      <w:pPr>
        <w:rPr>
          <w:rFonts w:eastAsia="Times New Roman"/>
          <w:bCs/>
          <w:lang w:eastAsia="ru-RU"/>
        </w:rPr>
      </w:pPr>
    </w:p>
    <w:p w14:paraId="1DB37B4D" w14:textId="77777777" w:rsidR="006738DC" w:rsidRPr="001526F0" w:rsidRDefault="006738DC" w:rsidP="00F574B2">
      <w:pPr>
        <w:rPr>
          <w:rFonts w:eastAsia="Times New Roman"/>
          <w:bCs/>
          <w:lang w:eastAsia="ru-RU"/>
        </w:rPr>
      </w:pPr>
    </w:p>
    <w:p w14:paraId="6FFF0A27" w14:textId="77777777" w:rsidR="005D0CA1" w:rsidRPr="001526F0" w:rsidRDefault="005D0CA1" w:rsidP="005D0CA1">
      <w:pPr>
        <w:ind w:firstLine="8505"/>
      </w:pPr>
      <w:r w:rsidRPr="001526F0">
        <w:rPr>
          <w:rFonts w:eastAsia="Times New Roman"/>
          <w:color w:val="000000"/>
          <w:sz w:val="16"/>
          <w:szCs w:val="16"/>
          <w:lang w:eastAsia="ru-RU"/>
        </w:rPr>
        <w:t>Объем финансирования по годам (тыс.руб.)</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3247"/>
        <w:gridCol w:w="943"/>
        <w:gridCol w:w="1210"/>
        <w:gridCol w:w="695"/>
        <w:gridCol w:w="813"/>
        <w:gridCol w:w="746"/>
        <w:gridCol w:w="846"/>
        <w:gridCol w:w="146"/>
        <w:gridCol w:w="422"/>
        <w:gridCol w:w="288"/>
        <w:gridCol w:w="564"/>
        <w:gridCol w:w="149"/>
        <w:gridCol w:w="555"/>
        <w:gridCol w:w="18"/>
        <w:gridCol w:w="701"/>
        <w:gridCol w:w="710"/>
        <w:gridCol w:w="846"/>
        <w:gridCol w:w="6"/>
        <w:gridCol w:w="1693"/>
        <w:gridCol w:w="6"/>
      </w:tblGrid>
      <w:tr w:rsidR="000A5954" w:rsidRPr="00DC5A01" w14:paraId="73074693" w14:textId="77777777" w:rsidTr="00DC5A01">
        <w:trPr>
          <w:gridAfter w:val="1"/>
          <w:wAfter w:w="2" w:type="pct"/>
          <w:trHeight w:val="329"/>
        </w:trPr>
        <w:tc>
          <w:tcPr>
            <w:tcW w:w="185" w:type="pct"/>
            <w:shd w:val="clear" w:color="auto" w:fill="auto"/>
            <w:hideMark/>
          </w:tcPr>
          <w:p w14:paraId="26357128"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 п/п</w:t>
            </w:r>
          </w:p>
        </w:tc>
        <w:tc>
          <w:tcPr>
            <w:tcW w:w="1070" w:type="pct"/>
            <w:shd w:val="clear" w:color="auto" w:fill="auto"/>
            <w:hideMark/>
          </w:tcPr>
          <w:p w14:paraId="6B42D017"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Мероприятие подпрограммы</w:t>
            </w:r>
          </w:p>
        </w:tc>
        <w:tc>
          <w:tcPr>
            <w:tcW w:w="311" w:type="pct"/>
            <w:shd w:val="clear" w:color="auto" w:fill="auto"/>
          </w:tcPr>
          <w:p w14:paraId="7D35E3E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Сроки исполнения мероприятия</w:t>
            </w:r>
          </w:p>
        </w:tc>
        <w:tc>
          <w:tcPr>
            <w:tcW w:w="399" w:type="pct"/>
            <w:shd w:val="clear" w:color="auto" w:fill="auto"/>
            <w:hideMark/>
          </w:tcPr>
          <w:p w14:paraId="17754EAB"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Источники финансирования</w:t>
            </w:r>
          </w:p>
        </w:tc>
        <w:tc>
          <w:tcPr>
            <w:tcW w:w="229" w:type="pct"/>
            <w:shd w:val="clear" w:color="auto" w:fill="auto"/>
            <w:hideMark/>
          </w:tcPr>
          <w:p w14:paraId="0A57B4B1"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Всего</w:t>
            </w:r>
            <w:r w:rsidRPr="00DC5A01">
              <w:rPr>
                <w:rFonts w:eastAsia="Times New Roman" w:cs="Times New Roman"/>
                <w:sz w:val="24"/>
                <w:szCs w:val="24"/>
                <w:lang w:eastAsia="ru-RU"/>
              </w:rPr>
              <w:br/>
              <w:t>(тыс.руб.)</w:t>
            </w:r>
          </w:p>
        </w:tc>
        <w:tc>
          <w:tcPr>
            <w:tcW w:w="268" w:type="pct"/>
            <w:shd w:val="clear" w:color="auto" w:fill="auto"/>
            <w:hideMark/>
          </w:tcPr>
          <w:p w14:paraId="61BB911D" w14:textId="3C7CD27C" w:rsidR="005D0CA1" w:rsidRPr="00DC5A01" w:rsidRDefault="00EF05E3" w:rsidP="005D35BF">
            <w:pPr>
              <w:jc w:val="center"/>
              <w:rPr>
                <w:rFonts w:eastAsia="Times New Roman" w:cs="Times New Roman"/>
                <w:sz w:val="24"/>
                <w:szCs w:val="24"/>
                <w:lang w:eastAsia="ru-RU"/>
              </w:rPr>
            </w:pPr>
            <w:r w:rsidRPr="00DC5A01">
              <w:rPr>
                <w:rFonts w:eastAsia="Times New Roman" w:cs="Times New Roman"/>
                <w:sz w:val="24"/>
                <w:szCs w:val="24"/>
                <w:lang w:eastAsia="ru-RU"/>
              </w:rPr>
              <w:t>2023</w:t>
            </w:r>
            <w:r w:rsidR="005D0CA1" w:rsidRPr="00DC5A01">
              <w:rPr>
                <w:rFonts w:eastAsia="Times New Roman" w:cs="Times New Roman"/>
                <w:sz w:val="24"/>
                <w:szCs w:val="24"/>
                <w:lang w:eastAsia="ru-RU"/>
              </w:rPr>
              <w:t xml:space="preserve"> год</w:t>
            </w:r>
          </w:p>
        </w:tc>
        <w:tc>
          <w:tcPr>
            <w:tcW w:w="246" w:type="pct"/>
            <w:shd w:val="clear" w:color="auto" w:fill="auto"/>
            <w:hideMark/>
          </w:tcPr>
          <w:p w14:paraId="73BAE2D1"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2024 год</w:t>
            </w:r>
          </w:p>
        </w:tc>
        <w:tc>
          <w:tcPr>
            <w:tcW w:w="1216" w:type="pct"/>
            <w:gridSpan w:val="9"/>
            <w:shd w:val="clear" w:color="auto" w:fill="auto"/>
            <w:noWrap/>
            <w:hideMark/>
          </w:tcPr>
          <w:p w14:paraId="639C719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2025 год</w:t>
            </w:r>
          </w:p>
        </w:tc>
        <w:tc>
          <w:tcPr>
            <w:tcW w:w="234" w:type="pct"/>
            <w:shd w:val="clear" w:color="auto" w:fill="auto"/>
            <w:hideMark/>
          </w:tcPr>
          <w:p w14:paraId="03BED63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2026 год</w:t>
            </w:r>
          </w:p>
        </w:tc>
        <w:tc>
          <w:tcPr>
            <w:tcW w:w="281" w:type="pct"/>
            <w:gridSpan w:val="2"/>
            <w:shd w:val="clear" w:color="auto" w:fill="auto"/>
            <w:noWrap/>
            <w:hideMark/>
          </w:tcPr>
          <w:p w14:paraId="4B2D01CD"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2027 год</w:t>
            </w:r>
          </w:p>
        </w:tc>
        <w:tc>
          <w:tcPr>
            <w:tcW w:w="558" w:type="pct"/>
            <w:shd w:val="clear" w:color="auto" w:fill="auto"/>
            <w:hideMark/>
          </w:tcPr>
          <w:p w14:paraId="18AAFF0D"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Ответственный за выполнение мероприятия</w:t>
            </w:r>
          </w:p>
        </w:tc>
      </w:tr>
      <w:tr w:rsidR="000A5954" w:rsidRPr="00DC5A01" w14:paraId="5988525A" w14:textId="77777777" w:rsidTr="00DC5A01">
        <w:trPr>
          <w:gridAfter w:val="1"/>
          <w:wAfter w:w="2" w:type="pct"/>
          <w:trHeight w:val="62"/>
        </w:trPr>
        <w:tc>
          <w:tcPr>
            <w:tcW w:w="185" w:type="pct"/>
            <w:shd w:val="clear" w:color="auto" w:fill="auto"/>
          </w:tcPr>
          <w:p w14:paraId="792B5FB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1</w:t>
            </w:r>
          </w:p>
        </w:tc>
        <w:tc>
          <w:tcPr>
            <w:tcW w:w="1070" w:type="pct"/>
            <w:shd w:val="clear" w:color="auto" w:fill="auto"/>
          </w:tcPr>
          <w:p w14:paraId="100432D2"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2</w:t>
            </w:r>
          </w:p>
        </w:tc>
        <w:tc>
          <w:tcPr>
            <w:tcW w:w="311" w:type="pct"/>
            <w:shd w:val="clear" w:color="auto" w:fill="auto"/>
          </w:tcPr>
          <w:p w14:paraId="0C1E6A73"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3</w:t>
            </w:r>
          </w:p>
        </w:tc>
        <w:tc>
          <w:tcPr>
            <w:tcW w:w="399" w:type="pct"/>
            <w:shd w:val="clear" w:color="auto" w:fill="auto"/>
          </w:tcPr>
          <w:p w14:paraId="05E66E2F"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4</w:t>
            </w:r>
          </w:p>
        </w:tc>
        <w:tc>
          <w:tcPr>
            <w:tcW w:w="229" w:type="pct"/>
            <w:shd w:val="clear" w:color="auto" w:fill="auto"/>
          </w:tcPr>
          <w:p w14:paraId="741DC196"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5</w:t>
            </w:r>
          </w:p>
        </w:tc>
        <w:tc>
          <w:tcPr>
            <w:tcW w:w="268" w:type="pct"/>
            <w:shd w:val="clear" w:color="auto" w:fill="auto"/>
          </w:tcPr>
          <w:p w14:paraId="34988065"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6</w:t>
            </w:r>
          </w:p>
        </w:tc>
        <w:tc>
          <w:tcPr>
            <w:tcW w:w="246" w:type="pct"/>
            <w:shd w:val="clear" w:color="auto" w:fill="auto"/>
          </w:tcPr>
          <w:p w14:paraId="5982618E"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7</w:t>
            </w:r>
          </w:p>
        </w:tc>
        <w:tc>
          <w:tcPr>
            <w:tcW w:w="1216" w:type="pct"/>
            <w:gridSpan w:val="9"/>
            <w:shd w:val="clear" w:color="auto" w:fill="auto"/>
          </w:tcPr>
          <w:p w14:paraId="79E56DA2"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8</w:t>
            </w:r>
          </w:p>
        </w:tc>
        <w:tc>
          <w:tcPr>
            <w:tcW w:w="234" w:type="pct"/>
            <w:shd w:val="clear" w:color="auto" w:fill="auto"/>
          </w:tcPr>
          <w:p w14:paraId="71ABD303"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9</w:t>
            </w:r>
          </w:p>
        </w:tc>
        <w:tc>
          <w:tcPr>
            <w:tcW w:w="281" w:type="pct"/>
            <w:gridSpan w:val="2"/>
            <w:shd w:val="clear" w:color="auto" w:fill="auto"/>
          </w:tcPr>
          <w:p w14:paraId="67CB2155"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10</w:t>
            </w:r>
          </w:p>
        </w:tc>
        <w:tc>
          <w:tcPr>
            <w:tcW w:w="558" w:type="pct"/>
            <w:shd w:val="clear" w:color="auto" w:fill="auto"/>
          </w:tcPr>
          <w:p w14:paraId="76CAB4D5"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11</w:t>
            </w:r>
          </w:p>
        </w:tc>
      </w:tr>
      <w:tr w:rsidR="000A5954" w:rsidRPr="00DC5A01" w14:paraId="221F9A49" w14:textId="77777777" w:rsidTr="00DC5A01">
        <w:trPr>
          <w:gridAfter w:val="1"/>
          <w:wAfter w:w="2" w:type="pct"/>
          <w:trHeight w:val="62"/>
        </w:trPr>
        <w:tc>
          <w:tcPr>
            <w:tcW w:w="185" w:type="pct"/>
            <w:vMerge w:val="restart"/>
            <w:shd w:val="clear" w:color="auto" w:fill="auto"/>
            <w:hideMark/>
          </w:tcPr>
          <w:p w14:paraId="5DCC3404"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1</w:t>
            </w:r>
          </w:p>
        </w:tc>
        <w:tc>
          <w:tcPr>
            <w:tcW w:w="1070" w:type="pct"/>
            <w:vMerge w:val="restart"/>
            <w:shd w:val="clear" w:color="auto" w:fill="auto"/>
            <w:hideMark/>
          </w:tcPr>
          <w:p w14:paraId="7DF457D0" w14:textId="77777777" w:rsidR="005D0CA1" w:rsidRPr="00DC5A01" w:rsidRDefault="005D0CA1" w:rsidP="005D35BF">
            <w:pPr>
              <w:contextualSpacing/>
              <w:rPr>
                <w:rFonts w:eastAsia="Times New Roman" w:cs="Times New Roman"/>
                <w:b/>
                <w:bCs/>
                <w:sz w:val="24"/>
                <w:szCs w:val="24"/>
                <w:lang w:eastAsia="ru-RU"/>
              </w:rPr>
            </w:pPr>
            <w:r w:rsidRPr="00DC5A01">
              <w:rPr>
                <w:rFonts w:eastAsia="Times New Roman" w:cs="Times New Roman"/>
                <w:b/>
                <w:bCs/>
                <w:sz w:val="24"/>
                <w:szCs w:val="24"/>
                <w:lang w:eastAsia="ru-RU"/>
              </w:rPr>
              <w:t xml:space="preserve">Основное мероприятие 02. </w:t>
            </w:r>
          </w:p>
          <w:p w14:paraId="21D9C904"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311" w:type="pct"/>
            <w:vMerge w:val="restart"/>
            <w:shd w:val="clear" w:color="auto" w:fill="auto"/>
          </w:tcPr>
          <w:p w14:paraId="3B015B12"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2023-2027</w:t>
            </w:r>
          </w:p>
        </w:tc>
        <w:tc>
          <w:tcPr>
            <w:tcW w:w="399" w:type="pct"/>
            <w:shd w:val="clear" w:color="auto" w:fill="auto"/>
            <w:hideMark/>
          </w:tcPr>
          <w:p w14:paraId="3E0F995B"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Итого:</w:t>
            </w:r>
          </w:p>
        </w:tc>
        <w:tc>
          <w:tcPr>
            <w:tcW w:w="229" w:type="pct"/>
            <w:shd w:val="clear" w:color="auto" w:fill="auto"/>
          </w:tcPr>
          <w:p w14:paraId="777B0D66"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46BDFDFC"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01C5972D"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144538AC"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3E9BCF1E"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2D0D20CC"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p w14:paraId="7A6577F4" w14:textId="20C7D398" w:rsidR="00AE0E2D" w:rsidRPr="00DC5A01" w:rsidRDefault="00AE0E2D" w:rsidP="005D35BF">
            <w:pPr>
              <w:jc w:val="center"/>
              <w:rPr>
                <w:rFonts w:eastAsia="Times New Roman" w:cs="Times New Roman"/>
                <w:sz w:val="24"/>
                <w:szCs w:val="24"/>
                <w:lang w:eastAsia="ru-RU"/>
              </w:rPr>
            </w:pPr>
          </w:p>
        </w:tc>
        <w:tc>
          <w:tcPr>
            <w:tcW w:w="558" w:type="pct"/>
            <w:vMerge w:val="restart"/>
            <w:shd w:val="clear" w:color="auto" w:fill="auto"/>
            <w:noWrap/>
            <w:hideMark/>
          </w:tcPr>
          <w:p w14:paraId="21B7C57A"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Х</w:t>
            </w:r>
          </w:p>
        </w:tc>
      </w:tr>
      <w:tr w:rsidR="000A5954" w:rsidRPr="00DC5A01" w14:paraId="71F8EC43" w14:textId="77777777" w:rsidTr="00DC5A01">
        <w:trPr>
          <w:gridAfter w:val="1"/>
          <w:wAfter w:w="2" w:type="pct"/>
          <w:trHeight w:val="659"/>
        </w:trPr>
        <w:tc>
          <w:tcPr>
            <w:tcW w:w="185" w:type="pct"/>
            <w:vMerge/>
            <w:shd w:val="clear" w:color="auto" w:fill="auto"/>
            <w:vAlign w:val="center"/>
            <w:hideMark/>
          </w:tcPr>
          <w:p w14:paraId="316EA881"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hideMark/>
          </w:tcPr>
          <w:p w14:paraId="7D43295D"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1496C016" w14:textId="77777777" w:rsidR="005D0CA1" w:rsidRPr="00DC5A01" w:rsidRDefault="005D0CA1" w:rsidP="005D35BF">
            <w:pPr>
              <w:rPr>
                <w:rFonts w:eastAsia="Times New Roman" w:cs="Times New Roman"/>
                <w:sz w:val="24"/>
                <w:szCs w:val="24"/>
                <w:lang w:eastAsia="ru-RU"/>
              </w:rPr>
            </w:pPr>
          </w:p>
        </w:tc>
        <w:tc>
          <w:tcPr>
            <w:tcW w:w="399" w:type="pct"/>
            <w:shd w:val="clear" w:color="auto" w:fill="auto"/>
            <w:hideMark/>
          </w:tcPr>
          <w:p w14:paraId="7653C3A9"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бюджета Московской области</w:t>
            </w:r>
          </w:p>
        </w:tc>
        <w:tc>
          <w:tcPr>
            <w:tcW w:w="229" w:type="pct"/>
            <w:shd w:val="clear" w:color="auto" w:fill="auto"/>
          </w:tcPr>
          <w:p w14:paraId="06862907"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63E0A41E" w14:textId="77777777" w:rsidR="005D0CA1" w:rsidRPr="00DC5A01" w:rsidRDefault="005D0CA1" w:rsidP="005D35BF">
            <w:pPr>
              <w:jc w:val="center"/>
              <w:rPr>
                <w:rFonts w:eastAsia="Times New Roman" w:cs="Times New Roman"/>
                <w:sz w:val="24"/>
                <w:szCs w:val="24"/>
                <w:lang w:eastAsia="ru-RU"/>
              </w:rPr>
            </w:pPr>
          </w:p>
          <w:p w14:paraId="3C05040A"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2778D81D" w14:textId="77777777" w:rsidR="005D0CA1" w:rsidRPr="00DC5A01" w:rsidRDefault="005D0CA1" w:rsidP="005D35BF">
            <w:pPr>
              <w:jc w:val="center"/>
              <w:rPr>
                <w:rFonts w:eastAsia="Times New Roman" w:cs="Times New Roman"/>
                <w:sz w:val="24"/>
                <w:szCs w:val="24"/>
                <w:lang w:eastAsia="ru-RU"/>
              </w:rPr>
            </w:pPr>
          </w:p>
          <w:p w14:paraId="62079A43"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58B5F25A" w14:textId="77777777" w:rsidR="005D0CA1" w:rsidRPr="00DC5A01" w:rsidRDefault="005D0CA1" w:rsidP="005D35BF">
            <w:pPr>
              <w:jc w:val="center"/>
              <w:rPr>
                <w:rFonts w:eastAsia="Times New Roman" w:cs="Times New Roman"/>
                <w:sz w:val="24"/>
                <w:szCs w:val="24"/>
                <w:lang w:eastAsia="ru-RU"/>
              </w:rPr>
            </w:pPr>
          </w:p>
          <w:p w14:paraId="571F43C1"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657733E1" w14:textId="77777777" w:rsidR="005D0CA1" w:rsidRPr="00DC5A01" w:rsidRDefault="005D0CA1" w:rsidP="005D35BF">
            <w:pPr>
              <w:jc w:val="center"/>
              <w:rPr>
                <w:rFonts w:eastAsia="Times New Roman" w:cs="Times New Roman"/>
                <w:sz w:val="24"/>
                <w:szCs w:val="24"/>
                <w:lang w:eastAsia="ru-RU"/>
              </w:rPr>
            </w:pPr>
          </w:p>
          <w:p w14:paraId="290E26BE"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1EF0FEFF" w14:textId="77777777" w:rsidR="005D0CA1" w:rsidRPr="00DC5A01" w:rsidRDefault="005D0CA1" w:rsidP="005D35BF">
            <w:pPr>
              <w:jc w:val="center"/>
              <w:rPr>
                <w:rFonts w:eastAsia="Times New Roman" w:cs="Times New Roman"/>
                <w:sz w:val="24"/>
                <w:szCs w:val="24"/>
                <w:lang w:eastAsia="ru-RU"/>
              </w:rPr>
            </w:pPr>
          </w:p>
          <w:p w14:paraId="1E734A6A"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hideMark/>
          </w:tcPr>
          <w:p w14:paraId="47FA8CD0" w14:textId="77777777" w:rsidR="005D0CA1" w:rsidRPr="00DC5A01" w:rsidRDefault="005D0CA1" w:rsidP="005D35BF">
            <w:pPr>
              <w:jc w:val="center"/>
              <w:rPr>
                <w:rFonts w:eastAsia="Times New Roman" w:cs="Times New Roman"/>
                <w:sz w:val="24"/>
                <w:szCs w:val="24"/>
                <w:lang w:eastAsia="ru-RU"/>
              </w:rPr>
            </w:pPr>
          </w:p>
        </w:tc>
      </w:tr>
      <w:tr w:rsidR="000A5954" w:rsidRPr="00DC5A01" w14:paraId="02378B87" w14:textId="77777777" w:rsidTr="00DC5A01">
        <w:trPr>
          <w:gridAfter w:val="1"/>
          <w:wAfter w:w="2" w:type="pct"/>
          <w:trHeight w:val="659"/>
        </w:trPr>
        <w:tc>
          <w:tcPr>
            <w:tcW w:w="185" w:type="pct"/>
            <w:vMerge/>
            <w:shd w:val="clear" w:color="auto" w:fill="auto"/>
            <w:vAlign w:val="center"/>
          </w:tcPr>
          <w:p w14:paraId="758CCB56"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35618BF8"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7A4367F5"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06F80B0F"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федерального бюджета</w:t>
            </w:r>
          </w:p>
        </w:tc>
        <w:tc>
          <w:tcPr>
            <w:tcW w:w="229" w:type="pct"/>
            <w:shd w:val="clear" w:color="auto" w:fill="auto"/>
          </w:tcPr>
          <w:p w14:paraId="74CCE509"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737B7903" w14:textId="77777777" w:rsidR="005D0CA1" w:rsidRPr="00DC5A01" w:rsidRDefault="005D0CA1" w:rsidP="005D35BF">
            <w:pPr>
              <w:jc w:val="center"/>
              <w:rPr>
                <w:rFonts w:eastAsia="Times New Roman" w:cs="Times New Roman"/>
                <w:sz w:val="24"/>
                <w:szCs w:val="24"/>
                <w:lang w:eastAsia="ru-RU"/>
              </w:rPr>
            </w:pPr>
          </w:p>
          <w:p w14:paraId="62DE53E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0645FA2C" w14:textId="77777777" w:rsidR="005D0CA1" w:rsidRPr="00DC5A01" w:rsidRDefault="005D0CA1" w:rsidP="005D35BF">
            <w:pPr>
              <w:jc w:val="center"/>
              <w:rPr>
                <w:rFonts w:eastAsia="Times New Roman" w:cs="Times New Roman"/>
                <w:sz w:val="24"/>
                <w:szCs w:val="24"/>
                <w:lang w:eastAsia="ru-RU"/>
              </w:rPr>
            </w:pPr>
          </w:p>
          <w:p w14:paraId="459B2C5F"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6D020FCD" w14:textId="77777777" w:rsidR="005D0CA1" w:rsidRPr="00DC5A01" w:rsidRDefault="005D0CA1" w:rsidP="005D35BF">
            <w:pPr>
              <w:jc w:val="center"/>
              <w:rPr>
                <w:rFonts w:eastAsia="Times New Roman" w:cs="Times New Roman"/>
                <w:sz w:val="24"/>
                <w:szCs w:val="24"/>
                <w:lang w:eastAsia="ru-RU"/>
              </w:rPr>
            </w:pPr>
          </w:p>
          <w:p w14:paraId="03251CC5"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41CD5741" w14:textId="77777777" w:rsidR="005D0CA1" w:rsidRPr="00DC5A01" w:rsidRDefault="005D0CA1" w:rsidP="005D35BF">
            <w:pPr>
              <w:jc w:val="center"/>
              <w:rPr>
                <w:rFonts w:eastAsia="Times New Roman" w:cs="Times New Roman"/>
                <w:sz w:val="24"/>
                <w:szCs w:val="24"/>
                <w:lang w:eastAsia="ru-RU"/>
              </w:rPr>
            </w:pPr>
          </w:p>
          <w:p w14:paraId="7D994076"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7B4AFCA1" w14:textId="77777777" w:rsidR="005D0CA1" w:rsidRPr="00DC5A01" w:rsidRDefault="005D0CA1" w:rsidP="005D35BF">
            <w:pPr>
              <w:jc w:val="center"/>
              <w:rPr>
                <w:rFonts w:eastAsia="Times New Roman" w:cs="Times New Roman"/>
                <w:sz w:val="24"/>
                <w:szCs w:val="24"/>
                <w:lang w:eastAsia="ru-RU"/>
              </w:rPr>
            </w:pPr>
          </w:p>
          <w:p w14:paraId="06CA9FCF"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26616A4B" w14:textId="77777777" w:rsidR="005D0CA1" w:rsidRPr="00DC5A01" w:rsidRDefault="005D0CA1" w:rsidP="005D35BF">
            <w:pPr>
              <w:jc w:val="center"/>
              <w:rPr>
                <w:rFonts w:eastAsia="Times New Roman" w:cs="Times New Roman"/>
                <w:sz w:val="24"/>
                <w:szCs w:val="24"/>
                <w:lang w:eastAsia="ru-RU"/>
              </w:rPr>
            </w:pPr>
          </w:p>
        </w:tc>
      </w:tr>
      <w:tr w:rsidR="000A5954" w:rsidRPr="00DC5A01" w14:paraId="437B899A" w14:textId="77777777" w:rsidTr="00DC5A01">
        <w:trPr>
          <w:gridAfter w:val="1"/>
          <w:wAfter w:w="2" w:type="pct"/>
          <w:trHeight w:val="659"/>
        </w:trPr>
        <w:tc>
          <w:tcPr>
            <w:tcW w:w="185" w:type="pct"/>
            <w:vMerge/>
            <w:shd w:val="clear" w:color="auto" w:fill="auto"/>
            <w:vAlign w:val="center"/>
          </w:tcPr>
          <w:p w14:paraId="27F06A13"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4D221EF0"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3109CB55"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5FCA562A"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бюджета городского округа</w:t>
            </w:r>
          </w:p>
        </w:tc>
        <w:tc>
          <w:tcPr>
            <w:tcW w:w="229" w:type="pct"/>
            <w:shd w:val="clear" w:color="auto" w:fill="auto"/>
          </w:tcPr>
          <w:p w14:paraId="705884BD"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0EE92DB1" w14:textId="77777777" w:rsidR="005D0CA1" w:rsidRPr="00DC5A01" w:rsidRDefault="005D0CA1" w:rsidP="005D35BF">
            <w:pPr>
              <w:jc w:val="center"/>
              <w:rPr>
                <w:rFonts w:eastAsia="Times New Roman" w:cs="Times New Roman"/>
                <w:sz w:val="24"/>
                <w:szCs w:val="24"/>
                <w:lang w:eastAsia="ru-RU"/>
              </w:rPr>
            </w:pPr>
          </w:p>
          <w:p w14:paraId="228A897D" w14:textId="77777777" w:rsidR="005D0CA1" w:rsidRPr="00DC5A01" w:rsidRDefault="005D0CA1" w:rsidP="005D35BF">
            <w:pPr>
              <w:tabs>
                <w:tab w:val="left" w:pos="1950"/>
              </w:tabs>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37C93E01" w14:textId="77777777" w:rsidR="005D0CA1" w:rsidRPr="00DC5A01" w:rsidRDefault="005D0CA1" w:rsidP="005D35BF">
            <w:pPr>
              <w:jc w:val="center"/>
              <w:rPr>
                <w:rFonts w:eastAsia="Times New Roman" w:cs="Times New Roman"/>
                <w:sz w:val="24"/>
                <w:szCs w:val="24"/>
                <w:lang w:eastAsia="ru-RU"/>
              </w:rPr>
            </w:pPr>
          </w:p>
          <w:p w14:paraId="3E5C6BAE"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7A9BB857" w14:textId="77777777" w:rsidR="005D0CA1" w:rsidRPr="00DC5A01" w:rsidRDefault="005D0CA1" w:rsidP="005D35BF">
            <w:pPr>
              <w:jc w:val="center"/>
              <w:rPr>
                <w:rFonts w:eastAsia="Times New Roman" w:cs="Times New Roman"/>
                <w:sz w:val="24"/>
                <w:szCs w:val="24"/>
                <w:lang w:eastAsia="ru-RU"/>
              </w:rPr>
            </w:pPr>
          </w:p>
          <w:p w14:paraId="42FBE268"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542992E9" w14:textId="77777777" w:rsidR="005D0CA1" w:rsidRPr="00DC5A01" w:rsidRDefault="005D0CA1" w:rsidP="005D35BF">
            <w:pPr>
              <w:jc w:val="center"/>
              <w:rPr>
                <w:rFonts w:eastAsia="Times New Roman" w:cs="Times New Roman"/>
                <w:sz w:val="24"/>
                <w:szCs w:val="24"/>
                <w:lang w:eastAsia="ru-RU"/>
              </w:rPr>
            </w:pPr>
          </w:p>
          <w:p w14:paraId="59F5DA65"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47C84828" w14:textId="77777777" w:rsidR="005D0CA1" w:rsidRPr="00DC5A01" w:rsidRDefault="005D0CA1" w:rsidP="005D35BF">
            <w:pPr>
              <w:jc w:val="center"/>
              <w:rPr>
                <w:rFonts w:eastAsia="Times New Roman" w:cs="Times New Roman"/>
                <w:sz w:val="24"/>
                <w:szCs w:val="24"/>
                <w:lang w:eastAsia="ru-RU"/>
              </w:rPr>
            </w:pPr>
          </w:p>
          <w:p w14:paraId="6984FCD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2DE4F443" w14:textId="77777777" w:rsidR="005D0CA1" w:rsidRPr="00DC5A01" w:rsidRDefault="005D0CA1" w:rsidP="005D35BF">
            <w:pPr>
              <w:jc w:val="center"/>
              <w:rPr>
                <w:rFonts w:eastAsia="Times New Roman" w:cs="Times New Roman"/>
                <w:sz w:val="24"/>
                <w:szCs w:val="24"/>
                <w:lang w:eastAsia="ru-RU"/>
              </w:rPr>
            </w:pPr>
          </w:p>
        </w:tc>
      </w:tr>
      <w:tr w:rsidR="000A5954" w:rsidRPr="00DC5A01" w14:paraId="02A9D43B" w14:textId="77777777" w:rsidTr="00DC5A01">
        <w:trPr>
          <w:gridAfter w:val="1"/>
          <w:wAfter w:w="2" w:type="pct"/>
          <w:trHeight w:val="659"/>
        </w:trPr>
        <w:tc>
          <w:tcPr>
            <w:tcW w:w="185" w:type="pct"/>
            <w:vMerge/>
            <w:shd w:val="clear" w:color="auto" w:fill="auto"/>
            <w:vAlign w:val="center"/>
          </w:tcPr>
          <w:p w14:paraId="755ABBEC"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34E84AEA"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4E8EC85A"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47DA9C28"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Внебюджетные источники</w:t>
            </w:r>
          </w:p>
          <w:p w14:paraId="6F4A33E6" w14:textId="77777777" w:rsidR="00681C6B" w:rsidRPr="00DC5A01" w:rsidRDefault="00681C6B" w:rsidP="005D35BF">
            <w:pPr>
              <w:rPr>
                <w:rFonts w:eastAsia="Times New Roman" w:cs="Times New Roman"/>
                <w:sz w:val="24"/>
                <w:szCs w:val="24"/>
                <w:lang w:eastAsia="ru-RU"/>
              </w:rPr>
            </w:pPr>
          </w:p>
          <w:p w14:paraId="3B491DAD" w14:textId="77777777" w:rsidR="00681C6B" w:rsidRPr="00DC5A01" w:rsidRDefault="00681C6B" w:rsidP="005D35BF">
            <w:pPr>
              <w:rPr>
                <w:rFonts w:eastAsia="Times New Roman" w:cs="Times New Roman"/>
                <w:sz w:val="24"/>
                <w:szCs w:val="24"/>
                <w:lang w:eastAsia="ru-RU"/>
              </w:rPr>
            </w:pPr>
          </w:p>
          <w:p w14:paraId="56A8FA43" w14:textId="3ACA5070" w:rsidR="00681C6B" w:rsidRPr="00DC5A01" w:rsidRDefault="00681C6B" w:rsidP="005D35BF">
            <w:pPr>
              <w:rPr>
                <w:rFonts w:eastAsia="Times New Roman" w:cs="Times New Roman"/>
                <w:sz w:val="24"/>
                <w:szCs w:val="24"/>
                <w:lang w:eastAsia="ru-RU"/>
              </w:rPr>
            </w:pPr>
          </w:p>
        </w:tc>
        <w:tc>
          <w:tcPr>
            <w:tcW w:w="229" w:type="pct"/>
            <w:shd w:val="clear" w:color="auto" w:fill="auto"/>
          </w:tcPr>
          <w:p w14:paraId="2B95C6D1"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2BF8F7AD" w14:textId="77777777" w:rsidR="005D0CA1" w:rsidRPr="00DC5A01" w:rsidRDefault="005D0CA1" w:rsidP="005D35BF">
            <w:pPr>
              <w:jc w:val="center"/>
              <w:rPr>
                <w:rFonts w:eastAsia="Times New Roman" w:cs="Times New Roman"/>
                <w:sz w:val="24"/>
                <w:szCs w:val="24"/>
                <w:lang w:eastAsia="ru-RU"/>
              </w:rPr>
            </w:pPr>
          </w:p>
          <w:p w14:paraId="094260B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52854783" w14:textId="77777777" w:rsidR="005D0CA1" w:rsidRPr="00DC5A01" w:rsidRDefault="005D0CA1" w:rsidP="005D35BF">
            <w:pPr>
              <w:jc w:val="center"/>
              <w:rPr>
                <w:rFonts w:eastAsia="Times New Roman" w:cs="Times New Roman"/>
                <w:sz w:val="24"/>
                <w:szCs w:val="24"/>
                <w:lang w:eastAsia="ru-RU"/>
              </w:rPr>
            </w:pPr>
          </w:p>
          <w:p w14:paraId="5E15502B"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72B16AD1" w14:textId="77777777" w:rsidR="005D0CA1" w:rsidRPr="00DC5A01" w:rsidRDefault="005D0CA1" w:rsidP="005D35BF">
            <w:pPr>
              <w:jc w:val="center"/>
              <w:rPr>
                <w:rFonts w:eastAsia="Times New Roman" w:cs="Times New Roman"/>
                <w:sz w:val="24"/>
                <w:szCs w:val="24"/>
                <w:lang w:eastAsia="ru-RU"/>
              </w:rPr>
            </w:pPr>
          </w:p>
          <w:p w14:paraId="1B5BD508"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2D08462F" w14:textId="77777777" w:rsidR="005D0CA1" w:rsidRPr="00DC5A01" w:rsidRDefault="005D0CA1" w:rsidP="005D35BF">
            <w:pPr>
              <w:jc w:val="center"/>
              <w:rPr>
                <w:rFonts w:eastAsia="Times New Roman" w:cs="Times New Roman"/>
                <w:sz w:val="24"/>
                <w:szCs w:val="24"/>
                <w:lang w:eastAsia="ru-RU"/>
              </w:rPr>
            </w:pPr>
          </w:p>
          <w:p w14:paraId="31794E58"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15BF5492" w14:textId="77777777" w:rsidR="005D0CA1" w:rsidRPr="00DC5A01" w:rsidRDefault="005D0CA1" w:rsidP="005D35BF">
            <w:pPr>
              <w:jc w:val="center"/>
              <w:rPr>
                <w:rFonts w:eastAsia="Times New Roman" w:cs="Times New Roman"/>
                <w:sz w:val="24"/>
                <w:szCs w:val="24"/>
                <w:lang w:eastAsia="ru-RU"/>
              </w:rPr>
            </w:pPr>
          </w:p>
          <w:p w14:paraId="681C2D45"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1C018DCE" w14:textId="77777777" w:rsidR="005D0CA1" w:rsidRPr="00DC5A01" w:rsidRDefault="005D0CA1" w:rsidP="005D35BF">
            <w:pPr>
              <w:jc w:val="center"/>
              <w:rPr>
                <w:rFonts w:eastAsia="Times New Roman" w:cs="Times New Roman"/>
                <w:sz w:val="24"/>
                <w:szCs w:val="24"/>
                <w:lang w:eastAsia="ru-RU"/>
              </w:rPr>
            </w:pPr>
          </w:p>
        </w:tc>
      </w:tr>
      <w:tr w:rsidR="000A5954" w:rsidRPr="00DC5A01" w14:paraId="5E0D2C81" w14:textId="77777777" w:rsidTr="00DC5A01">
        <w:trPr>
          <w:gridAfter w:val="1"/>
          <w:wAfter w:w="2" w:type="pct"/>
          <w:trHeight w:val="62"/>
        </w:trPr>
        <w:tc>
          <w:tcPr>
            <w:tcW w:w="185" w:type="pct"/>
            <w:vMerge w:val="restart"/>
            <w:shd w:val="clear" w:color="auto" w:fill="auto"/>
            <w:hideMark/>
          </w:tcPr>
          <w:p w14:paraId="483F9E58"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1.1</w:t>
            </w:r>
          </w:p>
        </w:tc>
        <w:tc>
          <w:tcPr>
            <w:tcW w:w="1070" w:type="pct"/>
            <w:vMerge w:val="restart"/>
            <w:shd w:val="clear" w:color="auto" w:fill="auto"/>
            <w:hideMark/>
          </w:tcPr>
          <w:p w14:paraId="4BAA77AD" w14:textId="77777777" w:rsidR="005D0CA1" w:rsidRPr="00DC5A01" w:rsidRDefault="005D0CA1" w:rsidP="005D35BF">
            <w:pPr>
              <w:contextualSpacing/>
              <w:rPr>
                <w:rFonts w:eastAsia="Times New Roman" w:cs="Times New Roman"/>
                <w:sz w:val="24"/>
                <w:szCs w:val="24"/>
                <w:lang w:eastAsia="ru-RU"/>
              </w:rPr>
            </w:pPr>
            <w:r w:rsidRPr="00DC5A01">
              <w:rPr>
                <w:rFonts w:eastAsia="Times New Roman" w:cs="Times New Roman"/>
                <w:sz w:val="24"/>
                <w:szCs w:val="24"/>
                <w:lang w:eastAsia="ru-RU"/>
              </w:rPr>
              <w:t xml:space="preserve">Мероприятие 02.01. </w:t>
            </w:r>
          </w:p>
          <w:p w14:paraId="65BE134B"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 xml:space="preserve">Создание и развитие индустриальных (промышленных) парков, </w:t>
            </w:r>
            <w:r w:rsidRPr="00DC5A01">
              <w:rPr>
                <w:rFonts w:eastAsia="Times New Roman" w:cs="Times New Roman"/>
                <w:sz w:val="24"/>
                <w:szCs w:val="24"/>
                <w:lang w:eastAsia="ru-RU"/>
              </w:rPr>
              <w:lastRenderedPageBreak/>
              <w:t>промышленных площадок на территориях муниципальных образований Московской области</w:t>
            </w:r>
          </w:p>
        </w:tc>
        <w:tc>
          <w:tcPr>
            <w:tcW w:w="311" w:type="pct"/>
            <w:vMerge w:val="restart"/>
            <w:shd w:val="clear" w:color="auto" w:fill="auto"/>
          </w:tcPr>
          <w:p w14:paraId="47F71038"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lastRenderedPageBreak/>
              <w:t>2023-2027</w:t>
            </w:r>
          </w:p>
        </w:tc>
        <w:tc>
          <w:tcPr>
            <w:tcW w:w="399" w:type="pct"/>
            <w:shd w:val="clear" w:color="auto" w:fill="auto"/>
            <w:hideMark/>
          </w:tcPr>
          <w:p w14:paraId="6C36045D"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Итого:</w:t>
            </w:r>
          </w:p>
        </w:tc>
        <w:tc>
          <w:tcPr>
            <w:tcW w:w="229" w:type="pct"/>
            <w:shd w:val="clear" w:color="auto" w:fill="auto"/>
          </w:tcPr>
          <w:p w14:paraId="6F5263AF"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46C7332D"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63030FE6"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0785E07F"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360217DE"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598574F1"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p w14:paraId="095A6E2D" w14:textId="6BAFFCE3" w:rsidR="00AE0E2D" w:rsidRPr="00DC5A01" w:rsidRDefault="00AE0E2D" w:rsidP="005D35BF">
            <w:pPr>
              <w:jc w:val="center"/>
              <w:rPr>
                <w:rFonts w:eastAsia="Times New Roman" w:cs="Times New Roman"/>
                <w:sz w:val="24"/>
                <w:szCs w:val="24"/>
                <w:lang w:eastAsia="ru-RU"/>
              </w:rPr>
            </w:pPr>
          </w:p>
        </w:tc>
        <w:tc>
          <w:tcPr>
            <w:tcW w:w="558" w:type="pct"/>
            <w:vMerge w:val="restart"/>
            <w:shd w:val="clear" w:color="auto" w:fill="auto"/>
            <w:noWrap/>
            <w:hideMark/>
          </w:tcPr>
          <w:p w14:paraId="6D41759C" w14:textId="77777777" w:rsidR="005D0CA1" w:rsidRPr="00DC5A01" w:rsidRDefault="005D0CA1" w:rsidP="005D35BF">
            <w:pPr>
              <w:jc w:val="both"/>
              <w:rPr>
                <w:rFonts w:eastAsia="Times New Roman" w:cs="Times New Roman"/>
                <w:sz w:val="24"/>
                <w:szCs w:val="24"/>
                <w:lang w:eastAsia="ru-RU"/>
              </w:rPr>
            </w:pPr>
            <w:r w:rsidRPr="00DC5A01">
              <w:rPr>
                <w:rFonts w:eastAsia="Times New Roman" w:cs="Times New Roman"/>
                <w:sz w:val="24"/>
                <w:szCs w:val="24"/>
                <w:lang w:eastAsia="ru-RU"/>
              </w:rPr>
              <w:t>Заместитель главы</w:t>
            </w:r>
          </w:p>
          <w:p w14:paraId="0349C388" w14:textId="77777777" w:rsidR="005D0CA1" w:rsidRPr="00DC5A01" w:rsidRDefault="005D0CA1" w:rsidP="005D35BF">
            <w:pPr>
              <w:jc w:val="both"/>
              <w:rPr>
                <w:rFonts w:eastAsia="Times New Roman" w:cs="Times New Roman"/>
                <w:sz w:val="24"/>
                <w:szCs w:val="24"/>
                <w:lang w:eastAsia="ru-RU"/>
              </w:rPr>
            </w:pPr>
            <w:r w:rsidRPr="00DC5A01">
              <w:rPr>
                <w:rFonts w:eastAsia="Times New Roman" w:cs="Times New Roman"/>
                <w:sz w:val="24"/>
                <w:szCs w:val="24"/>
                <w:lang w:eastAsia="ru-RU"/>
              </w:rPr>
              <w:t>администрации, Управление</w:t>
            </w:r>
          </w:p>
          <w:p w14:paraId="3FDEF493" w14:textId="77777777" w:rsidR="005D0CA1" w:rsidRPr="00DC5A01" w:rsidRDefault="005D0CA1" w:rsidP="005D35BF">
            <w:pPr>
              <w:jc w:val="both"/>
              <w:rPr>
                <w:rFonts w:eastAsia="Times New Roman" w:cs="Times New Roman"/>
                <w:sz w:val="24"/>
                <w:szCs w:val="24"/>
                <w:lang w:eastAsia="ru-RU"/>
              </w:rPr>
            </w:pPr>
            <w:r w:rsidRPr="00DC5A01">
              <w:rPr>
                <w:rFonts w:eastAsia="Times New Roman" w:cs="Times New Roman"/>
                <w:sz w:val="24"/>
                <w:szCs w:val="24"/>
                <w:lang w:eastAsia="ru-RU"/>
              </w:rPr>
              <w:lastRenderedPageBreak/>
              <w:t>земельно-имущественных</w:t>
            </w:r>
          </w:p>
          <w:p w14:paraId="67597FC6" w14:textId="77777777" w:rsidR="005D0CA1" w:rsidRPr="00DC5A01" w:rsidRDefault="005D0CA1" w:rsidP="005D35BF">
            <w:pPr>
              <w:jc w:val="both"/>
              <w:rPr>
                <w:rFonts w:eastAsia="Times New Roman" w:cs="Times New Roman"/>
                <w:sz w:val="24"/>
                <w:szCs w:val="24"/>
                <w:lang w:eastAsia="ru-RU"/>
              </w:rPr>
            </w:pPr>
            <w:r w:rsidRPr="00DC5A01">
              <w:rPr>
                <w:rFonts w:eastAsia="Times New Roman" w:cs="Times New Roman"/>
                <w:sz w:val="24"/>
                <w:szCs w:val="24"/>
                <w:lang w:eastAsia="ru-RU"/>
              </w:rPr>
              <w:t>отношений, отдел архитектуры,</w:t>
            </w:r>
          </w:p>
          <w:p w14:paraId="6F87ADA3" w14:textId="77777777" w:rsidR="005D0CA1" w:rsidRPr="00DC5A01" w:rsidRDefault="005D0CA1" w:rsidP="005D35BF">
            <w:pPr>
              <w:jc w:val="both"/>
              <w:rPr>
                <w:rFonts w:eastAsia="Times New Roman" w:cs="Times New Roman"/>
                <w:sz w:val="24"/>
                <w:szCs w:val="24"/>
                <w:lang w:eastAsia="ru-RU"/>
              </w:rPr>
            </w:pPr>
            <w:r w:rsidRPr="00DC5A01">
              <w:rPr>
                <w:rFonts w:eastAsia="Times New Roman" w:cs="Times New Roman"/>
                <w:sz w:val="24"/>
                <w:szCs w:val="24"/>
                <w:lang w:eastAsia="ru-RU"/>
              </w:rPr>
              <w:t>Управление капитального ремонта</w:t>
            </w:r>
          </w:p>
          <w:p w14:paraId="431D36D5" w14:textId="77777777" w:rsidR="005D0CA1" w:rsidRPr="00DC5A01" w:rsidRDefault="005D0CA1" w:rsidP="005D35BF">
            <w:pPr>
              <w:jc w:val="both"/>
              <w:rPr>
                <w:rFonts w:eastAsia="Times New Roman" w:cs="Times New Roman"/>
                <w:sz w:val="24"/>
                <w:szCs w:val="24"/>
                <w:lang w:eastAsia="ru-RU"/>
              </w:rPr>
            </w:pPr>
            <w:r w:rsidRPr="00DC5A01">
              <w:rPr>
                <w:rFonts w:eastAsia="Times New Roman" w:cs="Times New Roman"/>
                <w:sz w:val="24"/>
                <w:szCs w:val="24"/>
                <w:lang w:eastAsia="ru-RU"/>
              </w:rPr>
              <w:t>и строительства, МКУ «Центр по</w:t>
            </w:r>
          </w:p>
          <w:p w14:paraId="52CD6384" w14:textId="77777777" w:rsidR="005D0CA1" w:rsidRPr="00DC5A01" w:rsidRDefault="005D0CA1" w:rsidP="005D35BF">
            <w:pPr>
              <w:jc w:val="both"/>
              <w:rPr>
                <w:rFonts w:eastAsia="Times New Roman" w:cs="Times New Roman"/>
                <w:sz w:val="24"/>
                <w:szCs w:val="24"/>
                <w:lang w:eastAsia="ru-RU"/>
              </w:rPr>
            </w:pPr>
            <w:r w:rsidRPr="00DC5A01">
              <w:rPr>
                <w:rFonts w:eastAsia="Times New Roman" w:cs="Times New Roman"/>
                <w:sz w:val="24"/>
                <w:szCs w:val="24"/>
                <w:lang w:eastAsia="ru-RU"/>
              </w:rPr>
              <w:t>развитию инвестиционной</w:t>
            </w:r>
          </w:p>
          <w:p w14:paraId="2C6FAC80" w14:textId="77777777" w:rsidR="005D0CA1" w:rsidRPr="00DC5A01" w:rsidRDefault="005D0CA1" w:rsidP="005D35BF">
            <w:pPr>
              <w:jc w:val="both"/>
              <w:rPr>
                <w:rFonts w:eastAsia="Times New Roman" w:cs="Times New Roman"/>
                <w:sz w:val="24"/>
                <w:szCs w:val="24"/>
                <w:lang w:eastAsia="ru-RU"/>
              </w:rPr>
            </w:pPr>
            <w:r w:rsidRPr="00DC5A01">
              <w:rPr>
                <w:rFonts w:eastAsia="Times New Roman" w:cs="Times New Roman"/>
                <w:sz w:val="24"/>
                <w:szCs w:val="24"/>
                <w:lang w:eastAsia="ru-RU"/>
              </w:rPr>
              <w:t>деятельности и оказанию поддержки</w:t>
            </w:r>
          </w:p>
          <w:p w14:paraId="7619EA5B" w14:textId="77777777" w:rsidR="005D0CA1" w:rsidRPr="00DC5A01" w:rsidRDefault="005D0CA1" w:rsidP="005D35BF">
            <w:pPr>
              <w:jc w:val="both"/>
              <w:rPr>
                <w:rFonts w:eastAsia="Times New Roman" w:cs="Times New Roman"/>
                <w:sz w:val="24"/>
                <w:szCs w:val="24"/>
                <w:lang w:eastAsia="ru-RU"/>
              </w:rPr>
            </w:pPr>
            <w:r w:rsidRPr="00DC5A01">
              <w:rPr>
                <w:rFonts w:eastAsia="Times New Roman" w:cs="Times New Roman"/>
                <w:sz w:val="24"/>
                <w:szCs w:val="24"/>
                <w:lang w:eastAsia="ru-RU"/>
              </w:rPr>
              <w:t>субъектам МСП</w:t>
            </w:r>
          </w:p>
          <w:p w14:paraId="5A950723" w14:textId="77777777" w:rsidR="00AE0E2D" w:rsidRPr="00DC5A01" w:rsidRDefault="00AE0E2D" w:rsidP="005D35BF">
            <w:pPr>
              <w:jc w:val="both"/>
              <w:rPr>
                <w:rFonts w:eastAsia="Times New Roman" w:cs="Times New Roman"/>
                <w:sz w:val="24"/>
                <w:szCs w:val="24"/>
                <w:lang w:eastAsia="ru-RU"/>
              </w:rPr>
            </w:pPr>
          </w:p>
          <w:p w14:paraId="7FC2A120" w14:textId="77777777" w:rsidR="00AE0E2D" w:rsidRPr="00DC5A01" w:rsidRDefault="00AE0E2D" w:rsidP="005D35BF">
            <w:pPr>
              <w:jc w:val="both"/>
              <w:rPr>
                <w:rFonts w:eastAsia="Times New Roman" w:cs="Times New Roman"/>
                <w:sz w:val="24"/>
                <w:szCs w:val="24"/>
                <w:lang w:eastAsia="ru-RU"/>
              </w:rPr>
            </w:pPr>
          </w:p>
          <w:p w14:paraId="311D0540" w14:textId="77777777" w:rsidR="00AE0E2D" w:rsidRPr="00DC5A01" w:rsidRDefault="00AE0E2D" w:rsidP="005D35BF">
            <w:pPr>
              <w:jc w:val="both"/>
              <w:rPr>
                <w:rFonts w:eastAsia="Times New Roman" w:cs="Times New Roman"/>
                <w:sz w:val="24"/>
                <w:szCs w:val="24"/>
                <w:lang w:eastAsia="ru-RU"/>
              </w:rPr>
            </w:pPr>
          </w:p>
          <w:p w14:paraId="53397368" w14:textId="6FE431B7" w:rsidR="00AE0E2D" w:rsidRPr="00DC5A01" w:rsidRDefault="00AE0E2D" w:rsidP="005D35BF">
            <w:pPr>
              <w:jc w:val="both"/>
              <w:rPr>
                <w:rFonts w:eastAsia="Times New Roman" w:cs="Times New Roman"/>
                <w:sz w:val="24"/>
                <w:szCs w:val="24"/>
                <w:lang w:eastAsia="ru-RU"/>
              </w:rPr>
            </w:pPr>
          </w:p>
        </w:tc>
      </w:tr>
      <w:tr w:rsidR="000A5954" w:rsidRPr="00DC5A01" w14:paraId="14FFD468" w14:textId="77777777" w:rsidTr="00DC5A01">
        <w:trPr>
          <w:gridAfter w:val="1"/>
          <w:wAfter w:w="2" w:type="pct"/>
          <w:trHeight w:val="424"/>
        </w:trPr>
        <w:tc>
          <w:tcPr>
            <w:tcW w:w="185" w:type="pct"/>
            <w:vMerge/>
            <w:shd w:val="clear" w:color="auto" w:fill="auto"/>
            <w:vAlign w:val="center"/>
            <w:hideMark/>
          </w:tcPr>
          <w:p w14:paraId="3A7134E5"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hideMark/>
          </w:tcPr>
          <w:p w14:paraId="2406FB7A"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3AEA3955" w14:textId="77777777" w:rsidR="005D0CA1" w:rsidRPr="00DC5A01" w:rsidRDefault="005D0CA1" w:rsidP="005D35BF">
            <w:pPr>
              <w:rPr>
                <w:rFonts w:eastAsia="Times New Roman" w:cs="Times New Roman"/>
                <w:sz w:val="24"/>
                <w:szCs w:val="24"/>
                <w:lang w:eastAsia="ru-RU"/>
              </w:rPr>
            </w:pPr>
          </w:p>
        </w:tc>
        <w:tc>
          <w:tcPr>
            <w:tcW w:w="399" w:type="pct"/>
            <w:shd w:val="clear" w:color="auto" w:fill="auto"/>
            <w:hideMark/>
          </w:tcPr>
          <w:p w14:paraId="46A64CB1"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 xml:space="preserve">Средства бюджета </w:t>
            </w:r>
            <w:r w:rsidRPr="00DC5A01">
              <w:rPr>
                <w:rFonts w:eastAsia="Times New Roman" w:cs="Times New Roman"/>
                <w:sz w:val="24"/>
                <w:szCs w:val="24"/>
                <w:lang w:eastAsia="ru-RU"/>
              </w:rPr>
              <w:lastRenderedPageBreak/>
              <w:t>Московской области</w:t>
            </w:r>
          </w:p>
        </w:tc>
        <w:tc>
          <w:tcPr>
            <w:tcW w:w="229" w:type="pct"/>
            <w:shd w:val="clear" w:color="auto" w:fill="auto"/>
          </w:tcPr>
          <w:p w14:paraId="74D901D5"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lastRenderedPageBreak/>
              <w:t>0</w:t>
            </w:r>
          </w:p>
        </w:tc>
        <w:tc>
          <w:tcPr>
            <w:tcW w:w="268" w:type="pct"/>
            <w:shd w:val="clear" w:color="auto" w:fill="auto"/>
          </w:tcPr>
          <w:p w14:paraId="442838EC"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561C88FB"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1FBFD775"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1DB967EA"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6CD44FA0"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hideMark/>
          </w:tcPr>
          <w:p w14:paraId="27FFA23D" w14:textId="77777777" w:rsidR="005D0CA1" w:rsidRPr="00DC5A01" w:rsidRDefault="005D0CA1" w:rsidP="005D35BF">
            <w:pPr>
              <w:jc w:val="center"/>
              <w:rPr>
                <w:rFonts w:eastAsia="Times New Roman" w:cs="Times New Roman"/>
                <w:sz w:val="24"/>
                <w:szCs w:val="24"/>
                <w:lang w:eastAsia="ru-RU"/>
              </w:rPr>
            </w:pPr>
          </w:p>
        </w:tc>
      </w:tr>
      <w:tr w:rsidR="000A5954" w:rsidRPr="00DC5A01" w14:paraId="43D9059D" w14:textId="77777777" w:rsidTr="00DC5A01">
        <w:trPr>
          <w:gridAfter w:val="1"/>
          <w:wAfter w:w="2" w:type="pct"/>
          <w:trHeight w:val="424"/>
        </w:trPr>
        <w:tc>
          <w:tcPr>
            <w:tcW w:w="185" w:type="pct"/>
            <w:vMerge/>
            <w:shd w:val="clear" w:color="auto" w:fill="auto"/>
            <w:vAlign w:val="center"/>
          </w:tcPr>
          <w:p w14:paraId="35844FE1"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2FF94A20"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099D69DF"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76F344FC"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федерального бюджета</w:t>
            </w:r>
          </w:p>
        </w:tc>
        <w:tc>
          <w:tcPr>
            <w:tcW w:w="229" w:type="pct"/>
            <w:shd w:val="clear" w:color="auto" w:fill="auto"/>
          </w:tcPr>
          <w:p w14:paraId="6DAA617E"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3C6B18FB"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73AA38E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645639C7"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5AF3804D"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4A8DF13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426BFD16" w14:textId="77777777" w:rsidR="005D0CA1" w:rsidRPr="00DC5A01" w:rsidRDefault="005D0CA1" w:rsidP="005D35BF">
            <w:pPr>
              <w:jc w:val="center"/>
              <w:rPr>
                <w:rFonts w:eastAsia="Times New Roman" w:cs="Times New Roman"/>
                <w:sz w:val="24"/>
                <w:szCs w:val="24"/>
                <w:lang w:eastAsia="ru-RU"/>
              </w:rPr>
            </w:pPr>
          </w:p>
        </w:tc>
      </w:tr>
      <w:tr w:rsidR="000A5954" w:rsidRPr="00DC5A01" w14:paraId="6A428561" w14:textId="77777777" w:rsidTr="00DC5A01">
        <w:trPr>
          <w:gridAfter w:val="1"/>
          <w:wAfter w:w="2" w:type="pct"/>
          <w:trHeight w:val="424"/>
        </w:trPr>
        <w:tc>
          <w:tcPr>
            <w:tcW w:w="185" w:type="pct"/>
            <w:vMerge/>
            <w:shd w:val="clear" w:color="auto" w:fill="auto"/>
            <w:vAlign w:val="center"/>
          </w:tcPr>
          <w:p w14:paraId="77B942F4"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194A9290"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5CE564F8"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675F62F2"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бюджета городского округа</w:t>
            </w:r>
          </w:p>
        </w:tc>
        <w:tc>
          <w:tcPr>
            <w:tcW w:w="229" w:type="pct"/>
            <w:shd w:val="clear" w:color="auto" w:fill="auto"/>
          </w:tcPr>
          <w:p w14:paraId="5163CA7C"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7C5BD873"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6A8BB913"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0D47ED24"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1B612C63"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79F08F2E"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1CB1C0EA" w14:textId="77777777" w:rsidR="005D0CA1" w:rsidRPr="00DC5A01" w:rsidRDefault="005D0CA1" w:rsidP="005D35BF">
            <w:pPr>
              <w:jc w:val="center"/>
              <w:rPr>
                <w:rFonts w:eastAsia="Times New Roman" w:cs="Times New Roman"/>
                <w:sz w:val="24"/>
                <w:szCs w:val="24"/>
                <w:lang w:eastAsia="ru-RU"/>
              </w:rPr>
            </w:pPr>
          </w:p>
        </w:tc>
      </w:tr>
      <w:tr w:rsidR="000A5954" w:rsidRPr="00DC5A01" w14:paraId="63B4ECFE" w14:textId="77777777" w:rsidTr="00DC5A01">
        <w:trPr>
          <w:gridAfter w:val="1"/>
          <w:wAfter w:w="2" w:type="pct"/>
          <w:trHeight w:val="424"/>
        </w:trPr>
        <w:tc>
          <w:tcPr>
            <w:tcW w:w="185" w:type="pct"/>
            <w:vMerge/>
            <w:shd w:val="clear" w:color="auto" w:fill="auto"/>
            <w:vAlign w:val="center"/>
          </w:tcPr>
          <w:p w14:paraId="1503D92B"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4FAF14EC"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0AC27475"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60FA745C"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Внебюджетные источники</w:t>
            </w:r>
          </w:p>
        </w:tc>
        <w:tc>
          <w:tcPr>
            <w:tcW w:w="229" w:type="pct"/>
            <w:shd w:val="clear" w:color="auto" w:fill="auto"/>
          </w:tcPr>
          <w:p w14:paraId="034ECEAF"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015BBA36"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37036AA8"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191F92FC"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6B5679C1"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6F89C165"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12CD2945" w14:textId="77777777" w:rsidR="005D0CA1" w:rsidRPr="00DC5A01" w:rsidRDefault="005D0CA1" w:rsidP="005D35BF">
            <w:pPr>
              <w:jc w:val="center"/>
              <w:rPr>
                <w:rFonts w:eastAsia="Times New Roman" w:cs="Times New Roman"/>
                <w:sz w:val="24"/>
                <w:szCs w:val="24"/>
                <w:lang w:eastAsia="ru-RU"/>
              </w:rPr>
            </w:pPr>
          </w:p>
        </w:tc>
      </w:tr>
      <w:tr w:rsidR="000A5954" w:rsidRPr="00DC5A01" w14:paraId="4E461527" w14:textId="77777777" w:rsidTr="00DC5A01">
        <w:trPr>
          <w:gridAfter w:val="1"/>
          <w:wAfter w:w="2" w:type="pct"/>
          <w:trHeight w:val="217"/>
        </w:trPr>
        <w:tc>
          <w:tcPr>
            <w:tcW w:w="185" w:type="pct"/>
            <w:vMerge/>
            <w:shd w:val="clear" w:color="auto" w:fill="auto"/>
          </w:tcPr>
          <w:p w14:paraId="2EF4BD91" w14:textId="77777777" w:rsidR="000A5954" w:rsidRPr="00DC5A01" w:rsidRDefault="000A5954" w:rsidP="005D35BF">
            <w:pPr>
              <w:rPr>
                <w:rFonts w:eastAsia="Times New Roman" w:cs="Times New Roman"/>
                <w:sz w:val="24"/>
                <w:szCs w:val="24"/>
                <w:lang w:eastAsia="ru-RU"/>
              </w:rPr>
            </w:pPr>
          </w:p>
        </w:tc>
        <w:tc>
          <w:tcPr>
            <w:tcW w:w="1070" w:type="pct"/>
            <w:vMerge w:val="restart"/>
            <w:shd w:val="clear" w:color="auto" w:fill="auto"/>
          </w:tcPr>
          <w:p w14:paraId="0B145F1E" w14:textId="77777777" w:rsidR="000A5954" w:rsidRPr="00DC5A01" w:rsidRDefault="000A5954" w:rsidP="00D936F3">
            <w:pPr>
              <w:rPr>
                <w:rFonts w:cs="Times New Roman"/>
                <w:sz w:val="24"/>
                <w:szCs w:val="24"/>
              </w:rPr>
            </w:pPr>
            <w:r w:rsidRPr="00DC5A01">
              <w:rPr>
                <w:rFonts w:cs="Times New Roman"/>
                <w:sz w:val="24"/>
                <w:szCs w:val="24"/>
              </w:rPr>
              <w:t>Результат мероприятия.</w:t>
            </w:r>
          </w:p>
          <w:p w14:paraId="0408BDC5" w14:textId="77777777" w:rsidR="000A5954" w:rsidRPr="00DC5A01" w:rsidRDefault="000A5954" w:rsidP="00D936F3">
            <w:pPr>
              <w:rPr>
                <w:rFonts w:cs="Times New Roman"/>
                <w:sz w:val="24"/>
                <w:szCs w:val="24"/>
              </w:rPr>
            </w:pPr>
            <w:r w:rsidRPr="00DC5A01">
              <w:rPr>
                <w:rFonts w:cs="Times New Roman"/>
                <w:sz w:val="24"/>
                <w:szCs w:val="24"/>
              </w:rPr>
              <w:t>Количество резидентов, привлечённых на территорию индустриальных (промышленных) парков (за отчетный год), единиц.</w:t>
            </w:r>
          </w:p>
          <w:p w14:paraId="5E439D0C" w14:textId="77777777" w:rsidR="000A5954" w:rsidRPr="00DC5A01" w:rsidRDefault="000A5954" w:rsidP="00D936F3">
            <w:pPr>
              <w:rPr>
                <w:rFonts w:cs="Times New Roman"/>
                <w:sz w:val="24"/>
                <w:szCs w:val="24"/>
              </w:rPr>
            </w:pPr>
          </w:p>
          <w:p w14:paraId="2F93ABF9" w14:textId="7A66B37F" w:rsidR="000A5954" w:rsidRPr="00DC5A01" w:rsidRDefault="000A5954" w:rsidP="00D936F3">
            <w:pPr>
              <w:rPr>
                <w:rFonts w:cs="Times New Roman"/>
                <w:sz w:val="24"/>
                <w:szCs w:val="24"/>
              </w:rPr>
            </w:pPr>
          </w:p>
          <w:p w14:paraId="51010466" w14:textId="2F12A13C" w:rsidR="000A5954" w:rsidRPr="00DC5A01" w:rsidRDefault="000A5954" w:rsidP="00D936F3">
            <w:pPr>
              <w:rPr>
                <w:rFonts w:cs="Times New Roman"/>
                <w:sz w:val="24"/>
                <w:szCs w:val="24"/>
              </w:rPr>
            </w:pPr>
          </w:p>
          <w:p w14:paraId="78C04F03" w14:textId="04A42C97" w:rsidR="000A5954" w:rsidRPr="00DC5A01" w:rsidRDefault="000A5954" w:rsidP="00D936F3">
            <w:pPr>
              <w:rPr>
                <w:rFonts w:cs="Times New Roman"/>
                <w:sz w:val="24"/>
                <w:szCs w:val="24"/>
              </w:rPr>
            </w:pPr>
          </w:p>
          <w:p w14:paraId="294F5222" w14:textId="630E9B72" w:rsidR="000A5954" w:rsidRPr="00DC5A01" w:rsidRDefault="000A5954" w:rsidP="00D936F3">
            <w:pPr>
              <w:rPr>
                <w:rFonts w:cs="Times New Roman"/>
                <w:sz w:val="24"/>
                <w:szCs w:val="24"/>
              </w:rPr>
            </w:pPr>
          </w:p>
          <w:p w14:paraId="426E4DFD" w14:textId="77777777" w:rsidR="000A5954" w:rsidRPr="00DC5A01" w:rsidRDefault="000A5954" w:rsidP="00D936F3">
            <w:pPr>
              <w:rPr>
                <w:rFonts w:cs="Times New Roman"/>
                <w:sz w:val="24"/>
                <w:szCs w:val="24"/>
              </w:rPr>
            </w:pPr>
          </w:p>
          <w:p w14:paraId="7E192FB9" w14:textId="62ECC021" w:rsidR="000A5954" w:rsidRPr="00DC5A01" w:rsidRDefault="000A5954" w:rsidP="00D936F3">
            <w:pPr>
              <w:rPr>
                <w:rFonts w:eastAsia="Calibri" w:cs="Times New Roman"/>
                <w:sz w:val="24"/>
                <w:szCs w:val="24"/>
              </w:rPr>
            </w:pPr>
          </w:p>
        </w:tc>
        <w:tc>
          <w:tcPr>
            <w:tcW w:w="311" w:type="pct"/>
            <w:vMerge w:val="restart"/>
            <w:shd w:val="clear" w:color="auto" w:fill="auto"/>
          </w:tcPr>
          <w:p w14:paraId="2748DA6C" w14:textId="08F351B7"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Х</w:t>
            </w:r>
          </w:p>
        </w:tc>
        <w:tc>
          <w:tcPr>
            <w:tcW w:w="399" w:type="pct"/>
            <w:vMerge w:val="restart"/>
            <w:shd w:val="clear" w:color="auto" w:fill="auto"/>
          </w:tcPr>
          <w:p w14:paraId="30F031C9" w14:textId="77777777"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Х</w:t>
            </w:r>
          </w:p>
        </w:tc>
        <w:tc>
          <w:tcPr>
            <w:tcW w:w="229" w:type="pct"/>
            <w:shd w:val="clear" w:color="auto" w:fill="auto"/>
          </w:tcPr>
          <w:p w14:paraId="09B2A99D" w14:textId="77777777"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Всего</w:t>
            </w:r>
          </w:p>
        </w:tc>
        <w:tc>
          <w:tcPr>
            <w:tcW w:w="268" w:type="pct"/>
            <w:shd w:val="clear" w:color="auto" w:fill="auto"/>
          </w:tcPr>
          <w:p w14:paraId="217E97DD" w14:textId="79196A22" w:rsidR="000A5954" w:rsidRPr="00DC5A01" w:rsidRDefault="000A5954" w:rsidP="00D11495">
            <w:pPr>
              <w:rPr>
                <w:rFonts w:eastAsia="Times New Roman" w:cs="Times New Roman"/>
                <w:sz w:val="24"/>
                <w:szCs w:val="24"/>
                <w:lang w:eastAsia="ru-RU"/>
              </w:rPr>
            </w:pPr>
            <w:r w:rsidRPr="00DC5A01">
              <w:rPr>
                <w:rFonts w:eastAsia="Times New Roman" w:cs="Times New Roman"/>
                <w:sz w:val="24"/>
                <w:szCs w:val="24"/>
                <w:lang w:eastAsia="ru-RU"/>
              </w:rPr>
              <w:t>2023 год</w:t>
            </w:r>
          </w:p>
          <w:p w14:paraId="74B761D3" w14:textId="2B886CF2" w:rsidR="000A5954" w:rsidRPr="00DC5A01" w:rsidRDefault="000A5954" w:rsidP="00D11495">
            <w:pPr>
              <w:rPr>
                <w:rFonts w:eastAsia="Times New Roman" w:cs="Times New Roman"/>
                <w:sz w:val="24"/>
                <w:szCs w:val="24"/>
                <w:lang w:eastAsia="ru-RU"/>
              </w:rPr>
            </w:pPr>
          </w:p>
        </w:tc>
        <w:tc>
          <w:tcPr>
            <w:tcW w:w="246" w:type="pct"/>
            <w:shd w:val="clear" w:color="auto" w:fill="auto"/>
          </w:tcPr>
          <w:p w14:paraId="3A30DC74" w14:textId="658B7E5E"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2024 год</w:t>
            </w:r>
          </w:p>
        </w:tc>
        <w:tc>
          <w:tcPr>
            <w:tcW w:w="1216" w:type="pct"/>
            <w:gridSpan w:val="9"/>
            <w:shd w:val="clear" w:color="auto" w:fill="auto"/>
          </w:tcPr>
          <w:p w14:paraId="7F863144" w14:textId="20880FDD"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2025 год</w:t>
            </w:r>
          </w:p>
        </w:tc>
        <w:tc>
          <w:tcPr>
            <w:tcW w:w="234" w:type="pct"/>
            <w:vMerge w:val="restart"/>
            <w:shd w:val="clear" w:color="auto" w:fill="auto"/>
          </w:tcPr>
          <w:p w14:paraId="5A1D09D1" w14:textId="77777777"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2026 год</w:t>
            </w:r>
          </w:p>
        </w:tc>
        <w:tc>
          <w:tcPr>
            <w:tcW w:w="281" w:type="pct"/>
            <w:gridSpan w:val="2"/>
            <w:vMerge w:val="restart"/>
            <w:shd w:val="clear" w:color="auto" w:fill="auto"/>
          </w:tcPr>
          <w:p w14:paraId="270E8A8B" w14:textId="77777777"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2027 год</w:t>
            </w:r>
          </w:p>
        </w:tc>
        <w:tc>
          <w:tcPr>
            <w:tcW w:w="558" w:type="pct"/>
            <w:vMerge w:val="restart"/>
            <w:shd w:val="clear" w:color="auto" w:fill="auto"/>
            <w:noWrap/>
          </w:tcPr>
          <w:p w14:paraId="4941BDDD" w14:textId="77777777" w:rsidR="000A5954" w:rsidRPr="00DC5A01" w:rsidRDefault="000A5954" w:rsidP="00116C86">
            <w:pPr>
              <w:rPr>
                <w:rFonts w:eastAsia="Times New Roman" w:cs="Times New Roman"/>
                <w:sz w:val="24"/>
                <w:szCs w:val="24"/>
                <w:lang w:eastAsia="ru-RU"/>
              </w:rPr>
            </w:pPr>
            <w:r w:rsidRPr="00DC5A01">
              <w:rPr>
                <w:rFonts w:eastAsia="Times New Roman" w:cs="Times New Roman"/>
                <w:sz w:val="24"/>
                <w:szCs w:val="24"/>
                <w:lang w:eastAsia="ru-RU"/>
              </w:rPr>
              <w:t xml:space="preserve">       Х</w:t>
            </w:r>
          </w:p>
          <w:p w14:paraId="6055FC4B" w14:textId="77777777" w:rsidR="000A5954" w:rsidRPr="00DC5A01" w:rsidRDefault="000A5954" w:rsidP="00116C86">
            <w:pPr>
              <w:rPr>
                <w:rFonts w:eastAsia="Times New Roman" w:cs="Times New Roman"/>
                <w:sz w:val="24"/>
                <w:szCs w:val="24"/>
                <w:lang w:eastAsia="ru-RU"/>
              </w:rPr>
            </w:pPr>
          </w:p>
          <w:p w14:paraId="2930D003" w14:textId="77777777" w:rsidR="000A5954" w:rsidRPr="00DC5A01" w:rsidRDefault="000A5954" w:rsidP="00116C86">
            <w:pPr>
              <w:rPr>
                <w:rFonts w:eastAsia="Times New Roman" w:cs="Times New Roman"/>
                <w:sz w:val="24"/>
                <w:szCs w:val="24"/>
                <w:lang w:eastAsia="ru-RU"/>
              </w:rPr>
            </w:pPr>
          </w:p>
          <w:p w14:paraId="7422E254" w14:textId="77777777" w:rsidR="000A5954" w:rsidRPr="00DC5A01" w:rsidRDefault="000A5954" w:rsidP="00116C86">
            <w:pPr>
              <w:rPr>
                <w:rFonts w:eastAsia="Times New Roman" w:cs="Times New Roman"/>
                <w:sz w:val="24"/>
                <w:szCs w:val="24"/>
                <w:lang w:eastAsia="ru-RU"/>
              </w:rPr>
            </w:pPr>
          </w:p>
          <w:p w14:paraId="4A188114" w14:textId="77777777" w:rsidR="000A5954" w:rsidRPr="00DC5A01" w:rsidRDefault="000A5954" w:rsidP="00116C86">
            <w:pPr>
              <w:rPr>
                <w:rFonts w:eastAsia="Times New Roman" w:cs="Times New Roman"/>
                <w:sz w:val="24"/>
                <w:szCs w:val="24"/>
                <w:lang w:eastAsia="ru-RU"/>
              </w:rPr>
            </w:pPr>
          </w:p>
          <w:p w14:paraId="4E3AF334" w14:textId="77777777" w:rsidR="000A5954" w:rsidRPr="00DC5A01" w:rsidRDefault="000A5954" w:rsidP="00116C86">
            <w:pPr>
              <w:rPr>
                <w:rFonts w:eastAsia="Times New Roman" w:cs="Times New Roman"/>
                <w:sz w:val="24"/>
                <w:szCs w:val="24"/>
                <w:lang w:eastAsia="ru-RU"/>
              </w:rPr>
            </w:pPr>
          </w:p>
          <w:p w14:paraId="4156EF1B" w14:textId="77777777" w:rsidR="000A5954" w:rsidRPr="00DC5A01" w:rsidRDefault="000A5954" w:rsidP="00116C86">
            <w:pPr>
              <w:rPr>
                <w:rFonts w:eastAsia="Times New Roman" w:cs="Times New Roman"/>
                <w:sz w:val="24"/>
                <w:szCs w:val="24"/>
                <w:lang w:eastAsia="ru-RU"/>
              </w:rPr>
            </w:pPr>
          </w:p>
          <w:p w14:paraId="3D971A03" w14:textId="77777777" w:rsidR="000A5954" w:rsidRPr="00DC5A01" w:rsidRDefault="000A5954" w:rsidP="00116C86">
            <w:pPr>
              <w:rPr>
                <w:rFonts w:eastAsia="Times New Roman" w:cs="Times New Roman"/>
                <w:sz w:val="24"/>
                <w:szCs w:val="24"/>
                <w:lang w:eastAsia="ru-RU"/>
              </w:rPr>
            </w:pPr>
          </w:p>
          <w:p w14:paraId="39E8ADB3" w14:textId="77777777" w:rsidR="000A5954" w:rsidRPr="00DC5A01" w:rsidRDefault="000A5954" w:rsidP="00116C86">
            <w:pPr>
              <w:rPr>
                <w:rFonts w:eastAsia="Times New Roman" w:cs="Times New Roman"/>
                <w:sz w:val="24"/>
                <w:szCs w:val="24"/>
                <w:lang w:eastAsia="ru-RU"/>
              </w:rPr>
            </w:pPr>
          </w:p>
          <w:p w14:paraId="2E9F6649" w14:textId="77777777" w:rsidR="000A5954" w:rsidRPr="00DC5A01" w:rsidRDefault="000A5954" w:rsidP="00116C86">
            <w:pPr>
              <w:rPr>
                <w:rFonts w:eastAsia="Times New Roman" w:cs="Times New Roman"/>
                <w:sz w:val="24"/>
                <w:szCs w:val="24"/>
                <w:lang w:eastAsia="ru-RU"/>
              </w:rPr>
            </w:pPr>
          </w:p>
          <w:p w14:paraId="5EEDCA8F" w14:textId="77777777" w:rsidR="000A5954" w:rsidRPr="00DC5A01" w:rsidRDefault="000A5954" w:rsidP="00116C86">
            <w:pPr>
              <w:rPr>
                <w:rFonts w:eastAsia="Times New Roman" w:cs="Times New Roman"/>
                <w:sz w:val="24"/>
                <w:szCs w:val="24"/>
                <w:lang w:eastAsia="ru-RU"/>
              </w:rPr>
            </w:pPr>
          </w:p>
          <w:p w14:paraId="73E5B462" w14:textId="3423DD4E" w:rsidR="000A5954" w:rsidRPr="00DC5A01" w:rsidRDefault="000A5954" w:rsidP="00116C86">
            <w:pPr>
              <w:rPr>
                <w:rFonts w:eastAsia="Times New Roman" w:cs="Times New Roman"/>
                <w:sz w:val="24"/>
                <w:szCs w:val="24"/>
                <w:lang w:eastAsia="ru-RU"/>
              </w:rPr>
            </w:pPr>
          </w:p>
        </w:tc>
      </w:tr>
      <w:tr w:rsidR="000A5954" w:rsidRPr="00DC5A01" w14:paraId="2ABA77A8" w14:textId="77777777" w:rsidTr="00DC5A01">
        <w:trPr>
          <w:gridAfter w:val="1"/>
          <w:wAfter w:w="2" w:type="pct"/>
          <w:trHeight w:val="330"/>
        </w:trPr>
        <w:tc>
          <w:tcPr>
            <w:tcW w:w="185" w:type="pct"/>
            <w:vMerge/>
            <w:shd w:val="clear" w:color="auto" w:fill="auto"/>
          </w:tcPr>
          <w:p w14:paraId="6AEB165D" w14:textId="77777777" w:rsidR="00FB636E" w:rsidRPr="00DC5A01" w:rsidRDefault="00FB636E" w:rsidP="005D35BF">
            <w:pPr>
              <w:rPr>
                <w:rFonts w:eastAsia="Times New Roman" w:cs="Times New Roman"/>
                <w:sz w:val="24"/>
                <w:szCs w:val="24"/>
                <w:lang w:eastAsia="ru-RU"/>
              </w:rPr>
            </w:pPr>
          </w:p>
        </w:tc>
        <w:tc>
          <w:tcPr>
            <w:tcW w:w="1070" w:type="pct"/>
            <w:vMerge/>
            <w:shd w:val="clear" w:color="auto" w:fill="auto"/>
          </w:tcPr>
          <w:p w14:paraId="57C5CFB7" w14:textId="77777777" w:rsidR="00FB636E" w:rsidRPr="00DC5A01" w:rsidRDefault="00FB636E" w:rsidP="00D936F3">
            <w:pPr>
              <w:rPr>
                <w:rFonts w:cs="Times New Roman"/>
                <w:sz w:val="24"/>
                <w:szCs w:val="24"/>
              </w:rPr>
            </w:pPr>
          </w:p>
        </w:tc>
        <w:tc>
          <w:tcPr>
            <w:tcW w:w="311" w:type="pct"/>
            <w:vMerge/>
            <w:shd w:val="clear" w:color="auto" w:fill="auto"/>
          </w:tcPr>
          <w:p w14:paraId="5ABE88E7" w14:textId="77777777" w:rsidR="00FB636E" w:rsidRPr="00DC5A01" w:rsidRDefault="00FB636E" w:rsidP="005D35BF">
            <w:pPr>
              <w:jc w:val="center"/>
              <w:rPr>
                <w:rFonts w:eastAsia="Times New Roman" w:cs="Times New Roman"/>
                <w:sz w:val="24"/>
                <w:szCs w:val="24"/>
                <w:lang w:eastAsia="ru-RU"/>
              </w:rPr>
            </w:pPr>
          </w:p>
        </w:tc>
        <w:tc>
          <w:tcPr>
            <w:tcW w:w="399" w:type="pct"/>
            <w:vMerge/>
            <w:shd w:val="clear" w:color="auto" w:fill="auto"/>
          </w:tcPr>
          <w:p w14:paraId="5A96F58F" w14:textId="77777777" w:rsidR="00FB636E" w:rsidRPr="00DC5A01" w:rsidRDefault="00FB636E" w:rsidP="005D35BF">
            <w:pPr>
              <w:jc w:val="center"/>
              <w:rPr>
                <w:rFonts w:eastAsia="Times New Roman" w:cs="Times New Roman"/>
                <w:sz w:val="24"/>
                <w:szCs w:val="24"/>
                <w:lang w:eastAsia="ru-RU"/>
              </w:rPr>
            </w:pPr>
          </w:p>
        </w:tc>
        <w:tc>
          <w:tcPr>
            <w:tcW w:w="229" w:type="pct"/>
            <w:shd w:val="clear" w:color="auto" w:fill="auto"/>
          </w:tcPr>
          <w:p w14:paraId="6C576183" w14:textId="77777777" w:rsidR="00FB636E" w:rsidRPr="00DC5A01" w:rsidRDefault="00FB636E" w:rsidP="005D35BF">
            <w:pPr>
              <w:jc w:val="center"/>
              <w:rPr>
                <w:rFonts w:eastAsia="Times New Roman" w:cs="Times New Roman"/>
                <w:sz w:val="24"/>
                <w:szCs w:val="24"/>
                <w:lang w:eastAsia="ru-RU"/>
              </w:rPr>
            </w:pPr>
          </w:p>
        </w:tc>
        <w:tc>
          <w:tcPr>
            <w:tcW w:w="268" w:type="pct"/>
            <w:shd w:val="clear" w:color="auto" w:fill="auto"/>
          </w:tcPr>
          <w:p w14:paraId="6F44D460" w14:textId="77777777" w:rsidR="00FB636E" w:rsidRPr="00DC5A01" w:rsidRDefault="00FB636E" w:rsidP="00D11495">
            <w:pPr>
              <w:rPr>
                <w:rFonts w:eastAsia="Times New Roman" w:cs="Times New Roman"/>
                <w:sz w:val="24"/>
                <w:szCs w:val="24"/>
                <w:lang w:eastAsia="ru-RU"/>
              </w:rPr>
            </w:pPr>
          </w:p>
        </w:tc>
        <w:tc>
          <w:tcPr>
            <w:tcW w:w="246" w:type="pct"/>
            <w:shd w:val="clear" w:color="auto" w:fill="auto"/>
          </w:tcPr>
          <w:p w14:paraId="3E945565" w14:textId="77777777" w:rsidR="00FB636E" w:rsidRPr="00DC5A01" w:rsidRDefault="00FB636E" w:rsidP="005D35BF">
            <w:pPr>
              <w:jc w:val="center"/>
              <w:rPr>
                <w:rFonts w:eastAsia="Times New Roman" w:cs="Times New Roman"/>
                <w:sz w:val="24"/>
                <w:szCs w:val="24"/>
                <w:lang w:eastAsia="ru-RU"/>
              </w:rPr>
            </w:pPr>
          </w:p>
        </w:tc>
        <w:tc>
          <w:tcPr>
            <w:tcW w:w="327" w:type="pct"/>
            <w:gridSpan w:val="2"/>
            <w:shd w:val="clear" w:color="auto" w:fill="auto"/>
          </w:tcPr>
          <w:p w14:paraId="5B9CDA88" w14:textId="162844A3" w:rsidR="00FB636E" w:rsidRPr="00DC5A01" w:rsidRDefault="000A5954" w:rsidP="000A5954">
            <w:pPr>
              <w:rPr>
                <w:rFonts w:eastAsia="Times New Roman" w:cs="Times New Roman"/>
                <w:sz w:val="24"/>
                <w:szCs w:val="24"/>
                <w:lang w:eastAsia="ru-RU"/>
              </w:rPr>
            </w:pPr>
            <w:r w:rsidRPr="00DC5A01">
              <w:rPr>
                <w:rFonts w:eastAsia="Times New Roman" w:cs="Times New Roman"/>
                <w:sz w:val="24"/>
                <w:szCs w:val="24"/>
                <w:lang w:eastAsia="ru-RU"/>
              </w:rPr>
              <w:t>Итого по кварталам</w:t>
            </w:r>
          </w:p>
        </w:tc>
        <w:tc>
          <w:tcPr>
            <w:tcW w:w="234" w:type="pct"/>
            <w:gridSpan w:val="2"/>
            <w:shd w:val="clear" w:color="auto" w:fill="auto"/>
          </w:tcPr>
          <w:p w14:paraId="55CE4F6B" w14:textId="3468A63B" w:rsidR="00FB636E"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val="en-US" w:eastAsia="ru-RU"/>
              </w:rPr>
              <w:t>1 квартал</w:t>
            </w:r>
          </w:p>
        </w:tc>
        <w:tc>
          <w:tcPr>
            <w:tcW w:w="235" w:type="pct"/>
            <w:gridSpan w:val="2"/>
            <w:shd w:val="clear" w:color="auto" w:fill="auto"/>
          </w:tcPr>
          <w:p w14:paraId="2633CB7C" w14:textId="343CF779" w:rsidR="00FB636E"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1 полугодие</w:t>
            </w:r>
          </w:p>
        </w:tc>
        <w:tc>
          <w:tcPr>
            <w:tcW w:w="189" w:type="pct"/>
            <w:gridSpan w:val="2"/>
            <w:shd w:val="clear" w:color="auto" w:fill="auto"/>
          </w:tcPr>
          <w:p w14:paraId="25FE651C" w14:textId="611461F1" w:rsidR="00FB636E"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9 месяцев</w:t>
            </w:r>
          </w:p>
        </w:tc>
        <w:tc>
          <w:tcPr>
            <w:tcW w:w="231" w:type="pct"/>
            <w:shd w:val="clear" w:color="auto" w:fill="auto"/>
          </w:tcPr>
          <w:p w14:paraId="2B788141" w14:textId="5299C965" w:rsidR="00FB636E"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12 месяцев</w:t>
            </w:r>
          </w:p>
        </w:tc>
        <w:tc>
          <w:tcPr>
            <w:tcW w:w="234" w:type="pct"/>
            <w:vMerge/>
            <w:shd w:val="clear" w:color="auto" w:fill="auto"/>
          </w:tcPr>
          <w:p w14:paraId="49035907" w14:textId="77777777" w:rsidR="00FB636E" w:rsidRPr="00DC5A01" w:rsidRDefault="00FB636E" w:rsidP="005D35BF">
            <w:pPr>
              <w:jc w:val="center"/>
              <w:rPr>
                <w:rFonts w:eastAsia="Times New Roman" w:cs="Times New Roman"/>
                <w:sz w:val="24"/>
                <w:szCs w:val="24"/>
                <w:lang w:eastAsia="ru-RU"/>
              </w:rPr>
            </w:pPr>
          </w:p>
        </w:tc>
        <w:tc>
          <w:tcPr>
            <w:tcW w:w="281" w:type="pct"/>
            <w:gridSpan w:val="2"/>
            <w:vMerge/>
            <w:shd w:val="clear" w:color="auto" w:fill="auto"/>
          </w:tcPr>
          <w:p w14:paraId="207B4726" w14:textId="77777777" w:rsidR="00FB636E" w:rsidRPr="00DC5A01" w:rsidRDefault="00FB636E" w:rsidP="005D35BF">
            <w:pPr>
              <w:jc w:val="center"/>
              <w:rPr>
                <w:rFonts w:eastAsia="Times New Roman" w:cs="Times New Roman"/>
                <w:sz w:val="24"/>
                <w:szCs w:val="24"/>
                <w:lang w:eastAsia="ru-RU"/>
              </w:rPr>
            </w:pPr>
          </w:p>
        </w:tc>
        <w:tc>
          <w:tcPr>
            <w:tcW w:w="558" w:type="pct"/>
            <w:vMerge/>
            <w:shd w:val="clear" w:color="auto" w:fill="auto"/>
            <w:noWrap/>
          </w:tcPr>
          <w:p w14:paraId="34653BF8" w14:textId="77777777" w:rsidR="00FB636E" w:rsidRPr="00DC5A01" w:rsidRDefault="00FB636E" w:rsidP="005D35BF">
            <w:pPr>
              <w:jc w:val="center"/>
              <w:rPr>
                <w:rFonts w:eastAsia="Times New Roman" w:cs="Times New Roman"/>
                <w:sz w:val="24"/>
                <w:szCs w:val="24"/>
                <w:lang w:eastAsia="ru-RU"/>
              </w:rPr>
            </w:pPr>
          </w:p>
        </w:tc>
      </w:tr>
      <w:tr w:rsidR="000A5954" w:rsidRPr="00DC5A01" w14:paraId="666D0B60" w14:textId="77777777" w:rsidTr="00DC5A01">
        <w:trPr>
          <w:gridAfter w:val="1"/>
          <w:wAfter w:w="2" w:type="pct"/>
          <w:trHeight w:val="329"/>
        </w:trPr>
        <w:tc>
          <w:tcPr>
            <w:tcW w:w="185" w:type="pct"/>
            <w:vMerge/>
            <w:shd w:val="clear" w:color="auto" w:fill="auto"/>
          </w:tcPr>
          <w:p w14:paraId="6F567DCA" w14:textId="77777777" w:rsidR="00FB636E" w:rsidRPr="00DC5A01" w:rsidRDefault="00FB636E" w:rsidP="005D35BF">
            <w:pPr>
              <w:rPr>
                <w:rFonts w:eastAsia="Times New Roman" w:cs="Times New Roman"/>
                <w:sz w:val="24"/>
                <w:szCs w:val="24"/>
                <w:lang w:eastAsia="ru-RU"/>
              </w:rPr>
            </w:pPr>
          </w:p>
        </w:tc>
        <w:tc>
          <w:tcPr>
            <w:tcW w:w="1070" w:type="pct"/>
            <w:vMerge/>
            <w:shd w:val="clear" w:color="auto" w:fill="auto"/>
          </w:tcPr>
          <w:p w14:paraId="6424B421" w14:textId="77777777" w:rsidR="00FB636E" w:rsidRPr="00DC5A01" w:rsidRDefault="00FB636E" w:rsidP="005D35BF">
            <w:pPr>
              <w:rPr>
                <w:rFonts w:eastAsia="Times New Roman" w:cs="Times New Roman"/>
                <w:sz w:val="24"/>
                <w:szCs w:val="24"/>
                <w:lang w:eastAsia="ru-RU"/>
              </w:rPr>
            </w:pPr>
          </w:p>
        </w:tc>
        <w:tc>
          <w:tcPr>
            <w:tcW w:w="311" w:type="pct"/>
            <w:vMerge/>
            <w:shd w:val="clear" w:color="auto" w:fill="auto"/>
          </w:tcPr>
          <w:p w14:paraId="6F1F38AB" w14:textId="77777777" w:rsidR="00FB636E" w:rsidRPr="00DC5A01" w:rsidRDefault="00FB636E" w:rsidP="005D35BF">
            <w:pPr>
              <w:rPr>
                <w:rFonts w:eastAsia="Times New Roman" w:cs="Times New Roman"/>
                <w:sz w:val="24"/>
                <w:szCs w:val="24"/>
                <w:lang w:eastAsia="ru-RU"/>
              </w:rPr>
            </w:pPr>
          </w:p>
        </w:tc>
        <w:tc>
          <w:tcPr>
            <w:tcW w:w="399" w:type="pct"/>
            <w:vMerge/>
            <w:shd w:val="clear" w:color="auto" w:fill="auto"/>
          </w:tcPr>
          <w:p w14:paraId="1BCDDA6E" w14:textId="77777777" w:rsidR="00FB636E" w:rsidRPr="00DC5A01" w:rsidRDefault="00FB636E" w:rsidP="005D35BF">
            <w:pPr>
              <w:rPr>
                <w:rFonts w:eastAsia="Times New Roman" w:cs="Times New Roman"/>
                <w:sz w:val="24"/>
                <w:szCs w:val="24"/>
                <w:lang w:eastAsia="ru-RU"/>
              </w:rPr>
            </w:pPr>
          </w:p>
        </w:tc>
        <w:tc>
          <w:tcPr>
            <w:tcW w:w="229" w:type="pct"/>
            <w:shd w:val="clear" w:color="auto" w:fill="auto"/>
          </w:tcPr>
          <w:p w14:paraId="063DCA6D" w14:textId="77777777" w:rsidR="00FB636E" w:rsidRPr="00DC5A01" w:rsidRDefault="00FB636E" w:rsidP="005D35BF">
            <w:pPr>
              <w:jc w:val="center"/>
              <w:rPr>
                <w:rFonts w:eastAsia="Times New Roman" w:cs="Times New Roman"/>
                <w:sz w:val="24"/>
                <w:szCs w:val="24"/>
                <w:lang w:eastAsia="ru-RU"/>
              </w:rPr>
            </w:pPr>
          </w:p>
          <w:p w14:paraId="0F9B47F4" w14:textId="77777777" w:rsidR="00824024" w:rsidRPr="00DC5A01" w:rsidRDefault="00824024" w:rsidP="005D35BF">
            <w:pPr>
              <w:jc w:val="center"/>
              <w:rPr>
                <w:rFonts w:eastAsia="Times New Roman" w:cs="Times New Roman"/>
                <w:sz w:val="24"/>
                <w:szCs w:val="24"/>
                <w:lang w:eastAsia="ru-RU"/>
              </w:rPr>
            </w:pPr>
          </w:p>
          <w:p w14:paraId="27F1F441" w14:textId="77777777" w:rsidR="00824024" w:rsidRPr="00DC5A01" w:rsidRDefault="00824024" w:rsidP="005D35BF">
            <w:pPr>
              <w:jc w:val="center"/>
              <w:rPr>
                <w:rFonts w:eastAsia="Times New Roman" w:cs="Times New Roman"/>
                <w:sz w:val="24"/>
                <w:szCs w:val="24"/>
                <w:lang w:eastAsia="ru-RU"/>
              </w:rPr>
            </w:pPr>
          </w:p>
          <w:p w14:paraId="55F68D07" w14:textId="77777777" w:rsidR="00824024" w:rsidRPr="00DC5A01" w:rsidRDefault="00824024" w:rsidP="005D35BF">
            <w:pPr>
              <w:jc w:val="center"/>
              <w:rPr>
                <w:rFonts w:eastAsia="Times New Roman" w:cs="Times New Roman"/>
                <w:sz w:val="24"/>
                <w:szCs w:val="24"/>
                <w:lang w:eastAsia="ru-RU"/>
              </w:rPr>
            </w:pPr>
          </w:p>
          <w:p w14:paraId="43416D6D" w14:textId="14B991E4" w:rsidR="00FB636E" w:rsidRPr="00DC5A01" w:rsidRDefault="0021734D"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2EDDE655" w14:textId="77777777" w:rsidR="00FB636E" w:rsidRPr="00DC5A01" w:rsidRDefault="00FB636E" w:rsidP="005D35BF">
            <w:pPr>
              <w:jc w:val="center"/>
              <w:rPr>
                <w:rFonts w:cs="Times New Roman"/>
                <w:sz w:val="24"/>
                <w:szCs w:val="24"/>
              </w:rPr>
            </w:pPr>
          </w:p>
          <w:p w14:paraId="39B444D9" w14:textId="77777777" w:rsidR="00824024" w:rsidRPr="00DC5A01" w:rsidRDefault="00824024" w:rsidP="00D11495">
            <w:pPr>
              <w:rPr>
                <w:rFonts w:cs="Times New Roman"/>
                <w:sz w:val="24"/>
                <w:szCs w:val="24"/>
              </w:rPr>
            </w:pPr>
          </w:p>
          <w:p w14:paraId="56AC69A8" w14:textId="77777777" w:rsidR="00824024" w:rsidRPr="00DC5A01" w:rsidRDefault="00824024" w:rsidP="00D11495">
            <w:pPr>
              <w:rPr>
                <w:rFonts w:cs="Times New Roman"/>
                <w:sz w:val="24"/>
                <w:szCs w:val="24"/>
              </w:rPr>
            </w:pPr>
          </w:p>
          <w:p w14:paraId="4C07CD33" w14:textId="77777777" w:rsidR="00824024" w:rsidRPr="00DC5A01" w:rsidRDefault="00824024" w:rsidP="00D11495">
            <w:pPr>
              <w:rPr>
                <w:rFonts w:cs="Times New Roman"/>
                <w:sz w:val="24"/>
                <w:szCs w:val="24"/>
              </w:rPr>
            </w:pPr>
          </w:p>
          <w:p w14:paraId="0E7B3ABA" w14:textId="6440679A" w:rsidR="00FB636E" w:rsidRPr="00DC5A01" w:rsidRDefault="0021734D" w:rsidP="00297850">
            <w:pPr>
              <w:rPr>
                <w:rFonts w:cs="Times New Roman"/>
                <w:sz w:val="24"/>
                <w:szCs w:val="24"/>
              </w:rPr>
            </w:pPr>
            <w:r w:rsidRPr="00DC5A01">
              <w:rPr>
                <w:rFonts w:cs="Times New Roman"/>
                <w:sz w:val="24"/>
                <w:szCs w:val="24"/>
              </w:rPr>
              <w:t>0</w:t>
            </w:r>
          </w:p>
        </w:tc>
        <w:tc>
          <w:tcPr>
            <w:tcW w:w="246" w:type="pct"/>
            <w:shd w:val="clear" w:color="auto" w:fill="auto"/>
            <w:vAlign w:val="center"/>
          </w:tcPr>
          <w:p w14:paraId="637A65AA" w14:textId="15DA6545" w:rsidR="00824024" w:rsidRPr="00DC5A01" w:rsidRDefault="00824024" w:rsidP="00D11495">
            <w:pPr>
              <w:rPr>
                <w:rFonts w:cs="Times New Roman"/>
                <w:sz w:val="24"/>
                <w:szCs w:val="24"/>
                <w:lang w:val="en-US"/>
              </w:rPr>
            </w:pPr>
          </w:p>
          <w:p w14:paraId="766BD78E" w14:textId="223948D4" w:rsidR="00297850" w:rsidRPr="00DC5A01" w:rsidRDefault="00297850" w:rsidP="00D11495">
            <w:pPr>
              <w:rPr>
                <w:rFonts w:cs="Times New Roman"/>
                <w:sz w:val="24"/>
                <w:szCs w:val="24"/>
                <w:lang w:val="en-US"/>
              </w:rPr>
            </w:pPr>
          </w:p>
          <w:p w14:paraId="0AABADFB" w14:textId="6AB0E9C8" w:rsidR="00297850" w:rsidRPr="00DC5A01" w:rsidRDefault="0021734D" w:rsidP="00D11495">
            <w:pPr>
              <w:rPr>
                <w:rFonts w:cs="Times New Roman"/>
                <w:sz w:val="24"/>
                <w:szCs w:val="24"/>
              </w:rPr>
            </w:pPr>
            <w:r w:rsidRPr="00DC5A01">
              <w:rPr>
                <w:rFonts w:cs="Times New Roman"/>
                <w:sz w:val="24"/>
                <w:szCs w:val="24"/>
              </w:rPr>
              <w:t>0</w:t>
            </w:r>
          </w:p>
          <w:p w14:paraId="2888A4E6" w14:textId="5749CBAA" w:rsidR="00FB636E" w:rsidRPr="00DC5A01" w:rsidRDefault="00FB636E" w:rsidP="00D11495">
            <w:pPr>
              <w:rPr>
                <w:rFonts w:cs="Times New Roman"/>
                <w:sz w:val="24"/>
                <w:szCs w:val="24"/>
              </w:rPr>
            </w:pPr>
          </w:p>
        </w:tc>
        <w:tc>
          <w:tcPr>
            <w:tcW w:w="327" w:type="pct"/>
            <w:gridSpan w:val="2"/>
            <w:shd w:val="clear" w:color="auto" w:fill="auto"/>
            <w:vAlign w:val="center"/>
          </w:tcPr>
          <w:p w14:paraId="226C32A3" w14:textId="77777777" w:rsidR="00FB636E" w:rsidRPr="00DC5A01" w:rsidRDefault="00FB636E" w:rsidP="00D11495">
            <w:pPr>
              <w:rPr>
                <w:rFonts w:cs="Times New Roman"/>
                <w:sz w:val="24"/>
                <w:szCs w:val="24"/>
              </w:rPr>
            </w:pPr>
          </w:p>
          <w:p w14:paraId="0D8107D6" w14:textId="0E94DFFE" w:rsidR="00297850" w:rsidRPr="00DC5A01" w:rsidRDefault="0021734D" w:rsidP="00D11495">
            <w:pPr>
              <w:rPr>
                <w:rFonts w:cs="Times New Roman"/>
                <w:sz w:val="24"/>
                <w:szCs w:val="24"/>
              </w:rPr>
            </w:pPr>
            <w:r w:rsidRPr="00DC5A01">
              <w:rPr>
                <w:rFonts w:cs="Times New Roman"/>
                <w:sz w:val="24"/>
                <w:szCs w:val="24"/>
              </w:rPr>
              <w:t>0</w:t>
            </w:r>
          </w:p>
        </w:tc>
        <w:tc>
          <w:tcPr>
            <w:tcW w:w="234" w:type="pct"/>
            <w:gridSpan w:val="2"/>
            <w:shd w:val="clear" w:color="auto" w:fill="auto"/>
            <w:vAlign w:val="center"/>
          </w:tcPr>
          <w:p w14:paraId="0055808F" w14:textId="77777777" w:rsidR="00FB636E" w:rsidRPr="00DC5A01" w:rsidRDefault="00FB636E" w:rsidP="00D11495">
            <w:pPr>
              <w:rPr>
                <w:rFonts w:cs="Times New Roman"/>
                <w:sz w:val="24"/>
                <w:szCs w:val="24"/>
              </w:rPr>
            </w:pPr>
          </w:p>
          <w:p w14:paraId="74BC6D4F" w14:textId="404F39BA" w:rsidR="00297850" w:rsidRPr="00DC5A01" w:rsidRDefault="0021734D" w:rsidP="00D11495">
            <w:pPr>
              <w:rPr>
                <w:rFonts w:cs="Times New Roman"/>
                <w:sz w:val="24"/>
                <w:szCs w:val="24"/>
              </w:rPr>
            </w:pPr>
            <w:r w:rsidRPr="00DC5A01">
              <w:rPr>
                <w:rFonts w:cs="Times New Roman"/>
                <w:sz w:val="24"/>
                <w:szCs w:val="24"/>
              </w:rPr>
              <w:t>0</w:t>
            </w:r>
          </w:p>
        </w:tc>
        <w:tc>
          <w:tcPr>
            <w:tcW w:w="235" w:type="pct"/>
            <w:gridSpan w:val="2"/>
            <w:shd w:val="clear" w:color="auto" w:fill="auto"/>
            <w:vAlign w:val="center"/>
          </w:tcPr>
          <w:p w14:paraId="4EC11650" w14:textId="77777777" w:rsidR="00FB636E" w:rsidRPr="00DC5A01" w:rsidRDefault="00FB636E" w:rsidP="00D11495">
            <w:pPr>
              <w:rPr>
                <w:rFonts w:cs="Times New Roman"/>
                <w:sz w:val="24"/>
                <w:szCs w:val="24"/>
              </w:rPr>
            </w:pPr>
          </w:p>
          <w:p w14:paraId="4C08F5E0" w14:textId="7EA14A60" w:rsidR="00297850" w:rsidRPr="00DC5A01" w:rsidRDefault="0021734D" w:rsidP="00D11495">
            <w:pPr>
              <w:rPr>
                <w:rFonts w:cs="Times New Roman"/>
                <w:sz w:val="24"/>
                <w:szCs w:val="24"/>
              </w:rPr>
            </w:pPr>
            <w:r w:rsidRPr="00DC5A01">
              <w:rPr>
                <w:rFonts w:cs="Times New Roman"/>
                <w:sz w:val="24"/>
                <w:szCs w:val="24"/>
              </w:rPr>
              <w:t>0</w:t>
            </w:r>
          </w:p>
        </w:tc>
        <w:tc>
          <w:tcPr>
            <w:tcW w:w="189" w:type="pct"/>
            <w:gridSpan w:val="2"/>
            <w:shd w:val="clear" w:color="auto" w:fill="auto"/>
            <w:vAlign w:val="center"/>
          </w:tcPr>
          <w:p w14:paraId="7D119BF9" w14:textId="77777777" w:rsidR="00824024" w:rsidRPr="00DC5A01" w:rsidRDefault="00824024" w:rsidP="00D11495">
            <w:pPr>
              <w:rPr>
                <w:rFonts w:cs="Times New Roman"/>
                <w:sz w:val="24"/>
                <w:szCs w:val="24"/>
              </w:rPr>
            </w:pPr>
          </w:p>
          <w:p w14:paraId="3D822FFE" w14:textId="3B3EDEE9" w:rsidR="00FB636E" w:rsidRPr="00DC5A01" w:rsidRDefault="0021734D" w:rsidP="00D11495">
            <w:pPr>
              <w:rPr>
                <w:rFonts w:cs="Times New Roman"/>
                <w:sz w:val="24"/>
                <w:szCs w:val="24"/>
              </w:rPr>
            </w:pPr>
            <w:r w:rsidRPr="00DC5A01">
              <w:rPr>
                <w:rFonts w:cs="Times New Roman"/>
                <w:sz w:val="24"/>
                <w:szCs w:val="24"/>
              </w:rPr>
              <w:t>0</w:t>
            </w:r>
          </w:p>
        </w:tc>
        <w:tc>
          <w:tcPr>
            <w:tcW w:w="231" w:type="pct"/>
            <w:shd w:val="clear" w:color="auto" w:fill="auto"/>
            <w:vAlign w:val="center"/>
          </w:tcPr>
          <w:p w14:paraId="498F3F29" w14:textId="77777777" w:rsidR="00824024" w:rsidRPr="00DC5A01" w:rsidRDefault="00824024" w:rsidP="005D35BF">
            <w:pPr>
              <w:jc w:val="center"/>
              <w:rPr>
                <w:rFonts w:cs="Times New Roman"/>
                <w:sz w:val="24"/>
                <w:szCs w:val="24"/>
              </w:rPr>
            </w:pPr>
          </w:p>
          <w:p w14:paraId="1D2ACF4B" w14:textId="207B23C0" w:rsidR="00FB636E" w:rsidRPr="00DC5A01" w:rsidRDefault="0021734D" w:rsidP="005D35BF">
            <w:pPr>
              <w:jc w:val="center"/>
              <w:rPr>
                <w:rFonts w:cs="Times New Roman"/>
                <w:sz w:val="24"/>
                <w:szCs w:val="24"/>
              </w:rPr>
            </w:pPr>
            <w:r w:rsidRPr="00DC5A01">
              <w:rPr>
                <w:rFonts w:cs="Times New Roman"/>
                <w:sz w:val="24"/>
                <w:szCs w:val="24"/>
              </w:rPr>
              <w:t>0</w:t>
            </w:r>
          </w:p>
        </w:tc>
        <w:tc>
          <w:tcPr>
            <w:tcW w:w="234" w:type="pct"/>
            <w:shd w:val="clear" w:color="auto" w:fill="auto"/>
            <w:vAlign w:val="center"/>
          </w:tcPr>
          <w:p w14:paraId="486B07B3" w14:textId="77777777" w:rsidR="00824024" w:rsidRPr="00DC5A01" w:rsidRDefault="00824024" w:rsidP="005D35BF">
            <w:pPr>
              <w:jc w:val="center"/>
              <w:rPr>
                <w:rFonts w:cs="Times New Roman"/>
                <w:sz w:val="24"/>
                <w:szCs w:val="24"/>
              </w:rPr>
            </w:pPr>
          </w:p>
          <w:p w14:paraId="0E5F2B85" w14:textId="2A2B9584" w:rsidR="00FB636E" w:rsidRPr="00DC5A01" w:rsidRDefault="0021734D" w:rsidP="005D35BF">
            <w:pPr>
              <w:jc w:val="center"/>
              <w:rPr>
                <w:rFonts w:cs="Times New Roman"/>
                <w:sz w:val="24"/>
                <w:szCs w:val="24"/>
              </w:rPr>
            </w:pPr>
            <w:r w:rsidRPr="00DC5A01">
              <w:rPr>
                <w:rFonts w:cs="Times New Roman"/>
                <w:sz w:val="24"/>
                <w:szCs w:val="24"/>
              </w:rPr>
              <w:t>0</w:t>
            </w:r>
          </w:p>
        </w:tc>
        <w:tc>
          <w:tcPr>
            <w:tcW w:w="281" w:type="pct"/>
            <w:gridSpan w:val="2"/>
            <w:shd w:val="clear" w:color="auto" w:fill="auto"/>
            <w:vAlign w:val="center"/>
          </w:tcPr>
          <w:p w14:paraId="7539327B" w14:textId="77777777" w:rsidR="00824024" w:rsidRPr="00DC5A01" w:rsidRDefault="00824024" w:rsidP="005D35BF">
            <w:pPr>
              <w:jc w:val="center"/>
              <w:rPr>
                <w:rFonts w:cs="Times New Roman"/>
                <w:sz w:val="24"/>
                <w:szCs w:val="24"/>
              </w:rPr>
            </w:pPr>
          </w:p>
          <w:p w14:paraId="7415346D" w14:textId="407B4A8F" w:rsidR="00FB636E" w:rsidRPr="00DC5A01" w:rsidRDefault="0021734D" w:rsidP="005D35BF">
            <w:pPr>
              <w:jc w:val="center"/>
              <w:rPr>
                <w:rFonts w:cs="Times New Roman"/>
                <w:sz w:val="24"/>
                <w:szCs w:val="24"/>
              </w:rPr>
            </w:pPr>
            <w:r w:rsidRPr="00DC5A01">
              <w:rPr>
                <w:rFonts w:cs="Times New Roman"/>
                <w:sz w:val="24"/>
                <w:szCs w:val="24"/>
              </w:rPr>
              <w:t>0</w:t>
            </w:r>
          </w:p>
        </w:tc>
        <w:tc>
          <w:tcPr>
            <w:tcW w:w="558" w:type="pct"/>
            <w:vMerge/>
            <w:shd w:val="clear" w:color="auto" w:fill="auto"/>
            <w:noWrap/>
          </w:tcPr>
          <w:p w14:paraId="6C8932C1" w14:textId="77777777" w:rsidR="00FB636E" w:rsidRPr="00DC5A01" w:rsidRDefault="00FB636E" w:rsidP="005D35BF">
            <w:pPr>
              <w:jc w:val="center"/>
              <w:rPr>
                <w:rFonts w:eastAsia="Times New Roman" w:cs="Times New Roman"/>
                <w:sz w:val="24"/>
                <w:szCs w:val="24"/>
                <w:lang w:eastAsia="ru-RU"/>
              </w:rPr>
            </w:pPr>
          </w:p>
        </w:tc>
      </w:tr>
      <w:tr w:rsidR="000A5954" w:rsidRPr="00DC5A01" w14:paraId="2548339C" w14:textId="77777777" w:rsidTr="00DC5A01">
        <w:trPr>
          <w:gridAfter w:val="1"/>
          <w:wAfter w:w="2" w:type="pct"/>
          <w:trHeight w:val="62"/>
        </w:trPr>
        <w:tc>
          <w:tcPr>
            <w:tcW w:w="185" w:type="pct"/>
            <w:vMerge w:val="restart"/>
            <w:shd w:val="clear" w:color="auto" w:fill="auto"/>
            <w:hideMark/>
          </w:tcPr>
          <w:p w14:paraId="005A460F" w14:textId="77777777" w:rsidR="005D0CA1" w:rsidRPr="00DC5A01" w:rsidRDefault="005D0CA1" w:rsidP="005D35BF">
            <w:pPr>
              <w:rPr>
                <w:rFonts w:eastAsia="Times New Roman" w:cs="Times New Roman"/>
                <w:sz w:val="24"/>
                <w:szCs w:val="24"/>
                <w:lang w:eastAsia="ru-RU"/>
              </w:rPr>
            </w:pPr>
          </w:p>
        </w:tc>
        <w:tc>
          <w:tcPr>
            <w:tcW w:w="1070" w:type="pct"/>
            <w:vMerge w:val="restart"/>
            <w:shd w:val="clear" w:color="auto" w:fill="auto"/>
            <w:hideMark/>
          </w:tcPr>
          <w:p w14:paraId="223E5B4F" w14:textId="77777777" w:rsidR="005D0CA1" w:rsidRPr="00DC5A01" w:rsidRDefault="005D0CA1" w:rsidP="005D35BF">
            <w:pPr>
              <w:contextualSpacing/>
              <w:rPr>
                <w:rFonts w:eastAsia="Times New Roman" w:cs="Times New Roman"/>
                <w:sz w:val="24"/>
                <w:szCs w:val="24"/>
                <w:lang w:eastAsia="ru-RU"/>
              </w:rPr>
            </w:pPr>
            <w:r w:rsidRPr="00DC5A01">
              <w:rPr>
                <w:rFonts w:eastAsia="Times New Roman" w:cs="Times New Roman"/>
                <w:b/>
                <w:bCs/>
                <w:sz w:val="24"/>
                <w:szCs w:val="24"/>
                <w:lang w:eastAsia="ru-RU"/>
              </w:rPr>
              <w:t>Основное мероприятие 05.</w:t>
            </w:r>
            <w:r w:rsidRPr="00DC5A01">
              <w:rPr>
                <w:rFonts w:eastAsia="Times New Roman" w:cs="Times New Roman"/>
                <w:sz w:val="24"/>
                <w:szCs w:val="24"/>
                <w:lang w:eastAsia="ru-RU"/>
              </w:rPr>
              <w:t xml:space="preserve"> </w:t>
            </w:r>
          </w:p>
          <w:p w14:paraId="4D419F78" w14:textId="7F144FF3" w:rsidR="005D0CA1" w:rsidRPr="00DC5A01" w:rsidRDefault="005D0CA1" w:rsidP="00B76839">
            <w:pPr>
              <w:rPr>
                <w:rFonts w:eastAsia="Times New Roman" w:cs="Times New Roman"/>
                <w:sz w:val="24"/>
                <w:szCs w:val="24"/>
                <w:lang w:eastAsia="ru-RU"/>
              </w:rPr>
            </w:pPr>
            <w:r w:rsidRPr="00DC5A01">
              <w:rPr>
                <w:rFonts w:eastAsia="Times New Roman" w:cs="Times New Roman"/>
                <w:sz w:val="24"/>
                <w:szCs w:val="24"/>
                <w:lang w:eastAsia="ru-RU"/>
              </w:rPr>
              <w:t xml:space="preserve">Организация работ по поддержке и развитию промышленного потенциала </w:t>
            </w:r>
            <w:r w:rsidRPr="00DC5A01">
              <w:rPr>
                <w:rFonts w:cs="Times New Roman"/>
                <w:sz w:val="24"/>
                <w:szCs w:val="24"/>
              </w:rPr>
              <w:t xml:space="preserve">на территории </w:t>
            </w:r>
            <w:r w:rsidR="00B76839" w:rsidRPr="00DC5A01">
              <w:rPr>
                <w:rFonts w:cs="Times New Roman"/>
                <w:sz w:val="24"/>
                <w:szCs w:val="24"/>
              </w:rPr>
              <w:t>муниципальных образований</w:t>
            </w:r>
            <w:r w:rsidRPr="00DC5A01">
              <w:rPr>
                <w:rFonts w:cs="Times New Roman"/>
                <w:sz w:val="24"/>
                <w:szCs w:val="24"/>
              </w:rPr>
              <w:t xml:space="preserve"> Московской области</w:t>
            </w:r>
          </w:p>
        </w:tc>
        <w:tc>
          <w:tcPr>
            <w:tcW w:w="311" w:type="pct"/>
            <w:vMerge w:val="restart"/>
            <w:shd w:val="clear" w:color="auto" w:fill="auto"/>
          </w:tcPr>
          <w:p w14:paraId="698FA88A"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2023-2027</w:t>
            </w:r>
          </w:p>
        </w:tc>
        <w:tc>
          <w:tcPr>
            <w:tcW w:w="399" w:type="pct"/>
            <w:shd w:val="clear" w:color="auto" w:fill="auto"/>
            <w:hideMark/>
          </w:tcPr>
          <w:p w14:paraId="4741B031"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Итого:</w:t>
            </w:r>
          </w:p>
        </w:tc>
        <w:tc>
          <w:tcPr>
            <w:tcW w:w="229" w:type="pct"/>
            <w:shd w:val="clear" w:color="auto" w:fill="auto"/>
          </w:tcPr>
          <w:p w14:paraId="3E111D85"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31A6495D"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53594AA7"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2391C8A7"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2ACB7C4C"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5B6C29FA"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val="restart"/>
            <w:shd w:val="clear" w:color="auto" w:fill="auto"/>
            <w:noWrap/>
            <w:hideMark/>
          </w:tcPr>
          <w:p w14:paraId="5F9348C4" w14:textId="77777777" w:rsidR="005D0CA1" w:rsidRPr="00DC5A01" w:rsidRDefault="005D0CA1" w:rsidP="005D35BF">
            <w:pPr>
              <w:jc w:val="center"/>
              <w:rPr>
                <w:rFonts w:cs="Times New Roman"/>
                <w:sz w:val="24"/>
                <w:szCs w:val="24"/>
              </w:rPr>
            </w:pPr>
            <w:r w:rsidRPr="00DC5A01">
              <w:rPr>
                <w:rFonts w:cs="Times New Roman"/>
                <w:sz w:val="24"/>
                <w:szCs w:val="24"/>
              </w:rPr>
              <w:t>Управление экономического</w:t>
            </w:r>
          </w:p>
          <w:p w14:paraId="305B6517" w14:textId="7A3C9AB9" w:rsidR="005D0CA1" w:rsidRPr="00DC5A01" w:rsidRDefault="005D0CA1" w:rsidP="005D35BF">
            <w:pPr>
              <w:jc w:val="center"/>
              <w:rPr>
                <w:rFonts w:cs="Times New Roman"/>
                <w:sz w:val="24"/>
                <w:szCs w:val="24"/>
              </w:rPr>
            </w:pPr>
            <w:r w:rsidRPr="00DC5A01">
              <w:rPr>
                <w:rFonts w:cs="Times New Roman"/>
                <w:sz w:val="24"/>
                <w:szCs w:val="24"/>
              </w:rPr>
              <w:t xml:space="preserve">развития и АПК Рузского </w:t>
            </w:r>
            <w:r w:rsidR="00B1383A" w:rsidRPr="00DC5A01">
              <w:rPr>
                <w:rFonts w:cs="Times New Roman"/>
                <w:sz w:val="24"/>
                <w:szCs w:val="24"/>
              </w:rPr>
              <w:t>муниципального</w:t>
            </w:r>
            <w:r w:rsidRPr="00DC5A01">
              <w:rPr>
                <w:rFonts w:cs="Times New Roman"/>
                <w:sz w:val="24"/>
                <w:szCs w:val="24"/>
              </w:rPr>
              <w:t xml:space="preserve"> </w:t>
            </w:r>
          </w:p>
          <w:p w14:paraId="3D41EDAF" w14:textId="77777777" w:rsidR="005D0CA1" w:rsidRPr="00DC5A01" w:rsidRDefault="005D0CA1" w:rsidP="005D35BF">
            <w:pPr>
              <w:jc w:val="both"/>
              <w:rPr>
                <w:rFonts w:eastAsia="Times New Roman" w:cs="Times New Roman"/>
                <w:sz w:val="24"/>
                <w:szCs w:val="24"/>
                <w:lang w:eastAsia="ru-RU"/>
              </w:rPr>
            </w:pPr>
            <w:r w:rsidRPr="00DC5A01">
              <w:rPr>
                <w:rFonts w:cs="Times New Roman"/>
                <w:sz w:val="24"/>
                <w:szCs w:val="24"/>
              </w:rPr>
              <w:t>округа Московской области</w:t>
            </w:r>
          </w:p>
        </w:tc>
      </w:tr>
      <w:tr w:rsidR="000A5954" w:rsidRPr="00DC5A01" w14:paraId="210704D5" w14:textId="77777777" w:rsidTr="00DC5A01">
        <w:trPr>
          <w:gridAfter w:val="1"/>
          <w:wAfter w:w="2" w:type="pct"/>
          <w:trHeight w:val="73"/>
        </w:trPr>
        <w:tc>
          <w:tcPr>
            <w:tcW w:w="185" w:type="pct"/>
            <w:vMerge/>
            <w:shd w:val="clear" w:color="auto" w:fill="auto"/>
            <w:vAlign w:val="center"/>
            <w:hideMark/>
          </w:tcPr>
          <w:p w14:paraId="5DF0A3C3"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hideMark/>
          </w:tcPr>
          <w:p w14:paraId="73C7639A"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4344FD23" w14:textId="77777777" w:rsidR="005D0CA1" w:rsidRPr="00DC5A01" w:rsidRDefault="005D0CA1" w:rsidP="005D35BF">
            <w:pPr>
              <w:rPr>
                <w:rFonts w:eastAsia="Times New Roman" w:cs="Times New Roman"/>
                <w:sz w:val="24"/>
                <w:szCs w:val="24"/>
                <w:lang w:eastAsia="ru-RU"/>
              </w:rPr>
            </w:pPr>
          </w:p>
        </w:tc>
        <w:tc>
          <w:tcPr>
            <w:tcW w:w="399" w:type="pct"/>
            <w:shd w:val="clear" w:color="auto" w:fill="auto"/>
            <w:hideMark/>
          </w:tcPr>
          <w:p w14:paraId="48AFFAA9"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бюджета Московской области</w:t>
            </w:r>
          </w:p>
        </w:tc>
        <w:tc>
          <w:tcPr>
            <w:tcW w:w="229" w:type="pct"/>
            <w:shd w:val="clear" w:color="auto" w:fill="auto"/>
          </w:tcPr>
          <w:p w14:paraId="22300228"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26CF8D6D"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037160B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2F984FAE"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0135A214"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019780E8"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hideMark/>
          </w:tcPr>
          <w:p w14:paraId="2C38FB22" w14:textId="77777777" w:rsidR="005D0CA1" w:rsidRPr="00DC5A01" w:rsidRDefault="005D0CA1" w:rsidP="005D35BF">
            <w:pPr>
              <w:jc w:val="center"/>
              <w:rPr>
                <w:rFonts w:eastAsia="Times New Roman" w:cs="Times New Roman"/>
                <w:sz w:val="24"/>
                <w:szCs w:val="24"/>
                <w:lang w:eastAsia="ru-RU"/>
              </w:rPr>
            </w:pPr>
          </w:p>
        </w:tc>
      </w:tr>
      <w:tr w:rsidR="000A5954" w:rsidRPr="00DC5A01" w14:paraId="5858185A" w14:textId="77777777" w:rsidTr="00DC5A01">
        <w:trPr>
          <w:gridAfter w:val="1"/>
          <w:wAfter w:w="2" w:type="pct"/>
          <w:trHeight w:val="118"/>
        </w:trPr>
        <w:tc>
          <w:tcPr>
            <w:tcW w:w="185" w:type="pct"/>
            <w:vMerge/>
            <w:shd w:val="clear" w:color="auto" w:fill="auto"/>
            <w:vAlign w:val="center"/>
          </w:tcPr>
          <w:p w14:paraId="2551106C"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31EFC16F"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55DC9860"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0ACE834B"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федерального бюджета</w:t>
            </w:r>
          </w:p>
          <w:p w14:paraId="2F8F78F6" w14:textId="77777777" w:rsidR="00396FBC" w:rsidRPr="00DC5A01" w:rsidRDefault="00396FBC" w:rsidP="005D35BF">
            <w:pPr>
              <w:rPr>
                <w:rFonts w:eastAsia="Times New Roman" w:cs="Times New Roman"/>
                <w:sz w:val="24"/>
                <w:szCs w:val="24"/>
                <w:lang w:eastAsia="ru-RU"/>
              </w:rPr>
            </w:pPr>
          </w:p>
          <w:p w14:paraId="2E204F5C" w14:textId="77777777" w:rsidR="00396FBC" w:rsidRPr="00DC5A01" w:rsidRDefault="00396FBC" w:rsidP="005D35BF">
            <w:pPr>
              <w:rPr>
                <w:rFonts w:eastAsia="Times New Roman" w:cs="Times New Roman"/>
                <w:sz w:val="24"/>
                <w:szCs w:val="24"/>
                <w:lang w:eastAsia="ru-RU"/>
              </w:rPr>
            </w:pPr>
          </w:p>
        </w:tc>
        <w:tc>
          <w:tcPr>
            <w:tcW w:w="229" w:type="pct"/>
            <w:shd w:val="clear" w:color="auto" w:fill="auto"/>
          </w:tcPr>
          <w:p w14:paraId="289135AB"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65C4B244"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45F7D00A"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4EF4FAB4"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2742BAE3"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460854BB"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48A76199" w14:textId="77777777" w:rsidR="005D0CA1" w:rsidRPr="00DC5A01" w:rsidRDefault="005D0CA1" w:rsidP="005D35BF">
            <w:pPr>
              <w:jc w:val="center"/>
              <w:rPr>
                <w:rFonts w:eastAsia="Times New Roman" w:cs="Times New Roman"/>
                <w:sz w:val="24"/>
                <w:szCs w:val="24"/>
                <w:lang w:eastAsia="ru-RU"/>
              </w:rPr>
            </w:pPr>
          </w:p>
        </w:tc>
      </w:tr>
      <w:tr w:rsidR="000A5954" w:rsidRPr="00DC5A01" w14:paraId="310B4DF4" w14:textId="77777777" w:rsidTr="00DC5A01">
        <w:trPr>
          <w:gridAfter w:val="1"/>
          <w:wAfter w:w="2" w:type="pct"/>
          <w:trHeight w:val="118"/>
        </w:trPr>
        <w:tc>
          <w:tcPr>
            <w:tcW w:w="185" w:type="pct"/>
            <w:vMerge/>
            <w:shd w:val="clear" w:color="auto" w:fill="auto"/>
            <w:vAlign w:val="center"/>
          </w:tcPr>
          <w:p w14:paraId="46AB1281"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2BF1C897"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75A907A4"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70972705"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бюджета городского округа</w:t>
            </w:r>
          </w:p>
        </w:tc>
        <w:tc>
          <w:tcPr>
            <w:tcW w:w="229" w:type="pct"/>
            <w:shd w:val="clear" w:color="auto" w:fill="auto"/>
          </w:tcPr>
          <w:p w14:paraId="71C0E22D"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0FB1BFD4"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3118D5A6"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20C90C8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5BF2A555"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06BD8540"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2FAD93C9" w14:textId="77777777" w:rsidR="005D0CA1" w:rsidRPr="00DC5A01" w:rsidRDefault="005D0CA1" w:rsidP="005D35BF">
            <w:pPr>
              <w:jc w:val="center"/>
              <w:rPr>
                <w:rFonts w:eastAsia="Times New Roman" w:cs="Times New Roman"/>
                <w:sz w:val="24"/>
                <w:szCs w:val="24"/>
                <w:lang w:eastAsia="ru-RU"/>
              </w:rPr>
            </w:pPr>
          </w:p>
        </w:tc>
      </w:tr>
      <w:tr w:rsidR="000A5954" w:rsidRPr="00DC5A01" w14:paraId="7F25FF99" w14:textId="77777777" w:rsidTr="00DC5A01">
        <w:trPr>
          <w:gridAfter w:val="1"/>
          <w:wAfter w:w="2" w:type="pct"/>
          <w:trHeight w:val="118"/>
        </w:trPr>
        <w:tc>
          <w:tcPr>
            <w:tcW w:w="185" w:type="pct"/>
            <w:vMerge/>
            <w:shd w:val="clear" w:color="auto" w:fill="auto"/>
            <w:vAlign w:val="center"/>
          </w:tcPr>
          <w:p w14:paraId="19BA4B81"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1AEF60BE"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6C5F1A6F"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1786041F"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Внебюджетные источники</w:t>
            </w:r>
          </w:p>
        </w:tc>
        <w:tc>
          <w:tcPr>
            <w:tcW w:w="229" w:type="pct"/>
            <w:shd w:val="clear" w:color="auto" w:fill="auto"/>
          </w:tcPr>
          <w:p w14:paraId="0B58CD0A"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68BEBFD0"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78D17DD4"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17D5241B"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66D6DD7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5BFB579A"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545C9752" w14:textId="77777777" w:rsidR="005D0CA1" w:rsidRPr="00DC5A01" w:rsidRDefault="005D0CA1" w:rsidP="005D35BF">
            <w:pPr>
              <w:jc w:val="center"/>
              <w:rPr>
                <w:rFonts w:eastAsia="Times New Roman" w:cs="Times New Roman"/>
                <w:sz w:val="24"/>
                <w:szCs w:val="24"/>
                <w:lang w:eastAsia="ru-RU"/>
              </w:rPr>
            </w:pPr>
          </w:p>
        </w:tc>
      </w:tr>
      <w:tr w:rsidR="000A5954" w:rsidRPr="00DC5A01" w14:paraId="45F3EBD8" w14:textId="77777777" w:rsidTr="00DC5A01">
        <w:trPr>
          <w:gridAfter w:val="1"/>
          <w:wAfter w:w="2" w:type="pct"/>
          <w:trHeight w:val="425"/>
        </w:trPr>
        <w:tc>
          <w:tcPr>
            <w:tcW w:w="185" w:type="pct"/>
            <w:vMerge w:val="restart"/>
            <w:shd w:val="clear" w:color="auto" w:fill="auto"/>
            <w:hideMark/>
          </w:tcPr>
          <w:p w14:paraId="6FCB967A"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2.1</w:t>
            </w:r>
          </w:p>
        </w:tc>
        <w:tc>
          <w:tcPr>
            <w:tcW w:w="1070" w:type="pct"/>
            <w:vMerge w:val="restart"/>
            <w:shd w:val="clear" w:color="auto" w:fill="auto"/>
            <w:hideMark/>
          </w:tcPr>
          <w:p w14:paraId="7058B6EF" w14:textId="77777777" w:rsidR="005D0CA1" w:rsidRPr="00DC5A01" w:rsidRDefault="005D0CA1" w:rsidP="005D35BF">
            <w:pPr>
              <w:pStyle w:val="ConsPlusNormal"/>
              <w:rPr>
                <w:rFonts w:ascii="Times New Roman" w:hAnsi="Times New Roman" w:cs="Times New Roman"/>
                <w:sz w:val="24"/>
                <w:szCs w:val="24"/>
              </w:rPr>
            </w:pPr>
            <w:r w:rsidRPr="00DC5A01">
              <w:rPr>
                <w:rFonts w:ascii="Times New Roman" w:hAnsi="Times New Roman" w:cs="Times New Roman"/>
                <w:sz w:val="24"/>
                <w:szCs w:val="24"/>
              </w:rPr>
              <w:t>Мероприятие 05.01.</w:t>
            </w:r>
          </w:p>
          <w:p w14:paraId="166EEF54" w14:textId="77777777" w:rsidR="005D0CA1" w:rsidRPr="00DC5A01" w:rsidRDefault="005D0CA1" w:rsidP="005D35BF">
            <w:pPr>
              <w:pStyle w:val="ConsPlusNormal"/>
              <w:rPr>
                <w:rFonts w:ascii="Times New Roman" w:hAnsi="Times New Roman" w:cs="Times New Roman"/>
                <w:sz w:val="24"/>
                <w:szCs w:val="24"/>
              </w:rPr>
            </w:pPr>
            <w:r w:rsidRPr="00DC5A01">
              <w:rPr>
                <w:rFonts w:ascii="Times New Roman" w:hAnsi="Times New Roman" w:cs="Times New Roman"/>
                <w:sz w:val="24"/>
                <w:szCs w:val="24"/>
              </w:rPr>
              <w:t>Создание новых рабочих мест за счет проводимых мероприятий, направленных на расширение имеющихся производств.</w:t>
            </w:r>
          </w:p>
          <w:p w14:paraId="38E030C6" w14:textId="77777777" w:rsidR="005D0CA1" w:rsidRPr="00DC5A01" w:rsidRDefault="005D0CA1" w:rsidP="005D35BF">
            <w:pPr>
              <w:rPr>
                <w:rFonts w:eastAsia="Times New Roman" w:cs="Times New Roman"/>
                <w:sz w:val="24"/>
                <w:szCs w:val="24"/>
                <w:lang w:eastAsia="ru-RU"/>
              </w:rPr>
            </w:pPr>
          </w:p>
        </w:tc>
        <w:tc>
          <w:tcPr>
            <w:tcW w:w="311" w:type="pct"/>
            <w:vMerge w:val="restart"/>
            <w:shd w:val="clear" w:color="auto" w:fill="auto"/>
          </w:tcPr>
          <w:p w14:paraId="0BBBEBCF"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2023-2027</w:t>
            </w:r>
          </w:p>
        </w:tc>
        <w:tc>
          <w:tcPr>
            <w:tcW w:w="399" w:type="pct"/>
            <w:shd w:val="clear" w:color="auto" w:fill="auto"/>
            <w:hideMark/>
          </w:tcPr>
          <w:p w14:paraId="43520970"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Итого:</w:t>
            </w:r>
          </w:p>
        </w:tc>
        <w:tc>
          <w:tcPr>
            <w:tcW w:w="229" w:type="pct"/>
            <w:shd w:val="clear" w:color="auto" w:fill="auto"/>
          </w:tcPr>
          <w:p w14:paraId="3D40F218" w14:textId="77777777" w:rsidR="005D0CA1" w:rsidRPr="00DC5A01" w:rsidRDefault="00165887" w:rsidP="00E47B11">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7F94457A"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763A5373"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36A065FA"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427503C2"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hideMark/>
          </w:tcPr>
          <w:p w14:paraId="1E1DFE73"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val="restart"/>
            <w:shd w:val="clear" w:color="auto" w:fill="auto"/>
            <w:noWrap/>
            <w:hideMark/>
          </w:tcPr>
          <w:p w14:paraId="7FB73480" w14:textId="77777777" w:rsidR="005D0CA1" w:rsidRPr="00DC5A01" w:rsidRDefault="005D0CA1" w:rsidP="005D35BF">
            <w:pPr>
              <w:jc w:val="center"/>
              <w:rPr>
                <w:rFonts w:cs="Times New Roman"/>
                <w:sz w:val="24"/>
                <w:szCs w:val="24"/>
              </w:rPr>
            </w:pPr>
            <w:r w:rsidRPr="00DC5A01">
              <w:rPr>
                <w:rFonts w:cs="Times New Roman"/>
                <w:sz w:val="24"/>
                <w:szCs w:val="24"/>
              </w:rPr>
              <w:t>Управление экономического</w:t>
            </w:r>
          </w:p>
          <w:p w14:paraId="32661194" w14:textId="2322ECA2" w:rsidR="005D0CA1" w:rsidRPr="00DC5A01" w:rsidRDefault="005D0CA1" w:rsidP="005D35BF">
            <w:pPr>
              <w:jc w:val="center"/>
              <w:rPr>
                <w:rFonts w:cs="Times New Roman"/>
                <w:sz w:val="24"/>
                <w:szCs w:val="24"/>
              </w:rPr>
            </w:pPr>
            <w:r w:rsidRPr="00DC5A01">
              <w:rPr>
                <w:rFonts w:cs="Times New Roman"/>
                <w:sz w:val="24"/>
                <w:szCs w:val="24"/>
              </w:rPr>
              <w:t xml:space="preserve">развития и АПК Рузского </w:t>
            </w:r>
            <w:r w:rsidR="00B1383A" w:rsidRPr="00DC5A01">
              <w:rPr>
                <w:rFonts w:cs="Times New Roman"/>
                <w:sz w:val="24"/>
                <w:szCs w:val="24"/>
              </w:rPr>
              <w:t>муниципального</w:t>
            </w:r>
            <w:r w:rsidRPr="00DC5A01">
              <w:rPr>
                <w:rFonts w:cs="Times New Roman"/>
                <w:sz w:val="24"/>
                <w:szCs w:val="24"/>
              </w:rPr>
              <w:t xml:space="preserve"> </w:t>
            </w:r>
          </w:p>
          <w:p w14:paraId="10BD3701" w14:textId="77777777" w:rsidR="005D0CA1" w:rsidRPr="00DC5A01" w:rsidRDefault="005D0CA1" w:rsidP="005D35BF">
            <w:pPr>
              <w:jc w:val="center"/>
              <w:rPr>
                <w:rFonts w:eastAsia="Times New Roman" w:cs="Times New Roman"/>
                <w:sz w:val="24"/>
                <w:szCs w:val="24"/>
                <w:lang w:eastAsia="ru-RU"/>
              </w:rPr>
            </w:pPr>
            <w:r w:rsidRPr="00DC5A01">
              <w:rPr>
                <w:rFonts w:cs="Times New Roman"/>
                <w:sz w:val="24"/>
                <w:szCs w:val="24"/>
              </w:rPr>
              <w:t>округа Московской области</w:t>
            </w:r>
          </w:p>
        </w:tc>
      </w:tr>
      <w:tr w:rsidR="000A5954" w:rsidRPr="00DC5A01" w14:paraId="12FFCFF4" w14:textId="77777777" w:rsidTr="00DC5A01">
        <w:trPr>
          <w:gridAfter w:val="1"/>
          <w:wAfter w:w="2" w:type="pct"/>
          <w:trHeight w:val="1040"/>
        </w:trPr>
        <w:tc>
          <w:tcPr>
            <w:tcW w:w="185" w:type="pct"/>
            <w:vMerge/>
            <w:shd w:val="clear" w:color="auto" w:fill="auto"/>
            <w:vAlign w:val="center"/>
            <w:hideMark/>
          </w:tcPr>
          <w:p w14:paraId="39AB8613"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hideMark/>
          </w:tcPr>
          <w:p w14:paraId="0443611F"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27F18A0D" w14:textId="77777777" w:rsidR="005D0CA1" w:rsidRPr="00DC5A01" w:rsidRDefault="005D0CA1" w:rsidP="005D35BF">
            <w:pPr>
              <w:rPr>
                <w:rFonts w:eastAsia="Times New Roman" w:cs="Times New Roman"/>
                <w:sz w:val="24"/>
                <w:szCs w:val="24"/>
                <w:lang w:eastAsia="ru-RU"/>
              </w:rPr>
            </w:pPr>
          </w:p>
        </w:tc>
        <w:tc>
          <w:tcPr>
            <w:tcW w:w="399" w:type="pct"/>
            <w:shd w:val="clear" w:color="auto" w:fill="auto"/>
            <w:hideMark/>
          </w:tcPr>
          <w:p w14:paraId="7849D981"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бюджета Московской области</w:t>
            </w:r>
          </w:p>
        </w:tc>
        <w:tc>
          <w:tcPr>
            <w:tcW w:w="229" w:type="pct"/>
            <w:shd w:val="clear" w:color="auto" w:fill="auto"/>
          </w:tcPr>
          <w:p w14:paraId="442A2053"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1F26F0BD"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33EE3B4F"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55660576"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noWrap/>
          </w:tcPr>
          <w:p w14:paraId="45EC6FCF"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noWrap/>
            <w:hideMark/>
          </w:tcPr>
          <w:p w14:paraId="1A8A4047"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hideMark/>
          </w:tcPr>
          <w:p w14:paraId="44D0A2BC" w14:textId="77777777" w:rsidR="005D0CA1" w:rsidRPr="00DC5A01" w:rsidRDefault="005D0CA1" w:rsidP="005D35BF">
            <w:pPr>
              <w:jc w:val="center"/>
              <w:rPr>
                <w:rFonts w:eastAsia="Times New Roman" w:cs="Times New Roman"/>
                <w:sz w:val="24"/>
                <w:szCs w:val="24"/>
                <w:lang w:eastAsia="ru-RU"/>
              </w:rPr>
            </w:pPr>
          </w:p>
        </w:tc>
      </w:tr>
      <w:tr w:rsidR="000A5954" w:rsidRPr="00DC5A01" w14:paraId="78661300" w14:textId="77777777" w:rsidTr="00DC5A01">
        <w:trPr>
          <w:gridAfter w:val="1"/>
          <w:wAfter w:w="2" w:type="pct"/>
          <w:trHeight w:val="1040"/>
        </w:trPr>
        <w:tc>
          <w:tcPr>
            <w:tcW w:w="185" w:type="pct"/>
            <w:vMerge/>
            <w:shd w:val="clear" w:color="auto" w:fill="auto"/>
            <w:vAlign w:val="center"/>
          </w:tcPr>
          <w:p w14:paraId="7AD98C51"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06E906FA"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34BD4890"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5C958870"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федерального бюджета</w:t>
            </w:r>
          </w:p>
        </w:tc>
        <w:tc>
          <w:tcPr>
            <w:tcW w:w="229" w:type="pct"/>
            <w:shd w:val="clear" w:color="auto" w:fill="auto"/>
          </w:tcPr>
          <w:p w14:paraId="6FA01F81"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6CE58A80"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3CFF4D68"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294960D4"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noWrap/>
          </w:tcPr>
          <w:p w14:paraId="7F147AE1"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noWrap/>
          </w:tcPr>
          <w:p w14:paraId="4FBB1016"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5664E9B1" w14:textId="77777777" w:rsidR="005D0CA1" w:rsidRPr="00DC5A01" w:rsidRDefault="005D0CA1" w:rsidP="005D35BF">
            <w:pPr>
              <w:jc w:val="center"/>
              <w:rPr>
                <w:rFonts w:eastAsia="Times New Roman" w:cs="Times New Roman"/>
                <w:sz w:val="24"/>
                <w:szCs w:val="24"/>
                <w:lang w:eastAsia="ru-RU"/>
              </w:rPr>
            </w:pPr>
          </w:p>
        </w:tc>
      </w:tr>
      <w:tr w:rsidR="000A5954" w:rsidRPr="00DC5A01" w14:paraId="4B9EE45C" w14:textId="77777777" w:rsidTr="00DC5A01">
        <w:trPr>
          <w:gridAfter w:val="1"/>
          <w:wAfter w:w="2" w:type="pct"/>
          <w:trHeight w:val="1040"/>
        </w:trPr>
        <w:tc>
          <w:tcPr>
            <w:tcW w:w="185" w:type="pct"/>
            <w:vMerge/>
            <w:shd w:val="clear" w:color="auto" w:fill="auto"/>
            <w:vAlign w:val="center"/>
          </w:tcPr>
          <w:p w14:paraId="7EF3CFD2"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6A78AFFC"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33044AC3"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46B4EA1D"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бюджета городского округа</w:t>
            </w:r>
          </w:p>
        </w:tc>
        <w:tc>
          <w:tcPr>
            <w:tcW w:w="229" w:type="pct"/>
            <w:shd w:val="clear" w:color="auto" w:fill="auto"/>
          </w:tcPr>
          <w:p w14:paraId="25863B1F"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2996CCE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193FC66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3EAB73B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noWrap/>
          </w:tcPr>
          <w:p w14:paraId="52836848"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noWrap/>
          </w:tcPr>
          <w:p w14:paraId="16447776"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5BA7B385" w14:textId="77777777" w:rsidR="005D0CA1" w:rsidRPr="00DC5A01" w:rsidRDefault="005D0CA1" w:rsidP="005D35BF">
            <w:pPr>
              <w:jc w:val="center"/>
              <w:rPr>
                <w:rFonts w:eastAsia="Times New Roman" w:cs="Times New Roman"/>
                <w:sz w:val="24"/>
                <w:szCs w:val="24"/>
                <w:lang w:eastAsia="ru-RU"/>
              </w:rPr>
            </w:pPr>
          </w:p>
        </w:tc>
      </w:tr>
      <w:tr w:rsidR="000A5954" w:rsidRPr="00DC5A01" w14:paraId="33107A21" w14:textId="77777777" w:rsidTr="00DC5A01">
        <w:trPr>
          <w:gridAfter w:val="1"/>
          <w:wAfter w:w="2" w:type="pct"/>
          <w:trHeight w:val="1040"/>
        </w:trPr>
        <w:tc>
          <w:tcPr>
            <w:tcW w:w="185" w:type="pct"/>
            <w:vMerge/>
            <w:shd w:val="clear" w:color="auto" w:fill="auto"/>
            <w:vAlign w:val="center"/>
          </w:tcPr>
          <w:p w14:paraId="29AB7E9B"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3324CA57"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257330C4"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4F229BC7"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Внебюджетные источники</w:t>
            </w:r>
          </w:p>
        </w:tc>
        <w:tc>
          <w:tcPr>
            <w:tcW w:w="229" w:type="pct"/>
            <w:shd w:val="clear" w:color="auto" w:fill="auto"/>
          </w:tcPr>
          <w:p w14:paraId="7DBF138E"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265E2EDD"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0638ACEE"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474ED55E"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noWrap/>
          </w:tcPr>
          <w:p w14:paraId="365C45C0"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noWrap/>
          </w:tcPr>
          <w:p w14:paraId="0CEC9EFC"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shd w:val="clear" w:color="auto" w:fill="auto"/>
            <w:noWrap/>
          </w:tcPr>
          <w:p w14:paraId="740294D5" w14:textId="77777777" w:rsidR="005D0CA1" w:rsidRPr="00DC5A01" w:rsidRDefault="005D0CA1" w:rsidP="005D35BF">
            <w:pPr>
              <w:jc w:val="center"/>
              <w:rPr>
                <w:rFonts w:eastAsia="Times New Roman" w:cs="Times New Roman"/>
                <w:sz w:val="24"/>
                <w:szCs w:val="24"/>
                <w:lang w:eastAsia="ru-RU"/>
              </w:rPr>
            </w:pPr>
          </w:p>
          <w:p w14:paraId="0FD72AE9" w14:textId="77777777" w:rsidR="00AE0E2D" w:rsidRPr="00DC5A01" w:rsidRDefault="00AE0E2D" w:rsidP="005D35BF">
            <w:pPr>
              <w:jc w:val="center"/>
              <w:rPr>
                <w:rFonts w:eastAsia="Times New Roman" w:cs="Times New Roman"/>
                <w:sz w:val="24"/>
                <w:szCs w:val="24"/>
                <w:lang w:eastAsia="ru-RU"/>
              </w:rPr>
            </w:pPr>
          </w:p>
          <w:p w14:paraId="3008514D" w14:textId="77777777" w:rsidR="00AE0E2D" w:rsidRPr="00DC5A01" w:rsidRDefault="00AE0E2D" w:rsidP="005D35BF">
            <w:pPr>
              <w:jc w:val="center"/>
              <w:rPr>
                <w:rFonts w:eastAsia="Times New Roman" w:cs="Times New Roman"/>
                <w:sz w:val="24"/>
                <w:szCs w:val="24"/>
                <w:lang w:eastAsia="ru-RU"/>
              </w:rPr>
            </w:pPr>
          </w:p>
          <w:p w14:paraId="597EFF36" w14:textId="77777777" w:rsidR="00AE0E2D" w:rsidRPr="00DC5A01" w:rsidRDefault="00AE0E2D" w:rsidP="005D35BF">
            <w:pPr>
              <w:jc w:val="center"/>
              <w:rPr>
                <w:rFonts w:eastAsia="Times New Roman" w:cs="Times New Roman"/>
                <w:sz w:val="24"/>
                <w:szCs w:val="24"/>
                <w:lang w:eastAsia="ru-RU"/>
              </w:rPr>
            </w:pPr>
          </w:p>
          <w:p w14:paraId="5503437A" w14:textId="77777777" w:rsidR="00AE0E2D" w:rsidRPr="00DC5A01" w:rsidRDefault="00AE0E2D" w:rsidP="005D35BF">
            <w:pPr>
              <w:jc w:val="center"/>
              <w:rPr>
                <w:rFonts w:eastAsia="Times New Roman" w:cs="Times New Roman"/>
                <w:sz w:val="24"/>
                <w:szCs w:val="24"/>
                <w:lang w:eastAsia="ru-RU"/>
              </w:rPr>
            </w:pPr>
          </w:p>
          <w:p w14:paraId="6C9BE0EB" w14:textId="78119162" w:rsidR="00AE0E2D" w:rsidRPr="00DC5A01" w:rsidRDefault="00AE0E2D" w:rsidP="005D35BF">
            <w:pPr>
              <w:jc w:val="center"/>
              <w:rPr>
                <w:rFonts w:eastAsia="Times New Roman" w:cs="Times New Roman"/>
                <w:sz w:val="24"/>
                <w:szCs w:val="24"/>
                <w:lang w:eastAsia="ru-RU"/>
              </w:rPr>
            </w:pPr>
          </w:p>
        </w:tc>
      </w:tr>
      <w:tr w:rsidR="000A5954" w:rsidRPr="00DC5A01" w14:paraId="69CAE006" w14:textId="77777777" w:rsidTr="00DC5A01">
        <w:trPr>
          <w:gridAfter w:val="1"/>
          <w:wAfter w:w="2" w:type="pct"/>
          <w:trHeight w:val="247"/>
        </w:trPr>
        <w:tc>
          <w:tcPr>
            <w:tcW w:w="185" w:type="pct"/>
            <w:vMerge/>
            <w:shd w:val="clear" w:color="auto" w:fill="auto"/>
          </w:tcPr>
          <w:p w14:paraId="1A2A070D" w14:textId="77777777" w:rsidR="000A5954" w:rsidRPr="00DC5A01" w:rsidRDefault="000A5954" w:rsidP="00D11495">
            <w:pPr>
              <w:rPr>
                <w:rFonts w:eastAsia="Times New Roman" w:cs="Times New Roman"/>
                <w:sz w:val="24"/>
                <w:szCs w:val="24"/>
                <w:lang w:eastAsia="ru-RU"/>
              </w:rPr>
            </w:pPr>
          </w:p>
        </w:tc>
        <w:tc>
          <w:tcPr>
            <w:tcW w:w="1070" w:type="pct"/>
            <w:vMerge w:val="restart"/>
            <w:shd w:val="clear" w:color="auto" w:fill="auto"/>
          </w:tcPr>
          <w:p w14:paraId="3514AC13" w14:textId="77777777" w:rsidR="000A5954" w:rsidRPr="00DC5A01" w:rsidRDefault="000A5954" w:rsidP="00D11495">
            <w:pPr>
              <w:pStyle w:val="ConsPlusNormal"/>
              <w:rPr>
                <w:rFonts w:ascii="Times New Roman" w:eastAsiaTheme="minorEastAsia" w:hAnsi="Times New Roman" w:cs="Times New Roman"/>
                <w:sz w:val="24"/>
                <w:szCs w:val="24"/>
              </w:rPr>
            </w:pPr>
            <w:r w:rsidRPr="00DC5A01">
              <w:rPr>
                <w:rFonts w:ascii="Times New Roman" w:eastAsiaTheme="minorEastAsia" w:hAnsi="Times New Roman" w:cs="Times New Roman"/>
                <w:sz w:val="24"/>
                <w:szCs w:val="24"/>
              </w:rPr>
              <w:t>Результат мероприятия.</w:t>
            </w:r>
          </w:p>
          <w:p w14:paraId="751A3721" w14:textId="1F44EC33" w:rsidR="000A5954" w:rsidRPr="00DC5A01" w:rsidRDefault="000A5954" w:rsidP="00D11495">
            <w:pPr>
              <w:pStyle w:val="ConsPlusNormal"/>
              <w:rPr>
                <w:rFonts w:ascii="Times New Roman" w:eastAsiaTheme="minorEastAsia" w:hAnsi="Times New Roman" w:cs="Times New Roman"/>
                <w:color w:val="000000" w:themeColor="text1"/>
                <w:sz w:val="24"/>
                <w:szCs w:val="24"/>
              </w:rPr>
            </w:pPr>
            <w:r w:rsidRPr="00DC5A01">
              <w:rPr>
                <w:rFonts w:ascii="Times New Roman" w:eastAsiaTheme="minorEastAsia" w:hAnsi="Times New Roman" w:cs="Times New Roman"/>
                <w:color w:val="000000" w:themeColor="text1"/>
                <w:sz w:val="24"/>
                <w:szCs w:val="24"/>
              </w:rPr>
              <w:t xml:space="preserve">Предприятия </w:t>
            </w:r>
            <w:r w:rsidR="00B76839" w:rsidRPr="00DC5A01">
              <w:rPr>
                <w:rFonts w:ascii="Times New Roman" w:eastAsiaTheme="minorEastAsia" w:hAnsi="Times New Roman" w:cs="Times New Roman"/>
                <w:color w:val="000000" w:themeColor="text1"/>
                <w:sz w:val="24"/>
                <w:szCs w:val="24"/>
              </w:rPr>
              <w:t>муниципальных образований</w:t>
            </w:r>
            <w:r w:rsidRPr="00DC5A01">
              <w:rPr>
                <w:rFonts w:ascii="Times New Roman" w:eastAsiaTheme="minorEastAsia" w:hAnsi="Times New Roman" w:cs="Times New Roman"/>
                <w:color w:val="000000" w:themeColor="text1"/>
                <w:sz w:val="24"/>
                <w:szCs w:val="24"/>
              </w:rPr>
              <w:t>, осуществившие промышленные экскурсии (за отчетный год), единиц</w:t>
            </w:r>
          </w:p>
          <w:p w14:paraId="5B6A3319" w14:textId="77777777" w:rsidR="000A5954" w:rsidRPr="00DC5A01" w:rsidRDefault="000A5954" w:rsidP="00D11495">
            <w:pPr>
              <w:pStyle w:val="ConsPlusNormal"/>
              <w:rPr>
                <w:rFonts w:ascii="Times New Roman" w:hAnsi="Times New Roman" w:cs="Times New Roman"/>
                <w:sz w:val="24"/>
                <w:szCs w:val="24"/>
              </w:rPr>
            </w:pPr>
          </w:p>
          <w:p w14:paraId="1437349B" w14:textId="77777777" w:rsidR="000A5954" w:rsidRPr="00DC5A01" w:rsidRDefault="000A5954" w:rsidP="00D11495">
            <w:pPr>
              <w:pStyle w:val="ConsPlusNormal"/>
              <w:rPr>
                <w:rFonts w:ascii="Times New Roman" w:hAnsi="Times New Roman" w:cs="Times New Roman"/>
                <w:sz w:val="24"/>
                <w:szCs w:val="24"/>
              </w:rPr>
            </w:pPr>
          </w:p>
        </w:tc>
        <w:tc>
          <w:tcPr>
            <w:tcW w:w="311" w:type="pct"/>
            <w:vMerge w:val="restart"/>
            <w:shd w:val="clear" w:color="auto" w:fill="auto"/>
          </w:tcPr>
          <w:p w14:paraId="24E9CEB7" w14:textId="77777777" w:rsidR="000A5954" w:rsidRPr="00DC5A01" w:rsidRDefault="000A5954" w:rsidP="00D11495">
            <w:pPr>
              <w:jc w:val="center"/>
              <w:rPr>
                <w:rFonts w:eastAsia="Times New Roman" w:cs="Times New Roman"/>
                <w:sz w:val="24"/>
                <w:szCs w:val="24"/>
                <w:lang w:eastAsia="ru-RU"/>
              </w:rPr>
            </w:pPr>
            <w:r w:rsidRPr="00DC5A01">
              <w:rPr>
                <w:rFonts w:eastAsia="Times New Roman" w:cs="Times New Roman"/>
                <w:sz w:val="24"/>
                <w:szCs w:val="24"/>
                <w:lang w:eastAsia="ru-RU"/>
              </w:rPr>
              <w:t>Х</w:t>
            </w:r>
          </w:p>
        </w:tc>
        <w:tc>
          <w:tcPr>
            <w:tcW w:w="399" w:type="pct"/>
            <w:vMerge w:val="restart"/>
            <w:shd w:val="clear" w:color="auto" w:fill="auto"/>
          </w:tcPr>
          <w:p w14:paraId="38AC02FF" w14:textId="77777777" w:rsidR="000A5954" w:rsidRPr="00DC5A01" w:rsidRDefault="000A5954" w:rsidP="00D11495">
            <w:pPr>
              <w:jc w:val="center"/>
              <w:rPr>
                <w:rFonts w:eastAsia="Times New Roman" w:cs="Times New Roman"/>
                <w:sz w:val="24"/>
                <w:szCs w:val="24"/>
                <w:lang w:eastAsia="ru-RU"/>
              </w:rPr>
            </w:pPr>
            <w:r w:rsidRPr="00DC5A01">
              <w:rPr>
                <w:rFonts w:eastAsia="Times New Roman" w:cs="Times New Roman"/>
                <w:sz w:val="24"/>
                <w:szCs w:val="24"/>
                <w:lang w:eastAsia="ru-RU"/>
              </w:rPr>
              <w:t>Х</w:t>
            </w:r>
          </w:p>
        </w:tc>
        <w:tc>
          <w:tcPr>
            <w:tcW w:w="229" w:type="pct"/>
            <w:shd w:val="clear" w:color="auto" w:fill="auto"/>
          </w:tcPr>
          <w:p w14:paraId="39FBB32C" w14:textId="77777777" w:rsidR="000A5954" w:rsidRPr="00DC5A01" w:rsidRDefault="000A5954" w:rsidP="00D11495">
            <w:pPr>
              <w:jc w:val="center"/>
              <w:rPr>
                <w:rFonts w:eastAsia="Times New Roman" w:cs="Times New Roman"/>
                <w:sz w:val="24"/>
                <w:szCs w:val="24"/>
                <w:lang w:eastAsia="ru-RU"/>
              </w:rPr>
            </w:pPr>
            <w:r w:rsidRPr="00DC5A01">
              <w:rPr>
                <w:rFonts w:eastAsia="Times New Roman" w:cs="Times New Roman"/>
                <w:sz w:val="24"/>
                <w:szCs w:val="24"/>
                <w:lang w:eastAsia="ru-RU"/>
              </w:rPr>
              <w:t>Всего</w:t>
            </w:r>
          </w:p>
        </w:tc>
        <w:tc>
          <w:tcPr>
            <w:tcW w:w="268" w:type="pct"/>
            <w:shd w:val="clear" w:color="auto" w:fill="auto"/>
          </w:tcPr>
          <w:p w14:paraId="42925260" w14:textId="69F147A7" w:rsidR="000A5954" w:rsidRPr="00DC5A01" w:rsidRDefault="000A5954" w:rsidP="00D11495">
            <w:pPr>
              <w:rPr>
                <w:rFonts w:eastAsia="Times New Roman" w:cs="Times New Roman"/>
                <w:sz w:val="24"/>
                <w:szCs w:val="24"/>
                <w:lang w:eastAsia="ru-RU"/>
              </w:rPr>
            </w:pPr>
            <w:r w:rsidRPr="00DC5A01">
              <w:rPr>
                <w:rFonts w:eastAsia="Times New Roman" w:cs="Times New Roman"/>
                <w:sz w:val="24"/>
                <w:szCs w:val="24"/>
                <w:lang w:eastAsia="ru-RU"/>
              </w:rPr>
              <w:t>2023 год</w:t>
            </w:r>
          </w:p>
          <w:p w14:paraId="3C7DF4AB" w14:textId="513BEFA9" w:rsidR="000A5954" w:rsidRPr="00DC5A01" w:rsidRDefault="000A5954" w:rsidP="00D11495">
            <w:pPr>
              <w:jc w:val="center"/>
              <w:rPr>
                <w:rFonts w:eastAsia="Times New Roman" w:cs="Times New Roman"/>
                <w:sz w:val="24"/>
                <w:szCs w:val="24"/>
                <w:lang w:eastAsia="ru-RU"/>
              </w:rPr>
            </w:pPr>
          </w:p>
        </w:tc>
        <w:tc>
          <w:tcPr>
            <w:tcW w:w="246" w:type="pct"/>
            <w:shd w:val="clear" w:color="auto" w:fill="auto"/>
          </w:tcPr>
          <w:p w14:paraId="472010EC" w14:textId="4C27A48E" w:rsidR="000A5954" w:rsidRPr="00DC5A01" w:rsidRDefault="000A5954" w:rsidP="00D11495">
            <w:pPr>
              <w:jc w:val="center"/>
              <w:rPr>
                <w:rFonts w:eastAsia="Times New Roman" w:cs="Times New Roman"/>
                <w:sz w:val="24"/>
                <w:szCs w:val="24"/>
                <w:lang w:eastAsia="ru-RU"/>
              </w:rPr>
            </w:pPr>
            <w:r w:rsidRPr="00DC5A01">
              <w:rPr>
                <w:rFonts w:eastAsia="Times New Roman" w:cs="Times New Roman"/>
                <w:sz w:val="24"/>
                <w:szCs w:val="24"/>
                <w:lang w:eastAsia="ru-RU"/>
              </w:rPr>
              <w:t>2024 год</w:t>
            </w:r>
          </w:p>
        </w:tc>
        <w:tc>
          <w:tcPr>
            <w:tcW w:w="1216" w:type="pct"/>
            <w:gridSpan w:val="9"/>
            <w:shd w:val="clear" w:color="auto" w:fill="auto"/>
          </w:tcPr>
          <w:p w14:paraId="34360E8B" w14:textId="3A4C318A" w:rsidR="000A5954" w:rsidRPr="00DC5A01" w:rsidRDefault="000A5954" w:rsidP="00D11495">
            <w:pPr>
              <w:jc w:val="center"/>
              <w:rPr>
                <w:rFonts w:eastAsia="Times New Roman" w:cs="Times New Roman"/>
                <w:sz w:val="24"/>
                <w:szCs w:val="24"/>
                <w:lang w:eastAsia="ru-RU"/>
              </w:rPr>
            </w:pPr>
            <w:r w:rsidRPr="00DC5A01">
              <w:rPr>
                <w:rFonts w:eastAsia="Times New Roman" w:cs="Times New Roman"/>
                <w:sz w:val="24"/>
                <w:szCs w:val="24"/>
                <w:lang w:eastAsia="ru-RU"/>
              </w:rPr>
              <w:t>2025 год</w:t>
            </w:r>
          </w:p>
        </w:tc>
        <w:tc>
          <w:tcPr>
            <w:tcW w:w="234" w:type="pct"/>
            <w:shd w:val="clear" w:color="auto" w:fill="auto"/>
          </w:tcPr>
          <w:p w14:paraId="18D8B80D" w14:textId="77777777" w:rsidR="000A5954" w:rsidRPr="00DC5A01" w:rsidRDefault="000A5954" w:rsidP="00D11495">
            <w:pPr>
              <w:jc w:val="center"/>
              <w:rPr>
                <w:rFonts w:eastAsia="Times New Roman" w:cs="Times New Roman"/>
                <w:sz w:val="24"/>
                <w:szCs w:val="24"/>
                <w:lang w:eastAsia="ru-RU"/>
              </w:rPr>
            </w:pPr>
            <w:r w:rsidRPr="00DC5A01">
              <w:rPr>
                <w:rFonts w:eastAsia="Times New Roman" w:cs="Times New Roman"/>
                <w:sz w:val="24"/>
                <w:szCs w:val="24"/>
                <w:lang w:eastAsia="ru-RU"/>
              </w:rPr>
              <w:t>2026 год</w:t>
            </w:r>
          </w:p>
        </w:tc>
        <w:tc>
          <w:tcPr>
            <w:tcW w:w="281" w:type="pct"/>
            <w:gridSpan w:val="2"/>
            <w:shd w:val="clear" w:color="auto" w:fill="auto"/>
          </w:tcPr>
          <w:p w14:paraId="4D197E1F" w14:textId="77777777" w:rsidR="000A5954" w:rsidRPr="00DC5A01" w:rsidRDefault="000A5954" w:rsidP="00D11495">
            <w:pPr>
              <w:jc w:val="center"/>
              <w:rPr>
                <w:rFonts w:eastAsia="Times New Roman" w:cs="Times New Roman"/>
                <w:sz w:val="24"/>
                <w:szCs w:val="24"/>
                <w:lang w:eastAsia="ru-RU"/>
              </w:rPr>
            </w:pPr>
            <w:r w:rsidRPr="00DC5A01">
              <w:rPr>
                <w:rFonts w:eastAsia="Times New Roman" w:cs="Times New Roman"/>
                <w:sz w:val="24"/>
                <w:szCs w:val="24"/>
                <w:lang w:eastAsia="ru-RU"/>
              </w:rPr>
              <w:t>2027 год</w:t>
            </w:r>
          </w:p>
        </w:tc>
        <w:tc>
          <w:tcPr>
            <w:tcW w:w="558" w:type="pct"/>
            <w:shd w:val="clear" w:color="auto" w:fill="auto"/>
            <w:noWrap/>
          </w:tcPr>
          <w:p w14:paraId="66085C54" w14:textId="77777777" w:rsidR="000A5954" w:rsidRPr="00DC5A01" w:rsidRDefault="000A5954" w:rsidP="00D11495">
            <w:pPr>
              <w:jc w:val="center"/>
              <w:rPr>
                <w:rFonts w:eastAsia="Times New Roman" w:cs="Times New Roman"/>
                <w:sz w:val="24"/>
                <w:szCs w:val="24"/>
                <w:lang w:eastAsia="ru-RU"/>
              </w:rPr>
            </w:pPr>
            <w:r w:rsidRPr="00DC5A01">
              <w:rPr>
                <w:rFonts w:eastAsia="Times New Roman" w:cs="Times New Roman"/>
                <w:sz w:val="24"/>
                <w:szCs w:val="24"/>
                <w:lang w:eastAsia="ru-RU"/>
              </w:rPr>
              <w:t>Х</w:t>
            </w:r>
          </w:p>
        </w:tc>
      </w:tr>
      <w:tr w:rsidR="00394FAD" w:rsidRPr="00DC5A01" w14:paraId="367EC17C" w14:textId="77777777" w:rsidTr="00DC5A01">
        <w:trPr>
          <w:trHeight w:val="718"/>
        </w:trPr>
        <w:tc>
          <w:tcPr>
            <w:tcW w:w="185" w:type="pct"/>
            <w:vMerge/>
            <w:shd w:val="clear" w:color="auto" w:fill="auto"/>
          </w:tcPr>
          <w:p w14:paraId="651BB9FB" w14:textId="77777777" w:rsidR="00394FAD" w:rsidRPr="00DC5A01" w:rsidRDefault="00394FAD" w:rsidP="00D11495">
            <w:pPr>
              <w:rPr>
                <w:rFonts w:eastAsia="Times New Roman" w:cs="Times New Roman"/>
                <w:sz w:val="24"/>
                <w:szCs w:val="24"/>
                <w:lang w:eastAsia="ru-RU"/>
              </w:rPr>
            </w:pPr>
          </w:p>
        </w:tc>
        <w:tc>
          <w:tcPr>
            <w:tcW w:w="1070" w:type="pct"/>
            <w:vMerge/>
            <w:shd w:val="clear" w:color="auto" w:fill="auto"/>
          </w:tcPr>
          <w:p w14:paraId="73BAC6EB" w14:textId="77777777" w:rsidR="00394FAD" w:rsidRPr="00DC5A01" w:rsidRDefault="00394FAD" w:rsidP="00D11495">
            <w:pPr>
              <w:pStyle w:val="ConsPlusNormal"/>
              <w:rPr>
                <w:rFonts w:ascii="Times New Roman" w:eastAsiaTheme="minorEastAsia" w:hAnsi="Times New Roman" w:cs="Times New Roman"/>
                <w:sz w:val="24"/>
                <w:szCs w:val="24"/>
              </w:rPr>
            </w:pPr>
          </w:p>
        </w:tc>
        <w:tc>
          <w:tcPr>
            <w:tcW w:w="311" w:type="pct"/>
            <w:vMerge/>
            <w:shd w:val="clear" w:color="auto" w:fill="auto"/>
          </w:tcPr>
          <w:p w14:paraId="5F6E256C" w14:textId="77777777" w:rsidR="00394FAD" w:rsidRPr="00DC5A01" w:rsidRDefault="00394FAD" w:rsidP="00D11495">
            <w:pPr>
              <w:jc w:val="center"/>
              <w:rPr>
                <w:rFonts w:eastAsia="Times New Roman" w:cs="Times New Roman"/>
                <w:sz w:val="24"/>
                <w:szCs w:val="24"/>
                <w:lang w:eastAsia="ru-RU"/>
              </w:rPr>
            </w:pPr>
          </w:p>
        </w:tc>
        <w:tc>
          <w:tcPr>
            <w:tcW w:w="399" w:type="pct"/>
            <w:vMerge/>
            <w:shd w:val="clear" w:color="auto" w:fill="auto"/>
          </w:tcPr>
          <w:p w14:paraId="1F9E8A69" w14:textId="77777777" w:rsidR="00394FAD" w:rsidRPr="00DC5A01" w:rsidRDefault="00394FAD" w:rsidP="00D11495">
            <w:pPr>
              <w:jc w:val="center"/>
              <w:rPr>
                <w:rFonts w:eastAsia="Times New Roman" w:cs="Times New Roman"/>
                <w:sz w:val="24"/>
                <w:szCs w:val="24"/>
                <w:lang w:eastAsia="ru-RU"/>
              </w:rPr>
            </w:pPr>
          </w:p>
        </w:tc>
        <w:tc>
          <w:tcPr>
            <w:tcW w:w="229" w:type="pct"/>
            <w:vMerge w:val="restart"/>
            <w:shd w:val="clear" w:color="auto" w:fill="auto"/>
          </w:tcPr>
          <w:p w14:paraId="2030A062" w14:textId="011CB3E2" w:rsidR="00394FAD" w:rsidRPr="00DC5A01" w:rsidRDefault="00394FAD" w:rsidP="00D11495">
            <w:pPr>
              <w:jc w:val="center"/>
              <w:rPr>
                <w:rFonts w:eastAsia="Times New Roman" w:cs="Times New Roman"/>
                <w:sz w:val="24"/>
                <w:szCs w:val="24"/>
                <w:lang w:eastAsia="ru-RU"/>
              </w:rPr>
            </w:pPr>
            <w:r w:rsidRPr="00DC5A01">
              <w:rPr>
                <w:rFonts w:cs="Times New Roman"/>
                <w:color w:val="000000" w:themeColor="text1"/>
                <w:sz w:val="24"/>
                <w:szCs w:val="24"/>
              </w:rPr>
              <w:t>0</w:t>
            </w:r>
          </w:p>
        </w:tc>
        <w:tc>
          <w:tcPr>
            <w:tcW w:w="268" w:type="pct"/>
            <w:vMerge w:val="restart"/>
            <w:shd w:val="clear" w:color="auto" w:fill="auto"/>
          </w:tcPr>
          <w:p w14:paraId="048598F6" w14:textId="6FDE4A2F" w:rsidR="00394FAD" w:rsidRPr="00DC5A01" w:rsidRDefault="00394FAD" w:rsidP="00D11495">
            <w:pPr>
              <w:jc w:val="center"/>
              <w:rPr>
                <w:rFonts w:eastAsia="Times New Roman" w:cs="Times New Roman"/>
                <w:sz w:val="24"/>
                <w:szCs w:val="24"/>
                <w:lang w:eastAsia="ru-RU"/>
              </w:rPr>
            </w:pPr>
            <w:r w:rsidRPr="00DC5A01">
              <w:rPr>
                <w:rFonts w:cs="Times New Roman"/>
                <w:sz w:val="24"/>
                <w:szCs w:val="24"/>
              </w:rPr>
              <w:t>0</w:t>
            </w:r>
          </w:p>
        </w:tc>
        <w:tc>
          <w:tcPr>
            <w:tcW w:w="246" w:type="pct"/>
            <w:vMerge w:val="restart"/>
            <w:shd w:val="clear" w:color="auto" w:fill="auto"/>
          </w:tcPr>
          <w:p w14:paraId="1449C22D" w14:textId="5B1F69AF" w:rsidR="00394FAD" w:rsidRPr="00DC5A01" w:rsidRDefault="00394FAD" w:rsidP="00D11495">
            <w:pPr>
              <w:jc w:val="center"/>
              <w:rPr>
                <w:rFonts w:eastAsia="Times New Roman" w:cs="Times New Roman"/>
                <w:sz w:val="24"/>
                <w:szCs w:val="24"/>
                <w:lang w:eastAsia="ru-RU"/>
              </w:rPr>
            </w:pPr>
            <w:r w:rsidRPr="00DC5A01">
              <w:rPr>
                <w:rFonts w:cs="Times New Roman"/>
                <w:sz w:val="24"/>
                <w:szCs w:val="24"/>
              </w:rPr>
              <w:t>0</w:t>
            </w:r>
          </w:p>
        </w:tc>
        <w:tc>
          <w:tcPr>
            <w:tcW w:w="279" w:type="pct"/>
            <w:shd w:val="clear" w:color="auto" w:fill="auto"/>
          </w:tcPr>
          <w:p w14:paraId="6CAB03A6" w14:textId="3647377C" w:rsidR="00394FAD" w:rsidRPr="00DC5A01" w:rsidRDefault="00394FAD" w:rsidP="00D11495">
            <w:pPr>
              <w:jc w:val="center"/>
              <w:rPr>
                <w:rFonts w:eastAsia="Times New Roman" w:cs="Times New Roman"/>
                <w:sz w:val="24"/>
                <w:szCs w:val="24"/>
                <w:lang w:eastAsia="ru-RU"/>
              </w:rPr>
            </w:pPr>
            <w:r w:rsidRPr="00DC5A01">
              <w:rPr>
                <w:rFonts w:eastAsia="Times New Roman" w:cs="Times New Roman"/>
                <w:sz w:val="24"/>
                <w:szCs w:val="24"/>
                <w:lang w:eastAsia="ru-RU"/>
              </w:rPr>
              <w:t>Итого по кварталам</w:t>
            </w:r>
          </w:p>
        </w:tc>
        <w:tc>
          <w:tcPr>
            <w:tcW w:w="187" w:type="pct"/>
            <w:gridSpan w:val="2"/>
            <w:shd w:val="clear" w:color="auto" w:fill="auto"/>
          </w:tcPr>
          <w:p w14:paraId="0B3BE2B3" w14:textId="71FBE0EE" w:rsidR="00394FAD" w:rsidRPr="00DC5A01" w:rsidRDefault="00394FAD" w:rsidP="000A5954">
            <w:pPr>
              <w:jc w:val="center"/>
              <w:rPr>
                <w:rFonts w:eastAsia="Times New Roman" w:cs="Times New Roman"/>
                <w:sz w:val="24"/>
                <w:szCs w:val="24"/>
                <w:lang w:eastAsia="ru-RU"/>
              </w:rPr>
            </w:pPr>
            <w:r w:rsidRPr="00DC5A01">
              <w:rPr>
                <w:rFonts w:eastAsia="Times New Roman" w:cs="Times New Roman"/>
                <w:sz w:val="24"/>
                <w:szCs w:val="24"/>
                <w:lang w:eastAsia="ru-RU"/>
              </w:rPr>
              <w:t>1 квартал</w:t>
            </w:r>
          </w:p>
        </w:tc>
        <w:tc>
          <w:tcPr>
            <w:tcW w:w="281" w:type="pct"/>
            <w:gridSpan w:val="2"/>
            <w:shd w:val="clear" w:color="auto" w:fill="auto"/>
          </w:tcPr>
          <w:p w14:paraId="41CD3742" w14:textId="4C903A03" w:rsidR="00394FAD" w:rsidRPr="00DC5A01" w:rsidRDefault="00394FAD" w:rsidP="00D11495">
            <w:pPr>
              <w:jc w:val="center"/>
              <w:rPr>
                <w:rFonts w:eastAsia="Times New Roman" w:cs="Times New Roman"/>
                <w:sz w:val="24"/>
                <w:szCs w:val="24"/>
                <w:lang w:eastAsia="ru-RU"/>
              </w:rPr>
            </w:pPr>
            <w:r w:rsidRPr="00DC5A01">
              <w:rPr>
                <w:rFonts w:eastAsia="Times New Roman" w:cs="Times New Roman"/>
                <w:sz w:val="24"/>
                <w:szCs w:val="24"/>
                <w:lang w:eastAsia="ru-RU"/>
              </w:rPr>
              <w:t>1 полугодие</w:t>
            </w:r>
          </w:p>
        </w:tc>
        <w:tc>
          <w:tcPr>
            <w:tcW w:w="232" w:type="pct"/>
            <w:gridSpan w:val="2"/>
            <w:shd w:val="clear" w:color="auto" w:fill="auto"/>
          </w:tcPr>
          <w:p w14:paraId="5EC082C4" w14:textId="313AFA89" w:rsidR="00394FAD" w:rsidRPr="00DC5A01" w:rsidRDefault="00394FAD" w:rsidP="00D11495">
            <w:pPr>
              <w:jc w:val="center"/>
              <w:rPr>
                <w:rFonts w:eastAsia="Times New Roman" w:cs="Times New Roman"/>
                <w:sz w:val="24"/>
                <w:szCs w:val="24"/>
                <w:lang w:eastAsia="ru-RU"/>
              </w:rPr>
            </w:pPr>
            <w:r w:rsidRPr="00DC5A01">
              <w:rPr>
                <w:rFonts w:eastAsia="Times New Roman" w:cs="Times New Roman"/>
                <w:sz w:val="24"/>
                <w:szCs w:val="24"/>
                <w:lang w:eastAsia="ru-RU"/>
              </w:rPr>
              <w:t>9 месяцев</w:t>
            </w:r>
          </w:p>
        </w:tc>
        <w:tc>
          <w:tcPr>
            <w:tcW w:w="237" w:type="pct"/>
            <w:gridSpan w:val="2"/>
            <w:shd w:val="clear" w:color="auto" w:fill="auto"/>
          </w:tcPr>
          <w:p w14:paraId="77B7E632" w14:textId="7BB48C28" w:rsidR="00394FAD" w:rsidRPr="00DC5A01" w:rsidRDefault="00394FAD" w:rsidP="00D11495">
            <w:pPr>
              <w:jc w:val="center"/>
              <w:rPr>
                <w:rFonts w:eastAsia="Times New Roman" w:cs="Times New Roman"/>
                <w:sz w:val="24"/>
                <w:szCs w:val="24"/>
                <w:lang w:eastAsia="ru-RU"/>
              </w:rPr>
            </w:pPr>
            <w:r w:rsidRPr="00DC5A01">
              <w:rPr>
                <w:rFonts w:cs="Times New Roman"/>
                <w:sz w:val="24"/>
                <w:szCs w:val="24"/>
              </w:rPr>
              <w:t>12 месяцев</w:t>
            </w:r>
          </w:p>
        </w:tc>
        <w:tc>
          <w:tcPr>
            <w:tcW w:w="234" w:type="pct"/>
            <w:vMerge w:val="restart"/>
            <w:shd w:val="clear" w:color="auto" w:fill="auto"/>
          </w:tcPr>
          <w:p w14:paraId="650705C5" w14:textId="6C1FD9DE" w:rsidR="00394FAD" w:rsidRPr="00DC5A01" w:rsidRDefault="00394FAD" w:rsidP="00D11495">
            <w:pPr>
              <w:jc w:val="center"/>
              <w:rPr>
                <w:rFonts w:eastAsia="Times New Roman" w:cs="Times New Roman"/>
                <w:sz w:val="24"/>
                <w:szCs w:val="24"/>
                <w:lang w:eastAsia="ru-RU"/>
              </w:rPr>
            </w:pPr>
            <w:r w:rsidRPr="00DC5A01">
              <w:rPr>
                <w:rFonts w:cs="Times New Roman"/>
                <w:sz w:val="24"/>
                <w:szCs w:val="24"/>
              </w:rPr>
              <w:t>0</w:t>
            </w:r>
          </w:p>
        </w:tc>
        <w:tc>
          <w:tcPr>
            <w:tcW w:w="281" w:type="pct"/>
            <w:gridSpan w:val="2"/>
            <w:vMerge w:val="restart"/>
            <w:shd w:val="clear" w:color="auto" w:fill="auto"/>
          </w:tcPr>
          <w:p w14:paraId="59754F46" w14:textId="27AC78FB" w:rsidR="00394FAD" w:rsidRPr="00DC5A01" w:rsidRDefault="00394FAD" w:rsidP="00D11495">
            <w:pPr>
              <w:jc w:val="center"/>
              <w:rPr>
                <w:rFonts w:eastAsia="Times New Roman" w:cs="Times New Roman"/>
                <w:sz w:val="24"/>
                <w:szCs w:val="24"/>
                <w:lang w:eastAsia="ru-RU"/>
              </w:rPr>
            </w:pPr>
            <w:r w:rsidRPr="00DC5A01">
              <w:rPr>
                <w:rFonts w:cs="Times New Roman"/>
                <w:sz w:val="24"/>
                <w:szCs w:val="24"/>
              </w:rPr>
              <w:t>0</w:t>
            </w:r>
          </w:p>
        </w:tc>
        <w:tc>
          <w:tcPr>
            <w:tcW w:w="560" w:type="pct"/>
            <w:gridSpan w:val="2"/>
            <w:vMerge w:val="restart"/>
            <w:shd w:val="clear" w:color="auto" w:fill="auto"/>
            <w:noWrap/>
          </w:tcPr>
          <w:p w14:paraId="046F222D" w14:textId="77777777" w:rsidR="00394FAD" w:rsidRPr="00DC5A01" w:rsidRDefault="00394FAD" w:rsidP="00D11495">
            <w:pPr>
              <w:jc w:val="center"/>
              <w:rPr>
                <w:rFonts w:eastAsia="Times New Roman" w:cs="Times New Roman"/>
                <w:sz w:val="24"/>
                <w:szCs w:val="24"/>
                <w:lang w:eastAsia="ru-RU"/>
              </w:rPr>
            </w:pPr>
          </w:p>
        </w:tc>
      </w:tr>
      <w:tr w:rsidR="00394FAD" w:rsidRPr="00DC5A01" w14:paraId="1965E433" w14:textId="77777777" w:rsidTr="00DC5A01">
        <w:trPr>
          <w:trHeight w:val="329"/>
        </w:trPr>
        <w:tc>
          <w:tcPr>
            <w:tcW w:w="185" w:type="pct"/>
            <w:vMerge/>
            <w:shd w:val="clear" w:color="auto" w:fill="auto"/>
          </w:tcPr>
          <w:p w14:paraId="45E64659" w14:textId="77777777" w:rsidR="00394FAD" w:rsidRPr="00DC5A01" w:rsidRDefault="00394FAD" w:rsidP="00D11495">
            <w:pPr>
              <w:rPr>
                <w:rFonts w:eastAsia="Times New Roman" w:cs="Times New Roman"/>
                <w:sz w:val="24"/>
                <w:szCs w:val="24"/>
                <w:lang w:eastAsia="ru-RU"/>
              </w:rPr>
            </w:pPr>
          </w:p>
        </w:tc>
        <w:tc>
          <w:tcPr>
            <w:tcW w:w="1070" w:type="pct"/>
            <w:vMerge/>
            <w:shd w:val="clear" w:color="auto" w:fill="auto"/>
          </w:tcPr>
          <w:p w14:paraId="2E25909C" w14:textId="77777777" w:rsidR="00394FAD" w:rsidRPr="00DC5A01" w:rsidRDefault="00394FAD" w:rsidP="00D11495">
            <w:pPr>
              <w:rPr>
                <w:rFonts w:eastAsia="Times New Roman" w:cs="Times New Roman"/>
                <w:sz w:val="24"/>
                <w:szCs w:val="24"/>
                <w:lang w:eastAsia="ru-RU"/>
              </w:rPr>
            </w:pPr>
          </w:p>
        </w:tc>
        <w:tc>
          <w:tcPr>
            <w:tcW w:w="311" w:type="pct"/>
            <w:vMerge/>
            <w:shd w:val="clear" w:color="auto" w:fill="auto"/>
          </w:tcPr>
          <w:p w14:paraId="72298710" w14:textId="77777777" w:rsidR="00394FAD" w:rsidRPr="00DC5A01" w:rsidRDefault="00394FAD" w:rsidP="00D11495">
            <w:pPr>
              <w:rPr>
                <w:rFonts w:eastAsia="Times New Roman" w:cs="Times New Roman"/>
                <w:sz w:val="24"/>
                <w:szCs w:val="24"/>
                <w:lang w:eastAsia="ru-RU"/>
              </w:rPr>
            </w:pPr>
          </w:p>
        </w:tc>
        <w:tc>
          <w:tcPr>
            <w:tcW w:w="399" w:type="pct"/>
            <w:vMerge/>
            <w:shd w:val="clear" w:color="auto" w:fill="auto"/>
          </w:tcPr>
          <w:p w14:paraId="3E2F5B36" w14:textId="77777777" w:rsidR="00394FAD" w:rsidRPr="00DC5A01" w:rsidRDefault="00394FAD" w:rsidP="00D11495">
            <w:pPr>
              <w:rPr>
                <w:rFonts w:eastAsia="Times New Roman" w:cs="Times New Roman"/>
                <w:sz w:val="24"/>
                <w:szCs w:val="24"/>
                <w:lang w:eastAsia="ru-RU"/>
              </w:rPr>
            </w:pPr>
          </w:p>
        </w:tc>
        <w:tc>
          <w:tcPr>
            <w:tcW w:w="229" w:type="pct"/>
            <w:vMerge/>
            <w:shd w:val="clear" w:color="auto" w:fill="auto"/>
          </w:tcPr>
          <w:p w14:paraId="39CAFDC2" w14:textId="050DE527" w:rsidR="00394FAD" w:rsidRPr="00DC5A01" w:rsidRDefault="00394FAD" w:rsidP="00D11495">
            <w:pPr>
              <w:jc w:val="center"/>
              <w:rPr>
                <w:rFonts w:cs="Times New Roman"/>
                <w:sz w:val="24"/>
                <w:szCs w:val="24"/>
              </w:rPr>
            </w:pPr>
          </w:p>
        </w:tc>
        <w:tc>
          <w:tcPr>
            <w:tcW w:w="268" w:type="pct"/>
            <w:vMerge/>
            <w:shd w:val="clear" w:color="auto" w:fill="auto"/>
          </w:tcPr>
          <w:p w14:paraId="48C5E4C4" w14:textId="36FF0136" w:rsidR="00394FAD" w:rsidRPr="00DC5A01" w:rsidRDefault="00394FAD" w:rsidP="00D11495">
            <w:pPr>
              <w:jc w:val="center"/>
              <w:rPr>
                <w:rFonts w:cs="Times New Roman"/>
                <w:sz w:val="24"/>
                <w:szCs w:val="24"/>
              </w:rPr>
            </w:pPr>
          </w:p>
        </w:tc>
        <w:tc>
          <w:tcPr>
            <w:tcW w:w="246" w:type="pct"/>
            <w:vMerge/>
            <w:shd w:val="clear" w:color="auto" w:fill="auto"/>
          </w:tcPr>
          <w:p w14:paraId="6AE5FDFB" w14:textId="2ACB7A4B" w:rsidR="00394FAD" w:rsidRPr="00DC5A01" w:rsidRDefault="00394FAD" w:rsidP="00D11495">
            <w:pPr>
              <w:jc w:val="center"/>
              <w:rPr>
                <w:rFonts w:cs="Times New Roman"/>
                <w:sz w:val="24"/>
                <w:szCs w:val="24"/>
              </w:rPr>
            </w:pPr>
          </w:p>
        </w:tc>
        <w:tc>
          <w:tcPr>
            <w:tcW w:w="279" w:type="pct"/>
            <w:shd w:val="clear" w:color="auto" w:fill="auto"/>
          </w:tcPr>
          <w:p w14:paraId="31BE8AB9" w14:textId="6A6D91D0" w:rsidR="00394FAD" w:rsidRPr="00DC5A01" w:rsidRDefault="00394FAD" w:rsidP="00D11495">
            <w:pPr>
              <w:jc w:val="center"/>
              <w:rPr>
                <w:rFonts w:cs="Times New Roman"/>
                <w:sz w:val="24"/>
                <w:szCs w:val="24"/>
              </w:rPr>
            </w:pPr>
            <w:r w:rsidRPr="00DC5A01">
              <w:rPr>
                <w:rFonts w:cs="Times New Roman"/>
                <w:sz w:val="24"/>
                <w:szCs w:val="24"/>
              </w:rPr>
              <w:t>0</w:t>
            </w:r>
          </w:p>
        </w:tc>
        <w:tc>
          <w:tcPr>
            <w:tcW w:w="187" w:type="pct"/>
            <w:gridSpan w:val="2"/>
            <w:shd w:val="clear" w:color="auto" w:fill="auto"/>
          </w:tcPr>
          <w:p w14:paraId="42466AFA" w14:textId="2AC2D35A" w:rsidR="00394FAD" w:rsidRPr="00DC5A01" w:rsidRDefault="00394FAD" w:rsidP="00D11495">
            <w:pPr>
              <w:jc w:val="center"/>
              <w:rPr>
                <w:rFonts w:cs="Times New Roman"/>
                <w:sz w:val="24"/>
                <w:szCs w:val="24"/>
              </w:rPr>
            </w:pPr>
            <w:r w:rsidRPr="00DC5A01">
              <w:rPr>
                <w:rFonts w:cs="Times New Roman"/>
                <w:sz w:val="24"/>
                <w:szCs w:val="24"/>
              </w:rPr>
              <w:t>0</w:t>
            </w:r>
          </w:p>
        </w:tc>
        <w:tc>
          <w:tcPr>
            <w:tcW w:w="281" w:type="pct"/>
            <w:gridSpan w:val="2"/>
            <w:shd w:val="clear" w:color="auto" w:fill="auto"/>
          </w:tcPr>
          <w:p w14:paraId="12069943" w14:textId="306C3701" w:rsidR="00394FAD" w:rsidRPr="00DC5A01" w:rsidRDefault="00394FAD" w:rsidP="00D11495">
            <w:pPr>
              <w:jc w:val="center"/>
              <w:rPr>
                <w:rFonts w:cs="Times New Roman"/>
                <w:sz w:val="24"/>
                <w:szCs w:val="24"/>
              </w:rPr>
            </w:pPr>
            <w:r w:rsidRPr="00DC5A01">
              <w:rPr>
                <w:rFonts w:cs="Times New Roman"/>
                <w:sz w:val="24"/>
                <w:szCs w:val="24"/>
              </w:rPr>
              <w:t>0</w:t>
            </w:r>
          </w:p>
        </w:tc>
        <w:tc>
          <w:tcPr>
            <w:tcW w:w="232" w:type="pct"/>
            <w:gridSpan w:val="2"/>
            <w:shd w:val="clear" w:color="auto" w:fill="auto"/>
          </w:tcPr>
          <w:p w14:paraId="080F17DA" w14:textId="4FC46709" w:rsidR="00394FAD" w:rsidRPr="00DC5A01" w:rsidRDefault="00394FAD" w:rsidP="00D11495">
            <w:pPr>
              <w:jc w:val="center"/>
              <w:rPr>
                <w:rFonts w:cs="Times New Roman"/>
                <w:sz w:val="24"/>
                <w:szCs w:val="24"/>
              </w:rPr>
            </w:pPr>
            <w:r w:rsidRPr="00DC5A01">
              <w:rPr>
                <w:rFonts w:cs="Times New Roman"/>
                <w:sz w:val="24"/>
                <w:szCs w:val="24"/>
              </w:rPr>
              <w:t>0</w:t>
            </w:r>
          </w:p>
        </w:tc>
        <w:tc>
          <w:tcPr>
            <w:tcW w:w="237" w:type="pct"/>
            <w:gridSpan w:val="2"/>
            <w:shd w:val="clear" w:color="auto" w:fill="auto"/>
            <w:vAlign w:val="center"/>
          </w:tcPr>
          <w:p w14:paraId="144D6AAA" w14:textId="0A094C0F" w:rsidR="00394FAD" w:rsidRPr="00DC5A01" w:rsidRDefault="00394FAD" w:rsidP="00D11495">
            <w:pPr>
              <w:jc w:val="center"/>
              <w:rPr>
                <w:rFonts w:cs="Times New Roman"/>
                <w:sz w:val="24"/>
                <w:szCs w:val="24"/>
              </w:rPr>
            </w:pPr>
          </w:p>
        </w:tc>
        <w:tc>
          <w:tcPr>
            <w:tcW w:w="234" w:type="pct"/>
            <w:vMerge/>
            <w:shd w:val="clear" w:color="auto" w:fill="auto"/>
            <w:vAlign w:val="center"/>
          </w:tcPr>
          <w:p w14:paraId="7901C58F" w14:textId="0D60B9DA" w:rsidR="00394FAD" w:rsidRPr="00DC5A01" w:rsidRDefault="00394FAD" w:rsidP="00D11495">
            <w:pPr>
              <w:jc w:val="center"/>
              <w:rPr>
                <w:rFonts w:cs="Times New Roman"/>
                <w:sz w:val="24"/>
                <w:szCs w:val="24"/>
              </w:rPr>
            </w:pPr>
          </w:p>
        </w:tc>
        <w:tc>
          <w:tcPr>
            <w:tcW w:w="281" w:type="pct"/>
            <w:gridSpan w:val="2"/>
            <w:vMerge/>
            <w:shd w:val="clear" w:color="auto" w:fill="auto"/>
            <w:vAlign w:val="center"/>
          </w:tcPr>
          <w:p w14:paraId="5404FBEE" w14:textId="0CE6EC10" w:rsidR="00394FAD" w:rsidRPr="00DC5A01" w:rsidRDefault="00394FAD" w:rsidP="00D11495">
            <w:pPr>
              <w:jc w:val="center"/>
              <w:rPr>
                <w:rFonts w:cs="Times New Roman"/>
                <w:sz w:val="24"/>
                <w:szCs w:val="24"/>
              </w:rPr>
            </w:pPr>
          </w:p>
        </w:tc>
        <w:tc>
          <w:tcPr>
            <w:tcW w:w="560" w:type="pct"/>
            <w:gridSpan w:val="2"/>
            <w:vMerge/>
            <w:shd w:val="clear" w:color="auto" w:fill="auto"/>
            <w:noWrap/>
          </w:tcPr>
          <w:p w14:paraId="5E41B266" w14:textId="77777777" w:rsidR="00394FAD" w:rsidRPr="00DC5A01" w:rsidRDefault="00394FAD" w:rsidP="00D11495">
            <w:pPr>
              <w:jc w:val="center"/>
              <w:rPr>
                <w:rFonts w:eastAsia="Times New Roman" w:cs="Times New Roman"/>
                <w:sz w:val="24"/>
                <w:szCs w:val="24"/>
                <w:lang w:eastAsia="ru-RU"/>
              </w:rPr>
            </w:pPr>
          </w:p>
        </w:tc>
      </w:tr>
      <w:tr w:rsidR="000A5954" w:rsidRPr="00DC5A01" w14:paraId="0B5734F2" w14:textId="77777777" w:rsidTr="00DC5A01">
        <w:trPr>
          <w:gridAfter w:val="1"/>
          <w:wAfter w:w="2" w:type="pct"/>
          <w:trHeight w:val="62"/>
        </w:trPr>
        <w:tc>
          <w:tcPr>
            <w:tcW w:w="185" w:type="pct"/>
            <w:vMerge w:val="restart"/>
            <w:shd w:val="clear" w:color="auto" w:fill="auto"/>
            <w:hideMark/>
          </w:tcPr>
          <w:p w14:paraId="74F036A4"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4</w:t>
            </w:r>
          </w:p>
        </w:tc>
        <w:tc>
          <w:tcPr>
            <w:tcW w:w="1070" w:type="pct"/>
            <w:vMerge w:val="restart"/>
            <w:shd w:val="clear" w:color="auto" w:fill="auto"/>
            <w:hideMark/>
          </w:tcPr>
          <w:p w14:paraId="3E6D21AC" w14:textId="77777777" w:rsidR="005D0CA1" w:rsidRPr="00DC5A01" w:rsidRDefault="005D0CA1" w:rsidP="005D35BF">
            <w:pPr>
              <w:contextualSpacing/>
              <w:rPr>
                <w:rFonts w:eastAsia="Times New Roman" w:cs="Times New Roman"/>
                <w:sz w:val="24"/>
                <w:szCs w:val="24"/>
                <w:lang w:eastAsia="ru-RU"/>
              </w:rPr>
            </w:pPr>
            <w:r w:rsidRPr="00DC5A01">
              <w:rPr>
                <w:rFonts w:eastAsia="Times New Roman" w:cs="Times New Roman"/>
                <w:b/>
                <w:bCs/>
                <w:sz w:val="24"/>
                <w:szCs w:val="24"/>
                <w:lang w:eastAsia="ru-RU"/>
              </w:rPr>
              <w:t>Основное мероприятие 08.</w:t>
            </w:r>
          </w:p>
          <w:p w14:paraId="7BB19321"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Стимулирование инвестиционной деятельности</w:t>
            </w:r>
          </w:p>
        </w:tc>
        <w:tc>
          <w:tcPr>
            <w:tcW w:w="311" w:type="pct"/>
            <w:vMerge w:val="restart"/>
            <w:shd w:val="clear" w:color="auto" w:fill="auto"/>
          </w:tcPr>
          <w:p w14:paraId="66665C69"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2023-2027</w:t>
            </w:r>
          </w:p>
        </w:tc>
        <w:tc>
          <w:tcPr>
            <w:tcW w:w="399" w:type="pct"/>
            <w:shd w:val="clear" w:color="auto" w:fill="auto"/>
            <w:hideMark/>
          </w:tcPr>
          <w:p w14:paraId="7FF4190F"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Итого:</w:t>
            </w:r>
          </w:p>
        </w:tc>
        <w:tc>
          <w:tcPr>
            <w:tcW w:w="229" w:type="pct"/>
            <w:shd w:val="clear" w:color="auto" w:fill="auto"/>
          </w:tcPr>
          <w:p w14:paraId="52724A63" w14:textId="77777777" w:rsidR="005D0CA1" w:rsidRPr="00DC5A01" w:rsidRDefault="00165887" w:rsidP="00E47B11">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059C8E36"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620863B7"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76E642DC"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7A9FFAE3"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0F15BF30"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p w14:paraId="6668D82A" w14:textId="51DC64D9" w:rsidR="00AE0E2D" w:rsidRPr="00DC5A01" w:rsidRDefault="00AE0E2D" w:rsidP="005D35BF">
            <w:pPr>
              <w:jc w:val="center"/>
              <w:rPr>
                <w:rFonts w:eastAsia="Times New Roman" w:cs="Times New Roman"/>
                <w:sz w:val="24"/>
                <w:szCs w:val="24"/>
                <w:lang w:eastAsia="ru-RU"/>
              </w:rPr>
            </w:pPr>
          </w:p>
        </w:tc>
        <w:tc>
          <w:tcPr>
            <w:tcW w:w="558" w:type="pct"/>
            <w:vMerge w:val="restart"/>
            <w:shd w:val="clear" w:color="auto" w:fill="auto"/>
            <w:noWrap/>
            <w:hideMark/>
          </w:tcPr>
          <w:p w14:paraId="5F39AD48" w14:textId="77777777" w:rsidR="005D0CA1" w:rsidRPr="00DC5A01" w:rsidRDefault="005D0CA1" w:rsidP="005D35BF">
            <w:pPr>
              <w:jc w:val="both"/>
              <w:rPr>
                <w:rFonts w:cs="Times New Roman"/>
                <w:sz w:val="24"/>
                <w:szCs w:val="24"/>
              </w:rPr>
            </w:pPr>
            <w:r w:rsidRPr="00DC5A01">
              <w:rPr>
                <w:rFonts w:cs="Times New Roman"/>
                <w:sz w:val="24"/>
                <w:szCs w:val="24"/>
              </w:rPr>
              <w:t xml:space="preserve">Заместитель главы </w:t>
            </w:r>
          </w:p>
          <w:p w14:paraId="42B97DD2" w14:textId="77777777" w:rsidR="005D0CA1" w:rsidRPr="00DC5A01" w:rsidRDefault="005D0CA1" w:rsidP="005D35BF">
            <w:pPr>
              <w:jc w:val="both"/>
              <w:rPr>
                <w:rFonts w:cs="Times New Roman"/>
                <w:sz w:val="24"/>
                <w:szCs w:val="24"/>
              </w:rPr>
            </w:pPr>
            <w:r w:rsidRPr="00DC5A01">
              <w:rPr>
                <w:rFonts w:cs="Times New Roman"/>
                <w:sz w:val="24"/>
                <w:szCs w:val="24"/>
              </w:rPr>
              <w:t>Администрации, МКУ» Центр по</w:t>
            </w:r>
          </w:p>
          <w:p w14:paraId="611CB2E2" w14:textId="77777777" w:rsidR="005D0CA1" w:rsidRPr="00DC5A01" w:rsidRDefault="005D0CA1" w:rsidP="005D35BF">
            <w:pPr>
              <w:jc w:val="both"/>
              <w:rPr>
                <w:rFonts w:cs="Times New Roman"/>
                <w:sz w:val="24"/>
                <w:szCs w:val="24"/>
              </w:rPr>
            </w:pPr>
            <w:r w:rsidRPr="00DC5A01">
              <w:rPr>
                <w:rFonts w:cs="Times New Roman"/>
                <w:sz w:val="24"/>
                <w:szCs w:val="24"/>
              </w:rPr>
              <w:t>Развитию инвестиционной деятельности</w:t>
            </w:r>
          </w:p>
          <w:p w14:paraId="250780E3" w14:textId="77777777" w:rsidR="005D0CA1" w:rsidRPr="00DC5A01" w:rsidRDefault="005D0CA1" w:rsidP="005D35BF">
            <w:pPr>
              <w:jc w:val="both"/>
              <w:rPr>
                <w:rFonts w:cs="Times New Roman"/>
                <w:sz w:val="24"/>
                <w:szCs w:val="24"/>
              </w:rPr>
            </w:pPr>
            <w:r w:rsidRPr="00DC5A01">
              <w:rPr>
                <w:rFonts w:cs="Times New Roman"/>
                <w:sz w:val="24"/>
                <w:szCs w:val="24"/>
              </w:rPr>
              <w:t xml:space="preserve">и оказанию поддержки субъектам </w:t>
            </w:r>
          </w:p>
          <w:p w14:paraId="2BE856D0" w14:textId="77777777" w:rsidR="005D0CA1" w:rsidRPr="00DC5A01" w:rsidRDefault="005D0CA1" w:rsidP="005D35BF">
            <w:pPr>
              <w:jc w:val="both"/>
              <w:rPr>
                <w:rFonts w:eastAsia="Times New Roman" w:cs="Times New Roman"/>
                <w:sz w:val="24"/>
                <w:szCs w:val="24"/>
                <w:lang w:eastAsia="ru-RU"/>
              </w:rPr>
            </w:pPr>
            <w:r w:rsidRPr="00DC5A01">
              <w:rPr>
                <w:rFonts w:cs="Times New Roman"/>
                <w:sz w:val="24"/>
                <w:szCs w:val="24"/>
              </w:rPr>
              <w:t>МСП»</w:t>
            </w:r>
          </w:p>
        </w:tc>
      </w:tr>
      <w:tr w:rsidR="000A5954" w:rsidRPr="00DC5A01" w14:paraId="6B933663" w14:textId="77777777" w:rsidTr="00DC5A01">
        <w:trPr>
          <w:gridAfter w:val="1"/>
          <w:wAfter w:w="2" w:type="pct"/>
          <w:trHeight w:val="118"/>
        </w:trPr>
        <w:tc>
          <w:tcPr>
            <w:tcW w:w="185" w:type="pct"/>
            <w:vMerge/>
            <w:shd w:val="clear" w:color="auto" w:fill="auto"/>
            <w:vAlign w:val="center"/>
            <w:hideMark/>
          </w:tcPr>
          <w:p w14:paraId="2B96D10D"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hideMark/>
          </w:tcPr>
          <w:p w14:paraId="53DEAED9"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20E68D7B" w14:textId="77777777" w:rsidR="005D0CA1" w:rsidRPr="00DC5A01" w:rsidRDefault="005D0CA1" w:rsidP="005D35BF">
            <w:pPr>
              <w:rPr>
                <w:rFonts w:eastAsia="Times New Roman" w:cs="Times New Roman"/>
                <w:sz w:val="24"/>
                <w:szCs w:val="24"/>
                <w:lang w:eastAsia="ru-RU"/>
              </w:rPr>
            </w:pPr>
          </w:p>
        </w:tc>
        <w:tc>
          <w:tcPr>
            <w:tcW w:w="399" w:type="pct"/>
            <w:shd w:val="clear" w:color="auto" w:fill="auto"/>
            <w:hideMark/>
          </w:tcPr>
          <w:p w14:paraId="47CE6892"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бюджета Московской области</w:t>
            </w:r>
          </w:p>
        </w:tc>
        <w:tc>
          <w:tcPr>
            <w:tcW w:w="229" w:type="pct"/>
            <w:shd w:val="clear" w:color="auto" w:fill="auto"/>
          </w:tcPr>
          <w:p w14:paraId="548E8E6B"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7BFA6F7E"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51941FB2"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3A90D14C"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60BA1E15"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5F2104C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hideMark/>
          </w:tcPr>
          <w:p w14:paraId="10C18836" w14:textId="77777777" w:rsidR="005D0CA1" w:rsidRPr="00DC5A01" w:rsidRDefault="005D0CA1" w:rsidP="005D35BF">
            <w:pPr>
              <w:jc w:val="center"/>
              <w:rPr>
                <w:rFonts w:eastAsia="Times New Roman" w:cs="Times New Roman"/>
                <w:sz w:val="24"/>
                <w:szCs w:val="24"/>
                <w:lang w:eastAsia="ru-RU"/>
              </w:rPr>
            </w:pPr>
          </w:p>
        </w:tc>
      </w:tr>
      <w:tr w:rsidR="000A5954" w:rsidRPr="00DC5A01" w14:paraId="6DF5FBED" w14:textId="77777777" w:rsidTr="00DC5A01">
        <w:trPr>
          <w:gridAfter w:val="1"/>
          <w:wAfter w:w="2" w:type="pct"/>
          <w:trHeight w:val="118"/>
        </w:trPr>
        <w:tc>
          <w:tcPr>
            <w:tcW w:w="185" w:type="pct"/>
            <w:vMerge/>
            <w:shd w:val="clear" w:color="auto" w:fill="auto"/>
            <w:vAlign w:val="center"/>
          </w:tcPr>
          <w:p w14:paraId="099A6BB4"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04229610"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3DE383BB"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5C41854F"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федерального бюджета</w:t>
            </w:r>
          </w:p>
        </w:tc>
        <w:tc>
          <w:tcPr>
            <w:tcW w:w="229" w:type="pct"/>
            <w:shd w:val="clear" w:color="auto" w:fill="auto"/>
          </w:tcPr>
          <w:p w14:paraId="58A40283"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27013B20"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754604CD"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 xml:space="preserve">      0</w:t>
            </w:r>
          </w:p>
        </w:tc>
        <w:tc>
          <w:tcPr>
            <w:tcW w:w="1216" w:type="pct"/>
            <w:gridSpan w:val="9"/>
            <w:shd w:val="clear" w:color="auto" w:fill="auto"/>
          </w:tcPr>
          <w:p w14:paraId="1A3325EF"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3743063C"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2152FF6B"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081D7AA0" w14:textId="77777777" w:rsidR="005D0CA1" w:rsidRPr="00DC5A01" w:rsidRDefault="005D0CA1" w:rsidP="005D35BF">
            <w:pPr>
              <w:jc w:val="center"/>
              <w:rPr>
                <w:rFonts w:eastAsia="Times New Roman" w:cs="Times New Roman"/>
                <w:sz w:val="24"/>
                <w:szCs w:val="24"/>
                <w:lang w:eastAsia="ru-RU"/>
              </w:rPr>
            </w:pPr>
          </w:p>
        </w:tc>
      </w:tr>
      <w:tr w:rsidR="000A5954" w:rsidRPr="00DC5A01" w14:paraId="095527E7" w14:textId="77777777" w:rsidTr="00DC5A01">
        <w:trPr>
          <w:gridAfter w:val="1"/>
          <w:wAfter w:w="2" w:type="pct"/>
          <w:trHeight w:val="118"/>
        </w:trPr>
        <w:tc>
          <w:tcPr>
            <w:tcW w:w="185" w:type="pct"/>
            <w:vMerge/>
            <w:shd w:val="clear" w:color="auto" w:fill="auto"/>
            <w:vAlign w:val="center"/>
          </w:tcPr>
          <w:p w14:paraId="10CEAEF5"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641AAA38"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6E010F8A"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39BE223C"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бюджета городского округа</w:t>
            </w:r>
          </w:p>
        </w:tc>
        <w:tc>
          <w:tcPr>
            <w:tcW w:w="229" w:type="pct"/>
            <w:shd w:val="clear" w:color="auto" w:fill="auto"/>
          </w:tcPr>
          <w:p w14:paraId="4E343070"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43330DF5"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18AB3E9B"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7C8D8889"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5CBBF3DE"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31876E7B"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33A62E90" w14:textId="77777777" w:rsidR="005D0CA1" w:rsidRPr="00DC5A01" w:rsidRDefault="005D0CA1" w:rsidP="005D35BF">
            <w:pPr>
              <w:jc w:val="center"/>
              <w:rPr>
                <w:rFonts w:eastAsia="Times New Roman" w:cs="Times New Roman"/>
                <w:sz w:val="24"/>
                <w:szCs w:val="24"/>
                <w:lang w:eastAsia="ru-RU"/>
              </w:rPr>
            </w:pPr>
          </w:p>
        </w:tc>
      </w:tr>
      <w:tr w:rsidR="000A5954" w:rsidRPr="00DC5A01" w14:paraId="32C6F4B2" w14:textId="77777777" w:rsidTr="00DC5A01">
        <w:trPr>
          <w:gridAfter w:val="1"/>
          <w:wAfter w:w="2" w:type="pct"/>
          <w:trHeight w:val="118"/>
        </w:trPr>
        <w:tc>
          <w:tcPr>
            <w:tcW w:w="185" w:type="pct"/>
            <w:vMerge/>
            <w:shd w:val="clear" w:color="auto" w:fill="auto"/>
            <w:vAlign w:val="center"/>
          </w:tcPr>
          <w:p w14:paraId="22E87760"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4B386907"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4E221280"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71790621"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Внебюджетные источники</w:t>
            </w:r>
          </w:p>
          <w:p w14:paraId="04CAF735" w14:textId="77777777" w:rsidR="00196F80" w:rsidRPr="00DC5A01" w:rsidRDefault="00196F80" w:rsidP="005D35BF">
            <w:pPr>
              <w:rPr>
                <w:rFonts w:eastAsia="Times New Roman" w:cs="Times New Roman"/>
                <w:sz w:val="24"/>
                <w:szCs w:val="24"/>
                <w:lang w:eastAsia="ru-RU"/>
              </w:rPr>
            </w:pPr>
          </w:p>
          <w:p w14:paraId="6498130C" w14:textId="77777777" w:rsidR="00196F80" w:rsidRPr="00DC5A01" w:rsidRDefault="00196F80" w:rsidP="005D35BF">
            <w:pPr>
              <w:rPr>
                <w:rFonts w:eastAsia="Times New Roman" w:cs="Times New Roman"/>
                <w:sz w:val="24"/>
                <w:szCs w:val="24"/>
                <w:lang w:eastAsia="ru-RU"/>
              </w:rPr>
            </w:pPr>
          </w:p>
          <w:p w14:paraId="0C27DBCE" w14:textId="4AE82CDD" w:rsidR="00196F80" w:rsidRPr="00DC5A01" w:rsidRDefault="00196F80" w:rsidP="005D35BF">
            <w:pPr>
              <w:rPr>
                <w:rFonts w:eastAsia="Times New Roman" w:cs="Times New Roman"/>
                <w:sz w:val="24"/>
                <w:szCs w:val="24"/>
                <w:lang w:eastAsia="ru-RU"/>
              </w:rPr>
            </w:pPr>
          </w:p>
          <w:p w14:paraId="480DF09A" w14:textId="59D42760" w:rsidR="00965737" w:rsidRPr="00DC5A01" w:rsidRDefault="00965737" w:rsidP="005D35BF">
            <w:pPr>
              <w:rPr>
                <w:rFonts w:eastAsia="Times New Roman" w:cs="Times New Roman"/>
                <w:sz w:val="24"/>
                <w:szCs w:val="24"/>
                <w:lang w:eastAsia="ru-RU"/>
              </w:rPr>
            </w:pPr>
          </w:p>
          <w:p w14:paraId="3AF76923" w14:textId="408946B2" w:rsidR="00965737" w:rsidRPr="00DC5A01" w:rsidRDefault="00965737" w:rsidP="005D35BF">
            <w:pPr>
              <w:rPr>
                <w:rFonts w:eastAsia="Times New Roman" w:cs="Times New Roman"/>
                <w:sz w:val="24"/>
                <w:szCs w:val="24"/>
                <w:lang w:eastAsia="ru-RU"/>
              </w:rPr>
            </w:pPr>
          </w:p>
          <w:p w14:paraId="392485F1" w14:textId="57966D27" w:rsidR="00965737" w:rsidRPr="00DC5A01" w:rsidRDefault="00965737" w:rsidP="005D35BF">
            <w:pPr>
              <w:rPr>
                <w:rFonts w:eastAsia="Times New Roman" w:cs="Times New Roman"/>
                <w:sz w:val="24"/>
                <w:szCs w:val="24"/>
                <w:lang w:eastAsia="ru-RU"/>
              </w:rPr>
            </w:pPr>
          </w:p>
          <w:p w14:paraId="504D2BE9" w14:textId="77777777" w:rsidR="00965737" w:rsidRPr="00DC5A01" w:rsidRDefault="00965737" w:rsidP="005D35BF">
            <w:pPr>
              <w:rPr>
                <w:rFonts w:eastAsia="Times New Roman" w:cs="Times New Roman"/>
                <w:sz w:val="24"/>
                <w:szCs w:val="24"/>
                <w:lang w:eastAsia="ru-RU"/>
              </w:rPr>
            </w:pPr>
          </w:p>
          <w:p w14:paraId="0C2C93FE" w14:textId="391F9870" w:rsidR="00196F80" w:rsidRPr="00DC5A01" w:rsidRDefault="00196F80" w:rsidP="005D35BF">
            <w:pPr>
              <w:rPr>
                <w:rFonts w:eastAsia="Times New Roman" w:cs="Times New Roman"/>
                <w:sz w:val="24"/>
                <w:szCs w:val="24"/>
                <w:lang w:eastAsia="ru-RU"/>
              </w:rPr>
            </w:pPr>
          </w:p>
        </w:tc>
        <w:tc>
          <w:tcPr>
            <w:tcW w:w="229" w:type="pct"/>
            <w:shd w:val="clear" w:color="auto" w:fill="auto"/>
          </w:tcPr>
          <w:p w14:paraId="2536226F"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28D3C7C7"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5FA3F3C2"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2FCB4AD8"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2503137E"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tcPr>
          <w:p w14:paraId="020F8625"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2899E3DA" w14:textId="77777777" w:rsidR="005D0CA1" w:rsidRPr="00DC5A01" w:rsidRDefault="005D0CA1" w:rsidP="005D35BF">
            <w:pPr>
              <w:jc w:val="center"/>
              <w:rPr>
                <w:rFonts w:eastAsia="Times New Roman" w:cs="Times New Roman"/>
                <w:sz w:val="24"/>
                <w:szCs w:val="24"/>
                <w:lang w:eastAsia="ru-RU"/>
              </w:rPr>
            </w:pPr>
          </w:p>
        </w:tc>
      </w:tr>
      <w:tr w:rsidR="000A5954" w:rsidRPr="00DC5A01" w14:paraId="467B5F93" w14:textId="77777777" w:rsidTr="00DC5A01">
        <w:trPr>
          <w:gridAfter w:val="1"/>
          <w:wAfter w:w="2" w:type="pct"/>
          <w:trHeight w:val="425"/>
        </w:trPr>
        <w:tc>
          <w:tcPr>
            <w:tcW w:w="185" w:type="pct"/>
            <w:vMerge w:val="restart"/>
            <w:shd w:val="clear" w:color="auto" w:fill="auto"/>
            <w:hideMark/>
          </w:tcPr>
          <w:p w14:paraId="15A61A9F"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lastRenderedPageBreak/>
              <w:t>4.1</w:t>
            </w:r>
          </w:p>
        </w:tc>
        <w:tc>
          <w:tcPr>
            <w:tcW w:w="1070" w:type="pct"/>
            <w:vMerge w:val="restart"/>
            <w:shd w:val="clear" w:color="auto" w:fill="auto"/>
            <w:hideMark/>
          </w:tcPr>
          <w:p w14:paraId="205803F4" w14:textId="5587F8D1" w:rsidR="005D0CA1" w:rsidRPr="00DC5A01" w:rsidRDefault="005D0CA1" w:rsidP="005D35BF">
            <w:pPr>
              <w:pStyle w:val="ConsPlusNormal"/>
              <w:rPr>
                <w:rFonts w:ascii="Times New Roman" w:hAnsi="Times New Roman" w:cs="Times New Roman"/>
                <w:sz w:val="24"/>
                <w:szCs w:val="24"/>
              </w:rPr>
            </w:pPr>
            <w:r w:rsidRPr="00DC5A01">
              <w:rPr>
                <w:rFonts w:ascii="Times New Roman" w:hAnsi="Times New Roman" w:cs="Times New Roman"/>
                <w:sz w:val="24"/>
                <w:szCs w:val="24"/>
              </w:rPr>
              <w:t>Мероприятие 08.01. Поддержка и стимулирование  инвестиционной деятельнос</w:t>
            </w:r>
            <w:r w:rsidR="00B76839" w:rsidRPr="00DC5A01">
              <w:rPr>
                <w:rFonts w:ascii="Times New Roman" w:hAnsi="Times New Roman" w:cs="Times New Roman"/>
                <w:sz w:val="24"/>
                <w:szCs w:val="24"/>
              </w:rPr>
              <w:t>ти на территории муниципальных образований</w:t>
            </w:r>
            <w:r w:rsidRPr="00DC5A01">
              <w:rPr>
                <w:rFonts w:ascii="Times New Roman" w:hAnsi="Times New Roman" w:cs="Times New Roman"/>
                <w:sz w:val="24"/>
                <w:szCs w:val="24"/>
              </w:rPr>
              <w:t xml:space="preserve"> Московской области</w:t>
            </w:r>
          </w:p>
        </w:tc>
        <w:tc>
          <w:tcPr>
            <w:tcW w:w="311" w:type="pct"/>
            <w:vMerge w:val="restart"/>
            <w:shd w:val="clear" w:color="auto" w:fill="auto"/>
          </w:tcPr>
          <w:p w14:paraId="6B9C7856"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2023-2027</w:t>
            </w:r>
          </w:p>
        </w:tc>
        <w:tc>
          <w:tcPr>
            <w:tcW w:w="399" w:type="pct"/>
            <w:shd w:val="clear" w:color="auto" w:fill="auto"/>
            <w:hideMark/>
          </w:tcPr>
          <w:p w14:paraId="6CC16D21"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Итого:</w:t>
            </w:r>
          </w:p>
        </w:tc>
        <w:tc>
          <w:tcPr>
            <w:tcW w:w="229" w:type="pct"/>
            <w:shd w:val="clear" w:color="auto" w:fill="auto"/>
          </w:tcPr>
          <w:p w14:paraId="53848EC9"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1F66A258"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3F6EBDF8"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167AAF2F"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7B9F5A9D"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hideMark/>
          </w:tcPr>
          <w:p w14:paraId="2B64303F"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val="restart"/>
            <w:shd w:val="clear" w:color="auto" w:fill="auto"/>
            <w:noWrap/>
            <w:hideMark/>
          </w:tcPr>
          <w:p w14:paraId="3D9BBA6D" w14:textId="77777777" w:rsidR="005D0CA1" w:rsidRPr="00DC5A01" w:rsidRDefault="005D0CA1" w:rsidP="005D35BF">
            <w:pPr>
              <w:rPr>
                <w:rFonts w:cs="Times New Roman"/>
                <w:sz w:val="24"/>
                <w:szCs w:val="24"/>
              </w:rPr>
            </w:pPr>
            <w:r w:rsidRPr="00DC5A01">
              <w:rPr>
                <w:rFonts w:cs="Times New Roman"/>
                <w:sz w:val="24"/>
                <w:szCs w:val="24"/>
              </w:rPr>
              <w:t xml:space="preserve">Заместитель главы </w:t>
            </w:r>
          </w:p>
          <w:p w14:paraId="1A4BC3C3" w14:textId="77777777" w:rsidR="005D0CA1" w:rsidRPr="00DC5A01" w:rsidRDefault="005D0CA1" w:rsidP="005D35BF">
            <w:pPr>
              <w:rPr>
                <w:rFonts w:cs="Times New Roman"/>
                <w:sz w:val="24"/>
                <w:szCs w:val="24"/>
              </w:rPr>
            </w:pPr>
            <w:r w:rsidRPr="00DC5A01">
              <w:rPr>
                <w:rFonts w:cs="Times New Roman"/>
                <w:sz w:val="24"/>
                <w:szCs w:val="24"/>
              </w:rPr>
              <w:t>Администрации, МКУ» Центр по</w:t>
            </w:r>
          </w:p>
          <w:p w14:paraId="67A1D359" w14:textId="77777777" w:rsidR="005D0CA1" w:rsidRPr="00DC5A01" w:rsidRDefault="005D0CA1" w:rsidP="005D35BF">
            <w:pPr>
              <w:rPr>
                <w:rFonts w:cs="Times New Roman"/>
                <w:sz w:val="24"/>
                <w:szCs w:val="24"/>
              </w:rPr>
            </w:pPr>
            <w:r w:rsidRPr="00DC5A01">
              <w:rPr>
                <w:rFonts w:cs="Times New Roman"/>
                <w:sz w:val="24"/>
                <w:szCs w:val="24"/>
              </w:rPr>
              <w:t>Развитию инвестиционной деятельности</w:t>
            </w:r>
          </w:p>
          <w:p w14:paraId="4635F06C" w14:textId="77777777" w:rsidR="005D0CA1" w:rsidRPr="00DC5A01" w:rsidRDefault="005D0CA1" w:rsidP="005D35BF">
            <w:pPr>
              <w:rPr>
                <w:rFonts w:cs="Times New Roman"/>
                <w:sz w:val="24"/>
                <w:szCs w:val="24"/>
              </w:rPr>
            </w:pPr>
            <w:r w:rsidRPr="00DC5A01">
              <w:rPr>
                <w:rFonts w:cs="Times New Roman"/>
                <w:sz w:val="24"/>
                <w:szCs w:val="24"/>
              </w:rPr>
              <w:t xml:space="preserve">и оказанию поддержки субъектам </w:t>
            </w:r>
          </w:p>
          <w:p w14:paraId="23BE458F" w14:textId="77777777" w:rsidR="005D0CA1" w:rsidRPr="00DC5A01" w:rsidRDefault="005D0CA1" w:rsidP="005D35BF">
            <w:pPr>
              <w:rPr>
                <w:rFonts w:cs="Times New Roman"/>
                <w:sz w:val="24"/>
                <w:szCs w:val="24"/>
              </w:rPr>
            </w:pPr>
            <w:r w:rsidRPr="00DC5A01">
              <w:rPr>
                <w:rFonts w:cs="Times New Roman"/>
                <w:sz w:val="24"/>
                <w:szCs w:val="24"/>
              </w:rPr>
              <w:t>МСП»</w:t>
            </w:r>
          </w:p>
          <w:p w14:paraId="0E7BB1B8" w14:textId="77777777" w:rsidR="00AE0E2D" w:rsidRPr="00DC5A01" w:rsidRDefault="00AE0E2D" w:rsidP="005D35BF">
            <w:pPr>
              <w:rPr>
                <w:rFonts w:cs="Times New Roman"/>
                <w:sz w:val="24"/>
                <w:szCs w:val="24"/>
              </w:rPr>
            </w:pPr>
          </w:p>
          <w:p w14:paraId="31A1D135" w14:textId="77777777" w:rsidR="00AE0E2D" w:rsidRPr="00DC5A01" w:rsidRDefault="00AE0E2D" w:rsidP="005D35BF">
            <w:pPr>
              <w:rPr>
                <w:rFonts w:cs="Times New Roman"/>
                <w:sz w:val="24"/>
                <w:szCs w:val="24"/>
              </w:rPr>
            </w:pPr>
          </w:p>
          <w:p w14:paraId="61B37516" w14:textId="77777777" w:rsidR="00AE0E2D" w:rsidRPr="00DC5A01" w:rsidRDefault="00AE0E2D" w:rsidP="005D35BF">
            <w:pPr>
              <w:rPr>
                <w:rFonts w:cs="Times New Roman"/>
                <w:sz w:val="24"/>
                <w:szCs w:val="24"/>
              </w:rPr>
            </w:pPr>
          </w:p>
          <w:p w14:paraId="545FC495" w14:textId="77777777" w:rsidR="00AE0E2D" w:rsidRPr="00DC5A01" w:rsidRDefault="00AE0E2D" w:rsidP="005D35BF">
            <w:pPr>
              <w:rPr>
                <w:rFonts w:cs="Times New Roman"/>
                <w:sz w:val="24"/>
                <w:szCs w:val="24"/>
              </w:rPr>
            </w:pPr>
          </w:p>
          <w:p w14:paraId="62188FE6" w14:textId="77777777" w:rsidR="00AE0E2D" w:rsidRPr="00DC5A01" w:rsidRDefault="00AE0E2D" w:rsidP="005D35BF">
            <w:pPr>
              <w:rPr>
                <w:rFonts w:cs="Times New Roman"/>
                <w:sz w:val="24"/>
                <w:szCs w:val="24"/>
              </w:rPr>
            </w:pPr>
          </w:p>
          <w:p w14:paraId="5972A542" w14:textId="77777777" w:rsidR="00AE0E2D" w:rsidRPr="00DC5A01" w:rsidRDefault="00AE0E2D" w:rsidP="005D35BF">
            <w:pPr>
              <w:rPr>
                <w:rFonts w:cs="Times New Roman"/>
                <w:sz w:val="24"/>
                <w:szCs w:val="24"/>
              </w:rPr>
            </w:pPr>
          </w:p>
          <w:p w14:paraId="4EACFE70" w14:textId="77777777" w:rsidR="00AE0E2D" w:rsidRPr="00DC5A01" w:rsidRDefault="00AE0E2D" w:rsidP="005D35BF">
            <w:pPr>
              <w:rPr>
                <w:rFonts w:cs="Times New Roman"/>
                <w:sz w:val="24"/>
                <w:szCs w:val="24"/>
              </w:rPr>
            </w:pPr>
          </w:p>
          <w:p w14:paraId="4A5ADFBE" w14:textId="3BB99171" w:rsidR="00AE0E2D" w:rsidRPr="00DC5A01" w:rsidRDefault="00AE0E2D" w:rsidP="005D35BF">
            <w:pPr>
              <w:rPr>
                <w:rFonts w:cs="Times New Roman"/>
                <w:sz w:val="24"/>
                <w:szCs w:val="24"/>
              </w:rPr>
            </w:pPr>
          </w:p>
          <w:p w14:paraId="1E553913" w14:textId="0FBC6AD3" w:rsidR="00AE0E2D" w:rsidRPr="00DC5A01" w:rsidRDefault="00AE0E2D" w:rsidP="005D35BF">
            <w:pPr>
              <w:rPr>
                <w:rFonts w:eastAsia="Times New Roman" w:cs="Times New Roman"/>
                <w:sz w:val="24"/>
                <w:szCs w:val="24"/>
                <w:lang w:eastAsia="ru-RU"/>
              </w:rPr>
            </w:pPr>
          </w:p>
        </w:tc>
      </w:tr>
      <w:tr w:rsidR="000A5954" w:rsidRPr="00DC5A01" w14:paraId="5D066813" w14:textId="77777777" w:rsidTr="00DC5A01">
        <w:trPr>
          <w:gridAfter w:val="1"/>
          <w:wAfter w:w="2" w:type="pct"/>
          <w:trHeight w:val="1040"/>
        </w:trPr>
        <w:tc>
          <w:tcPr>
            <w:tcW w:w="185" w:type="pct"/>
            <w:vMerge/>
            <w:shd w:val="clear" w:color="auto" w:fill="auto"/>
            <w:vAlign w:val="center"/>
            <w:hideMark/>
          </w:tcPr>
          <w:p w14:paraId="060E63CC"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hideMark/>
          </w:tcPr>
          <w:p w14:paraId="711730F8"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21BE8C36" w14:textId="77777777" w:rsidR="005D0CA1" w:rsidRPr="00DC5A01" w:rsidRDefault="005D0CA1" w:rsidP="005D35BF">
            <w:pPr>
              <w:rPr>
                <w:rFonts w:eastAsia="Times New Roman" w:cs="Times New Roman"/>
                <w:sz w:val="24"/>
                <w:szCs w:val="24"/>
                <w:lang w:eastAsia="ru-RU"/>
              </w:rPr>
            </w:pPr>
          </w:p>
        </w:tc>
        <w:tc>
          <w:tcPr>
            <w:tcW w:w="399" w:type="pct"/>
            <w:shd w:val="clear" w:color="auto" w:fill="auto"/>
            <w:hideMark/>
          </w:tcPr>
          <w:p w14:paraId="2615BFAC"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бюджета Московской области</w:t>
            </w:r>
          </w:p>
        </w:tc>
        <w:tc>
          <w:tcPr>
            <w:tcW w:w="229" w:type="pct"/>
            <w:shd w:val="clear" w:color="auto" w:fill="auto"/>
          </w:tcPr>
          <w:p w14:paraId="2B66EAF9" w14:textId="77777777" w:rsidR="005D0CA1" w:rsidRPr="00DC5A01" w:rsidRDefault="00165887"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265122DB"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11B30194"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1B505253"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noWrap/>
          </w:tcPr>
          <w:p w14:paraId="7372FF88"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noWrap/>
            <w:hideMark/>
          </w:tcPr>
          <w:p w14:paraId="1DC20C41"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hideMark/>
          </w:tcPr>
          <w:p w14:paraId="385CD93A" w14:textId="77777777" w:rsidR="005D0CA1" w:rsidRPr="00DC5A01" w:rsidRDefault="005D0CA1" w:rsidP="005D35BF">
            <w:pPr>
              <w:jc w:val="center"/>
              <w:rPr>
                <w:rFonts w:eastAsia="Times New Roman" w:cs="Times New Roman"/>
                <w:sz w:val="24"/>
                <w:szCs w:val="24"/>
                <w:lang w:eastAsia="ru-RU"/>
              </w:rPr>
            </w:pPr>
          </w:p>
        </w:tc>
      </w:tr>
      <w:tr w:rsidR="000A5954" w:rsidRPr="00DC5A01" w14:paraId="4BAD5931" w14:textId="77777777" w:rsidTr="00DC5A01">
        <w:trPr>
          <w:gridAfter w:val="1"/>
          <w:wAfter w:w="2" w:type="pct"/>
          <w:trHeight w:val="1040"/>
        </w:trPr>
        <w:tc>
          <w:tcPr>
            <w:tcW w:w="185" w:type="pct"/>
            <w:vMerge/>
            <w:shd w:val="clear" w:color="auto" w:fill="auto"/>
            <w:vAlign w:val="center"/>
          </w:tcPr>
          <w:p w14:paraId="59D39138"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2476F5E6"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02C44942"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3F3B0E24"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федерального бюджета</w:t>
            </w:r>
          </w:p>
        </w:tc>
        <w:tc>
          <w:tcPr>
            <w:tcW w:w="229" w:type="pct"/>
            <w:shd w:val="clear" w:color="auto" w:fill="auto"/>
          </w:tcPr>
          <w:p w14:paraId="579A5884" w14:textId="77777777" w:rsidR="005D0CA1" w:rsidRPr="00DC5A01" w:rsidRDefault="00B808C2"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57429DD6"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31AE0B6F"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7CF9825A"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noWrap/>
          </w:tcPr>
          <w:p w14:paraId="0B0ABF85"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noWrap/>
          </w:tcPr>
          <w:p w14:paraId="3661F881"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 xml:space="preserve">       0</w:t>
            </w:r>
          </w:p>
        </w:tc>
        <w:tc>
          <w:tcPr>
            <w:tcW w:w="558" w:type="pct"/>
            <w:vMerge/>
            <w:shd w:val="clear" w:color="auto" w:fill="auto"/>
            <w:noWrap/>
          </w:tcPr>
          <w:p w14:paraId="678746A0" w14:textId="77777777" w:rsidR="005D0CA1" w:rsidRPr="00DC5A01" w:rsidRDefault="005D0CA1" w:rsidP="005D35BF">
            <w:pPr>
              <w:jc w:val="center"/>
              <w:rPr>
                <w:rFonts w:eastAsia="Times New Roman" w:cs="Times New Roman"/>
                <w:sz w:val="24"/>
                <w:szCs w:val="24"/>
                <w:lang w:eastAsia="ru-RU"/>
              </w:rPr>
            </w:pPr>
          </w:p>
        </w:tc>
      </w:tr>
      <w:tr w:rsidR="000A5954" w:rsidRPr="00DC5A01" w14:paraId="44D0049E" w14:textId="77777777" w:rsidTr="00DC5A01">
        <w:trPr>
          <w:gridAfter w:val="1"/>
          <w:wAfter w:w="2" w:type="pct"/>
          <w:trHeight w:val="1040"/>
        </w:trPr>
        <w:tc>
          <w:tcPr>
            <w:tcW w:w="185" w:type="pct"/>
            <w:vMerge/>
            <w:shd w:val="clear" w:color="auto" w:fill="auto"/>
            <w:vAlign w:val="center"/>
          </w:tcPr>
          <w:p w14:paraId="54438A4F"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3E1DECEA"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1D169C49"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077656BE"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Средства бюджета городского округа</w:t>
            </w:r>
          </w:p>
        </w:tc>
        <w:tc>
          <w:tcPr>
            <w:tcW w:w="229" w:type="pct"/>
            <w:shd w:val="clear" w:color="auto" w:fill="auto"/>
          </w:tcPr>
          <w:p w14:paraId="61EA6FAB" w14:textId="77777777" w:rsidR="005D0CA1" w:rsidRPr="00DC5A01" w:rsidRDefault="00B808C2"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79CAD93F"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75FD35D4"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0E06EE3F"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noWrap/>
          </w:tcPr>
          <w:p w14:paraId="3AEE8D7A"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noWrap/>
          </w:tcPr>
          <w:p w14:paraId="6CB649B3"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283643B3" w14:textId="77777777" w:rsidR="005D0CA1" w:rsidRPr="00DC5A01" w:rsidRDefault="005D0CA1" w:rsidP="005D35BF">
            <w:pPr>
              <w:jc w:val="center"/>
              <w:rPr>
                <w:rFonts w:eastAsia="Times New Roman" w:cs="Times New Roman"/>
                <w:sz w:val="24"/>
                <w:szCs w:val="24"/>
                <w:lang w:eastAsia="ru-RU"/>
              </w:rPr>
            </w:pPr>
          </w:p>
        </w:tc>
      </w:tr>
      <w:tr w:rsidR="000A5954" w:rsidRPr="00DC5A01" w14:paraId="48CEB137" w14:textId="77777777" w:rsidTr="00DC5A01">
        <w:trPr>
          <w:gridAfter w:val="1"/>
          <w:wAfter w:w="2" w:type="pct"/>
          <w:trHeight w:val="365"/>
        </w:trPr>
        <w:tc>
          <w:tcPr>
            <w:tcW w:w="185" w:type="pct"/>
            <w:vMerge/>
            <w:shd w:val="clear" w:color="auto" w:fill="auto"/>
            <w:vAlign w:val="center"/>
          </w:tcPr>
          <w:p w14:paraId="7B4DEC06" w14:textId="77777777" w:rsidR="005D0CA1" w:rsidRPr="00DC5A01" w:rsidRDefault="005D0CA1" w:rsidP="005D35BF">
            <w:pPr>
              <w:rPr>
                <w:rFonts w:eastAsia="Times New Roman" w:cs="Times New Roman"/>
                <w:sz w:val="24"/>
                <w:szCs w:val="24"/>
                <w:lang w:eastAsia="ru-RU"/>
              </w:rPr>
            </w:pPr>
          </w:p>
        </w:tc>
        <w:tc>
          <w:tcPr>
            <w:tcW w:w="1070" w:type="pct"/>
            <w:vMerge/>
            <w:shd w:val="clear" w:color="auto" w:fill="auto"/>
            <w:vAlign w:val="center"/>
          </w:tcPr>
          <w:p w14:paraId="77649F15" w14:textId="77777777" w:rsidR="005D0CA1" w:rsidRPr="00DC5A01" w:rsidRDefault="005D0CA1" w:rsidP="005D35BF">
            <w:pPr>
              <w:rPr>
                <w:rFonts w:eastAsia="Times New Roman" w:cs="Times New Roman"/>
                <w:sz w:val="24"/>
                <w:szCs w:val="24"/>
                <w:lang w:eastAsia="ru-RU"/>
              </w:rPr>
            </w:pPr>
          </w:p>
        </w:tc>
        <w:tc>
          <w:tcPr>
            <w:tcW w:w="311" w:type="pct"/>
            <w:vMerge/>
            <w:shd w:val="clear" w:color="auto" w:fill="auto"/>
          </w:tcPr>
          <w:p w14:paraId="6A37E109" w14:textId="77777777" w:rsidR="005D0CA1" w:rsidRPr="00DC5A01" w:rsidRDefault="005D0CA1" w:rsidP="005D35BF">
            <w:pPr>
              <w:rPr>
                <w:rFonts w:eastAsia="Times New Roman" w:cs="Times New Roman"/>
                <w:sz w:val="24"/>
                <w:szCs w:val="24"/>
                <w:lang w:eastAsia="ru-RU"/>
              </w:rPr>
            </w:pPr>
          </w:p>
        </w:tc>
        <w:tc>
          <w:tcPr>
            <w:tcW w:w="399" w:type="pct"/>
            <w:shd w:val="clear" w:color="auto" w:fill="auto"/>
          </w:tcPr>
          <w:p w14:paraId="7CC11292" w14:textId="77777777" w:rsidR="005D0CA1" w:rsidRPr="00DC5A01" w:rsidRDefault="005D0CA1" w:rsidP="005D35BF">
            <w:pPr>
              <w:rPr>
                <w:rFonts w:eastAsia="Times New Roman" w:cs="Times New Roman"/>
                <w:sz w:val="24"/>
                <w:szCs w:val="24"/>
                <w:lang w:eastAsia="ru-RU"/>
              </w:rPr>
            </w:pPr>
            <w:r w:rsidRPr="00DC5A01">
              <w:rPr>
                <w:rFonts w:eastAsia="Times New Roman" w:cs="Times New Roman"/>
                <w:sz w:val="24"/>
                <w:szCs w:val="24"/>
                <w:lang w:eastAsia="ru-RU"/>
              </w:rPr>
              <w:t>Внебюджетные источники</w:t>
            </w:r>
          </w:p>
        </w:tc>
        <w:tc>
          <w:tcPr>
            <w:tcW w:w="229" w:type="pct"/>
            <w:shd w:val="clear" w:color="auto" w:fill="auto"/>
          </w:tcPr>
          <w:p w14:paraId="15F2785B" w14:textId="77777777" w:rsidR="005D0CA1" w:rsidRPr="00DC5A01" w:rsidRDefault="008103CC"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120004B7"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25C1A92A"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11836B14"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noWrap/>
          </w:tcPr>
          <w:p w14:paraId="79AFA84B"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noWrap/>
          </w:tcPr>
          <w:p w14:paraId="62D830C4" w14:textId="77777777" w:rsidR="005D0CA1" w:rsidRPr="00DC5A01" w:rsidRDefault="005D0CA1" w:rsidP="005D35BF">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1AD3C238" w14:textId="77777777" w:rsidR="005D0CA1" w:rsidRPr="00DC5A01" w:rsidRDefault="005D0CA1" w:rsidP="005D35BF">
            <w:pPr>
              <w:jc w:val="center"/>
              <w:rPr>
                <w:rFonts w:eastAsia="Times New Roman" w:cs="Times New Roman"/>
                <w:sz w:val="24"/>
                <w:szCs w:val="24"/>
                <w:lang w:eastAsia="ru-RU"/>
              </w:rPr>
            </w:pPr>
          </w:p>
        </w:tc>
      </w:tr>
      <w:tr w:rsidR="000A5954" w:rsidRPr="00DC5A01" w14:paraId="55B13D3F" w14:textId="77777777" w:rsidTr="00DC5A01">
        <w:trPr>
          <w:trHeight w:val="315"/>
        </w:trPr>
        <w:tc>
          <w:tcPr>
            <w:tcW w:w="185" w:type="pct"/>
            <w:vMerge/>
            <w:shd w:val="clear" w:color="auto" w:fill="auto"/>
          </w:tcPr>
          <w:p w14:paraId="3C7160C6" w14:textId="77777777" w:rsidR="000A5954" w:rsidRPr="00DC5A01" w:rsidRDefault="000A5954" w:rsidP="005D35BF">
            <w:pPr>
              <w:rPr>
                <w:rFonts w:eastAsia="Times New Roman" w:cs="Times New Roman"/>
                <w:sz w:val="24"/>
                <w:szCs w:val="24"/>
                <w:lang w:eastAsia="ru-RU"/>
              </w:rPr>
            </w:pPr>
          </w:p>
        </w:tc>
        <w:tc>
          <w:tcPr>
            <w:tcW w:w="1070" w:type="pct"/>
            <w:vMerge w:val="restart"/>
            <w:shd w:val="clear" w:color="auto" w:fill="auto"/>
          </w:tcPr>
          <w:p w14:paraId="5F044BD5" w14:textId="77777777" w:rsidR="000A5954" w:rsidRPr="00DC5A01" w:rsidRDefault="000A5954" w:rsidP="00196F80">
            <w:pPr>
              <w:pStyle w:val="ConsPlusNormal"/>
              <w:rPr>
                <w:rFonts w:ascii="Times New Roman" w:eastAsiaTheme="minorEastAsia" w:hAnsi="Times New Roman" w:cs="Times New Roman"/>
                <w:sz w:val="24"/>
                <w:szCs w:val="24"/>
              </w:rPr>
            </w:pPr>
            <w:r w:rsidRPr="00DC5A01">
              <w:rPr>
                <w:rFonts w:ascii="Times New Roman" w:eastAsiaTheme="minorEastAsia" w:hAnsi="Times New Roman" w:cs="Times New Roman"/>
                <w:sz w:val="24"/>
                <w:szCs w:val="24"/>
              </w:rPr>
              <w:t xml:space="preserve">Результат мероприятия. </w:t>
            </w:r>
          </w:p>
          <w:p w14:paraId="121F69AA" w14:textId="7E57F7EF" w:rsidR="000A5954" w:rsidRPr="00DC5A01" w:rsidRDefault="000A5954" w:rsidP="00B76839">
            <w:pPr>
              <w:pStyle w:val="ConsPlusNormal"/>
              <w:rPr>
                <w:rFonts w:ascii="Times New Roman" w:hAnsi="Times New Roman" w:cs="Times New Roman"/>
                <w:sz w:val="24"/>
                <w:szCs w:val="24"/>
              </w:rPr>
            </w:pPr>
            <w:r w:rsidRPr="00DC5A01">
              <w:rPr>
                <w:rFonts w:ascii="Times New Roman" w:hAnsi="Times New Roman" w:cs="Times New Roman"/>
                <w:color w:val="000000" w:themeColor="text1"/>
                <w:sz w:val="24"/>
                <w:szCs w:val="24"/>
              </w:rPr>
              <w:t xml:space="preserve">Привлечены инвесторы на территорию </w:t>
            </w:r>
            <w:r w:rsidR="00B76839" w:rsidRPr="00DC5A01">
              <w:rPr>
                <w:rFonts w:ascii="Times New Roman" w:hAnsi="Times New Roman" w:cs="Times New Roman"/>
                <w:color w:val="000000" w:themeColor="text1"/>
                <w:sz w:val="24"/>
                <w:szCs w:val="24"/>
              </w:rPr>
              <w:t>муниципальных образований</w:t>
            </w:r>
            <w:r w:rsidRPr="00DC5A01">
              <w:rPr>
                <w:rFonts w:ascii="Times New Roman" w:hAnsi="Times New Roman" w:cs="Times New Roman"/>
                <w:color w:val="000000" w:themeColor="text1"/>
                <w:sz w:val="24"/>
                <w:szCs w:val="24"/>
              </w:rPr>
              <w:t xml:space="preserve"> Московской области (за отчетный год), единиц </w:t>
            </w:r>
          </w:p>
        </w:tc>
        <w:tc>
          <w:tcPr>
            <w:tcW w:w="311" w:type="pct"/>
            <w:vMerge w:val="restart"/>
            <w:shd w:val="clear" w:color="auto" w:fill="auto"/>
          </w:tcPr>
          <w:p w14:paraId="5A2558C0" w14:textId="1170EDEA"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Х</w:t>
            </w:r>
          </w:p>
        </w:tc>
        <w:tc>
          <w:tcPr>
            <w:tcW w:w="399" w:type="pct"/>
            <w:vMerge w:val="restart"/>
            <w:shd w:val="clear" w:color="auto" w:fill="auto"/>
          </w:tcPr>
          <w:p w14:paraId="65CAAE37" w14:textId="77777777"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Х</w:t>
            </w:r>
          </w:p>
        </w:tc>
        <w:tc>
          <w:tcPr>
            <w:tcW w:w="229" w:type="pct"/>
            <w:shd w:val="clear" w:color="auto" w:fill="auto"/>
          </w:tcPr>
          <w:p w14:paraId="2B8A6679" w14:textId="77777777"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Всего</w:t>
            </w:r>
          </w:p>
        </w:tc>
        <w:tc>
          <w:tcPr>
            <w:tcW w:w="268" w:type="pct"/>
            <w:shd w:val="clear" w:color="auto" w:fill="auto"/>
          </w:tcPr>
          <w:p w14:paraId="4109EFE6" w14:textId="18065303"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2023 год</w:t>
            </w:r>
          </w:p>
          <w:p w14:paraId="030BC6CA" w14:textId="4B6D6DDB" w:rsidR="000A5954" w:rsidRPr="00DC5A01" w:rsidRDefault="000A5954" w:rsidP="00D11495">
            <w:pPr>
              <w:rPr>
                <w:rFonts w:eastAsia="Times New Roman" w:cs="Times New Roman"/>
                <w:sz w:val="24"/>
                <w:szCs w:val="24"/>
                <w:lang w:eastAsia="ru-RU"/>
              </w:rPr>
            </w:pPr>
          </w:p>
        </w:tc>
        <w:tc>
          <w:tcPr>
            <w:tcW w:w="246" w:type="pct"/>
            <w:shd w:val="clear" w:color="auto" w:fill="auto"/>
          </w:tcPr>
          <w:p w14:paraId="49B9842C" w14:textId="75677FA7"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2024 год</w:t>
            </w:r>
          </w:p>
        </w:tc>
        <w:tc>
          <w:tcPr>
            <w:tcW w:w="1216" w:type="pct"/>
            <w:gridSpan w:val="9"/>
            <w:shd w:val="clear" w:color="auto" w:fill="auto"/>
          </w:tcPr>
          <w:p w14:paraId="2987DD4A" w14:textId="33DD4019" w:rsidR="000A5954" w:rsidRPr="00DC5A01" w:rsidRDefault="00394FAD" w:rsidP="00394FAD">
            <w:pPr>
              <w:rPr>
                <w:rFonts w:eastAsia="Times New Roman" w:cs="Times New Roman"/>
                <w:sz w:val="24"/>
                <w:szCs w:val="24"/>
                <w:lang w:eastAsia="ru-RU"/>
              </w:rPr>
            </w:pPr>
            <w:r w:rsidRPr="00DC5A01">
              <w:rPr>
                <w:rFonts w:eastAsia="Times New Roman" w:cs="Times New Roman"/>
                <w:sz w:val="24"/>
                <w:szCs w:val="24"/>
                <w:lang w:eastAsia="ru-RU"/>
              </w:rPr>
              <w:t xml:space="preserve">                                </w:t>
            </w:r>
            <w:r w:rsidR="000A5954" w:rsidRPr="00DC5A01">
              <w:rPr>
                <w:rFonts w:eastAsia="Times New Roman" w:cs="Times New Roman"/>
                <w:sz w:val="24"/>
                <w:szCs w:val="24"/>
                <w:lang w:eastAsia="ru-RU"/>
              </w:rPr>
              <w:t>2025 год</w:t>
            </w:r>
          </w:p>
        </w:tc>
        <w:tc>
          <w:tcPr>
            <w:tcW w:w="234" w:type="pct"/>
            <w:shd w:val="clear" w:color="auto" w:fill="auto"/>
          </w:tcPr>
          <w:p w14:paraId="5C411F7F" w14:textId="77777777"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2026 год</w:t>
            </w:r>
          </w:p>
        </w:tc>
        <w:tc>
          <w:tcPr>
            <w:tcW w:w="279" w:type="pct"/>
            <w:shd w:val="clear" w:color="auto" w:fill="auto"/>
          </w:tcPr>
          <w:p w14:paraId="49622D25" w14:textId="77777777"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2027 год</w:t>
            </w:r>
          </w:p>
        </w:tc>
        <w:tc>
          <w:tcPr>
            <w:tcW w:w="562" w:type="pct"/>
            <w:gridSpan w:val="3"/>
            <w:shd w:val="clear" w:color="auto" w:fill="auto"/>
            <w:noWrap/>
          </w:tcPr>
          <w:p w14:paraId="566AAE65" w14:textId="77777777" w:rsidR="000A5954" w:rsidRPr="00DC5A01" w:rsidRDefault="000A5954" w:rsidP="005D35BF">
            <w:pPr>
              <w:jc w:val="center"/>
              <w:rPr>
                <w:rFonts w:eastAsia="Times New Roman" w:cs="Times New Roman"/>
                <w:sz w:val="24"/>
                <w:szCs w:val="24"/>
                <w:lang w:eastAsia="ru-RU"/>
              </w:rPr>
            </w:pPr>
            <w:r w:rsidRPr="00DC5A01">
              <w:rPr>
                <w:rFonts w:eastAsia="Times New Roman" w:cs="Times New Roman"/>
                <w:sz w:val="24"/>
                <w:szCs w:val="24"/>
                <w:lang w:eastAsia="ru-RU"/>
              </w:rPr>
              <w:t>Х</w:t>
            </w:r>
          </w:p>
        </w:tc>
      </w:tr>
      <w:tr w:rsidR="00394FAD" w:rsidRPr="00DC5A01" w14:paraId="19DB7E41" w14:textId="77777777" w:rsidTr="00DC5A01">
        <w:trPr>
          <w:gridAfter w:val="1"/>
          <w:wAfter w:w="2" w:type="pct"/>
          <w:trHeight w:val="232"/>
        </w:trPr>
        <w:tc>
          <w:tcPr>
            <w:tcW w:w="185" w:type="pct"/>
            <w:vMerge/>
            <w:shd w:val="clear" w:color="auto" w:fill="auto"/>
          </w:tcPr>
          <w:p w14:paraId="50DD0046" w14:textId="77777777" w:rsidR="00394FAD" w:rsidRPr="00DC5A01" w:rsidRDefault="00394FAD" w:rsidP="00FB636E">
            <w:pPr>
              <w:rPr>
                <w:rFonts w:eastAsia="Times New Roman" w:cs="Times New Roman"/>
                <w:sz w:val="24"/>
                <w:szCs w:val="24"/>
                <w:lang w:eastAsia="ru-RU"/>
              </w:rPr>
            </w:pPr>
          </w:p>
        </w:tc>
        <w:tc>
          <w:tcPr>
            <w:tcW w:w="1070" w:type="pct"/>
            <w:vMerge/>
            <w:shd w:val="clear" w:color="auto" w:fill="auto"/>
          </w:tcPr>
          <w:p w14:paraId="49606056" w14:textId="77777777" w:rsidR="00394FAD" w:rsidRPr="00DC5A01" w:rsidRDefault="00394FAD" w:rsidP="00FB636E">
            <w:pPr>
              <w:pStyle w:val="ConsPlusNormal"/>
              <w:rPr>
                <w:rFonts w:ascii="Times New Roman" w:eastAsiaTheme="minorEastAsia" w:hAnsi="Times New Roman" w:cs="Times New Roman"/>
                <w:sz w:val="24"/>
                <w:szCs w:val="24"/>
              </w:rPr>
            </w:pPr>
          </w:p>
        </w:tc>
        <w:tc>
          <w:tcPr>
            <w:tcW w:w="311" w:type="pct"/>
            <w:vMerge/>
            <w:shd w:val="clear" w:color="auto" w:fill="auto"/>
          </w:tcPr>
          <w:p w14:paraId="115C9418" w14:textId="77777777" w:rsidR="00394FAD" w:rsidRPr="00DC5A01" w:rsidRDefault="00394FAD" w:rsidP="00FB636E">
            <w:pPr>
              <w:jc w:val="center"/>
              <w:rPr>
                <w:rFonts w:eastAsia="Times New Roman" w:cs="Times New Roman"/>
                <w:sz w:val="24"/>
                <w:szCs w:val="24"/>
                <w:lang w:eastAsia="ru-RU"/>
              </w:rPr>
            </w:pPr>
          </w:p>
        </w:tc>
        <w:tc>
          <w:tcPr>
            <w:tcW w:w="399" w:type="pct"/>
            <w:vMerge/>
            <w:shd w:val="clear" w:color="auto" w:fill="auto"/>
          </w:tcPr>
          <w:p w14:paraId="27AA0FD2" w14:textId="77777777" w:rsidR="00394FAD" w:rsidRPr="00DC5A01" w:rsidRDefault="00394FAD" w:rsidP="00FB636E">
            <w:pPr>
              <w:jc w:val="center"/>
              <w:rPr>
                <w:rFonts w:eastAsia="Times New Roman" w:cs="Times New Roman"/>
                <w:sz w:val="24"/>
                <w:szCs w:val="24"/>
                <w:lang w:eastAsia="ru-RU"/>
              </w:rPr>
            </w:pPr>
          </w:p>
        </w:tc>
        <w:tc>
          <w:tcPr>
            <w:tcW w:w="229" w:type="pct"/>
            <w:vMerge w:val="restart"/>
            <w:shd w:val="clear" w:color="auto" w:fill="auto"/>
          </w:tcPr>
          <w:p w14:paraId="259812A4" w14:textId="77777777" w:rsidR="00394FAD" w:rsidRPr="00DC5A01" w:rsidRDefault="00394FAD" w:rsidP="00FB636E">
            <w:pPr>
              <w:jc w:val="center"/>
              <w:rPr>
                <w:rFonts w:cs="Times New Roman"/>
                <w:color w:val="FF0000"/>
                <w:sz w:val="24"/>
                <w:szCs w:val="24"/>
              </w:rPr>
            </w:pPr>
          </w:p>
          <w:p w14:paraId="3BD049D9" w14:textId="77777777" w:rsidR="00394FAD" w:rsidRPr="00DC5A01" w:rsidRDefault="00394FAD" w:rsidP="00FB636E">
            <w:pPr>
              <w:jc w:val="center"/>
              <w:rPr>
                <w:rFonts w:cs="Times New Roman"/>
                <w:color w:val="FF0000"/>
                <w:sz w:val="24"/>
                <w:szCs w:val="24"/>
              </w:rPr>
            </w:pPr>
          </w:p>
          <w:p w14:paraId="692C78DA" w14:textId="77777777" w:rsidR="00394FAD" w:rsidRPr="00DC5A01" w:rsidRDefault="00394FAD" w:rsidP="00FB636E">
            <w:pPr>
              <w:jc w:val="center"/>
              <w:rPr>
                <w:rFonts w:cs="Times New Roman"/>
                <w:color w:val="FF0000"/>
                <w:sz w:val="24"/>
                <w:szCs w:val="24"/>
              </w:rPr>
            </w:pPr>
          </w:p>
          <w:p w14:paraId="6D19877C" w14:textId="77777777" w:rsidR="00394FAD" w:rsidRPr="00DC5A01" w:rsidRDefault="00394FAD" w:rsidP="00394FAD">
            <w:pPr>
              <w:rPr>
                <w:rFonts w:cs="Times New Roman"/>
                <w:color w:val="FF0000"/>
                <w:sz w:val="24"/>
                <w:szCs w:val="24"/>
              </w:rPr>
            </w:pPr>
            <w:r w:rsidRPr="00DC5A01">
              <w:rPr>
                <w:rFonts w:cs="Times New Roman"/>
                <w:color w:val="FF0000"/>
                <w:sz w:val="24"/>
                <w:szCs w:val="24"/>
              </w:rPr>
              <w:t xml:space="preserve">     </w:t>
            </w:r>
          </w:p>
          <w:p w14:paraId="422DC07C" w14:textId="6EB6EFC4" w:rsidR="00394FAD" w:rsidRPr="00DC5A01" w:rsidRDefault="00C67962" w:rsidP="00394FAD">
            <w:pPr>
              <w:rPr>
                <w:rFonts w:eastAsia="Times New Roman" w:cs="Times New Roman"/>
                <w:sz w:val="24"/>
                <w:szCs w:val="24"/>
                <w:lang w:eastAsia="ru-RU"/>
              </w:rPr>
            </w:pPr>
            <w:r w:rsidRPr="00DC5A01">
              <w:rPr>
                <w:rFonts w:cs="Times New Roman"/>
                <w:color w:val="FF0000"/>
                <w:sz w:val="24"/>
                <w:szCs w:val="24"/>
              </w:rPr>
              <w:t xml:space="preserve">    </w:t>
            </w:r>
            <w:r w:rsidRPr="00DC5A01">
              <w:rPr>
                <w:rFonts w:cs="Times New Roman"/>
                <w:sz w:val="24"/>
                <w:szCs w:val="24"/>
              </w:rPr>
              <w:t>2,4</w:t>
            </w:r>
          </w:p>
        </w:tc>
        <w:tc>
          <w:tcPr>
            <w:tcW w:w="268" w:type="pct"/>
            <w:vMerge w:val="restart"/>
            <w:shd w:val="clear" w:color="auto" w:fill="auto"/>
          </w:tcPr>
          <w:p w14:paraId="61CEF832" w14:textId="77777777" w:rsidR="00394FAD" w:rsidRPr="00DC5A01" w:rsidRDefault="00394FAD" w:rsidP="00FB636E">
            <w:pPr>
              <w:jc w:val="center"/>
              <w:rPr>
                <w:rFonts w:cs="Times New Roman"/>
                <w:sz w:val="24"/>
                <w:szCs w:val="24"/>
              </w:rPr>
            </w:pPr>
          </w:p>
          <w:p w14:paraId="189AD6B5" w14:textId="77777777" w:rsidR="00394FAD" w:rsidRPr="00DC5A01" w:rsidRDefault="00394FAD" w:rsidP="00FB636E">
            <w:pPr>
              <w:jc w:val="center"/>
              <w:rPr>
                <w:rFonts w:cs="Times New Roman"/>
                <w:sz w:val="24"/>
                <w:szCs w:val="24"/>
              </w:rPr>
            </w:pPr>
          </w:p>
          <w:p w14:paraId="30D92ECB" w14:textId="77777777" w:rsidR="00394FAD" w:rsidRPr="00DC5A01" w:rsidRDefault="00394FAD" w:rsidP="00FB636E">
            <w:pPr>
              <w:jc w:val="center"/>
              <w:rPr>
                <w:rFonts w:cs="Times New Roman"/>
                <w:sz w:val="24"/>
                <w:szCs w:val="24"/>
              </w:rPr>
            </w:pPr>
          </w:p>
          <w:p w14:paraId="072661CD" w14:textId="0538954E" w:rsidR="00394FAD" w:rsidRPr="00DC5A01" w:rsidRDefault="00394FAD" w:rsidP="00FB636E">
            <w:pPr>
              <w:jc w:val="center"/>
              <w:rPr>
                <w:rFonts w:cs="Times New Roman"/>
                <w:sz w:val="24"/>
                <w:szCs w:val="24"/>
              </w:rPr>
            </w:pPr>
          </w:p>
          <w:p w14:paraId="703E1CAD" w14:textId="07536F65" w:rsidR="00394FAD" w:rsidRPr="00DC5A01" w:rsidRDefault="00394FAD" w:rsidP="00FB636E">
            <w:pPr>
              <w:rPr>
                <w:rFonts w:eastAsia="Times New Roman" w:cs="Times New Roman"/>
                <w:sz w:val="24"/>
                <w:szCs w:val="24"/>
                <w:lang w:eastAsia="ru-RU"/>
              </w:rPr>
            </w:pPr>
            <w:r w:rsidRPr="00DC5A01">
              <w:rPr>
                <w:rFonts w:eastAsia="Times New Roman" w:cs="Times New Roman"/>
                <w:sz w:val="24"/>
                <w:szCs w:val="24"/>
                <w:lang w:eastAsia="ru-RU"/>
              </w:rPr>
              <w:t xml:space="preserve">        4</w:t>
            </w:r>
          </w:p>
        </w:tc>
        <w:tc>
          <w:tcPr>
            <w:tcW w:w="246" w:type="pct"/>
            <w:vMerge w:val="restart"/>
            <w:shd w:val="clear" w:color="auto" w:fill="auto"/>
          </w:tcPr>
          <w:p w14:paraId="65BD6764" w14:textId="77777777" w:rsidR="00394FAD" w:rsidRPr="00DC5A01" w:rsidRDefault="00394FAD" w:rsidP="00FB636E">
            <w:pPr>
              <w:jc w:val="center"/>
              <w:rPr>
                <w:rFonts w:cs="Times New Roman"/>
                <w:sz w:val="24"/>
                <w:szCs w:val="24"/>
              </w:rPr>
            </w:pPr>
          </w:p>
          <w:p w14:paraId="29E2302F" w14:textId="77777777" w:rsidR="00394FAD" w:rsidRPr="00DC5A01" w:rsidRDefault="00394FAD" w:rsidP="00FB636E">
            <w:pPr>
              <w:jc w:val="center"/>
              <w:rPr>
                <w:rFonts w:cs="Times New Roman"/>
                <w:sz w:val="24"/>
                <w:szCs w:val="24"/>
              </w:rPr>
            </w:pPr>
          </w:p>
          <w:p w14:paraId="1571A4DF" w14:textId="77777777" w:rsidR="00394FAD" w:rsidRPr="00DC5A01" w:rsidRDefault="00394FAD" w:rsidP="00FB636E">
            <w:pPr>
              <w:jc w:val="center"/>
              <w:rPr>
                <w:rFonts w:cs="Times New Roman"/>
                <w:sz w:val="24"/>
                <w:szCs w:val="24"/>
              </w:rPr>
            </w:pPr>
          </w:p>
          <w:p w14:paraId="5EF7FC46" w14:textId="77777777" w:rsidR="00394FAD" w:rsidRPr="00DC5A01" w:rsidRDefault="00394FAD" w:rsidP="00394FAD">
            <w:pPr>
              <w:rPr>
                <w:rFonts w:cs="Times New Roman"/>
                <w:sz w:val="24"/>
                <w:szCs w:val="24"/>
              </w:rPr>
            </w:pPr>
            <w:r w:rsidRPr="00DC5A01">
              <w:rPr>
                <w:rFonts w:cs="Times New Roman"/>
                <w:sz w:val="24"/>
                <w:szCs w:val="24"/>
              </w:rPr>
              <w:t xml:space="preserve">     </w:t>
            </w:r>
          </w:p>
          <w:p w14:paraId="14D87EFE" w14:textId="672CF587" w:rsidR="00394FAD" w:rsidRPr="00DC5A01" w:rsidRDefault="00394FAD" w:rsidP="00394FAD">
            <w:pPr>
              <w:rPr>
                <w:rFonts w:eastAsia="Times New Roman" w:cs="Times New Roman"/>
                <w:sz w:val="24"/>
                <w:szCs w:val="24"/>
                <w:lang w:eastAsia="ru-RU"/>
              </w:rPr>
            </w:pPr>
            <w:r w:rsidRPr="00DC5A01">
              <w:rPr>
                <w:rFonts w:cs="Times New Roman"/>
                <w:sz w:val="24"/>
                <w:szCs w:val="24"/>
              </w:rPr>
              <w:t xml:space="preserve">      4</w:t>
            </w:r>
          </w:p>
        </w:tc>
        <w:tc>
          <w:tcPr>
            <w:tcW w:w="327" w:type="pct"/>
            <w:gridSpan w:val="2"/>
            <w:shd w:val="clear" w:color="auto" w:fill="auto"/>
          </w:tcPr>
          <w:p w14:paraId="20E81E9C" w14:textId="0A1D6310" w:rsidR="00394FAD" w:rsidRPr="00DC5A01" w:rsidRDefault="00394FAD" w:rsidP="00FB636E">
            <w:pPr>
              <w:jc w:val="center"/>
              <w:rPr>
                <w:rFonts w:eastAsia="Times New Roman" w:cs="Times New Roman"/>
                <w:sz w:val="24"/>
                <w:szCs w:val="24"/>
                <w:lang w:eastAsia="ru-RU"/>
              </w:rPr>
            </w:pPr>
            <w:r w:rsidRPr="00DC5A01">
              <w:rPr>
                <w:rFonts w:eastAsia="Times New Roman" w:cs="Times New Roman"/>
                <w:sz w:val="24"/>
                <w:szCs w:val="24"/>
                <w:lang w:eastAsia="ru-RU"/>
              </w:rPr>
              <w:t>Итого по кварталам</w:t>
            </w:r>
          </w:p>
        </w:tc>
        <w:tc>
          <w:tcPr>
            <w:tcW w:w="234" w:type="pct"/>
            <w:gridSpan w:val="2"/>
            <w:shd w:val="clear" w:color="auto" w:fill="auto"/>
          </w:tcPr>
          <w:p w14:paraId="47CC64AE" w14:textId="73E2FF51" w:rsidR="00394FAD" w:rsidRPr="00DC5A01" w:rsidRDefault="00394FAD" w:rsidP="00FB636E">
            <w:pPr>
              <w:jc w:val="center"/>
              <w:rPr>
                <w:rFonts w:eastAsia="Times New Roman" w:cs="Times New Roman"/>
                <w:sz w:val="24"/>
                <w:szCs w:val="24"/>
                <w:lang w:eastAsia="ru-RU"/>
              </w:rPr>
            </w:pPr>
            <w:r w:rsidRPr="00DC5A01">
              <w:rPr>
                <w:rFonts w:eastAsia="Times New Roman" w:cs="Times New Roman"/>
                <w:sz w:val="24"/>
                <w:szCs w:val="24"/>
                <w:lang w:eastAsia="ru-RU"/>
              </w:rPr>
              <w:t>1 квартал</w:t>
            </w:r>
          </w:p>
        </w:tc>
        <w:tc>
          <w:tcPr>
            <w:tcW w:w="235" w:type="pct"/>
            <w:gridSpan w:val="2"/>
            <w:shd w:val="clear" w:color="auto" w:fill="auto"/>
          </w:tcPr>
          <w:p w14:paraId="4BD54B0E" w14:textId="02E22874" w:rsidR="00394FAD" w:rsidRPr="00DC5A01" w:rsidRDefault="00394FAD" w:rsidP="00FB636E">
            <w:pPr>
              <w:jc w:val="center"/>
              <w:rPr>
                <w:rFonts w:eastAsia="Times New Roman" w:cs="Times New Roman"/>
                <w:sz w:val="24"/>
                <w:szCs w:val="24"/>
                <w:lang w:eastAsia="ru-RU"/>
              </w:rPr>
            </w:pPr>
            <w:r w:rsidRPr="00DC5A01">
              <w:rPr>
                <w:rFonts w:eastAsia="Times New Roman" w:cs="Times New Roman"/>
                <w:sz w:val="24"/>
                <w:szCs w:val="24"/>
                <w:lang w:eastAsia="ru-RU"/>
              </w:rPr>
              <w:t>1 полугодие</w:t>
            </w:r>
          </w:p>
        </w:tc>
        <w:tc>
          <w:tcPr>
            <w:tcW w:w="189" w:type="pct"/>
            <w:gridSpan w:val="2"/>
            <w:shd w:val="clear" w:color="auto" w:fill="auto"/>
          </w:tcPr>
          <w:p w14:paraId="21C1B609" w14:textId="2E8C625A" w:rsidR="00394FAD" w:rsidRPr="00DC5A01" w:rsidRDefault="00394FAD" w:rsidP="00FB636E">
            <w:pPr>
              <w:jc w:val="center"/>
              <w:rPr>
                <w:rFonts w:eastAsia="Times New Roman" w:cs="Times New Roman"/>
                <w:sz w:val="24"/>
                <w:szCs w:val="24"/>
                <w:lang w:eastAsia="ru-RU"/>
              </w:rPr>
            </w:pPr>
            <w:r w:rsidRPr="00DC5A01">
              <w:rPr>
                <w:rFonts w:eastAsia="Times New Roman" w:cs="Times New Roman"/>
                <w:sz w:val="24"/>
                <w:szCs w:val="24"/>
                <w:lang w:eastAsia="ru-RU"/>
              </w:rPr>
              <w:t>9 месяцев</w:t>
            </w:r>
          </w:p>
        </w:tc>
        <w:tc>
          <w:tcPr>
            <w:tcW w:w="231" w:type="pct"/>
            <w:shd w:val="clear" w:color="auto" w:fill="auto"/>
          </w:tcPr>
          <w:p w14:paraId="73B15437" w14:textId="478CBB0A" w:rsidR="00394FAD" w:rsidRPr="00DC5A01" w:rsidRDefault="00394FAD" w:rsidP="00FB636E">
            <w:pPr>
              <w:jc w:val="center"/>
              <w:rPr>
                <w:rFonts w:eastAsia="Times New Roman" w:cs="Times New Roman"/>
                <w:sz w:val="24"/>
                <w:szCs w:val="24"/>
                <w:lang w:eastAsia="ru-RU"/>
              </w:rPr>
            </w:pPr>
            <w:r w:rsidRPr="00DC5A01">
              <w:rPr>
                <w:rFonts w:eastAsia="Times New Roman" w:cs="Times New Roman"/>
                <w:sz w:val="24"/>
                <w:szCs w:val="24"/>
                <w:lang w:eastAsia="ru-RU"/>
              </w:rPr>
              <w:t>12 месяцев</w:t>
            </w:r>
          </w:p>
        </w:tc>
        <w:tc>
          <w:tcPr>
            <w:tcW w:w="234" w:type="pct"/>
            <w:vMerge w:val="restart"/>
            <w:shd w:val="clear" w:color="auto" w:fill="auto"/>
          </w:tcPr>
          <w:p w14:paraId="180AC1F5" w14:textId="77777777" w:rsidR="00394FAD" w:rsidRPr="00DC5A01" w:rsidRDefault="00394FAD" w:rsidP="00FB636E">
            <w:pPr>
              <w:jc w:val="center"/>
              <w:rPr>
                <w:rFonts w:cs="Times New Roman"/>
                <w:sz w:val="24"/>
                <w:szCs w:val="24"/>
              </w:rPr>
            </w:pPr>
          </w:p>
          <w:p w14:paraId="212AB1F4" w14:textId="77777777" w:rsidR="00394FAD" w:rsidRPr="00DC5A01" w:rsidRDefault="00394FAD" w:rsidP="00FB636E">
            <w:pPr>
              <w:jc w:val="center"/>
              <w:rPr>
                <w:rFonts w:cs="Times New Roman"/>
                <w:sz w:val="24"/>
                <w:szCs w:val="24"/>
              </w:rPr>
            </w:pPr>
          </w:p>
          <w:p w14:paraId="6CF2DE88" w14:textId="77777777" w:rsidR="00394FAD" w:rsidRPr="00DC5A01" w:rsidRDefault="00394FAD" w:rsidP="00FB636E">
            <w:pPr>
              <w:jc w:val="center"/>
              <w:rPr>
                <w:rFonts w:cs="Times New Roman"/>
                <w:sz w:val="24"/>
                <w:szCs w:val="24"/>
              </w:rPr>
            </w:pPr>
          </w:p>
          <w:p w14:paraId="60B771AA" w14:textId="77777777" w:rsidR="00394FAD" w:rsidRPr="00DC5A01" w:rsidRDefault="00394FAD" w:rsidP="00FB636E">
            <w:pPr>
              <w:jc w:val="center"/>
              <w:rPr>
                <w:rFonts w:cs="Times New Roman"/>
                <w:sz w:val="24"/>
                <w:szCs w:val="24"/>
              </w:rPr>
            </w:pPr>
          </w:p>
          <w:p w14:paraId="1F18BF61" w14:textId="4B525976" w:rsidR="00394FAD" w:rsidRPr="00DC5A01" w:rsidRDefault="00C67962" w:rsidP="00FB636E">
            <w:pPr>
              <w:jc w:val="center"/>
              <w:rPr>
                <w:rFonts w:eastAsia="Times New Roman" w:cs="Times New Roman"/>
                <w:sz w:val="24"/>
                <w:szCs w:val="24"/>
                <w:lang w:eastAsia="ru-RU"/>
              </w:rPr>
            </w:pPr>
            <w:r w:rsidRPr="00DC5A01">
              <w:rPr>
                <w:rFonts w:cs="Times New Roman"/>
                <w:sz w:val="24"/>
                <w:szCs w:val="24"/>
              </w:rPr>
              <w:t>1</w:t>
            </w:r>
          </w:p>
        </w:tc>
        <w:tc>
          <w:tcPr>
            <w:tcW w:w="281" w:type="pct"/>
            <w:gridSpan w:val="2"/>
            <w:vMerge w:val="restart"/>
            <w:shd w:val="clear" w:color="auto" w:fill="auto"/>
          </w:tcPr>
          <w:p w14:paraId="591B199E" w14:textId="77777777" w:rsidR="00394FAD" w:rsidRPr="00DC5A01" w:rsidRDefault="00394FAD" w:rsidP="00FB636E">
            <w:pPr>
              <w:jc w:val="center"/>
              <w:rPr>
                <w:rFonts w:cs="Times New Roman"/>
                <w:sz w:val="24"/>
                <w:szCs w:val="24"/>
              </w:rPr>
            </w:pPr>
          </w:p>
          <w:p w14:paraId="0653B178" w14:textId="77777777" w:rsidR="00394FAD" w:rsidRPr="00DC5A01" w:rsidRDefault="00394FAD" w:rsidP="00FB636E">
            <w:pPr>
              <w:jc w:val="center"/>
              <w:rPr>
                <w:rFonts w:cs="Times New Roman"/>
                <w:sz w:val="24"/>
                <w:szCs w:val="24"/>
              </w:rPr>
            </w:pPr>
          </w:p>
          <w:p w14:paraId="527E1CA0" w14:textId="77777777" w:rsidR="00394FAD" w:rsidRPr="00DC5A01" w:rsidRDefault="00394FAD" w:rsidP="00FB636E">
            <w:pPr>
              <w:jc w:val="center"/>
              <w:rPr>
                <w:rFonts w:cs="Times New Roman"/>
                <w:sz w:val="24"/>
                <w:szCs w:val="24"/>
              </w:rPr>
            </w:pPr>
          </w:p>
          <w:p w14:paraId="344F247D" w14:textId="77777777" w:rsidR="00394FAD" w:rsidRPr="00DC5A01" w:rsidRDefault="00394FAD" w:rsidP="00FB636E">
            <w:pPr>
              <w:jc w:val="center"/>
              <w:rPr>
                <w:rFonts w:cs="Times New Roman"/>
                <w:sz w:val="24"/>
                <w:szCs w:val="24"/>
              </w:rPr>
            </w:pPr>
          </w:p>
          <w:p w14:paraId="43B13CA2" w14:textId="53679EF4" w:rsidR="00394FAD" w:rsidRPr="00DC5A01" w:rsidRDefault="00C67962" w:rsidP="00FB636E">
            <w:pPr>
              <w:jc w:val="center"/>
              <w:rPr>
                <w:rFonts w:eastAsia="Times New Roman" w:cs="Times New Roman"/>
                <w:sz w:val="24"/>
                <w:szCs w:val="24"/>
                <w:lang w:eastAsia="ru-RU"/>
              </w:rPr>
            </w:pPr>
            <w:r w:rsidRPr="00DC5A01">
              <w:rPr>
                <w:rFonts w:cs="Times New Roman"/>
                <w:sz w:val="24"/>
                <w:szCs w:val="24"/>
              </w:rPr>
              <w:t>1</w:t>
            </w:r>
          </w:p>
        </w:tc>
        <w:tc>
          <w:tcPr>
            <w:tcW w:w="558" w:type="pct"/>
            <w:vMerge w:val="restart"/>
            <w:shd w:val="clear" w:color="auto" w:fill="auto"/>
          </w:tcPr>
          <w:p w14:paraId="3CE0DF18" w14:textId="5FB44F89" w:rsidR="00394FAD" w:rsidRPr="00DC5A01" w:rsidRDefault="00394FAD" w:rsidP="00FB636E">
            <w:pPr>
              <w:rPr>
                <w:rFonts w:eastAsia="Times New Roman" w:cs="Times New Roman"/>
                <w:sz w:val="24"/>
                <w:szCs w:val="24"/>
                <w:lang w:eastAsia="ru-RU"/>
              </w:rPr>
            </w:pPr>
          </w:p>
        </w:tc>
      </w:tr>
      <w:tr w:rsidR="00394FAD" w:rsidRPr="00DC5A01" w14:paraId="5AA7BC89" w14:textId="77777777" w:rsidTr="00DC5A01">
        <w:trPr>
          <w:gridAfter w:val="1"/>
          <w:wAfter w:w="2" w:type="pct"/>
          <w:trHeight w:val="329"/>
        </w:trPr>
        <w:tc>
          <w:tcPr>
            <w:tcW w:w="185" w:type="pct"/>
            <w:vMerge/>
            <w:shd w:val="clear" w:color="auto" w:fill="auto"/>
          </w:tcPr>
          <w:p w14:paraId="58E46666" w14:textId="77777777" w:rsidR="00394FAD" w:rsidRPr="00DC5A01" w:rsidRDefault="00394FAD" w:rsidP="00FB636E">
            <w:pPr>
              <w:rPr>
                <w:rFonts w:eastAsia="Times New Roman" w:cs="Times New Roman"/>
                <w:sz w:val="24"/>
                <w:szCs w:val="24"/>
                <w:lang w:eastAsia="ru-RU"/>
              </w:rPr>
            </w:pPr>
          </w:p>
        </w:tc>
        <w:tc>
          <w:tcPr>
            <w:tcW w:w="1070" w:type="pct"/>
            <w:vMerge/>
            <w:shd w:val="clear" w:color="auto" w:fill="auto"/>
          </w:tcPr>
          <w:p w14:paraId="4D393EC1" w14:textId="77777777" w:rsidR="00394FAD" w:rsidRPr="00DC5A01" w:rsidRDefault="00394FAD" w:rsidP="00FB636E">
            <w:pPr>
              <w:rPr>
                <w:rFonts w:eastAsia="Times New Roman" w:cs="Times New Roman"/>
                <w:sz w:val="24"/>
                <w:szCs w:val="24"/>
                <w:lang w:eastAsia="ru-RU"/>
              </w:rPr>
            </w:pPr>
          </w:p>
        </w:tc>
        <w:tc>
          <w:tcPr>
            <w:tcW w:w="311" w:type="pct"/>
            <w:vMerge/>
            <w:shd w:val="clear" w:color="auto" w:fill="auto"/>
          </w:tcPr>
          <w:p w14:paraId="28295AF1" w14:textId="77777777" w:rsidR="00394FAD" w:rsidRPr="00DC5A01" w:rsidRDefault="00394FAD" w:rsidP="00FB636E">
            <w:pPr>
              <w:rPr>
                <w:rFonts w:eastAsia="Times New Roman" w:cs="Times New Roman"/>
                <w:sz w:val="24"/>
                <w:szCs w:val="24"/>
                <w:lang w:eastAsia="ru-RU"/>
              </w:rPr>
            </w:pPr>
          </w:p>
        </w:tc>
        <w:tc>
          <w:tcPr>
            <w:tcW w:w="399" w:type="pct"/>
            <w:vMerge/>
            <w:shd w:val="clear" w:color="auto" w:fill="auto"/>
          </w:tcPr>
          <w:p w14:paraId="55928772" w14:textId="77777777" w:rsidR="00394FAD" w:rsidRPr="00DC5A01" w:rsidRDefault="00394FAD" w:rsidP="00FB636E">
            <w:pPr>
              <w:rPr>
                <w:rFonts w:eastAsia="Times New Roman" w:cs="Times New Roman"/>
                <w:sz w:val="24"/>
                <w:szCs w:val="24"/>
                <w:lang w:eastAsia="ru-RU"/>
              </w:rPr>
            </w:pPr>
          </w:p>
        </w:tc>
        <w:tc>
          <w:tcPr>
            <w:tcW w:w="229" w:type="pct"/>
            <w:vMerge/>
            <w:shd w:val="clear" w:color="auto" w:fill="auto"/>
          </w:tcPr>
          <w:p w14:paraId="71630D95" w14:textId="6E6EFD98" w:rsidR="00394FAD" w:rsidRPr="00DC5A01" w:rsidRDefault="00394FAD" w:rsidP="00FB636E">
            <w:pPr>
              <w:jc w:val="center"/>
              <w:rPr>
                <w:rFonts w:cs="Times New Roman"/>
                <w:sz w:val="24"/>
                <w:szCs w:val="24"/>
              </w:rPr>
            </w:pPr>
          </w:p>
        </w:tc>
        <w:tc>
          <w:tcPr>
            <w:tcW w:w="268" w:type="pct"/>
            <w:vMerge/>
            <w:shd w:val="clear" w:color="auto" w:fill="auto"/>
          </w:tcPr>
          <w:p w14:paraId="180EAD7A" w14:textId="3EE74B3C" w:rsidR="00394FAD" w:rsidRPr="00DC5A01" w:rsidRDefault="00394FAD" w:rsidP="00FB636E">
            <w:pPr>
              <w:rPr>
                <w:rFonts w:cs="Times New Roman"/>
                <w:sz w:val="24"/>
                <w:szCs w:val="24"/>
              </w:rPr>
            </w:pPr>
          </w:p>
        </w:tc>
        <w:tc>
          <w:tcPr>
            <w:tcW w:w="246" w:type="pct"/>
            <w:vMerge/>
            <w:shd w:val="clear" w:color="auto" w:fill="auto"/>
            <w:vAlign w:val="center"/>
          </w:tcPr>
          <w:p w14:paraId="0621EA01" w14:textId="0FCD63A5" w:rsidR="00394FAD" w:rsidRPr="00DC5A01" w:rsidRDefault="00394FAD" w:rsidP="00FB636E">
            <w:pPr>
              <w:jc w:val="center"/>
              <w:rPr>
                <w:rFonts w:cs="Times New Roman"/>
                <w:sz w:val="24"/>
                <w:szCs w:val="24"/>
              </w:rPr>
            </w:pPr>
          </w:p>
        </w:tc>
        <w:tc>
          <w:tcPr>
            <w:tcW w:w="327" w:type="pct"/>
            <w:gridSpan w:val="2"/>
            <w:shd w:val="clear" w:color="auto" w:fill="auto"/>
            <w:vAlign w:val="center"/>
          </w:tcPr>
          <w:p w14:paraId="71143244" w14:textId="77777777" w:rsidR="00394FAD" w:rsidRPr="00DC5A01" w:rsidRDefault="00394FAD" w:rsidP="00FB636E">
            <w:pPr>
              <w:jc w:val="center"/>
              <w:rPr>
                <w:rFonts w:cs="Times New Roman"/>
                <w:sz w:val="24"/>
                <w:szCs w:val="24"/>
              </w:rPr>
            </w:pPr>
          </w:p>
          <w:p w14:paraId="3DBDDDC2" w14:textId="50F64A52" w:rsidR="00394FAD" w:rsidRPr="00DC5A01" w:rsidRDefault="00C67962" w:rsidP="00FB636E">
            <w:pPr>
              <w:jc w:val="center"/>
              <w:rPr>
                <w:rFonts w:cs="Times New Roman"/>
                <w:sz w:val="24"/>
                <w:szCs w:val="24"/>
              </w:rPr>
            </w:pPr>
            <w:r w:rsidRPr="00DC5A01">
              <w:rPr>
                <w:rFonts w:cs="Times New Roman"/>
                <w:sz w:val="24"/>
                <w:szCs w:val="24"/>
              </w:rPr>
              <w:t>2</w:t>
            </w:r>
          </w:p>
        </w:tc>
        <w:tc>
          <w:tcPr>
            <w:tcW w:w="234" w:type="pct"/>
            <w:gridSpan w:val="2"/>
            <w:shd w:val="clear" w:color="auto" w:fill="auto"/>
            <w:vAlign w:val="center"/>
          </w:tcPr>
          <w:p w14:paraId="23FBB0BC" w14:textId="77777777" w:rsidR="00394FAD" w:rsidRPr="00DC5A01" w:rsidRDefault="00394FAD" w:rsidP="00FB636E">
            <w:pPr>
              <w:jc w:val="center"/>
              <w:rPr>
                <w:rFonts w:cs="Times New Roman"/>
                <w:sz w:val="24"/>
                <w:szCs w:val="24"/>
              </w:rPr>
            </w:pPr>
          </w:p>
          <w:p w14:paraId="7D5B6C05" w14:textId="21BD278D" w:rsidR="00394FAD" w:rsidRPr="00DC5A01" w:rsidRDefault="00C67962" w:rsidP="00FB636E">
            <w:pPr>
              <w:jc w:val="center"/>
              <w:rPr>
                <w:rFonts w:cs="Times New Roman"/>
                <w:sz w:val="24"/>
                <w:szCs w:val="24"/>
              </w:rPr>
            </w:pPr>
            <w:r w:rsidRPr="00DC5A01">
              <w:rPr>
                <w:rFonts w:cs="Times New Roman"/>
                <w:sz w:val="24"/>
                <w:szCs w:val="24"/>
              </w:rPr>
              <w:t>1</w:t>
            </w:r>
          </w:p>
        </w:tc>
        <w:tc>
          <w:tcPr>
            <w:tcW w:w="235" w:type="pct"/>
            <w:gridSpan w:val="2"/>
            <w:shd w:val="clear" w:color="auto" w:fill="auto"/>
            <w:vAlign w:val="center"/>
          </w:tcPr>
          <w:p w14:paraId="1682D5B8" w14:textId="77777777" w:rsidR="00394FAD" w:rsidRPr="00DC5A01" w:rsidRDefault="00394FAD" w:rsidP="00FB636E">
            <w:pPr>
              <w:jc w:val="center"/>
              <w:rPr>
                <w:rFonts w:cs="Times New Roman"/>
                <w:sz w:val="24"/>
                <w:szCs w:val="24"/>
              </w:rPr>
            </w:pPr>
          </w:p>
          <w:p w14:paraId="1E6F2823" w14:textId="395D7A82" w:rsidR="00394FAD" w:rsidRPr="00DC5A01" w:rsidRDefault="00C67962" w:rsidP="00FB636E">
            <w:pPr>
              <w:jc w:val="center"/>
              <w:rPr>
                <w:rFonts w:cs="Times New Roman"/>
                <w:sz w:val="24"/>
                <w:szCs w:val="24"/>
              </w:rPr>
            </w:pPr>
            <w:r w:rsidRPr="00DC5A01">
              <w:rPr>
                <w:rFonts w:cs="Times New Roman"/>
                <w:sz w:val="24"/>
                <w:szCs w:val="24"/>
              </w:rPr>
              <w:t>0</w:t>
            </w:r>
          </w:p>
        </w:tc>
        <w:tc>
          <w:tcPr>
            <w:tcW w:w="189" w:type="pct"/>
            <w:gridSpan w:val="2"/>
            <w:shd w:val="clear" w:color="auto" w:fill="auto"/>
            <w:vAlign w:val="center"/>
          </w:tcPr>
          <w:p w14:paraId="71949056" w14:textId="77777777" w:rsidR="00394FAD" w:rsidRPr="00DC5A01" w:rsidRDefault="00394FAD" w:rsidP="00FB636E">
            <w:pPr>
              <w:jc w:val="center"/>
              <w:rPr>
                <w:rFonts w:cs="Times New Roman"/>
                <w:sz w:val="24"/>
                <w:szCs w:val="24"/>
              </w:rPr>
            </w:pPr>
          </w:p>
          <w:p w14:paraId="4ED5B3AD" w14:textId="561106C7" w:rsidR="00394FAD" w:rsidRPr="00DC5A01" w:rsidRDefault="00C67962" w:rsidP="00FB636E">
            <w:pPr>
              <w:jc w:val="center"/>
              <w:rPr>
                <w:rFonts w:cs="Times New Roman"/>
                <w:sz w:val="24"/>
                <w:szCs w:val="24"/>
              </w:rPr>
            </w:pPr>
            <w:r w:rsidRPr="00DC5A01">
              <w:rPr>
                <w:rFonts w:cs="Times New Roman"/>
                <w:sz w:val="24"/>
                <w:szCs w:val="24"/>
              </w:rPr>
              <w:t>1</w:t>
            </w:r>
          </w:p>
        </w:tc>
        <w:tc>
          <w:tcPr>
            <w:tcW w:w="231" w:type="pct"/>
            <w:shd w:val="clear" w:color="auto" w:fill="auto"/>
            <w:vAlign w:val="center"/>
          </w:tcPr>
          <w:p w14:paraId="7E3472A6" w14:textId="77777777" w:rsidR="00394FAD" w:rsidRPr="00DC5A01" w:rsidRDefault="00394FAD" w:rsidP="00FB636E">
            <w:pPr>
              <w:jc w:val="center"/>
              <w:rPr>
                <w:rFonts w:cs="Times New Roman"/>
                <w:sz w:val="24"/>
                <w:szCs w:val="24"/>
              </w:rPr>
            </w:pPr>
          </w:p>
          <w:p w14:paraId="5E1AE32E" w14:textId="6F72CA2D" w:rsidR="00394FAD" w:rsidRPr="00DC5A01" w:rsidRDefault="00C67962" w:rsidP="00FB636E">
            <w:pPr>
              <w:jc w:val="center"/>
              <w:rPr>
                <w:rFonts w:cs="Times New Roman"/>
                <w:sz w:val="24"/>
                <w:szCs w:val="24"/>
              </w:rPr>
            </w:pPr>
            <w:r w:rsidRPr="00DC5A01">
              <w:rPr>
                <w:rFonts w:cs="Times New Roman"/>
                <w:sz w:val="24"/>
                <w:szCs w:val="24"/>
              </w:rPr>
              <w:t>2</w:t>
            </w:r>
          </w:p>
        </w:tc>
        <w:tc>
          <w:tcPr>
            <w:tcW w:w="234" w:type="pct"/>
            <w:vMerge/>
            <w:shd w:val="clear" w:color="auto" w:fill="auto"/>
            <w:vAlign w:val="center"/>
          </w:tcPr>
          <w:p w14:paraId="6A5A6C04" w14:textId="44905117" w:rsidR="00394FAD" w:rsidRPr="00DC5A01" w:rsidRDefault="00394FAD" w:rsidP="00FB636E">
            <w:pPr>
              <w:jc w:val="center"/>
              <w:rPr>
                <w:rFonts w:cs="Times New Roman"/>
                <w:sz w:val="24"/>
                <w:szCs w:val="24"/>
              </w:rPr>
            </w:pPr>
          </w:p>
        </w:tc>
        <w:tc>
          <w:tcPr>
            <w:tcW w:w="281" w:type="pct"/>
            <w:gridSpan w:val="2"/>
            <w:vMerge/>
            <w:shd w:val="clear" w:color="auto" w:fill="auto"/>
            <w:vAlign w:val="center"/>
          </w:tcPr>
          <w:p w14:paraId="488A4C1A" w14:textId="11FCAECD" w:rsidR="00394FAD" w:rsidRPr="00DC5A01" w:rsidRDefault="00394FAD" w:rsidP="00FB636E">
            <w:pPr>
              <w:jc w:val="center"/>
              <w:rPr>
                <w:rFonts w:cs="Times New Roman"/>
                <w:sz w:val="24"/>
                <w:szCs w:val="24"/>
              </w:rPr>
            </w:pPr>
          </w:p>
        </w:tc>
        <w:tc>
          <w:tcPr>
            <w:tcW w:w="558" w:type="pct"/>
            <w:vMerge/>
            <w:shd w:val="clear" w:color="auto" w:fill="auto"/>
            <w:vAlign w:val="center"/>
          </w:tcPr>
          <w:p w14:paraId="31DF32AC" w14:textId="77777777" w:rsidR="00394FAD" w:rsidRPr="00DC5A01" w:rsidRDefault="00394FAD" w:rsidP="00FB636E">
            <w:pPr>
              <w:jc w:val="center"/>
              <w:rPr>
                <w:rFonts w:eastAsia="Times New Roman" w:cs="Times New Roman"/>
                <w:sz w:val="24"/>
                <w:szCs w:val="24"/>
                <w:lang w:eastAsia="ru-RU"/>
              </w:rPr>
            </w:pPr>
          </w:p>
        </w:tc>
      </w:tr>
      <w:tr w:rsidR="000A5954" w:rsidRPr="00DC5A01" w14:paraId="3176248C" w14:textId="77777777" w:rsidTr="00DC5A01">
        <w:trPr>
          <w:gridAfter w:val="1"/>
          <w:wAfter w:w="2" w:type="pct"/>
          <w:trHeight w:val="425"/>
        </w:trPr>
        <w:tc>
          <w:tcPr>
            <w:tcW w:w="185" w:type="pct"/>
            <w:vMerge w:val="restart"/>
            <w:shd w:val="clear" w:color="auto" w:fill="auto"/>
          </w:tcPr>
          <w:p w14:paraId="7F85322D" w14:textId="237755E4" w:rsidR="000A5954" w:rsidRPr="00DC5A01" w:rsidRDefault="000A5954" w:rsidP="00FB636E">
            <w:pPr>
              <w:rPr>
                <w:rFonts w:eastAsia="Times New Roman" w:cs="Times New Roman"/>
                <w:sz w:val="24"/>
                <w:szCs w:val="24"/>
                <w:lang w:eastAsia="ru-RU"/>
              </w:rPr>
            </w:pPr>
          </w:p>
        </w:tc>
        <w:tc>
          <w:tcPr>
            <w:tcW w:w="1070" w:type="pct"/>
            <w:vMerge w:val="restart"/>
            <w:shd w:val="clear" w:color="auto" w:fill="auto"/>
            <w:hideMark/>
          </w:tcPr>
          <w:p w14:paraId="2339B863" w14:textId="18A27C0B" w:rsidR="000A5954" w:rsidRPr="00DC5A01" w:rsidRDefault="000A5954" w:rsidP="00FB636E">
            <w:pPr>
              <w:pStyle w:val="ConsPlusNormal"/>
              <w:rPr>
                <w:rFonts w:ascii="Times New Roman" w:hAnsi="Times New Roman" w:cs="Times New Roman"/>
                <w:sz w:val="24"/>
                <w:szCs w:val="24"/>
              </w:rPr>
            </w:pPr>
            <w:r w:rsidRPr="00DC5A01">
              <w:rPr>
                <w:rFonts w:ascii="Times New Roman" w:hAnsi="Times New Roman" w:cs="Times New Roman"/>
                <w:sz w:val="24"/>
                <w:szCs w:val="24"/>
              </w:rPr>
              <w:t xml:space="preserve">ИТОГО ПО ПОДПРОГРАММЕ </w:t>
            </w:r>
            <w:r w:rsidRPr="00DC5A01">
              <w:rPr>
                <w:rFonts w:ascii="Times New Roman" w:hAnsi="Times New Roman" w:cs="Times New Roman"/>
                <w:sz w:val="24"/>
                <w:szCs w:val="24"/>
                <w:lang w:val="en-US"/>
              </w:rPr>
              <w:t>I</w:t>
            </w:r>
            <w:r w:rsidRPr="00DC5A01">
              <w:rPr>
                <w:rFonts w:ascii="Times New Roman" w:hAnsi="Times New Roman" w:cs="Times New Roman"/>
                <w:sz w:val="24"/>
                <w:szCs w:val="24"/>
              </w:rPr>
              <w:t xml:space="preserve"> «ИНВЕСТИЦИИ»</w:t>
            </w:r>
          </w:p>
          <w:p w14:paraId="78636243" w14:textId="77777777" w:rsidR="000A5954" w:rsidRPr="00DC5A01" w:rsidRDefault="000A5954" w:rsidP="00FB636E">
            <w:pPr>
              <w:rPr>
                <w:rFonts w:eastAsia="Times New Roman" w:cs="Times New Roman"/>
                <w:sz w:val="24"/>
                <w:szCs w:val="24"/>
                <w:lang w:eastAsia="ru-RU"/>
              </w:rPr>
            </w:pPr>
          </w:p>
        </w:tc>
        <w:tc>
          <w:tcPr>
            <w:tcW w:w="311" w:type="pct"/>
            <w:vMerge w:val="restart"/>
            <w:shd w:val="clear" w:color="auto" w:fill="auto"/>
          </w:tcPr>
          <w:p w14:paraId="17BD9C4E" w14:textId="77777777" w:rsidR="000A5954" w:rsidRPr="00DC5A01" w:rsidRDefault="000A5954" w:rsidP="00FB636E">
            <w:pPr>
              <w:rPr>
                <w:rFonts w:eastAsia="Times New Roman" w:cs="Times New Roman"/>
                <w:sz w:val="24"/>
                <w:szCs w:val="24"/>
                <w:lang w:eastAsia="ru-RU"/>
              </w:rPr>
            </w:pPr>
            <w:r w:rsidRPr="00DC5A01">
              <w:rPr>
                <w:rFonts w:eastAsia="Times New Roman" w:cs="Times New Roman"/>
                <w:sz w:val="24"/>
                <w:szCs w:val="24"/>
                <w:lang w:eastAsia="ru-RU"/>
              </w:rPr>
              <w:t>2023-2027</w:t>
            </w:r>
          </w:p>
        </w:tc>
        <w:tc>
          <w:tcPr>
            <w:tcW w:w="399" w:type="pct"/>
            <w:shd w:val="clear" w:color="auto" w:fill="auto"/>
            <w:hideMark/>
          </w:tcPr>
          <w:p w14:paraId="60220878" w14:textId="38F9A510" w:rsidR="000A5954" w:rsidRPr="00DC5A01" w:rsidRDefault="000A5954" w:rsidP="00FB636E">
            <w:pPr>
              <w:rPr>
                <w:rFonts w:eastAsia="Times New Roman" w:cs="Times New Roman"/>
                <w:sz w:val="24"/>
                <w:szCs w:val="24"/>
                <w:lang w:eastAsia="ru-RU"/>
              </w:rPr>
            </w:pPr>
            <w:r w:rsidRPr="00DC5A01">
              <w:rPr>
                <w:rFonts w:eastAsia="Times New Roman" w:cs="Times New Roman"/>
                <w:sz w:val="24"/>
                <w:szCs w:val="24"/>
                <w:lang w:eastAsia="ru-RU"/>
              </w:rPr>
              <w:t>Итого: тыс. руб.</w:t>
            </w:r>
          </w:p>
        </w:tc>
        <w:tc>
          <w:tcPr>
            <w:tcW w:w="229" w:type="pct"/>
            <w:shd w:val="clear" w:color="auto" w:fill="auto"/>
          </w:tcPr>
          <w:p w14:paraId="1B7AFDE7" w14:textId="53B49538" w:rsidR="000A5954" w:rsidRPr="00DC5A01" w:rsidRDefault="00394FAD"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68" w:type="pct"/>
            <w:shd w:val="clear" w:color="auto" w:fill="auto"/>
          </w:tcPr>
          <w:p w14:paraId="1EA3A69A" w14:textId="51CD7237" w:rsidR="000A5954" w:rsidRPr="00DC5A01" w:rsidRDefault="00394FAD"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46" w:type="pct"/>
            <w:shd w:val="clear" w:color="auto" w:fill="auto"/>
          </w:tcPr>
          <w:p w14:paraId="586B56CA" w14:textId="60D320F1"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28ED755A"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tcPr>
          <w:p w14:paraId="38BBBBBD"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hideMark/>
          </w:tcPr>
          <w:p w14:paraId="151E046D" w14:textId="2376DAC3"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val="restart"/>
            <w:shd w:val="clear" w:color="auto" w:fill="auto"/>
            <w:noWrap/>
            <w:hideMark/>
          </w:tcPr>
          <w:p w14:paraId="77EF46A5" w14:textId="1AAE1641" w:rsidR="000A5954" w:rsidRPr="00DC5A01" w:rsidRDefault="000A5954" w:rsidP="00FB636E">
            <w:pPr>
              <w:jc w:val="center"/>
              <w:rPr>
                <w:rFonts w:eastAsia="Times New Roman" w:cs="Times New Roman"/>
                <w:sz w:val="24"/>
                <w:szCs w:val="24"/>
                <w:lang w:eastAsia="ru-RU"/>
              </w:rPr>
            </w:pPr>
          </w:p>
        </w:tc>
      </w:tr>
      <w:tr w:rsidR="000A5954" w:rsidRPr="00DC5A01" w14:paraId="766EBD62" w14:textId="77777777" w:rsidTr="00DC5A01">
        <w:trPr>
          <w:gridAfter w:val="1"/>
          <w:wAfter w:w="2" w:type="pct"/>
          <w:trHeight w:val="1040"/>
        </w:trPr>
        <w:tc>
          <w:tcPr>
            <w:tcW w:w="185" w:type="pct"/>
            <w:vMerge/>
            <w:shd w:val="clear" w:color="auto" w:fill="auto"/>
            <w:vAlign w:val="center"/>
            <w:hideMark/>
          </w:tcPr>
          <w:p w14:paraId="1C64EB66" w14:textId="77777777" w:rsidR="000A5954" w:rsidRPr="00DC5A01" w:rsidRDefault="000A5954" w:rsidP="00FB636E">
            <w:pPr>
              <w:rPr>
                <w:rFonts w:eastAsia="Times New Roman" w:cs="Times New Roman"/>
                <w:sz w:val="24"/>
                <w:szCs w:val="24"/>
                <w:lang w:eastAsia="ru-RU"/>
              </w:rPr>
            </w:pPr>
          </w:p>
        </w:tc>
        <w:tc>
          <w:tcPr>
            <w:tcW w:w="1070" w:type="pct"/>
            <w:vMerge/>
            <w:shd w:val="clear" w:color="auto" w:fill="auto"/>
            <w:vAlign w:val="center"/>
            <w:hideMark/>
          </w:tcPr>
          <w:p w14:paraId="66A7680B" w14:textId="77777777" w:rsidR="000A5954" w:rsidRPr="00DC5A01" w:rsidRDefault="000A5954" w:rsidP="00FB636E">
            <w:pPr>
              <w:rPr>
                <w:rFonts w:eastAsia="Times New Roman" w:cs="Times New Roman"/>
                <w:sz w:val="24"/>
                <w:szCs w:val="24"/>
                <w:lang w:eastAsia="ru-RU"/>
              </w:rPr>
            </w:pPr>
          </w:p>
        </w:tc>
        <w:tc>
          <w:tcPr>
            <w:tcW w:w="311" w:type="pct"/>
            <w:vMerge/>
            <w:shd w:val="clear" w:color="auto" w:fill="auto"/>
          </w:tcPr>
          <w:p w14:paraId="3F4F4C7B" w14:textId="77777777" w:rsidR="000A5954" w:rsidRPr="00DC5A01" w:rsidRDefault="000A5954" w:rsidP="00FB636E">
            <w:pPr>
              <w:rPr>
                <w:rFonts w:eastAsia="Times New Roman" w:cs="Times New Roman"/>
                <w:sz w:val="24"/>
                <w:szCs w:val="24"/>
                <w:lang w:eastAsia="ru-RU"/>
              </w:rPr>
            </w:pPr>
          </w:p>
        </w:tc>
        <w:tc>
          <w:tcPr>
            <w:tcW w:w="399" w:type="pct"/>
            <w:shd w:val="clear" w:color="auto" w:fill="auto"/>
            <w:hideMark/>
          </w:tcPr>
          <w:p w14:paraId="6035E665" w14:textId="77777777" w:rsidR="000A5954" w:rsidRPr="00DC5A01" w:rsidRDefault="000A5954" w:rsidP="00FB636E">
            <w:pPr>
              <w:rPr>
                <w:rFonts w:eastAsia="Times New Roman" w:cs="Times New Roman"/>
                <w:sz w:val="24"/>
                <w:szCs w:val="24"/>
                <w:lang w:eastAsia="ru-RU"/>
              </w:rPr>
            </w:pPr>
            <w:r w:rsidRPr="00DC5A01">
              <w:rPr>
                <w:rFonts w:eastAsia="Times New Roman" w:cs="Times New Roman"/>
                <w:sz w:val="24"/>
                <w:szCs w:val="24"/>
                <w:lang w:eastAsia="ru-RU"/>
              </w:rPr>
              <w:t>Средства бюджета Московской области</w:t>
            </w:r>
          </w:p>
        </w:tc>
        <w:tc>
          <w:tcPr>
            <w:tcW w:w="229" w:type="pct"/>
            <w:shd w:val="clear" w:color="auto" w:fill="auto"/>
          </w:tcPr>
          <w:p w14:paraId="2968BD8F"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p w14:paraId="0CB63F5B" w14:textId="3CF20B38" w:rsidR="000A5954" w:rsidRPr="00DC5A01" w:rsidRDefault="000A5954" w:rsidP="00FB636E">
            <w:pPr>
              <w:jc w:val="center"/>
              <w:rPr>
                <w:rFonts w:eastAsia="Times New Roman" w:cs="Times New Roman"/>
                <w:sz w:val="24"/>
                <w:szCs w:val="24"/>
                <w:lang w:eastAsia="ru-RU"/>
              </w:rPr>
            </w:pPr>
          </w:p>
        </w:tc>
        <w:tc>
          <w:tcPr>
            <w:tcW w:w="268" w:type="pct"/>
            <w:shd w:val="clear" w:color="auto" w:fill="auto"/>
          </w:tcPr>
          <w:p w14:paraId="0536705F" w14:textId="77777777" w:rsidR="000A5954" w:rsidRPr="00DC5A01" w:rsidRDefault="000A5954" w:rsidP="00FB636E">
            <w:pPr>
              <w:jc w:val="center"/>
              <w:rPr>
                <w:rFonts w:eastAsia="Times New Roman" w:cs="Times New Roman"/>
                <w:sz w:val="24"/>
                <w:szCs w:val="24"/>
                <w:lang w:eastAsia="ru-RU"/>
              </w:rPr>
            </w:pPr>
          </w:p>
        </w:tc>
        <w:tc>
          <w:tcPr>
            <w:tcW w:w="246" w:type="pct"/>
            <w:shd w:val="clear" w:color="auto" w:fill="auto"/>
          </w:tcPr>
          <w:p w14:paraId="46A93749" w14:textId="110B9A98"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64BAD252"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noWrap/>
          </w:tcPr>
          <w:p w14:paraId="6E2375B8"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noWrap/>
            <w:hideMark/>
          </w:tcPr>
          <w:p w14:paraId="6167FD31"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hideMark/>
          </w:tcPr>
          <w:p w14:paraId="6D69299F" w14:textId="77777777" w:rsidR="000A5954" w:rsidRPr="00DC5A01" w:rsidRDefault="000A5954" w:rsidP="00FB636E">
            <w:pPr>
              <w:jc w:val="center"/>
              <w:rPr>
                <w:rFonts w:eastAsia="Times New Roman" w:cs="Times New Roman"/>
                <w:sz w:val="24"/>
                <w:szCs w:val="24"/>
                <w:lang w:eastAsia="ru-RU"/>
              </w:rPr>
            </w:pPr>
          </w:p>
        </w:tc>
      </w:tr>
      <w:tr w:rsidR="000A5954" w:rsidRPr="00DC5A01" w14:paraId="7B71AB91" w14:textId="77777777" w:rsidTr="00DC5A01">
        <w:trPr>
          <w:gridAfter w:val="1"/>
          <w:wAfter w:w="2" w:type="pct"/>
          <w:trHeight w:val="1040"/>
        </w:trPr>
        <w:tc>
          <w:tcPr>
            <w:tcW w:w="185" w:type="pct"/>
            <w:vMerge/>
            <w:shd w:val="clear" w:color="auto" w:fill="auto"/>
            <w:vAlign w:val="center"/>
          </w:tcPr>
          <w:p w14:paraId="116445ED" w14:textId="77777777" w:rsidR="000A5954" w:rsidRPr="00DC5A01" w:rsidRDefault="000A5954" w:rsidP="00FB636E">
            <w:pPr>
              <w:rPr>
                <w:rFonts w:eastAsia="Times New Roman" w:cs="Times New Roman"/>
                <w:sz w:val="24"/>
                <w:szCs w:val="24"/>
                <w:lang w:eastAsia="ru-RU"/>
              </w:rPr>
            </w:pPr>
          </w:p>
        </w:tc>
        <w:tc>
          <w:tcPr>
            <w:tcW w:w="1070" w:type="pct"/>
            <w:vMerge/>
            <w:shd w:val="clear" w:color="auto" w:fill="auto"/>
            <w:vAlign w:val="center"/>
          </w:tcPr>
          <w:p w14:paraId="4EDB492C" w14:textId="77777777" w:rsidR="000A5954" w:rsidRPr="00DC5A01" w:rsidRDefault="000A5954" w:rsidP="00FB636E">
            <w:pPr>
              <w:rPr>
                <w:rFonts w:eastAsia="Times New Roman" w:cs="Times New Roman"/>
                <w:sz w:val="24"/>
                <w:szCs w:val="24"/>
                <w:lang w:eastAsia="ru-RU"/>
              </w:rPr>
            </w:pPr>
          </w:p>
        </w:tc>
        <w:tc>
          <w:tcPr>
            <w:tcW w:w="311" w:type="pct"/>
            <w:vMerge/>
            <w:shd w:val="clear" w:color="auto" w:fill="auto"/>
          </w:tcPr>
          <w:p w14:paraId="4D93000A" w14:textId="77777777" w:rsidR="000A5954" w:rsidRPr="00DC5A01" w:rsidRDefault="000A5954" w:rsidP="00FB636E">
            <w:pPr>
              <w:rPr>
                <w:rFonts w:eastAsia="Times New Roman" w:cs="Times New Roman"/>
                <w:sz w:val="24"/>
                <w:szCs w:val="24"/>
                <w:lang w:eastAsia="ru-RU"/>
              </w:rPr>
            </w:pPr>
          </w:p>
        </w:tc>
        <w:tc>
          <w:tcPr>
            <w:tcW w:w="399" w:type="pct"/>
            <w:shd w:val="clear" w:color="auto" w:fill="auto"/>
          </w:tcPr>
          <w:p w14:paraId="1B755E6B" w14:textId="77777777" w:rsidR="000A5954" w:rsidRPr="00DC5A01" w:rsidRDefault="000A5954" w:rsidP="00FB636E">
            <w:pPr>
              <w:rPr>
                <w:rFonts w:eastAsia="Times New Roman" w:cs="Times New Roman"/>
                <w:sz w:val="24"/>
                <w:szCs w:val="24"/>
                <w:lang w:eastAsia="ru-RU"/>
              </w:rPr>
            </w:pPr>
            <w:r w:rsidRPr="00DC5A01">
              <w:rPr>
                <w:rFonts w:eastAsia="Times New Roman" w:cs="Times New Roman"/>
                <w:sz w:val="24"/>
                <w:szCs w:val="24"/>
                <w:lang w:eastAsia="ru-RU"/>
              </w:rPr>
              <w:t>Средства федерального бюджета</w:t>
            </w:r>
          </w:p>
        </w:tc>
        <w:tc>
          <w:tcPr>
            <w:tcW w:w="229" w:type="pct"/>
            <w:shd w:val="clear" w:color="auto" w:fill="auto"/>
          </w:tcPr>
          <w:p w14:paraId="345040CB"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p w14:paraId="14746EAA" w14:textId="5BC9D2FE" w:rsidR="000A5954" w:rsidRPr="00DC5A01" w:rsidRDefault="000A5954" w:rsidP="00FB636E">
            <w:pPr>
              <w:jc w:val="center"/>
              <w:rPr>
                <w:rFonts w:eastAsia="Times New Roman" w:cs="Times New Roman"/>
                <w:sz w:val="24"/>
                <w:szCs w:val="24"/>
                <w:lang w:eastAsia="ru-RU"/>
              </w:rPr>
            </w:pPr>
          </w:p>
        </w:tc>
        <w:tc>
          <w:tcPr>
            <w:tcW w:w="268" w:type="pct"/>
            <w:shd w:val="clear" w:color="auto" w:fill="auto"/>
          </w:tcPr>
          <w:p w14:paraId="45E70D32" w14:textId="77777777" w:rsidR="000A5954" w:rsidRPr="00DC5A01" w:rsidRDefault="000A5954" w:rsidP="00FB636E">
            <w:pPr>
              <w:jc w:val="center"/>
              <w:rPr>
                <w:rFonts w:eastAsia="Times New Roman" w:cs="Times New Roman"/>
                <w:sz w:val="24"/>
                <w:szCs w:val="24"/>
                <w:lang w:eastAsia="ru-RU"/>
              </w:rPr>
            </w:pPr>
          </w:p>
        </w:tc>
        <w:tc>
          <w:tcPr>
            <w:tcW w:w="246" w:type="pct"/>
            <w:shd w:val="clear" w:color="auto" w:fill="auto"/>
          </w:tcPr>
          <w:p w14:paraId="51C63059" w14:textId="17201C36"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3B399B57"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noWrap/>
          </w:tcPr>
          <w:p w14:paraId="2C092209"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noWrap/>
          </w:tcPr>
          <w:p w14:paraId="756B8D68"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3A1CBC54" w14:textId="77777777" w:rsidR="000A5954" w:rsidRPr="00DC5A01" w:rsidRDefault="000A5954" w:rsidP="00FB636E">
            <w:pPr>
              <w:jc w:val="center"/>
              <w:rPr>
                <w:rFonts w:eastAsia="Times New Roman" w:cs="Times New Roman"/>
                <w:sz w:val="24"/>
                <w:szCs w:val="24"/>
                <w:lang w:eastAsia="ru-RU"/>
              </w:rPr>
            </w:pPr>
          </w:p>
        </w:tc>
      </w:tr>
      <w:tr w:rsidR="000A5954" w:rsidRPr="00DC5A01" w14:paraId="2275DBF9" w14:textId="77777777" w:rsidTr="00DC5A01">
        <w:trPr>
          <w:gridAfter w:val="1"/>
          <w:wAfter w:w="2" w:type="pct"/>
          <w:trHeight w:val="1040"/>
        </w:trPr>
        <w:tc>
          <w:tcPr>
            <w:tcW w:w="185" w:type="pct"/>
            <w:vMerge/>
            <w:shd w:val="clear" w:color="auto" w:fill="auto"/>
            <w:vAlign w:val="center"/>
          </w:tcPr>
          <w:p w14:paraId="52CFDDB3" w14:textId="77777777" w:rsidR="000A5954" w:rsidRPr="00DC5A01" w:rsidRDefault="000A5954" w:rsidP="00FB636E">
            <w:pPr>
              <w:rPr>
                <w:rFonts w:eastAsia="Times New Roman" w:cs="Times New Roman"/>
                <w:sz w:val="24"/>
                <w:szCs w:val="24"/>
                <w:lang w:eastAsia="ru-RU"/>
              </w:rPr>
            </w:pPr>
          </w:p>
        </w:tc>
        <w:tc>
          <w:tcPr>
            <w:tcW w:w="1070" w:type="pct"/>
            <w:vMerge/>
            <w:shd w:val="clear" w:color="auto" w:fill="auto"/>
            <w:vAlign w:val="center"/>
          </w:tcPr>
          <w:p w14:paraId="0B78F7F8" w14:textId="77777777" w:rsidR="000A5954" w:rsidRPr="00DC5A01" w:rsidRDefault="000A5954" w:rsidP="00FB636E">
            <w:pPr>
              <w:rPr>
                <w:rFonts w:eastAsia="Times New Roman" w:cs="Times New Roman"/>
                <w:sz w:val="24"/>
                <w:szCs w:val="24"/>
                <w:lang w:eastAsia="ru-RU"/>
              </w:rPr>
            </w:pPr>
          </w:p>
        </w:tc>
        <w:tc>
          <w:tcPr>
            <w:tcW w:w="311" w:type="pct"/>
            <w:vMerge/>
            <w:shd w:val="clear" w:color="auto" w:fill="auto"/>
          </w:tcPr>
          <w:p w14:paraId="3ACD93B3" w14:textId="77777777" w:rsidR="000A5954" w:rsidRPr="00DC5A01" w:rsidRDefault="000A5954" w:rsidP="00FB636E">
            <w:pPr>
              <w:rPr>
                <w:rFonts w:eastAsia="Times New Roman" w:cs="Times New Roman"/>
                <w:sz w:val="24"/>
                <w:szCs w:val="24"/>
                <w:lang w:eastAsia="ru-RU"/>
              </w:rPr>
            </w:pPr>
          </w:p>
        </w:tc>
        <w:tc>
          <w:tcPr>
            <w:tcW w:w="399" w:type="pct"/>
            <w:shd w:val="clear" w:color="auto" w:fill="auto"/>
          </w:tcPr>
          <w:p w14:paraId="7BA8131D" w14:textId="77777777" w:rsidR="000A5954" w:rsidRPr="00DC5A01" w:rsidRDefault="000A5954" w:rsidP="00FB636E">
            <w:pPr>
              <w:rPr>
                <w:rFonts w:eastAsia="Times New Roman" w:cs="Times New Roman"/>
                <w:sz w:val="24"/>
                <w:szCs w:val="24"/>
                <w:lang w:eastAsia="ru-RU"/>
              </w:rPr>
            </w:pPr>
            <w:r w:rsidRPr="00DC5A01">
              <w:rPr>
                <w:rFonts w:eastAsia="Times New Roman" w:cs="Times New Roman"/>
                <w:sz w:val="24"/>
                <w:szCs w:val="24"/>
                <w:lang w:eastAsia="ru-RU"/>
              </w:rPr>
              <w:t>Средства бюджета городского округа</w:t>
            </w:r>
          </w:p>
        </w:tc>
        <w:tc>
          <w:tcPr>
            <w:tcW w:w="229" w:type="pct"/>
            <w:shd w:val="clear" w:color="auto" w:fill="auto"/>
          </w:tcPr>
          <w:p w14:paraId="7D1E3584"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p w14:paraId="5D58E945" w14:textId="4D2A92EB" w:rsidR="000A5954" w:rsidRPr="00DC5A01" w:rsidRDefault="000A5954" w:rsidP="00FB636E">
            <w:pPr>
              <w:jc w:val="center"/>
              <w:rPr>
                <w:rFonts w:eastAsia="Times New Roman" w:cs="Times New Roman"/>
                <w:sz w:val="24"/>
                <w:szCs w:val="24"/>
                <w:lang w:eastAsia="ru-RU"/>
              </w:rPr>
            </w:pPr>
          </w:p>
        </w:tc>
        <w:tc>
          <w:tcPr>
            <w:tcW w:w="268" w:type="pct"/>
            <w:shd w:val="clear" w:color="auto" w:fill="auto"/>
          </w:tcPr>
          <w:p w14:paraId="7C86173A" w14:textId="77777777" w:rsidR="000A5954" w:rsidRPr="00DC5A01" w:rsidRDefault="000A5954" w:rsidP="00FB636E">
            <w:pPr>
              <w:jc w:val="center"/>
              <w:rPr>
                <w:rFonts w:eastAsia="Times New Roman" w:cs="Times New Roman"/>
                <w:sz w:val="24"/>
                <w:szCs w:val="24"/>
                <w:lang w:eastAsia="ru-RU"/>
              </w:rPr>
            </w:pPr>
          </w:p>
        </w:tc>
        <w:tc>
          <w:tcPr>
            <w:tcW w:w="246" w:type="pct"/>
            <w:shd w:val="clear" w:color="auto" w:fill="auto"/>
          </w:tcPr>
          <w:p w14:paraId="36F9ECFC" w14:textId="29CB6FA0"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2D054F1F"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noWrap/>
          </w:tcPr>
          <w:p w14:paraId="3FB92E5B"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noWrap/>
          </w:tcPr>
          <w:p w14:paraId="3E342795"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vMerge/>
            <w:shd w:val="clear" w:color="auto" w:fill="auto"/>
            <w:noWrap/>
          </w:tcPr>
          <w:p w14:paraId="71DF66C1" w14:textId="77777777" w:rsidR="000A5954" w:rsidRPr="00DC5A01" w:rsidRDefault="000A5954" w:rsidP="00FB636E">
            <w:pPr>
              <w:jc w:val="center"/>
              <w:rPr>
                <w:rFonts w:eastAsia="Times New Roman" w:cs="Times New Roman"/>
                <w:sz w:val="24"/>
                <w:szCs w:val="24"/>
                <w:lang w:eastAsia="ru-RU"/>
              </w:rPr>
            </w:pPr>
          </w:p>
        </w:tc>
      </w:tr>
      <w:tr w:rsidR="000A5954" w:rsidRPr="00DC5A01" w14:paraId="6EF0B5B2" w14:textId="77777777" w:rsidTr="00DC5A01">
        <w:trPr>
          <w:gridAfter w:val="1"/>
          <w:wAfter w:w="2" w:type="pct"/>
          <w:trHeight w:val="1040"/>
        </w:trPr>
        <w:tc>
          <w:tcPr>
            <w:tcW w:w="185" w:type="pct"/>
            <w:vMerge/>
            <w:shd w:val="clear" w:color="auto" w:fill="auto"/>
            <w:vAlign w:val="center"/>
          </w:tcPr>
          <w:p w14:paraId="1E849BA0" w14:textId="77777777" w:rsidR="000A5954" w:rsidRPr="00DC5A01" w:rsidRDefault="000A5954" w:rsidP="00FB636E">
            <w:pPr>
              <w:rPr>
                <w:rFonts w:eastAsia="Times New Roman" w:cs="Times New Roman"/>
                <w:sz w:val="24"/>
                <w:szCs w:val="24"/>
                <w:lang w:eastAsia="ru-RU"/>
              </w:rPr>
            </w:pPr>
          </w:p>
        </w:tc>
        <w:tc>
          <w:tcPr>
            <w:tcW w:w="1070" w:type="pct"/>
            <w:vMerge/>
            <w:shd w:val="clear" w:color="auto" w:fill="auto"/>
            <w:vAlign w:val="center"/>
          </w:tcPr>
          <w:p w14:paraId="60531D7E" w14:textId="77777777" w:rsidR="000A5954" w:rsidRPr="00DC5A01" w:rsidRDefault="000A5954" w:rsidP="00FB636E">
            <w:pPr>
              <w:rPr>
                <w:rFonts w:eastAsia="Times New Roman" w:cs="Times New Roman"/>
                <w:sz w:val="24"/>
                <w:szCs w:val="24"/>
                <w:lang w:eastAsia="ru-RU"/>
              </w:rPr>
            </w:pPr>
          </w:p>
        </w:tc>
        <w:tc>
          <w:tcPr>
            <w:tcW w:w="311" w:type="pct"/>
            <w:vMerge/>
            <w:shd w:val="clear" w:color="auto" w:fill="auto"/>
          </w:tcPr>
          <w:p w14:paraId="6F9F58D7" w14:textId="77777777" w:rsidR="000A5954" w:rsidRPr="00DC5A01" w:rsidRDefault="000A5954" w:rsidP="00FB636E">
            <w:pPr>
              <w:rPr>
                <w:rFonts w:eastAsia="Times New Roman" w:cs="Times New Roman"/>
                <w:sz w:val="24"/>
                <w:szCs w:val="24"/>
                <w:lang w:eastAsia="ru-RU"/>
              </w:rPr>
            </w:pPr>
          </w:p>
        </w:tc>
        <w:tc>
          <w:tcPr>
            <w:tcW w:w="399" w:type="pct"/>
            <w:shd w:val="clear" w:color="auto" w:fill="auto"/>
          </w:tcPr>
          <w:p w14:paraId="4F2029CA" w14:textId="77777777" w:rsidR="000A5954" w:rsidRPr="00DC5A01" w:rsidRDefault="000A5954" w:rsidP="00FB636E">
            <w:pPr>
              <w:rPr>
                <w:rFonts w:eastAsia="Times New Roman" w:cs="Times New Roman"/>
                <w:sz w:val="24"/>
                <w:szCs w:val="24"/>
                <w:lang w:eastAsia="ru-RU"/>
              </w:rPr>
            </w:pPr>
            <w:r w:rsidRPr="00DC5A01">
              <w:rPr>
                <w:rFonts w:eastAsia="Times New Roman" w:cs="Times New Roman"/>
                <w:sz w:val="24"/>
                <w:szCs w:val="24"/>
                <w:lang w:eastAsia="ru-RU"/>
              </w:rPr>
              <w:t>Внебюджетные источники</w:t>
            </w:r>
          </w:p>
        </w:tc>
        <w:tc>
          <w:tcPr>
            <w:tcW w:w="229" w:type="pct"/>
            <w:shd w:val="clear" w:color="auto" w:fill="auto"/>
          </w:tcPr>
          <w:p w14:paraId="3F039E27"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p w14:paraId="55C7D16A" w14:textId="122202F4" w:rsidR="000A5954" w:rsidRPr="00DC5A01" w:rsidRDefault="000A5954" w:rsidP="00FB636E">
            <w:pPr>
              <w:jc w:val="center"/>
              <w:rPr>
                <w:rFonts w:eastAsia="Times New Roman" w:cs="Times New Roman"/>
                <w:sz w:val="24"/>
                <w:szCs w:val="24"/>
                <w:lang w:eastAsia="ru-RU"/>
              </w:rPr>
            </w:pPr>
          </w:p>
        </w:tc>
        <w:tc>
          <w:tcPr>
            <w:tcW w:w="268" w:type="pct"/>
            <w:shd w:val="clear" w:color="auto" w:fill="auto"/>
          </w:tcPr>
          <w:p w14:paraId="6FE2E5EE" w14:textId="77777777" w:rsidR="000A5954" w:rsidRPr="00DC5A01" w:rsidRDefault="000A5954" w:rsidP="00FB636E">
            <w:pPr>
              <w:jc w:val="center"/>
              <w:rPr>
                <w:rFonts w:eastAsia="Times New Roman" w:cs="Times New Roman"/>
                <w:sz w:val="24"/>
                <w:szCs w:val="24"/>
                <w:lang w:eastAsia="ru-RU"/>
              </w:rPr>
            </w:pPr>
          </w:p>
        </w:tc>
        <w:tc>
          <w:tcPr>
            <w:tcW w:w="246" w:type="pct"/>
            <w:shd w:val="clear" w:color="auto" w:fill="auto"/>
          </w:tcPr>
          <w:p w14:paraId="6DB9A380" w14:textId="792A8951"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1216" w:type="pct"/>
            <w:gridSpan w:val="9"/>
            <w:shd w:val="clear" w:color="auto" w:fill="auto"/>
          </w:tcPr>
          <w:p w14:paraId="05C25718"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34" w:type="pct"/>
            <w:shd w:val="clear" w:color="auto" w:fill="auto"/>
            <w:noWrap/>
          </w:tcPr>
          <w:p w14:paraId="0B93F549"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281" w:type="pct"/>
            <w:gridSpan w:val="2"/>
            <w:shd w:val="clear" w:color="auto" w:fill="auto"/>
            <w:noWrap/>
          </w:tcPr>
          <w:p w14:paraId="4635A286" w14:textId="77777777" w:rsidR="000A5954" w:rsidRPr="00DC5A01" w:rsidRDefault="000A5954" w:rsidP="00FB636E">
            <w:pPr>
              <w:jc w:val="center"/>
              <w:rPr>
                <w:rFonts w:eastAsia="Times New Roman" w:cs="Times New Roman"/>
                <w:sz w:val="24"/>
                <w:szCs w:val="24"/>
                <w:lang w:eastAsia="ru-RU"/>
              </w:rPr>
            </w:pPr>
            <w:r w:rsidRPr="00DC5A01">
              <w:rPr>
                <w:rFonts w:eastAsia="Times New Roman" w:cs="Times New Roman"/>
                <w:sz w:val="24"/>
                <w:szCs w:val="24"/>
                <w:lang w:eastAsia="ru-RU"/>
              </w:rPr>
              <w:t>0</w:t>
            </w:r>
          </w:p>
        </w:tc>
        <w:tc>
          <w:tcPr>
            <w:tcW w:w="558" w:type="pct"/>
            <w:shd w:val="clear" w:color="auto" w:fill="auto"/>
            <w:noWrap/>
          </w:tcPr>
          <w:p w14:paraId="12A8C094" w14:textId="77777777" w:rsidR="000A5954" w:rsidRPr="00DC5A01" w:rsidRDefault="000A5954" w:rsidP="00FB636E">
            <w:pPr>
              <w:jc w:val="center"/>
              <w:rPr>
                <w:rFonts w:eastAsia="Times New Roman" w:cs="Times New Roman"/>
                <w:sz w:val="24"/>
                <w:szCs w:val="24"/>
                <w:lang w:eastAsia="ru-RU"/>
              </w:rPr>
            </w:pPr>
          </w:p>
        </w:tc>
      </w:tr>
    </w:tbl>
    <w:p w14:paraId="016E3798" w14:textId="1CFABFF0" w:rsidR="005D0CA1" w:rsidRPr="00DC5A01" w:rsidRDefault="005D0CA1" w:rsidP="005D0CA1">
      <w:pPr>
        <w:outlineLvl w:val="0"/>
        <w:rPr>
          <w:rFonts w:cs="Times New Roman"/>
          <w:sz w:val="24"/>
          <w:szCs w:val="24"/>
        </w:rPr>
      </w:pPr>
    </w:p>
    <w:p w14:paraId="5AA22DA8" w14:textId="77777777" w:rsidR="00622525" w:rsidRDefault="00622525" w:rsidP="005D0CA1">
      <w:pPr>
        <w:outlineLvl w:val="0"/>
        <w:rPr>
          <w:rFonts w:eastAsia="Times New Roman"/>
          <w:bCs/>
          <w:lang w:eastAsia="ru-RU"/>
        </w:rPr>
        <w:sectPr w:rsidR="00622525" w:rsidSect="00384050">
          <w:pgSz w:w="16838" w:h="11906" w:orient="landscape"/>
          <w:pgMar w:top="284" w:right="567" w:bottom="1276" w:left="1134" w:header="709" w:footer="709" w:gutter="0"/>
          <w:cols w:space="708"/>
          <w:docGrid w:linePitch="381"/>
        </w:sectPr>
      </w:pPr>
    </w:p>
    <w:p w14:paraId="7C5776D1" w14:textId="77777777" w:rsidR="005D0CA1" w:rsidRDefault="005D0CA1" w:rsidP="005D0CA1">
      <w:pPr>
        <w:outlineLvl w:val="0"/>
        <w:rPr>
          <w:rFonts w:eastAsia="Times New Roman"/>
          <w:bCs/>
          <w:lang w:eastAsia="ru-RU"/>
        </w:rPr>
      </w:pPr>
    </w:p>
    <w:p w14:paraId="42761D66" w14:textId="77777777" w:rsidR="009B2EE8" w:rsidRPr="00480C41" w:rsidRDefault="009B2EE8" w:rsidP="009B2EE8">
      <w:pPr>
        <w:contextualSpacing/>
        <w:jc w:val="center"/>
        <w:outlineLvl w:val="0"/>
        <w:rPr>
          <w:b/>
          <w:sz w:val="24"/>
        </w:rPr>
      </w:pPr>
      <w:r w:rsidRPr="00480C41">
        <w:rPr>
          <w:b/>
          <w:sz w:val="24"/>
        </w:rPr>
        <w:t>Краткая характеристика сферы реализации муниципальной программы,</w:t>
      </w:r>
    </w:p>
    <w:p w14:paraId="48529F9B" w14:textId="77777777" w:rsidR="009B2EE8" w:rsidRPr="00862FD0" w:rsidRDefault="009B2EE8" w:rsidP="009B2EE8">
      <w:pPr>
        <w:contextualSpacing/>
        <w:jc w:val="center"/>
        <w:outlineLvl w:val="0"/>
        <w:rPr>
          <w:b/>
          <w:sz w:val="24"/>
        </w:rPr>
      </w:pPr>
      <w:r w:rsidRPr="00480C41">
        <w:rPr>
          <w:b/>
          <w:sz w:val="24"/>
        </w:rPr>
        <w:t>в том числе формулировка основных проблем в указанной сфере, описание целей муниципальной программы</w:t>
      </w:r>
    </w:p>
    <w:p w14:paraId="24C1D713" w14:textId="77777777" w:rsidR="009B2EE8" w:rsidRPr="00862FD0" w:rsidRDefault="009B2EE8" w:rsidP="009B2EE8">
      <w:pPr>
        <w:contextualSpacing/>
        <w:jc w:val="center"/>
        <w:outlineLvl w:val="0"/>
        <w:rPr>
          <w:sz w:val="24"/>
        </w:rPr>
      </w:pPr>
    </w:p>
    <w:p w14:paraId="3B64BE9B" w14:textId="77777777" w:rsidR="009B2EE8" w:rsidRPr="00862FD0" w:rsidRDefault="009B2EE8" w:rsidP="009B2EE8">
      <w:pPr>
        <w:ind w:firstLine="709"/>
        <w:jc w:val="both"/>
        <w:rPr>
          <w:sz w:val="24"/>
        </w:rPr>
      </w:pPr>
      <w:r w:rsidRPr="00862FD0">
        <w:rPr>
          <w:sz w:val="24"/>
        </w:rPr>
        <w:t xml:space="preserve">Приоритетным направлением развития экономики </w:t>
      </w:r>
      <w:r>
        <w:rPr>
          <w:sz w:val="24"/>
        </w:rPr>
        <w:t xml:space="preserve">муниципального образования Рузского городского округа </w:t>
      </w:r>
      <w:r w:rsidRPr="00862FD0">
        <w:rPr>
          <w:sz w:val="24"/>
        </w:rPr>
        <w:t xml:space="preserve">Московской области является развитие конкуренции. Осуществление закупок для обеспечения </w:t>
      </w:r>
      <w:r>
        <w:rPr>
          <w:sz w:val="24"/>
        </w:rPr>
        <w:t>муниципальных</w:t>
      </w:r>
      <w:r w:rsidRPr="00862FD0">
        <w:rPr>
          <w:sz w:val="24"/>
        </w:rPr>
        <w:t xml:space="preserve"> нужд составляет значительный сегмент </w:t>
      </w:r>
      <w:r>
        <w:rPr>
          <w:sz w:val="24"/>
        </w:rPr>
        <w:t>муниципальной</w:t>
      </w:r>
      <w:r w:rsidRPr="00862FD0">
        <w:rPr>
          <w:sz w:val="24"/>
        </w:rPr>
        <w:t xml:space="preserve"> экономики, воздействие на который позволяет способствовать развитию конкуренции в</w:t>
      </w:r>
      <w:r>
        <w:rPr>
          <w:sz w:val="24"/>
        </w:rPr>
        <w:t>о всех</w:t>
      </w:r>
      <w:r w:rsidRPr="00862FD0">
        <w:rPr>
          <w:sz w:val="24"/>
        </w:rPr>
        <w:t xml:space="preserve"> отраслях. </w:t>
      </w:r>
      <w:r w:rsidRPr="0097532F">
        <w:rPr>
          <w:sz w:val="24"/>
          <w:szCs w:val="24"/>
        </w:rPr>
        <w:t>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 работах, услугах, необходимых для осуществления их функций. Одновременно,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w:t>
      </w:r>
      <w:r>
        <w:rPr>
          <w:szCs w:val="28"/>
        </w:rPr>
        <w:t xml:space="preserve"> </w:t>
      </w:r>
      <w:r w:rsidRPr="00862FD0">
        <w:rPr>
          <w:sz w:val="24"/>
        </w:rPr>
        <w:t>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w:t>
      </w:r>
    </w:p>
    <w:p w14:paraId="22F11DD2" w14:textId="77777777" w:rsidR="009B2EE8" w:rsidRPr="00862FD0" w:rsidRDefault="009B2EE8" w:rsidP="009B2EE8">
      <w:pPr>
        <w:ind w:firstLine="709"/>
        <w:jc w:val="both"/>
        <w:rPr>
          <w:sz w:val="24"/>
        </w:rPr>
      </w:pPr>
    </w:p>
    <w:p w14:paraId="1711CF24" w14:textId="77777777" w:rsidR="009B2EE8" w:rsidRPr="00862FD0" w:rsidRDefault="009B2EE8" w:rsidP="009B2EE8">
      <w:pPr>
        <w:ind w:firstLine="709"/>
        <w:jc w:val="center"/>
        <w:outlineLvl w:val="0"/>
        <w:rPr>
          <w:b/>
          <w:sz w:val="24"/>
        </w:rPr>
      </w:pPr>
      <w:r w:rsidRPr="00862FD0">
        <w:rPr>
          <w:b/>
          <w:sz w:val="24"/>
        </w:rPr>
        <w:t xml:space="preserve">Инерционный прогноз развития соответствующей сферы реализации </w:t>
      </w:r>
      <w:r>
        <w:rPr>
          <w:b/>
          <w:sz w:val="24"/>
        </w:rPr>
        <w:t>муниципальной</w:t>
      </w:r>
      <w:r w:rsidRPr="00862FD0">
        <w:rPr>
          <w:b/>
          <w:sz w:val="24"/>
        </w:rPr>
        <w:t xml:space="preserve"> программы </w:t>
      </w:r>
    </w:p>
    <w:p w14:paraId="2144675B" w14:textId="77777777" w:rsidR="009B2EE8" w:rsidRPr="00862FD0" w:rsidRDefault="009B2EE8" w:rsidP="009B2EE8">
      <w:pPr>
        <w:ind w:firstLine="709"/>
        <w:jc w:val="center"/>
        <w:outlineLvl w:val="0"/>
        <w:rPr>
          <w:b/>
          <w:sz w:val="24"/>
        </w:rPr>
      </w:pPr>
      <w:r w:rsidRPr="00862FD0">
        <w:rPr>
          <w:b/>
          <w:sz w:val="24"/>
        </w:rPr>
        <w:t>с учетом ранее достигнутых результатов, а также предложения по решению проблем в указанной сфере</w:t>
      </w:r>
    </w:p>
    <w:p w14:paraId="583DC847" w14:textId="77777777" w:rsidR="009B2EE8" w:rsidRPr="00862FD0" w:rsidRDefault="009B2EE8" w:rsidP="009B2EE8">
      <w:pPr>
        <w:pStyle w:val="ConsPlusNormal"/>
        <w:spacing w:before="220"/>
        <w:ind w:firstLine="540"/>
        <w:jc w:val="both"/>
        <w:rPr>
          <w:rFonts w:ascii="Times New Roman" w:eastAsiaTheme="minorHAnsi" w:hAnsi="Times New Roman" w:cstheme="minorBidi"/>
          <w:sz w:val="24"/>
          <w:szCs w:val="22"/>
          <w:lang w:eastAsia="en-US"/>
        </w:rPr>
      </w:pPr>
      <w:r w:rsidRPr="0097532F">
        <w:rPr>
          <w:rFonts w:ascii="Times New Roman" w:hAnsi="Times New Roman" w:cs="Times New Roman"/>
          <w:sz w:val="24"/>
          <w:szCs w:val="24"/>
        </w:rPr>
        <w:t xml:space="preserve">Одной из устойчивых тенденций экономического развития </w:t>
      </w:r>
      <w:r w:rsidRPr="0097532F">
        <w:rPr>
          <w:rFonts w:ascii="Times New Roman" w:hAnsi="Times New Roman" w:cs="Times New Roman"/>
          <w:sz w:val="24"/>
        </w:rPr>
        <w:t xml:space="preserve">муниципального образования </w:t>
      </w:r>
      <w:r>
        <w:rPr>
          <w:rFonts w:ascii="Times New Roman" w:hAnsi="Times New Roman" w:cs="Times New Roman"/>
          <w:sz w:val="24"/>
        </w:rPr>
        <w:t>Рузского городского ок</w:t>
      </w:r>
      <w:r w:rsidR="00105475">
        <w:rPr>
          <w:rFonts w:ascii="Times New Roman" w:hAnsi="Times New Roman" w:cs="Times New Roman"/>
          <w:sz w:val="24"/>
        </w:rPr>
        <w:t>ру</w:t>
      </w:r>
      <w:r>
        <w:rPr>
          <w:rFonts w:ascii="Times New Roman" w:hAnsi="Times New Roman" w:cs="Times New Roman"/>
          <w:sz w:val="24"/>
        </w:rPr>
        <w:t>га</w:t>
      </w:r>
      <w:r w:rsidRPr="0097532F">
        <w:rPr>
          <w:rFonts w:ascii="Times New Roman" w:hAnsi="Times New Roman" w:cs="Times New Roman"/>
          <w:sz w:val="24"/>
        </w:rPr>
        <w:t xml:space="preserve"> Московской области </w:t>
      </w:r>
      <w:r w:rsidRPr="0097532F">
        <w:rPr>
          <w:rFonts w:ascii="Times New Roman" w:hAnsi="Times New Roman" w:cs="Times New Roman"/>
          <w:sz w:val="24"/>
          <w:szCs w:val="24"/>
        </w:rPr>
        <w:t xml:space="preserve">является рост расходов </w:t>
      </w:r>
      <w:r>
        <w:rPr>
          <w:rFonts w:ascii="Times New Roman" w:hAnsi="Times New Roman" w:cs="Times New Roman"/>
          <w:sz w:val="24"/>
          <w:szCs w:val="24"/>
        </w:rPr>
        <w:t xml:space="preserve">местного </w:t>
      </w:r>
      <w:r w:rsidRPr="0097532F">
        <w:rPr>
          <w:rFonts w:ascii="Times New Roman" w:hAnsi="Times New Roman" w:cs="Times New Roman"/>
          <w:sz w:val="24"/>
          <w:szCs w:val="24"/>
        </w:rPr>
        <w:t>бюджет</w:t>
      </w:r>
      <w:r>
        <w:rPr>
          <w:rFonts w:ascii="Times New Roman" w:hAnsi="Times New Roman" w:cs="Times New Roman"/>
          <w:sz w:val="24"/>
          <w:szCs w:val="24"/>
        </w:rPr>
        <w:t>а</w:t>
      </w:r>
      <w:r w:rsidRPr="0097532F">
        <w:rPr>
          <w:rFonts w:ascii="Times New Roman" w:hAnsi="Times New Roman" w:cs="Times New Roman"/>
          <w:sz w:val="24"/>
          <w:szCs w:val="24"/>
        </w:rPr>
        <w:t xml:space="preserve"> на осуществление закупок для обеспечения муниципальных нужд в рамках контрактной системы в сфере закупок, функционирующей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Таким образом, </w:t>
      </w:r>
      <w:r w:rsidRPr="0097532F">
        <w:rPr>
          <w:rFonts w:ascii="Times New Roman" w:eastAsiaTheme="minorHAnsi" w:hAnsi="Times New Roman" w:cs="Times New Roman"/>
          <w:sz w:val="24"/>
          <w:szCs w:val="24"/>
          <w:lang w:eastAsia="en-US"/>
        </w:rPr>
        <w:t>развитие конкуренции является базовым условием для экономического, технологического развития и обеспечения конкурентных подходов</w:t>
      </w:r>
      <w:r w:rsidRPr="00862FD0">
        <w:rPr>
          <w:rFonts w:ascii="Times New Roman" w:eastAsiaTheme="minorHAnsi" w:hAnsi="Times New Roman" w:cstheme="minorBidi"/>
          <w:sz w:val="24"/>
          <w:szCs w:val="22"/>
          <w:lang w:eastAsia="en-US"/>
        </w:rPr>
        <w:t xml:space="preserve"> в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w:t>
      </w:r>
      <w:r>
        <w:rPr>
          <w:rFonts w:ascii="Times New Roman" w:eastAsiaTheme="minorHAnsi" w:hAnsi="Times New Roman" w:cstheme="minorBidi"/>
          <w:sz w:val="24"/>
          <w:szCs w:val="22"/>
          <w:lang w:eastAsia="en-US"/>
        </w:rPr>
        <w:t>сферы закупок</w:t>
      </w:r>
      <w:r w:rsidRPr="00862FD0">
        <w:rPr>
          <w:rFonts w:ascii="Times New Roman" w:eastAsiaTheme="minorHAnsi" w:hAnsi="Times New Roman" w:cstheme="minorBidi"/>
          <w:sz w:val="24"/>
          <w:szCs w:val="22"/>
          <w:lang w:eastAsia="en-US"/>
        </w:rPr>
        <w:t xml:space="preserve">. </w:t>
      </w:r>
    </w:p>
    <w:p w14:paraId="55392ACD" w14:textId="77777777" w:rsidR="009B2EE8" w:rsidRDefault="009B2EE8" w:rsidP="009B2EE8">
      <w:pPr>
        <w:pStyle w:val="ConsPlusNormal"/>
        <w:jc w:val="center"/>
        <w:rPr>
          <w:rFonts w:ascii="Times New Roman" w:hAnsi="Times New Roman" w:cs="Times New Roman"/>
          <w:sz w:val="24"/>
          <w:szCs w:val="28"/>
        </w:rPr>
      </w:pPr>
    </w:p>
    <w:p w14:paraId="0D2BE09A" w14:textId="77777777" w:rsidR="005D0CA1" w:rsidRPr="005E0D09" w:rsidRDefault="005D0CA1" w:rsidP="005D0CA1">
      <w:pPr>
        <w:widowControl w:val="0"/>
        <w:autoSpaceDE w:val="0"/>
        <w:autoSpaceDN w:val="0"/>
        <w:jc w:val="both"/>
        <w:rPr>
          <w:rFonts w:eastAsia="Times New Roman"/>
          <w:sz w:val="24"/>
          <w:szCs w:val="24"/>
          <w:lang w:eastAsia="ru-RU"/>
        </w:rPr>
      </w:pPr>
    </w:p>
    <w:p w14:paraId="67543D86" w14:textId="77777777" w:rsidR="005D0CA1" w:rsidRPr="005E0D09" w:rsidRDefault="005D0CA1" w:rsidP="005D0CA1">
      <w:pPr>
        <w:widowControl w:val="0"/>
        <w:autoSpaceDE w:val="0"/>
        <w:autoSpaceDN w:val="0"/>
        <w:jc w:val="both"/>
        <w:rPr>
          <w:rFonts w:eastAsia="Times New Roman"/>
          <w:sz w:val="24"/>
          <w:szCs w:val="24"/>
          <w:lang w:eastAsia="ru-RU"/>
        </w:rPr>
      </w:pPr>
    </w:p>
    <w:p w14:paraId="25C925C2" w14:textId="77777777" w:rsidR="005D0CA1" w:rsidRPr="005E0D09" w:rsidRDefault="005D0CA1" w:rsidP="005D0CA1">
      <w:pPr>
        <w:widowControl w:val="0"/>
        <w:autoSpaceDE w:val="0"/>
        <w:autoSpaceDN w:val="0"/>
        <w:jc w:val="both"/>
        <w:rPr>
          <w:rFonts w:eastAsia="Times New Roman"/>
          <w:sz w:val="24"/>
          <w:szCs w:val="24"/>
          <w:lang w:eastAsia="ru-RU"/>
        </w:rPr>
      </w:pPr>
    </w:p>
    <w:p w14:paraId="30BA426B" w14:textId="77777777" w:rsidR="005D0CA1" w:rsidRDefault="005D0CA1" w:rsidP="005D0CA1">
      <w:pPr>
        <w:widowControl w:val="0"/>
        <w:autoSpaceDE w:val="0"/>
        <w:autoSpaceDN w:val="0"/>
        <w:ind w:right="139"/>
        <w:jc w:val="both"/>
        <w:rPr>
          <w:rFonts w:eastAsia="Times New Roman"/>
          <w:sz w:val="24"/>
          <w:szCs w:val="24"/>
          <w:lang w:eastAsia="ru-RU"/>
        </w:rPr>
        <w:sectPr w:rsidR="005D0CA1" w:rsidSect="00954664">
          <w:pgSz w:w="11906" w:h="16838"/>
          <w:pgMar w:top="142" w:right="707" w:bottom="567" w:left="993" w:header="709" w:footer="709" w:gutter="0"/>
          <w:cols w:space="708"/>
          <w:docGrid w:linePitch="381"/>
        </w:sectPr>
      </w:pPr>
    </w:p>
    <w:p w14:paraId="3EBD1FB9" w14:textId="75DFF451" w:rsidR="005D0CA1" w:rsidRDefault="005D0CA1" w:rsidP="00A64963">
      <w:pPr>
        <w:outlineLvl w:val="0"/>
        <w:rPr>
          <w:rFonts w:eastAsia="Times New Roman"/>
          <w:bCs/>
          <w:lang w:eastAsia="ru-RU"/>
        </w:rPr>
      </w:pPr>
    </w:p>
    <w:p w14:paraId="7876DD89" w14:textId="77777777" w:rsidR="005D0CA1" w:rsidRPr="00953B6D" w:rsidRDefault="005D0CA1" w:rsidP="005D0CA1">
      <w:pPr>
        <w:jc w:val="center"/>
        <w:outlineLvl w:val="0"/>
        <w:rPr>
          <w:rFonts w:eastAsia="Times New Roman"/>
          <w:b/>
          <w:bCs/>
          <w:lang w:eastAsia="ru-RU"/>
        </w:rPr>
      </w:pPr>
      <w:r w:rsidRPr="00953B6D">
        <w:rPr>
          <w:rFonts w:eastAsia="Times New Roman"/>
          <w:b/>
          <w:bCs/>
          <w:lang w:eastAsia="ru-RU"/>
        </w:rPr>
        <w:t xml:space="preserve">Перечень мероприятий подпрограммы II «Развитие конкуренции» </w:t>
      </w:r>
      <w:r w:rsidRPr="00953B6D">
        <w:rPr>
          <w:b/>
        </w:rPr>
        <w:t>муниципальной</w:t>
      </w:r>
      <w:r w:rsidRPr="00953B6D">
        <w:rPr>
          <w:rFonts w:eastAsia="Times New Roman"/>
          <w:b/>
          <w:bCs/>
          <w:lang w:eastAsia="ru-RU"/>
        </w:rPr>
        <w:t xml:space="preserve"> </w:t>
      </w:r>
      <w:r w:rsidRPr="00953B6D">
        <w:rPr>
          <w:b/>
        </w:rPr>
        <w:t>программы</w:t>
      </w:r>
      <w:r w:rsidRPr="00953B6D">
        <w:rPr>
          <w:rFonts w:eastAsia="Times New Roman"/>
          <w:b/>
          <w:bCs/>
          <w:lang w:eastAsia="ru-RU"/>
        </w:rPr>
        <w:t xml:space="preserve"> «Предпринимательство»</w:t>
      </w:r>
    </w:p>
    <w:p w14:paraId="299ED583" w14:textId="32330A61" w:rsidR="00283927" w:rsidRDefault="00283927" w:rsidP="00AA4A2C">
      <w:pPr>
        <w:ind w:firstLine="8505"/>
      </w:pPr>
    </w:p>
    <w:tbl>
      <w:tblPr>
        <w:tblW w:w="152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4"/>
        <w:gridCol w:w="4183"/>
        <w:gridCol w:w="1106"/>
        <w:gridCol w:w="1470"/>
        <w:gridCol w:w="544"/>
        <w:gridCol w:w="544"/>
        <w:gridCol w:w="556"/>
        <w:gridCol w:w="568"/>
        <w:gridCol w:w="43"/>
        <w:gridCol w:w="238"/>
        <w:gridCol w:w="495"/>
        <w:gridCol w:w="34"/>
        <w:gridCol w:w="55"/>
        <w:gridCol w:w="131"/>
        <w:gridCol w:w="144"/>
        <w:gridCol w:w="199"/>
        <w:gridCol w:w="92"/>
        <w:gridCol w:w="6"/>
        <w:gridCol w:w="70"/>
        <w:gridCol w:w="192"/>
        <w:gridCol w:w="205"/>
        <w:gridCol w:w="9"/>
        <w:gridCol w:w="24"/>
        <w:gridCol w:w="275"/>
        <w:gridCol w:w="202"/>
        <w:gridCol w:w="79"/>
        <w:gridCol w:w="703"/>
        <w:gridCol w:w="544"/>
        <w:gridCol w:w="1030"/>
        <w:gridCol w:w="1182"/>
      </w:tblGrid>
      <w:tr w:rsidR="00561AA2" w:rsidRPr="002365A5" w14:paraId="16CA75D3" w14:textId="77777777" w:rsidTr="00F37CD6">
        <w:trPr>
          <w:trHeight w:val="70"/>
        </w:trPr>
        <w:tc>
          <w:tcPr>
            <w:tcW w:w="116" w:type="pct"/>
            <w:vMerge w:val="restart"/>
            <w:tcBorders>
              <w:top w:val="single" w:sz="4" w:space="0" w:color="auto"/>
              <w:left w:val="single" w:sz="4" w:space="0" w:color="auto"/>
              <w:right w:val="single" w:sz="4" w:space="0" w:color="auto"/>
            </w:tcBorders>
          </w:tcPr>
          <w:p w14:paraId="4D71DDDB"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 п/п</w:t>
            </w:r>
          </w:p>
        </w:tc>
        <w:tc>
          <w:tcPr>
            <w:tcW w:w="1369" w:type="pct"/>
            <w:vMerge w:val="restart"/>
            <w:tcBorders>
              <w:top w:val="single" w:sz="4" w:space="0" w:color="auto"/>
              <w:left w:val="single" w:sz="4" w:space="0" w:color="auto"/>
              <w:right w:val="single" w:sz="4" w:space="0" w:color="auto"/>
            </w:tcBorders>
          </w:tcPr>
          <w:p w14:paraId="2458EE2E"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Мероприятие подпрограммы</w:t>
            </w:r>
          </w:p>
        </w:tc>
        <w:tc>
          <w:tcPr>
            <w:tcW w:w="362" w:type="pct"/>
            <w:vMerge w:val="restart"/>
            <w:tcBorders>
              <w:top w:val="single" w:sz="4" w:space="0" w:color="auto"/>
              <w:left w:val="single" w:sz="4" w:space="0" w:color="auto"/>
              <w:right w:val="single" w:sz="4" w:space="0" w:color="auto"/>
            </w:tcBorders>
          </w:tcPr>
          <w:p w14:paraId="02B62977" w14:textId="261DDAB0"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Сроки испол-нения меро-приятия</w:t>
            </w:r>
          </w:p>
        </w:tc>
        <w:tc>
          <w:tcPr>
            <w:tcW w:w="481" w:type="pct"/>
            <w:vMerge w:val="restart"/>
            <w:tcBorders>
              <w:top w:val="single" w:sz="4" w:space="0" w:color="auto"/>
              <w:left w:val="single" w:sz="4" w:space="0" w:color="auto"/>
              <w:right w:val="single" w:sz="4" w:space="0" w:color="auto"/>
            </w:tcBorders>
          </w:tcPr>
          <w:p w14:paraId="21616A09"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Источники финансирования</w:t>
            </w:r>
          </w:p>
        </w:tc>
        <w:tc>
          <w:tcPr>
            <w:tcW w:w="178" w:type="pct"/>
            <w:vMerge w:val="restart"/>
            <w:tcBorders>
              <w:top w:val="single" w:sz="4" w:space="0" w:color="auto"/>
              <w:left w:val="single" w:sz="4" w:space="0" w:color="auto"/>
              <w:right w:val="single" w:sz="4" w:space="0" w:color="auto"/>
            </w:tcBorders>
          </w:tcPr>
          <w:p w14:paraId="312DB0C4"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Всего</w:t>
            </w:r>
            <w:r w:rsidRPr="002365A5">
              <w:rPr>
                <w:rFonts w:eastAsia="Times New Roman" w:cs="Times New Roman"/>
                <w:sz w:val="24"/>
                <w:szCs w:val="24"/>
                <w:lang w:eastAsia="ru-RU"/>
              </w:rPr>
              <w:br/>
              <w:t>(тыс.руб.)</w:t>
            </w:r>
          </w:p>
        </w:tc>
        <w:tc>
          <w:tcPr>
            <w:tcW w:w="2107" w:type="pct"/>
            <w:gridSpan w:val="24"/>
            <w:tcBorders>
              <w:top w:val="single" w:sz="4" w:space="0" w:color="auto"/>
              <w:left w:val="single" w:sz="4" w:space="0" w:color="auto"/>
              <w:bottom w:val="single" w:sz="4" w:space="0" w:color="auto"/>
              <w:right w:val="single" w:sz="4" w:space="0" w:color="auto"/>
            </w:tcBorders>
          </w:tcPr>
          <w:p w14:paraId="40E32359" w14:textId="27F8589F"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Объем фина</w:t>
            </w:r>
            <w:r w:rsidR="008716ED" w:rsidRPr="002365A5">
              <w:rPr>
                <w:rFonts w:eastAsia="Times New Roman" w:cs="Times New Roman"/>
                <w:sz w:val="24"/>
                <w:szCs w:val="24"/>
                <w:lang w:eastAsia="ru-RU"/>
              </w:rPr>
              <w:t>н</w:t>
            </w:r>
            <w:r w:rsidRPr="002365A5">
              <w:rPr>
                <w:rFonts w:eastAsia="Times New Roman" w:cs="Times New Roman"/>
                <w:sz w:val="24"/>
                <w:szCs w:val="24"/>
                <w:lang w:eastAsia="ru-RU"/>
              </w:rPr>
              <w:t>сирования по годам (тыс. руб.)</w:t>
            </w:r>
          </w:p>
        </w:tc>
        <w:tc>
          <w:tcPr>
            <w:tcW w:w="387" w:type="pct"/>
            <w:vMerge w:val="restart"/>
            <w:tcBorders>
              <w:top w:val="single" w:sz="4" w:space="0" w:color="auto"/>
              <w:left w:val="single" w:sz="4" w:space="0" w:color="auto"/>
              <w:right w:val="single" w:sz="4" w:space="0" w:color="auto"/>
            </w:tcBorders>
          </w:tcPr>
          <w:p w14:paraId="64CFE67F"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Ответственный за выполнение мероприятия</w:t>
            </w:r>
          </w:p>
        </w:tc>
      </w:tr>
      <w:tr w:rsidR="007F52A0" w:rsidRPr="002365A5" w14:paraId="4E007E3A" w14:textId="77777777" w:rsidTr="00F37CD6">
        <w:trPr>
          <w:trHeight w:val="572"/>
        </w:trPr>
        <w:tc>
          <w:tcPr>
            <w:tcW w:w="116" w:type="pct"/>
            <w:vMerge/>
            <w:tcBorders>
              <w:left w:val="single" w:sz="4" w:space="0" w:color="auto"/>
              <w:bottom w:val="single" w:sz="4" w:space="0" w:color="auto"/>
              <w:right w:val="single" w:sz="4" w:space="0" w:color="auto"/>
            </w:tcBorders>
            <w:hideMark/>
          </w:tcPr>
          <w:p w14:paraId="7016D167" w14:textId="77777777" w:rsidR="00264F72" w:rsidRPr="002365A5" w:rsidRDefault="00264F72" w:rsidP="00264F72">
            <w:pPr>
              <w:suppressAutoHyphens/>
              <w:contextualSpacing/>
              <w:jc w:val="center"/>
              <w:rPr>
                <w:rFonts w:eastAsia="Times New Roman" w:cs="Times New Roman"/>
                <w:sz w:val="24"/>
                <w:szCs w:val="24"/>
                <w:lang w:eastAsia="ru-RU"/>
              </w:rPr>
            </w:pPr>
          </w:p>
        </w:tc>
        <w:tc>
          <w:tcPr>
            <w:tcW w:w="1369" w:type="pct"/>
            <w:vMerge/>
            <w:tcBorders>
              <w:left w:val="single" w:sz="4" w:space="0" w:color="auto"/>
              <w:bottom w:val="single" w:sz="4" w:space="0" w:color="auto"/>
              <w:right w:val="single" w:sz="4" w:space="0" w:color="auto"/>
            </w:tcBorders>
            <w:hideMark/>
          </w:tcPr>
          <w:p w14:paraId="366C4DA3" w14:textId="77777777" w:rsidR="00264F72" w:rsidRPr="002365A5" w:rsidRDefault="00264F72" w:rsidP="00264F72">
            <w:pPr>
              <w:suppressAutoHyphens/>
              <w:contextualSpacing/>
              <w:jc w:val="center"/>
              <w:rPr>
                <w:rFonts w:eastAsia="Times New Roman" w:cs="Times New Roman"/>
                <w:sz w:val="24"/>
                <w:szCs w:val="24"/>
                <w:lang w:eastAsia="ru-RU"/>
              </w:rPr>
            </w:pPr>
          </w:p>
        </w:tc>
        <w:tc>
          <w:tcPr>
            <w:tcW w:w="362" w:type="pct"/>
            <w:vMerge/>
            <w:tcBorders>
              <w:left w:val="single" w:sz="4" w:space="0" w:color="auto"/>
              <w:bottom w:val="single" w:sz="4" w:space="0" w:color="auto"/>
              <w:right w:val="single" w:sz="4" w:space="0" w:color="auto"/>
            </w:tcBorders>
            <w:hideMark/>
          </w:tcPr>
          <w:p w14:paraId="73EB2B5F" w14:textId="77777777" w:rsidR="00264F72" w:rsidRPr="002365A5" w:rsidRDefault="00264F72" w:rsidP="00264F72">
            <w:pPr>
              <w:suppressAutoHyphens/>
              <w:contextualSpacing/>
              <w:jc w:val="center"/>
              <w:rPr>
                <w:rFonts w:eastAsia="Times New Roman" w:cs="Times New Roman"/>
                <w:sz w:val="24"/>
                <w:szCs w:val="24"/>
                <w:lang w:eastAsia="ru-RU"/>
              </w:rPr>
            </w:pPr>
          </w:p>
        </w:tc>
        <w:tc>
          <w:tcPr>
            <w:tcW w:w="481" w:type="pct"/>
            <w:vMerge/>
            <w:tcBorders>
              <w:left w:val="single" w:sz="4" w:space="0" w:color="auto"/>
              <w:bottom w:val="single" w:sz="4" w:space="0" w:color="auto"/>
              <w:right w:val="single" w:sz="4" w:space="0" w:color="auto"/>
            </w:tcBorders>
            <w:hideMark/>
          </w:tcPr>
          <w:p w14:paraId="1FEBCE74" w14:textId="77777777" w:rsidR="00264F72" w:rsidRPr="002365A5" w:rsidRDefault="00264F72" w:rsidP="00264F72">
            <w:pPr>
              <w:suppressAutoHyphens/>
              <w:contextualSpacing/>
              <w:jc w:val="center"/>
              <w:rPr>
                <w:rFonts w:eastAsia="Times New Roman" w:cs="Times New Roman"/>
                <w:sz w:val="24"/>
                <w:szCs w:val="24"/>
                <w:lang w:eastAsia="ru-RU"/>
              </w:rPr>
            </w:pPr>
          </w:p>
        </w:tc>
        <w:tc>
          <w:tcPr>
            <w:tcW w:w="178" w:type="pct"/>
            <w:vMerge/>
            <w:tcBorders>
              <w:left w:val="single" w:sz="4" w:space="0" w:color="auto"/>
              <w:bottom w:val="single" w:sz="4" w:space="0" w:color="auto"/>
              <w:right w:val="single" w:sz="4" w:space="0" w:color="auto"/>
            </w:tcBorders>
            <w:hideMark/>
          </w:tcPr>
          <w:p w14:paraId="345C0432" w14:textId="77777777" w:rsidR="00264F72" w:rsidRPr="002365A5" w:rsidRDefault="00264F72" w:rsidP="00264F72">
            <w:pPr>
              <w:suppressAutoHyphens/>
              <w:contextualSpacing/>
              <w:jc w:val="center"/>
              <w:rPr>
                <w:rFonts w:eastAsia="Times New Roman" w:cs="Times New Roman"/>
                <w:sz w:val="24"/>
                <w:szCs w:val="24"/>
                <w:lang w:eastAsia="ru-RU"/>
              </w:rPr>
            </w:pPr>
          </w:p>
        </w:tc>
        <w:tc>
          <w:tcPr>
            <w:tcW w:w="178" w:type="pct"/>
            <w:tcBorders>
              <w:top w:val="single" w:sz="4" w:space="0" w:color="auto"/>
              <w:left w:val="single" w:sz="4" w:space="0" w:color="auto"/>
              <w:bottom w:val="single" w:sz="4" w:space="0" w:color="auto"/>
              <w:right w:val="single" w:sz="4" w:space="0" w:color="auto"/>
            </w:tcBorders>
            <w:hideMark/>
          </w:tcPr>
          <w:p w14:paraId="4919B3A7"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2023 год</w:t>
            </w:r>
          </w:p>
        </w:tc>
        <w:tc>
          <w:tcPr>
            <w:tcW w:w="182" w:type="pct"/>
            <w:tcBorders>
              <w:top w:val="single" w:sz="4" w:space="0" w:color="auto"/>
              <w:left w:val="single" w:sz="4" w:space="0" w:color="auto"/>
              <w:bottom w:val="single" w:sz="4" w:space="0" w:color="auto"/>
              <w:right w:val="single" w:sz="4" w:space="0" w:color="auto"/>
            </w:tcBorders>
            <w:hideMark/>
          </w:tcPr>
          <w:p w14:paraId="7A0DDE10"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2024 год</w:t>
            </w:r>
          </w:p>
        </w:tc>
        <w:tc>
          <w:tcPr>
            <w:tcW w:w="1232" w:type="pct"/>
            <w:gridSpan w:val="20"/>
            <w:tcBorders>
              <w:top w:val="single" w:sz="4" w:space="0" w:color="auto"/>
              <w:left w:val="single" w:sz="4" w:space="0" w:color="auto"/>
              <w:bottom w:val="single" w:sz="4" w:space="0" w:color="auto"/>
              <w:right w:val="single" w:sz="4" w:space="0" w:color="auto"/>
            </w:tcBorders>
            <w:noWrap/>
            <w:hideMark/>
          </w:tcPr>
          <w:p w14:paraId="010D0833"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2025 год</w:t>
            </w:r>
          </w:p>
        </w:tc>
        <w:tc>
          <w:tcPr>
            <w:tcW w:w="178" w:type="pct"/>
            <w:tcBorders>
              <w:top w:val="single" w:sz="4" w:space="0" w:color="auto"/>
              <w:left w:val="single" w:sz="4" w:space="0" w:color="auto"/>
              <w:bottom w:val="single" w:sz="4" w:space="0" w:color="auto"/>
              <w:right w:val="single" w:sz="4" w:space="0" w:color="auto"/>
            </w:tcBorders>
            <w:hideMark/>
          </w:tcPr>
          <w:p w14:paraId="6C002DB8"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2026 год</w:t>
            </w:r>
          </w:p>
        </w:tc>
        <w:tc>
          <w:tcPr>
            <w:tcW w:w="337" w:type="pct"/>
            <w:tcBorders>
              <w:top w:val="single" w:sz="4" w:space="0" w:color="auto"/>
              <w:left w:val="single" w:sz="4" w:space="0" w:color="auto"/>
              <w:bottom w:val="single" w:sz="4" w:space="0" w:color="auto"/>
              <w:right w:val="single" w:sz="4" w:space="0" w:color="auto"/>
            </w:tcBorders>
            <w:noWrap/>
            <w:hideMark/>
          </w:tcPr>
          <w:p w14:paraId="5DE6D797"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2027 год</w:t>
            </w:r>
          </w:p>
        </w:tc>
        <w:tc>
          <w:tcPr>
            <w:tcW w:w="387" w:type="pct"/>
            <w:vMerge/>
            <w:tcBorders>
              <w:left w:val="single" w:sz="4" w:space="0" w:color="auto"/>
              <w:bottom w:val="single" w:sz="4" w:space="0" w:color="auto"/>
              <w:right w:val="single" w:sz="4" w:space="0" w:color="auto"/>
            </w:tcBorders>
            <w:hideMark/>
          </w:tcPr>
          <w:p w14:paraId="7BE9A8DF" w14:textId="77777777" w:rsidR="00264F72" w:rsidRPr="002365A5" w:rsidRDefault="00264F72" w:rsidP="00264F72">
            <w:pPr>
              <w:suppressAutoHyphens/>
              <w:contextualSpacing/>
              <w:jc w:val="center"/>
              <w:rPr>
                <w:rFonts w:eastAsia="Times New Roman" w:cs="Times New Roman"/>
                <w:sz w:val="24"/>
                <w:szCs w:val="24"/>
                <w:lang w:eastAsia="ru-RU"/>
              </w:rPr>
            </w:pPr>
          </w:p>
        </w:tc>
      </w:tr>
      <w:tr w:rsidR="007F52A0" w:rsidRPr="002365A5" w14:paraId="142BBB66" w14:textId="77777777" w:rsidTr="00F37CD6">
        <w:trPr>
          <w:trHeight w:val="60"/>
        </w:trPr>
        <w:tc>
          <w:tcPr>
            <w:tcW w:w="116" w:type="pct"/>
            <w:tcBorders>
              <w:top w:val="single" w:sz="4" w:space="0" w:color="auto"/>
              <w:left w:val="single" w:sz="4" w:space="0" w:color="auto"/>
              <w:bottom w:val="single" w:sz="4" w:space="0" w:color="auto"/>
              <w:right w:val="single" w:sz="4" w:space="0" w:color="auto"/>
            </w:tcBorders>
            <w:hideMark/>
          </w:tcPr>
          <w:p w14:paraId="03F763CC"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1</w:t>
            </w:r>
          </w:p>
        </w:tc>
        <w:tc>
          <w:tcPr>
            <w:tcW w:w="1369" w:type="pct"/>
            <w:tcBorders>
              <w:top w:val="single" w:sz="4" w:space="0" w:color="auto"/>
              <w:left w:val="single" w:sz="4" w:space="0" w:color="auto"/>
              <w:bottom w:val="single" w:sz="4" w:space="0" w:color="auto"/>
              <w:right w:val="single" w:sz="4" w:space="0" w:color="auto"/>
            </w:tcBorders>
            <w:hideMark/>
          </w:tcPr>
          <w:p w14:paraId="44BC2BBA"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2</w:t>
            </w:r>
          </w:p>
        </w:tc>
        <w:tc>
          <w:tcPr>
            <w:tcW w:w="362" w:type="pct"/>
            <w:tcBorders>
              <w:top w:val="single" w:sz="4" w:space="0" w:color="auto"/>
              <w:left w:val="single" w:sz="4" w:space="0" w:color="auto"/>
              <w:bottom w:val="single" w:sz="4" w:space="0" w:color="auto"/>
              <w:right w:val="single" w:sz="4" w:space="0" w:color="auto"/>
            </w:tcBorders>
            <w:hideMark/>
          </w:tcPr>
          <w:p w14:paraId="01E65544"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3</w:t>
            </w:r>
          </w:p>
        </w:tc>
        <w:tc>
          <w:tcPr>
            <w:tcW w:w="481" w:type="pct"/>
            <w:tcBorders>
              <w:top w:val="single" w:sz="4" w:space="0" w:color="auto"/>
              <w:left w:val="single" w:sz="4" w:space="0" w:color="auto"/>
              <w:bottom w:val="single" w:sz="4" w:space="0" w:color="auto"/>
              <w:right w:val="single" w:sz="4" w:space="0" w:color="auto"/>
            </w:tcBorders>
            <w:hideMark/>
          </w:tcPr>
          <w:p w14:paraId="7C61CB3F"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14:paraId="4EBF1CE9"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5</w:t>
            </w:r>
          </w:p>
        </w:tc>
        <w:tc>
          <w:tcPr>
            <w:tcW w:w="178" w:type="pct"/>
            <w:tcBorders>
              <w:top w:val="single" w:sz="4" w:space="0" w:color="auto"/>
              <w:left w:val="single" w:sz="4" w:space="0" w:color="auto"/>
              <w:bottom w:val="single" w:sz="4" w:space="0" w:color="auto"/>
              <w:right w:val="single" w:sz="4" w:space="0" w:color="auto"/>
            </w:tcBorders>
            <w:hideMark/>
          </w:tcPr>
          <w:p w14:paraId="14C4EC24"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6</w:t>
            </w:r>
          </w:p>
        </w:tc>
        <w:tc>
          <w:tcPr>
            <w:tcW w:w="182" w:type="pct"/>
            <w:tcBorders>
              <w:top w:val="single" w:sz="4" w:space="0" w:color="auto"/>
              <w:left w:val="single" w:sz="4" w:space="0" w:color="auto"/>
              <w:bottom w:val="single" w:sz="4" w:space="0" w:color="auto"/>
              <w:right w:val="single" w:sz="4" w:space="0" w:color="auto"/>
            </w:tcBorders>
            <w:hideMark/>
          </w:tcPr>
          <w:p w14:paraId="61A3DE38"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7</w:t>
            </w:r>
          </w:p>
        </w:tc>
        <w:tc>
          <w:tcPr>
            <w:tcW w:w="1232" w:type="pct"/>
            <w:gridSpan w:val="20"/>
            <w:tcBorders>
              <w:top w:val="single" w:sz="4" w:space="0" w:color="auto"/>
              <w:left w:val="single" w:sz="4" w:space="0" w:color="auto"/>
              <w:bottom w:val="single" w:sz="4" w:space="0" w:color="auto"/>
              <w:right w:val="single" w:sz="4" w:space="0" w:color="auto"/>
            </w:tcBorders>
            <w:hideMark/>
          </w:tcPr>
          <w:p w14:paraId="6690EC93"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8</w:t>
            </w:r>
          </w:p>
        </w:tc>
        <w:tc>
          <w:tcPr>
            <w:tcW w:w="178" w:type="pct"/>
            <w:tcBorders>
              <w:top w:val="single" w:sz="4" w:space="0" w:color="auto"/>
              <w:left w:val="single" w:sz="4" w:space="0" w:color="auto"/>
              <w:bottom w:val="single" w:sz="4" w:space="0" w:color="auto"/>
              <w:right w:val="single" w:sz="4" w:space="0" w:color="auto"/>
            </w:tcBorders>
            <w:hideMark/>
          </w:tcPr>
          <w:p w14:paraId="60D0A243"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9</w:t>
            </w:r>
          </w:p>
        </w:tc>
        <w:tc>
          <w:tcPr>
            <w:tcW w:w="337" w:type="pct"/>
            <w:tcBorders>
              <w:top w:val="single" w:sz="4" w:space="0" w:color="auto"/>
              <w:left w:val="single" w:sz="4" w:space="0" w:color="auto"/>
              <w:bottom w:val="single" w:sz="4" w:space="0" w:color="auto"/>
              <w:right w:val="single" w:sz="4" w:space="0" w:color="auto"/>
            </w:tcBorders>
            <w:hideMark/>
          </w:tcPr>
          <w:p w14:paraId="3EEDBC88"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10</w:t>
            </w:r>
          </w:p>
        </w:tc>
        <w:tc>
          <w:tcPr>
            <w:tcW w:w="387" w:type="pct"/>
            <w:tcBorders>
              <w:top w:val="single" w:sz="4" w:space="0" w:color="auto"/>
              <w:left w:val="single" w:sz="4" w:space="0" w:color="auto"/>
              <w:bottom w:val="single" w:sz="4" w:space="0" w:color="auto"/>
              <w:right w:val="single" w:sz="4" w:space="0" w:color="auto"/>
            </w:tcBorders>
            <w:hideMark/>
          </w:tcPr>
          <w:p w14:paraId="41667F3A"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11</w:t>
            </w:r>
          </w:p>
        </w:tc>
      </w:tr>
      <w:tr w:rsidR="00F3144E" w:rsidRPr="002365A5" w14:paraId="0EF8927A" w14:textId="77777777" w:rsidTr="00F37CD6">
        <w:trPr>
          <w:trHeight w:val="60"/>
        </w:trPr>
        <w:tc>
          <w:tcPr>
            <w:tcW w:w="116" w:type="pct"/>
            <w:vMerge w:val="restart"/>
            <w:tcBorders>
              <w:top w:val="single" w:sz="4" w:space="0" w:color="auto"/>
              <w:left w:val="single" w:sz="4" w:space="0" w:color="auto"/>
              <w:right w:val="single" w:sz="4" w:space="0" w:color="auto"/>
            </w:tcBorders>
          </w:tcPr>
          <w:p w14:paraId="6CC0FE09" w14:textId="77777777" w:rsidR="00264F72" w:rsidRPr="002365A5" w:rsidRDefault="00264F72" w:rsidP="00264F72">
            <w:pPr>
              <w:suppressAutoHyphens/>
              <w:contextualSpacing/>
              <w:jc w:val="center"/>
              <w:rPr>
                <w:rFonts w:eastAsia="Times New Roman" w:cs="Times New Roman"/>
                <w:sz w:val="24"/>
                <w:szCs w:val="24"/>
                <w:lang w:eastAsia="ru-RU"/>
              </w:rPr>
            </w:pPr>
          </w:p>
        </w:tc>
        <w:tc>
          <w:tcPr>
            <w:tcW w:w="1369" w:type="pct"/>
            <w:vMerge w:val="restart"/>
            <w:tcBorders>
              <w:top w:val="single" w:sz="4" w:space="0" w:color="auto"/>
              <w:left w:val="single" w:sz="4" w:space="0" w:color="auto"/>
              <w:right w:val="single" w:sz="4" w:space="0" w:color="auto"/>
            </w:tcBorders>
          </w:tcPr>
          <w:p w14:paraId="42DE9222" w14:textId="77777777" w:rsidR="00264F72" w:rsidRPr="00F37CD6" w:rsidRDefault="00264F72" w:rsidP="00264F72">
            <w:pPr>
              <w:suppressAutoHyphens/>
              <w:contextualSpacing/>
              <w:rPr>
                <w:rFonts w:eastAsia="Times New Roman" w:cs="Times New Roman"/>
                <w:b/>
                <w:sz w:val="24"/>
                <w:szCs w:val="24"/>
                <w:lang w:eastAsia="ru-RU"/>
              </w:rPr>
            </w:pPr>
            <w:r w:rsidRPr="00F37CD6">
              <w:rPr>
                <w:rFonts w:eastAsia="Times New Roman" w:cs="Times New Roman"/>
                <w:b/>
                <w:sz w:val="24"/>
                <w:szCs w:val="24"/>
                <w:lang w:eastAsia="ru-RU"/>
              </w:rPr>
              <w:t>Основное мероприятие 50.</w:t>
            </w:r>
          </w:p>
          <w:p w14:paraId="6F990DB9" w14:textId="77777777" w:rsidR="00264F72" w:rsidRPr="002365A5" w:rsidRDefault="00264F72" w:rsidP="00264F72">
            <w:pPr>
              <w:suppressAutoHyphens/>
              <w:contextualSpacing/>
              <w:rPr>
                <w:rFonts w:eastAsia="Times New Roman" w:cs="Times New Roman"/>
                <w:sz w:val="24"/>
                <w:szCs w:val="24"/>
                <w:lang w:eastAsia="ru-RU"/>
              </w:rPr>
            </w:pPr>
            <w:r w:rsidRPr="002365A5">
              <w:rPr>
                <w:rFonts w:cs="Times New Roman"/>
                <w:sz w:val="24"/>
                <w:szCs w:val="24"/>
              </w:rPr>
              <w:t>Оценка уровня эффективности, результативности, обеспечение гласности и прозрачности контрактной системы в сфере закупок</w:t>
            </w:r>
          </w:p>
        </w:tc>
        <w:tc>
          <w:tcPr>
            <w:tcW w:w="362" w:type="pct"/>
            <w:vMerge w:val="restart"/>
            <w:tcBorders>
              <w:top w:val="single" w:sz="4" w:space="0" w:color="auto"/>
              <w:left w:val="single" w:sz="4" w:space="0" w:color="auto"/>
              <w:right w:val="single" w:sz="4" w:space="0" w:color="auto"/>
            </w:tcBorders>
          </w:tcPr>
          <w:p w14:paraId="5DB05735" w14:textId="77777777" w:rsidR="00264F72" w:rsidRPr="002365A5" w:rsidRDefault="00264F72"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2023-2027</w:t>
            </w:r>
          </w:p>
        </w:tc>
        <w:tc>
          <w:tcPr>
            <w:tcW w:w="481" w:type="pct"/>
            <w:tcBorders>
              <w:top w:val="single" w:sz="4" w:space="0" w:color="auto"/>
              <w:left w:val="single" w:sz="4" w:space="0" w:color="auto"/>
              <w:bottom w:val="single" w:sz="4" w:space="0" w:color="auto"/>
              <w:right w:val="single" w:sz="4" w:space="0" w:color="auto"/>
            </w:tcBorders>
          </w:tcPr>
          <w:p w14:paraId="510E86C3" w14:textId="77777777" w:rsidR="00264F72" w:rsidRPr="002365A5" w:rsidRDefault="00264F72" w:rsidP="00264F72">
            <w:pPr>
              <w:suppressAutoHyphens/>
              <w:contextualSpacing/>
              <w:rPr>
                <w:rFonts w:eastAsia="Times New Roman" w:cs="Times New Roman"/>
                <w:sz w:val="24"/>
                <w:szCs w:val="24"/>
                <w:lang w:eastAsia="ru-RU"/>
              </w:rPr>
            </w:pPr>
            <w:r w:rsidRPr="002365A5">
              <w:rPr>
                <w:rFonts w:eastAsia="Times New Roman" w:cs="Times New Roman"/>
                <w:sz w:val="24"/>
                <w:szCs w:val="24"/>
                <w:lang w:eastAsia="ru-RU"/>
              </w:rPr>
              <w:t>Итого:</w:t>
            </w:r>
          </w:p>
        </w:tc>
        <w:tc>
          <w:tcPr>
            <w:tcW w:w="2285" w:type="pct"/>
            <w:gridSpan w:val="25"/>
            <w:vMerge w:val="restart"/>
            <w:tcBorders>
              <w:top w:val="single" w:sz="4" w:space="0" w:color="auto"/>
              <w:left w:val="single" w:sz="4" w:space="0" w:color="auto"/>
              <w:right w:val="single" w:sz="4" w:space="0" w:color="auto"/>
            </w:tcBorders>
          </w:tcPr>
          <w:p w14:paraId="3554C001" w14:textId="5F430DBA" w:rsidR="00264F72" w:rsidRPr="002365A5" w:rsidRDefault="00264F72" w:rsidP="00472649">
            <w:pPr>
              <w:suppressAutoHyphens/>
              <w:contextualSpacing/>
              <w:jc w:val="center"/>
              <w:rPr>
                <w:rFonts w:eastAsia="Times New Roman" w:cs="Times New Roman"/>
                <w:sz w:val="24"/>
                <w:szCs w:val="24"/>
                <w:lang w:eastAsia="ru-RU"/>
              </w:rPr>
            </w:pPr>
            <w:r w:rsidRPr="002365A5">
              <w:rPr>
                <w:rFonts w:cs="Times New Roman"/>
                <w:sz w:val="24"/>
                <w:szCs w:val="24"/>
              </w:rPr>
              <w:t xml:space="preserve">В пределах средств на обеспечение деятельности </w:t>
            </w:r>
            <w:r w:rsidR="00F027A8" w:rsidRPr="002365A5">
              <w:rPr>
                <w:rFonts w:cs="Times New Roman"/>
                <w:sz w:val="24"/>
                <w:szCs w:val="24"/>
              </w:rPr>
              <w:t xml:space="preserve">Администрации Рузского </w:t>
            </w:r>
            <w:r w:rsidR="00472649" w:rsidRPr="002365A5">
              <w:rPr>
                <w:rFonts w:cs="Times New Roman"/>
                <w:sz w:val="24"/>
                <w:szCs w:val="24"/>
              </w:rPr>
              <w:t>муниципального</w:t>
            </w:r>
            <w:r w:rsidR="00F027A8" w:rsidRPr="002365A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right w:val="single" w:sz="4" w:space="0" w:color="auto"/>
            </w:tcBorders>
          </w:tcPr>
          <w:p w14:paraId="0F56C60D" w14:textId="77777777" w:rsidR="00264F72" w:rsidRPr="002365A5" w:rsidRDefault="00264F72" w:rsidP="00264F72">
            <w:pPr>
              <w:suppressAutoHyphens/>
              <w:contextualSpacing/>
              <w:jc w:val="center"/>
              <w:rPr>
                <w:rFonts w:eastAsia="Times New Roman" w:cs="Times New Roman"/>
                <w:sz w:val="24"/>
                <w:szCs w:val="24"/>
                <w:lang w:eastAsia="ru-RU"/>
              </w:rPr>
            </w:pPr>
          </w:p>
        </w:tc>
      </w:tr>
      <w:tr w:rsidR="00F3144E" w:rsidRPr="002365A5" w14:paraId="5D693818" w14:textId="77777777" w:rsidTr="00F37CD6">
        <w:trPr>
          <w:trHeight w:val="60"/>
        </w:trPr>
        <w:tc>
          <w:tcPr>
            <w:tcW w:w="116" w:type="pct"/>
            <w:vMerge/>
            <w:tcBorders>
              <w:left w:val="single" w:sz="4" w:space="0" w:color="auto"/>
              <w:bottom w:val="single" w:sz="4" w:space="0" w:color="auto"/>
              <w:right w:val="single" w:sz="4" w:space="0" w:color="auto"/>
            </w:tcBorders>
          </w:tcPr>
          <w:p w14:paraId="71181D2C" w14:textId="77777777" w:rsidR="00264F72" w:rsidRPr="002365A5" w:rsidRDefault="00264F72" w:rsidP="00264F72">
            <w:pPr>
              <w:suppressAutoHyphens/>
              <w:contextualSpacing/>
              <w:jc w:val="center"/>
              <w:rPr>
                <w:rFonts w:eastAsia="Times New Roman" w:cs="Times New Roman"/>
                <w:sz w:val="24"/>
                <w:szCs w:val="24"/>
                <w:lang w:eastAsia="ru-RU"/>
              </w:rPr>
            </w:pPr>
          </w:p>
        </w:tc>
        <w:tc>
          <w:tcPr>
            <w:tcW w:w="1369" w:type="pct"/>
            <w:vMerge/>
            <w:tcBorders>
              <w:left w:val="single" w:sz="4" w:space="0" w:color="auto"/>
              <w:bottom w:val="single" w:sz="4" w:space="0" w:color="auto"/>
              <w:right w:val="single" w:sz="4" w:space="0" w:color="auto"/>
            </w:tcBorders>
          </w:tcPr>
          <w:p w14:paraId="45240C6E" w14:textId="77777777" w:rsidR="00264F72" w:rsidRPr="002365A5" w:rsidRDefault="00264F72" w:rsidP="00264F72">
            <w:pPr>
              <w:suppressAutoHyphens/>
              <w:contextualSpacing/>
              <w:rPr>
                <w:rFonts w:eastAsia="Times New Roman" w:cs="Times New Roman"/>
                <w:sz w:val="24"/>
                <w:szCs w:val="24"/>
                <w:lang w:eastAsia="ru-RU"/>
              </w:rPr>
            </w:pPr>
          </w:p>
        </w:tc>
        <w:tc>
          <w:tcPr>
            <w:tcW w:w="362" w:type="pct"/>
            <w:vMerge/>
            <w:tcBorders>
              <w:left w:val="single" w:sz="4" w:space="0" w:color="auto"/>
              <w:bottom w:val="single" w:sz="4" w:space="0" w:color="auto"/>
              <w:right w:val="single" w:sz="4" w:space="0" w:color="auto"/>
            </w:tcBorders>
          </w:tcPr>
          <w:p w14:paraId="12FDC416" w14:textId="77777777" w:rsidR="00264F72" w:rsidRPr="002365A5" w:rsidRDefault="00264F72" w:rsidP="00264F72">
            <w:pPr>
              <w:suppressAutoHyphens/>
              <w:contextualSpacing/>
              <w:jc w:val="center"/>
              <w:rPr>
                <w:rFonts w:eastAsia="Times New Roman" w:cs="Times New Roman"/>
                <w:sz w:val="24"/>
                <w:szCs w:val="24"/>
                <w:lang w:eastAsia="ru-RU"/>
              </w:rPr>
            </w:pPr>
          </w:p>
        </w:tc>
        <w:tc>
          <w:tcPr>
            <w:tcW w:w="481" w:type="pct"/>
            <w:tcBorders>
              <w:top w:val="single" w:sz="4" w:space="0" w:color="auto"/>
              <w:left w:val="single" w:sz="4" w:space="0" w:color="auto"/>
              <w:bottom w:val="single" w:sz="4" w:space="0" w:color="auto"/>
              <w:right w:val="single" w:sz="4" w:space="0" w:color="auto"/>
            </w:tcBorders>
          </w:tcPr>
          <w:p w14:paraId="2C583797" w14:textId="77777777" w:rsidR="00264F72" w:rsidRPr="002365A5" w:rsidRDefault="00264F72" w:rsidP="00264F72">
            <w:pPr>
              <w:suppressAutoHyphens/>
              <w:contextualSpacing/>
              <w:rPr>
                <w:rFonts w:eastAsia="Times New Roman" w:cs="Times New Roman"/>
                <w:sz w:val="24"/>
                <w:szCs w:val="24"/>
                <w:lang w:eastAsia="ru-RU"/>
              </w:rPr>
            </w:pPr>
            <w:r w:rsidRPr="002365A5">
              <w:rPr>
                <w:rFonts w:eastAsia="Times New Roman" w:cs="Times New Roman"/>
                <w:sz w:val="24"/>
                <w:szCs w:val="24"/>
                <w:lang w:eastAsia="ru-RU"/>
              </w:rPr>
              <w:t>Средства бюджета Московской области</w:t>
            </w:r>
          </w:p>
        </w:tc>
        <w:tc>
          <w:tcPr>
            <w:tcW w:w="2285" w:type="pct"/>
            <w:gridSpan w:val="25"/>
            <w:vMerge/>
            <w:tcBorders>
              <w:left w:val="single" w:sz="4" w:space="0" w:color="auto"/>
              <w:bottom w:val="single" w:sz="4" w:space="0" w:color="auto"/>
              <w:right w:val="single" w:sz="4" w:space="0" w:color="auto"/>
            </w:tcBorders>
          </w:tcPr>
          <w:p w14:paraId="4F596D27" w14:textId="77777777" w:rsidR="00264F72" w:rsidRPr="002365A5" w:rsidRDefault="00264F72" w:rsidP="00264F72">
            <w:pPr>
              <w:suppressAutoHyphens/>
              <w:contextualSpacing/>
              <w:jc w:val="center"/>
              <w:rPr>
                <w:rFonts w:eastAsia="Times New Roman" w:cs="Times New Roman"/>
                <w:sz w:val="24"/>
                <w:szCs w:val="24"/>
                <w:lang w:eastAsia="ru-RU"/>
              </w:rPr>
            </w:pPr>
          </w:p>
        </w:tc>
        <w:tc>
          <w:tcPr>
            <w:tcW w:w="387" w:type="pct"/>
            <w:vMerge/>
            <w:tcBorders>
              <w:left w:val="single" w:sz="4" w:space="0" w:color="auto"/>
              <w:bottom w:val="single" w:sz="4" w:space="0" w:color="auto"/>
              <w:right w:val="single" w:sz="4" w:space="0" w:color="auto"/>
            </w:tcBorders>
          </w:tcPr>
          <w:p w14:paraId="34BD4E14" w14:textId="77777777" w:rsidR="00264F72" w:rsidRPr="002365A5" w:rsidRDefault="00264F72" w:rsidP="00264F72">
            <w:pPr>
              <w:suppressAutoHyphens/>
              <w:contextualSpacing/>
              <w:jc w:val="center"/>
              <w:rPr>
                <w:rFonts w:eastAsia="Times New Roman" w:cs="Times New Roman"/>
                <w:sz w:val="24"/>
                <w:szCs w:val="24"/>
                <w:lang w:eastAsia="ru-RU"/>
              </w:rPr>
            </w:pPr>
          </w:p>
        </w:tc>
      </w:tr>
      <w:tr w:rsidR="00F3144E" w:rsidRPr="002365A5" w14:paraId="012B346D" w14:textId="77777777" w:rsidTr="00F37CD6">
        <w:trPr>
          <w:trHeight w:val="60"/>
        </w:trPr>
        <w:tc>
          <w:tcPr>
            <w:tcW w:w="116" w:type="pct"/>
            <w:vMerge w:val="restart"/>
            <w:tcBorders>
              <w:top w:val="single" w:sz="4" w:space="0" w:color="auto"/>
              <w:left w:val="single" w:sz="4" w:space="0" w:color="auto"/>
              <w:right w:val="single" w:sz="4" w:space="0" w:color="auto"/>
            </w:tcBorders>
            <w:hideMark/>
          </w:tcPr>
          <w:p w14:paraId="2899E0F7" w14:textId="77777777" w:rsidR="00ED47B5" w:rsidRPr="002365A5" w:rsidRDefault="00ED47B5"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1</w:t>
            </w:r>
          </w:p>
        </w:tc>
        <w:tc>
          <w:tcPr>
            <w:tcW w:w="1369" w:type="pct"/>
            <w:vMerge w:val="restart"/>
            <w:tcBorders>
              <w:top w:val="single" w:sz="4" w:space="0" w:color="auto"/>
              <w:left w:val="single" w:sz="4" w:space="0" w:color="auto"/>
              <w:right w:val="single" w:sz="4" w:space="0" w:color="auto"/>
            </w:tcBorders>
            <w:hideMark/>
          </w:tcPr>
          <w:p w14:paraId="32581AF4" w14:textId="77777777" w:rsidR="00ED47B5" w:rsidRPr="002365A5" w:rsidRDefault="00ED47B5" w:rsidP="00264F72">
            <w:pPr>
              <w:suppressAutoHyphens/>
              <w:contextualSpacing/>
              <w:rPr>
                <w:rFonts w:eastAsia="Times New Roman" w:cs="Times New Roman"/>
                <w:sz w:val="24"/>
                <w:szCs w:val="24"/>
                <w:lang w:eastAsia="ru-RU"/>
              </w:rPr>
            </w:pPr>
            <w:r w:rsidRPr="002365A5">
              <w:rPr>
                <w:rFonts w:eastAsia="Times New Roman" w:cs="Times New Roman"/>
                <w:sz w:val="24"/>
                <w:szCs w:val="24"/>
                <w:lang w:eastAsia="ru-RU"/>
              </w:rPr>
              <w:t>Мероприятие 50.01.</w:t>
            </w:r>
          </w:p>
          <w:p w14:paraId="790ED775" w14:textId="77777777" w:rsidR="00ED47B5" w:rsidRPr="002365A5" w:rsidRDefault="00ED47B5" w:rsidP="00264F72">
            <w:pPr>
              <w:suppressAutoHyphens/>
              <w:contextualSpacing/>
              <w:rPr>
                <w:rFonts w:eastAsia="Times New Roman" w:cs="Times New Roman"/>
                <w:sz w:val="24"/>
                <w:szCs w:val="24"/>
                <w:lang w:eastAsia="ru-RU"/>
              </w:rPr>
            </w:pPr>
            <w:r w:rsidRPr="002365A5">
              <w:rPr>
                <w:rFonts w:cs="Times New Roman"/>
                <w:sz w:val="24"/>
                <w:szCs w:val="24"/>
              </w:rPr>
              <w:t>Проведение оценки общего уровня организации закупок</w:t>
            </w:r>
          </w:p>
        </w:tc>
        <w:tc>
          <w:tcPr>
            <w:tcW w:w="362" w:type="pct"/>
            <w:vMerge w:val="restart"/>
            <w:tcBorders>
              <w:top w:val="single" w:sz="4" w:space="0" w:color="auto"/>
              <w:left w:val="single" w:sz="4" w:space="0" w:color="auto"/>
              <w:right w:val="single" w:sz="4" w:space="0" w:color="auto"/>
            </w:tcBorders>
            <w:hideMark/>
          </w:tcPr>
          <w:p w14:paraId="496C9505" w14:textId="77777777" w:rsidR="00ED47B5" w:rsidRPr="002365A5" w:rsidRDefault="00ED47B5" w:rsidP="00264F72">
            <w:pPr>
              <w:suppressAutoHyphens/>
              <w:contextualSpacing/>
              <w:jc w:val="center"/>
              <w:rPr>
                <w:rFonts w:eastAsia="Times New Roman" w:cs="Times New Roman"/>
                <w:sz w:val="24"/>
                <w:szCs w:val="24"/>
                <w:lang w:eastAsia="ru-RU"/>
              </w:rPr>
            </w:pPr>
            <w:r w:rsidRPr="002365A5">
              <w:rPr>
                <w:rFonts w:eastAsia="Times New Roman" w:cs="Times New Roman"/>
                <w:sz w:val="24"/>
                <w:szCs w:val="24"/>
                <w:lang w:eastAsia="ru-RU"/>
              </w:rPr>
              <w:t>2023-2027</w:t>
            </w:r>
          </w:p>
        </w:tc>
        <w:tc>
          <w:tcPr>
            <w:tcW w:w="481" w:type="pct"/>
            <w:tcBorders>
              <w:top w:val="single" w:sz="4" w:space="0" w:color="auto"/>
              <w:left w:val="single" w:sz="4" w:space="0" w:color="auto"/>
              <w:bottom w:val="single" w:sz="4" w:space="0" w:color="auto"/>
              <w:right w:val="single" w:sz="4" w:space="0" w:color="auto"/>
            </w:tcBorders>
            <w:hideMark/>
          </w:tcPr>
          <w:p w14:paraId="659DC1D9" w14:textId="77777777" w:rsidR="00ED47B5" w:rsidRPr="002365A5" w:rsidRDefault="00ED47B5" w:rsidP="00264F72">
            <w:pPr>
              <w:suppressAutoHyphens/>
              <w:contextualSpacing/>
              <w:rPr>
                <w:rFonts w:eastAsia="Times New Roman" w:cs="Times New Roman"/>
                <w:sz w:val="24"/>
                <w:szCs w:val="24"/>
                <w:lang w:eastAsia="ru-RU"/>
              </w:rPr>
            </w:pPr>
            <w:r w:rsidRPr="002365A5">
              <w:rPr>
                <w:rFonts w:eastAsia="Times New Roman" w:cs="Times New Roman"/>
                <w:sz w:val="24"/>
                <w:szCs w:val="24"/>
                <w:lang w:eastAsia="ru-RU"/>
              </w:rPr>
              <w:t>Итого:</w:t>
            </w:r>
          </w:p>
        </w:tc>
        <w:tc>
          <w:tcPr>
            <w:tcW w:w="2285" w:type="pct"/>
            <w:gridSpan w:val="25"/>
            <w:vMerge w:val="restart"/>
            <w:tcBorders>
              <w:top w:val="single" w:sz="4" w:space="0" w:color="auto"/>
              <w:left w:val="single" w:sz="4" w:space="0" w:color="auto"/>
              <w:right w:val="single" w:sz="4" w:space="0" w:color="auto"/>
            </w:tcBorders>
            <w:hideMark/>
          </w:tcPr>
          <w:p w14:paraId="70228449" w14:textId="17E8B3D3" w:rsidR="00ED47B5" w:rsidRPr="002365A5" w:rsidRDefault="00ED47B5" w:rsidP="00472649">
            <w:pPr>
              <w:suppressAutoHyphens/>
              <w:contextualSpacing/>
              <w:jc w:val="both"/>
              <w:rPr>
                <w:rFonts w:eastAsia="Times New Roman" w:cs="Times New Roman"/>
                <w:sz w:val="24"/>
                <w:szCs w:val="24"/>
                <w:lang w:eastAsia="ru-RU"/>
              </w:rPr>
            </w:pPr>
            <w:r w:rsidRPr="002365A5">
              <w:rPr>
                <w:rFonts w:cs="Times New Roman"/>
                <w:sz w:val="24"/>
                <w:szCs w:val="24"/>
              </w:rPr>
              <w:t xml:space="preserve">В пределах средств на обеспечение деятельности Администрации Рузского </w:t>
            </w:r>
            <w:r w:rsidR="00472649" w:rsidRPr="002365A5">
              <w:rPr>
                <w:rFonts w:cs="Times New Roman"/>
                <w:sz w:val="24"/>
                <w:szCs w:val="24"/>
              </w:rPr>
              <w:t>муниципального</w:t>
            </w:r>
            <w:r w:rsidRPr="002365A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right w:val="single" w:sz="4" w:space="0" w:color="auto"/>
            </w:tcBorders>
            <w:noWrap/>
            <w:hideMark/>
          </w:tcPr>
          <w:p w14:paraId="7739D848" w14:textId="383A17BD" w:rsidR="00ED47B5" w:rsidRPr="002365A5" w:rsidRDefault="00ED47B5" w:rsidP="00472649">
            <w:pPr>
              <w:suppressAutoHyphens/>
              <w:contextualSpacing/>
              <w:jc w:val="center"/>
              <w:rPr>
                <w:rFonts w:eastAsia="Times New Roman" w:cs="Times New Roman"/>
                <w:i/>
                <w:sz w:val="24"/>
                <w:szCs w:val="24"/>
                <w:lang w:eastAsia="ru-RU"/>
              </w:rPr>
            </w:pPr>
            <w:r w:rsidRPr="002365A5">
              <w:rPr>
                <w:rFonts w:cs="Times New Roman"/>
                <w:sz w:val="24"/>
                <w:szCs w:val="24"/>
              </w:rPr>
              <w:t xml:space="preserve">МКУ «Центр закупок Рузского </w:t>
            </w:r>
            <w:r w:rsidR="00472649" w:rsidRPr="002365A5">
              <w:rPr>
                <w:rFonts w:cs="Times New Roman"/>
                <w:sz w:val="24"/>
                <w:szCs w:val="24"/>
              </w:rPr>
              <w:t>муниципального</w:t>
            </w:r>
            <w:r w:rsidRPr="002365A5">
              <w:rPr>
                <w:rFonts w:cs="Times New Roman"/>
                <w:sz w:val="24"/>
                <w:szCs w:val="24"/>
              </w:rPr>
              <w:t xml:space="preserve"> округа»</w:t>
            </w:r>
          </w:p>
        </w:tc>
      </w:tr>
      <w:tr w:rsidR="00F3144E" w:rsidRPr="002365A5" w14:paraId="2469AE63" w14:textId="77777777" w:rsidTr="00F37CD6">
        <w:trPr>
          <w:trHeight w:val="1283"/>
        </w:trPr>
        <w:tc>
          <w:tcPr>
            <w:tcW w:w="116" w:type="pct"/>
            <w:vMerge/>
            <w:tcBorders>
              <w:left w:val="single" w:sz="4" w:space="0" w:color="auto"/>
              <w:right w:val="single" w:sz="4" w:space="0" w:color="auto"/>
            </w:tcBorders>
            <w:hideMark/>
          </w:tcPr>
          <w:p w14:paraId="7186ED38" w14:textId="77777777" w:rsidR="00ED47B5" w:rsidRPr="002365A5" w:rsidRDefault="00ED47B5" w:rsidP="00264F72">
            <w:pPr>
              <w:suppressAutoHyphens/>
              <w:contextualSpacing/>
              <w:jc w:val="center"/>
              <w:rPr>
                <w:rFonts w:eastAsia="Times New Roman" w:cs="Times New Roman"/>
                <w:sz w:val="24"/>
                <w:szCs w:val="24"/>
                <w:lang w:eastAsia="ru-RU"/>
              </w:rPr>
            </w:pPr>
          </w:p>
        </w:tc>
        <w:tc>
          <w:tcPr>
            <w:tcW w:w="1369" w:type="pct"/>
            <w:vMerge/>
            <w:tcBorders>
              <w:left w:val="single" w:sz="4" w:space="0" w:color="auto"/>
              <w:right w:val="single" w:sz="4" w:space="0" w:color="auto"/>
            </w:tcBorders>
            <w:vAlign w:val="center"/>
            <w:hideMark/>
          </w:tcPr>
          <w:p w14:paraId="60478351" w14:textId="77777777" w:rsidR="00ED47B5" w:rsidRPr="002365A5" w:rsidRDefault="00ED47B5" w:rsidP="00264F72">
            <w:pPr>
              <w:suppressAutoHyphens/>
              <w:contextualSpacing/>
              <w:rPr>
                <w:rFonts w:eastAsia="Times New Roman" w:cs="Times New Roman"/>
                <w:sz w:val="24"/>
                <w:szCs w:val="24"/>
                <w:lang w:eastAsia="ru-RU"/>
              </w:rPr>
            </w:pPr>
          </w:p>
        </w:tc>
        <w:tc>
          <w:tcPr>
            <w:tcW w:w="362" w:type="pct"/>
            <w:vMerge/>
            <w:tcBorders>
              <w:left w:val="single" w:sz="4" w:space="0" w:color="auto"/>
              <w:right w:val="single" w:sz="4" w:space="0" w:color="auto"/>
            </w:tcBorders>
            <w:hideMark/>
          </w:tcPr>
          <w:p w14:paraId="3285971D" w14:textId="77777777" w:rsidR="00ED47B5" w:rsidRPr="002365A5" w:rsidRDefault="00ED47B5" w:rsidP="00264F72">
            <w:pPr>
              <w:suppressAutoHyphens/>
              <w:contextualSpacing/>
              <w:jc w:val="center"/>
              <w:rPr>
                <w:rFonts w:eastAsia="Times New Roman" w:cs="Times New Roman"/>
                <w:sz w:val="24"/>
                <w:szCs w:val="24"/>
                <w:lang w:eastAsia="ru-RU"/>
              </w:rPr>
            </w:pPr>
          </w:p>
        </w:tc>
        <w:tc>
          <w:tcPr>
            <w:tcW w:w="481" w:type="pct"/>
            <w:tcBorders>
              <w:top w:val="single" w:sz="4" w:space="0" w:color="auto"/>
              <w:left w:val="single" w:sz="4" w:space="0" w:color="auto"/>
              <w:right w:val="single" w:sz="4" w:space="0" w:color="auto"/>
            </w:tcBorders>
            <w:hideMark/>
          </w:tcPr>
          <w:p w14:paraId="3CE941D2" w14:textId="01DAF292" w:rsidR="00ED47B5" w:rsidRPr="002365A5" w:rsidRDefault="00ED47B5" w:rsidP="00264F72">
            <w:pPr>
              <w:suppressAutoHyphens/>
              <w:contextualSpacing/>
              <w:rPr>
                <w:rFonts w:eastAsia="Times New Roman" w:cs="Times New Roman"/>
                <w:sz w:val="24"/>
                <w:szCs w:val="24"/>
                <w:lang w:eastAsia="ru-RU"/>
              </w:rPr>
            </w:pPr>
            <w:r w:rsidRPr="002365A5">
              <w:rPr>
                <w:rFonts w:eastAsia="Times New Roman" w:cs="Times New Roman"/>
                <w:sz w:val="24"/>
                <w:szCs w:val="24"/>
                <w:lang w:eastAsia="ru-RU"/>
              </w:rPr>
              <w:t>Средства бюджета муниципального образо</w:t>
            </w:r>
            <w:r w:rsidR="00F37CD6">
              <w:rPr>
                <w:rFonts w:eastAsia="Times New Roman" w:cs="Times New Roman"/>
                <w:sz w:val="24"/>
                <w:szCs w:val="24"/>
                <w:lang w:eastAsia="ru-RU"/>
              </w:rPr>
              <w:t xml:space="preserve">вания </w:t>
            </w:r>
          </w:p>
          <w:p w14:paraId="4A030176" w14:textId="5B8EDB1F" w:rsidR="00ED47B5" w:rsidRPr="002365A5" w:rsidRDefault="00ED47B5" w:rsidP="00264F72">
            <w:pPr>
              <w:suppressAutoHyphens/>
              <w:contextualSpacing/>
              <w:rPr>
                <w:rFonts w:eastAsia="Times New Roman" w:cs="Times New Roman"/>
                <w:sz w:val="24"/>
                <w:szCs w:val="24"/>
                <w:lang w:eastAsia="ru-RU"/>
              </w:rPr>
            </w:pPr>
            <w:r w:rsidRPr="002365A5">
              <w:rPr>
                <w:rFonts w:eastAsia="Times New Roman" w:cs="Times New Roman"/>
                <w:sz w:val="24"/>
                <w:szCs w:val="24"/>
                <w:lang w:eastAsia="ru-RU"/>
              </w:rPr>
              <w:t>Московской области</w:t>
            </w:r>
          </w:p>
        </w:tc>
        <w:tc>
          <w:tcPr>
            <w:tcW w:w="2285" w:type="pct"/>
            <w:gridSpan w:val="25"/>
            <w:vMerge/>
            <w:tcBorders>
              <w:left w:val="single" w:sz="4" w:space="0" w:color="auto"/>
              <w:right w:val="single" w:sz="4" w:space="0" w:color="auto"/>
            </w:tcBorders>
            <w:vAlign w:val="center"/>
            <w:hideMark/>
          </w:tcPr>
          <w:p w14:paraId="705BE21B" w14:textId="77777777" w:rsidR="00ED47B5" w:rsidRPr="002365A5" w:rsidRDefault="00ED47B5" w:rsidP="00264F72">
            <w:pPr>
              <w:suppressAutoHyphens/>
              <w:contextualSpacing/>
              <w:jc w:val="center"/>
              <w:rPr>
                <w:rFonts w:eastAsia="Times New Roman" w:cs="Times New Roman"/>
                <w:sz w:val="24"/>
                <w:szCs w:val="24"/>
                <w:lang w:eastAsia="ru-RU"/>
              </w:rPr>
            </w:pPr>
          </w:p>
        </w:tc>
        <w:tc>
          <w:tcPr>
            <w:tcW w:w="387" w:type="pct"/>
            <w:vMerge/>
            <w:tcBorders>
              <w:left w:val="single" w:sz="4" w:space="0" w:color="auto"/>
              <w:right w:val="single" w:sz="4" w:space="0" w:color="auto"/>
            </w:tcBorders>
            <w:hideMark/>
          </w:tcPr>
          <w:p w14:paraId="0FFE28A3" w14:textId="77777777" w:rsidR="00ED47B5" w:rsidRPr="002365A5" w:rsidRDefault="00ED47B5" w:rsidP="00264F72">
            <w:pPr>
              <w:suppressAutoHyphens/>
              <w:contextualSpacing/>
              <w:jc w:val="center"/>
              <w:rPr>
                <w:rFonts w:eastAsia="Times New Roman" w:cs="Times New Roman"/>
                <w:sz w:val="24"/>
                <w:szCs w:val="24"/>
                <w:lang w:eastAsia="ru-RU"/>
              </w:rPr>
            </w:pPr>
          </w:p>
        </w:tc>
      </w:tr>
      <w:tr w:rsidR="00561AA2" w:rsidRPr="002365A5" w14:paraId="708C8592" w14:textId="77777777" w:rsidTr="00F37CD6">
        <w:trPr>
          <w:trHeight w:val="424"/>
        </w:trPr>
        <w:tc>
          <w:tcPr>
            <w:tcW w:w="116" w:type="pct"/>
            <w:vMerge/>
            <w:tcBorders>
              <w:left w:val="single" w:sz="4" w:space="0" w:color="auto"/>
              <w:right w:val="single" w:sz="4" w:space="0" w:color="auto"/>
            </w:tcBorders>
            <w:hideMark/>
          </w:tcPr>
          <w:p w14:paraId="0553D626" w14:textId="77777777" w:rsidR="00ED47B5" w:rsidRPr="002365A5" w:rsidRDefault="00ED47B5" w:rsidP="00264F72">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right w:val="single" w:sz="4" w:space="0" w:color="auto"/>
            </w:tcBorders>
            <w:hideMark/>
          </w:tcPr>
          <w:p w14:paraId="7C4B1C89" w14:textId="1D5742E5" w:rsidR="00ED47B5" w:rsidRPr="002365A5" w:rsidRDefault="00ED47B5" w:rsidP="00264F72">
            <w:pPr>
              <w:widowControl w:val="0"/>
              <w:suppressAutoHyphens/>
              <w:contextualSpacing/>
              <w:rPr>
                <w:rFonts w:eastAsia="Times New Roman" w:cs="Times New Roman"/>
                <w:sz w:val="24"/>
                <w:szCs w:val="24"/>
              </w:rPr>
            </w:pPr>
            <w:r w:rsidRPr="002365A5">
              <w:rPr>
                <w:rFonts w:eastAsia="Times New Roman" w:cs="Times New Roman"/>
                <w:sz w:val="24"/>
                <w:szCs w:val="24"/>
              </w:rPr>
              <w:t>Обеспечено плановое значение доли несостоявшихся закупок от общего количества конкурентных закупок, процентов</w:t>
            </w:r>
          </w:p>
        </w:tc>
        <w:tc>
          <w:tcPr>
            <w:tcW w:w="362" w:type="pct"/>
            <w:vMerge w:val="restart"/>
            <w:tcBorders>
              <w:top w:val="single" w:sz="4" w:space="0" w:color="auto"/>
              <w:left w:val="single" w:sz="4" w:space="0" w:color="auto"/>
              <w:right w:val="single" w:sz="4" w:space="0" w:color="auto"/>
            </w:tcBorders>
            <w:hideMark/>
          </w:tcPr>
          <w:p w14:paraId="68929E77" w14:textId="77777777"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481" w:type="pct"/>
            <w:vMerge w:val="restart"/>
            <w:tcBorders>
              <w:top w:val="single" w:sz="4" w:space="0" w:color="auto"/>
              <w:left w:val="single" w:sz="4" w:space="0" w:color="auto"/>
              <w:right w:val="single" w:sz="4" w:space="0" w:color="auto"/>
            </w:tcBorders>
            <w:hideMark/>
          </w:tcPr>
          <w:p w14:paraId="5BD62E3E" w14:textId="77777777"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178" w:type="pct"/>
            <w:tcBorders>
              <w:top w:val="single" w:sz="4" w:space="0" w:color="auto"/>
              <w:left w:val="single" w:sz="4" w:space="0" w:color="auto"/>
              <w:bottom w:val="single" w:sz="4" w:space="0" w:color="auto"/>
              <w:right w:val="single" w:sz="4" w:space="0" w:color="auto"/>
            </w:tcBorders>
            <w:hideMark/>
          </w:tcPr>
          <w:p w14:paraId="42B8F9C2" w14:textId="77777777"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Всего</w:t>
            </w:r>
          </w:p>
        </w:tc>
        <w:tc>
          <w:tcPr>
            <w:tcW w:w="178" w:type="pct"/>
            <w:tcBorders>
              <w:top w:val="single" w:sz="4" w:space="0" w:color="auto"/>
              <w:left w:val="single" w:sz="4" w:space="0" w:color="auto"/>
              <w:right w:val="single" w:sz="4" w:space="0" w:color="auto"/>
            </w:tcBorders>
            <w:hideMark/>
          </w:tcPr>
          <w:p w14:paraId="62DB5DB5" w14:textId="78DFE3EF"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2023 год</w:t>
            </w:r>
          </w:p>
          <w:p w14:paraId="6BD0F914" w14:textId="4FE0A9D3" w:rsidR="00ED47B5" w:rsidRPr="002365A5" w:rsidRDefault="00ED47B5" w:rsidP="00264F72">
            <w:pPr>
              <w:suppressAutoHyphens/>
              <w:contextualSpacing/>
              <w:jc w:val="center"/>
              <w:rPr>
                <w:rFonts w:eastAsia="Times New Roman" w:cs="Times New Roman"/>
                <w:sz w:val="24"/>
                <w:szCs w:val="24"/>
              </w:rPr>
            </w:pPr>
          </w:p>
        </w:tc>
        <w:tc>
          <w:tcPr>
            <w:tcW w:w="182" w:type="pct"/>
            <w:tcBorders>
              <w:top w:val="single" w:sz="4" w:space="0" w:color="auto"/>
              <w:left w:val="single" w:sz="4" w:space="0" w:color="auto"/>
              <w:right w:val="single" w:sz="4" w:space="0" w:color="auto"/>
            </w:tcBorders>
            <w:hideMark/>
          </w:tcPr>
          <w:p w14:paraId="093B3F12" w14:textId="3C4CF014"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2024 год</w:t>
            </w:r>
          </w:p>
        </w:tc>
        <w:tc>
          <w:tcPr>
            <w:tcW w:w="1232" w:type="pct"/>
            <w:gridSpan w:val="20"/>
            <w:tcBorders>
              <w:top w:val="single" w:sz="4" w:space="0" w:color="auto"/>
              <w:left w:val="single" w:sz="4" w:space="0" w:color="auto"/>
              <w:bottom w:val="single" w:sz="4" w:space="0" w:color="auto"/>
              <w:right w:val="single" w:sz="4" w:space="0" w:color="auto"/>
            </w:tcBorders>
            <w:hideMark/>
          </w:tcPr>
          <w:p w14:paraId="3ED08D21" w14:textId="0F1927A9"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2025 год</w:t>
            </w:r>
          </w:p>
        </w:tc>
        <w:tc>
          <w:tcPr>
            <w:tcW w:w="178" w:type="pct"/>
            <w:tcBorders>
              <w:top w:val="single" w:sz="4" w:space="0" w:color="auto"/>
              <w:left w:val="single" w:sz="4" w:space="0" w:color="auto"/>
              <w:bottom w:val="single" w:sz="4" w:space="0" w:color="auto"/>
              <w:right w:val="single" w:sz="4" w:space="0" w:color="auto"/>
            </w:tcBorders>
            <w:hideMark/>
          </w:tcPr>
          <w:p w14:paraId="6A72CAC5" w14:textId="72443C77"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2026 год</w:t>
            </w:r>
          </w:p>
        </w:tc>
        <w:tc>
          <w:tcPr>
            <w:tcW w:w="337" w:type="pct"/>
            <w:tcBorders>
              <w:top w:val="single" w:sz="4" w:space="0" w:color="auto"/>
              <w:left w:val="single" w:sz="4" w:space="0" w:color="auto"/>
              <w:bottom w:val="single" w:sz="4" w:space="0" w:color="auto"/>
              <w:right w:val="single" w:sz="4" w:space="0" w:color="auto"/>
            </w:tcBorders>
            <w:hideMark/>
          </w:tcPr>
          <w:p w14:paraId="50D9D5EF" w14:textId="77777777"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2027 год</w:t>
            </w:r>
          </w:p>
        </w:tc>
        <w:tc>
          <w:tcPr>
            <w:tcW w:w="387" w:type="pct"/>
            <w:vMerge w:val="restart"/>
            <w:tcBorders>
              <w:top w:val="single" w:sz="4" w:space="0" w:color="auto"/>
              <w:left w:val="single" w:sz="4" w:space="0" w:color="auto"/>
              <w:right w:val="single" w:sz="4" w:space="0" w:color="auto"/>
            </w:tcBorders>
            <w:noWrap/>
            <w:hideMark/>
          </w:tcPr>
          <w:p w14:paraId="4FF12104" w14:textId="77777777"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Х</w:t>
            </w:r>
          </w:p>
        </w:tc>
      </w:tr>
      <w:tr w:rsidR="00561AA2" w:rsidRPr="002365A5" w14:paraId="3C18BEE1" w14:textId="77777777" w:rsidTr="00F37CD6">
        <w:trPr>
          <w:trHeight w:val="731"/>
        </w:trPr>
        <w:tc>
          <w:tcPr>
            <w:tcW w:w="116" w:type="pct"/>
            <w:vMerge/>
            <w:tcBorders>
              <w:left w:val="single" w:sz="4" w:space="0" w:color="auto"/>
              <w:right w:val="single" w:sz="4" w:space="0" w:color="auto"/>
            </w:tcBorders>
            <w:hideMark/>
          </w:tcPr>
          <w:p w14:paraId="549495AB" w14:textId="77777777" w:rsidR="00ED47B5" w:rsidRPr="002365A5" w:rsidRDefault="00ED47B5" w:rsidP="00264F72">
            <w:pPr>
              <w:suppressAutoHyphens/>
              <w:contextualSpacing/>
              <w:jc w:val="center"/>
              <w:rPr>
                <w:rFonts w:eastAsia="Times New Roman" w:cs="Times New Roman"/>
                <w:sz w:val="24"/>
                <w:szCs w:val="24"/>
              </w:rPr>
            </w:pPr>
          </w:p>
        </w:tc>
        <w:tc>
          <w:tcPr>
            <w:tcW w:w="1369" w:type="pct"/>
            <w:vMerge/>
            <w:tcBorders>
              <w:left w:val="single" w:sz="4" w:space="0" w:color="auto"/>
              <w:right w:val="single" w:sz="4" w:space="0" w:color="auto"/>
            </w:tcBorders>
            <w:vAlign w:val="center"/>
            <w:hideMark/>
          </w:tcPr>
          <w:p w14:paraId="633E9BB5" w14:textId="77777777" w:rsidR="00ED47B5" w:rsidRPr="002365A5" w:rsidRDefault="00ED47B5" w:rsidP="00264F72">
            <w:pPr>
              <w:suppressAutoHyphens/>
              <w:contextualSpacing/>
              <w:rPr>
                <w:rFonts w:eastAsia="Times New Roman" w:cs="Times New Roman"/>
                <w:sz w:val="24"/>
                <w:szCs w:val="24"/>
              </w:rPr>
            </w:pPr>
          </w:p>
        </w:tc>
        <w:tc>
          <w:tcPr>
            <w:tcW w:w="362" w:type="pct"/>
            <w:vMerge/>
            <w:tcBorders>
              <w:left w:val="single" w:sz="4" w:space="0" w:color="auto"/>
              <w:right w:val="single" w:sz="4" w:space="0" w:color="auto"/>
            </w:tcBorders>
            <w:hideMark/>
          </w:tcPr>
          <w:p w14:paraId="73E85FBE" w14:textId="77777777" w:rsidR="00ED47B5" w:rsidRPr="002365A5" w:rsidRDefault="00ED47B5" w:rsidP="00264F72">
            <w:pPr>
              <w:suppressAutoHyphens/>
              <w:contextualSpacing/>
              <w:jc w:val="center"/>
              <w:rPr>
                <w:rFonts w:eastAsia="Times New Roman" w:cs="Times New Roman"/>
                <w:sz w:val="24"/>
                <w:szCs w:val="24"/>
              </w:rPr>
            </w:pPr>
          </w:p>
        </w:tc>
        <w:tc>
          <w:tcPr>
            <w:tcW w:w="481" w:type="pct"/>
            <w:vMerge/>
            <w:tcBorders>
              <w:left w:val="single" w:sz="4" w:space="0" w:color="auto"/>
              <w:right w:val="single" w:sz="4" w:space="0" w:color="auto"/>
            </w:tcBorders>
            <w:vAlign w:val="center"/>
            <w:hideMark/>
          </w:tcPr>
          <w:p w14:paraId="34ADF8EE" w14:textId="77777777" w:rsidR="00ED47B5" w:rsidRPr="002365A5" w:rsidRDefault="00ED47B5" w:rsidP="00264F72">
            <w:pPr>
              <w:suppressAutoHyphens/>
              <w:contextualSpacing/>
              <w:rPr>
                <w:rFonts w:eastAsia="Times New Roman" w:cs="Times New Roman"/>
                <w:sz w:val="24"/>
                <w:szCs w:val="24"/>
              </w:rPr>
            </w:pPr>
          </w:p>
        </w:tc>
        <w:tc>
          <w:tcPr>
            <w:tcW w:w="178" w:type="pct"/>
            <w:vMerge w:val="restart"/>
            <w:tcBorders>
              <w:top w:val="single" w:sz="4" w:space="0" w:color="auto"/>
              <w:left w:val="single" w:sz="4" w:space="0" w:color="auto"/>
              <w:right w:val="single" w:sz="4" w:space="0" w:color="auto"/>
            </w:tcBorders>
            <w:hideMark/>
          </w:tcPr>
          <w:p w14:paraId="083626BC" w14:textId="59909D6D" w:rsidR="00ED47B5" w:rsidRPr="002365A5" w:rsidRDefault="00ED47B5" w:rsidP="00394FAD">
            <w:pPr>
              <w:suppressAutoHyphens/>
              <w:contextualSpacing/>
              <w:rPr>
                <w:rFonts w:eastAsia="Times New Roman" w:cs="Times New Roman"/>
                <w:sz w:val="24"/>
                <w:szCs w:val="24"/>
              </w:rPr>
            </w:pPr>
          </w:p>
          <w:p w14:paraId="03EF294F" w14:textId="77777777" w:rsidR="00ED47B5" w:rsidRPr="002365A5" w:rsidRDefault="00ED47B5" w:rsidP="00264F72">
            <w:pPr>
              <w:suppressAutoHyphens/>
              <w:contextualSpacing/>
              <w:jc w:val="center"/>
              <w:rPr>
                <w:rFonts w:eastAsia="Times New Roman" w:cs="Times New Roman"/>
                <w:sz w:val="24"/>
                <w:szCs w:val="24"/>
              </w:rPr>
            </w:pPr>
          </w:p>
          <w:p w14:paraId="61B21120" w14:textId="77777777" w:rsidR="00ED47B5" w:rsidRPr="002365A5" w:rsidRDefault="00ED47B5" w:rsidP="00264F72">
            <w:pPr>
              <w:suppressAutoHyphens/>
              <w:contextualSpacing/>
              <w:jc w:val="center"/>
              <w:rPr>
                <w:rFonts w:eastAsia="Times New Roman" w:cs="Times New Roman"/>
                <w:sz w:val="24"/>
                <w:szCs w:val="24"/>
              </w:rPr>
            </w:pPr>
          </w:p>
          <w:p w14:paraId="5AD5C0CD" w14:textId="77777777" w:rsidR="00ED47B5" w:rsidRPr="002365A5" w:rsidRDefault="00ED47B5" w:rsidP="00264F72">
            <w:pPr>
              <w:suppressAutoHyphens/>
              <w:contextualSpacing/>
              <w:jc w:val="center"/>
              <w:rPr>
                <w:rFonts w:eastAsia="Times New Roman" w:cs="Times New Roman"/>
                <w:sz w:val="24"/>
                <w:szCs w:val="24"/>
              </w:rPr>
            </w:pPr>
          </w:p>
          <w:p w14:paraId="533ACC94" w14:textId="77777777" w:rsidR="00ED47B5" w:rsidRPr="002365A5" w:rsidRDefault="00ED47B5" w:rsidP="00264F72">
            <w:pPr>
              <w:suppressAutoHyphens/>
              <w:contextualSpacing/>
              <w:jc w:val="center"/>
              <w:rPr>
                <w:rFonts w:eastAsia="Times New Roman" w:cs="Times New Roman"/>
                <w:sz w:val="24"/>
                <w:szCs w:val="24"/>
              </w:rPr>
            </w:pPr>
          </w:p>
          <w:p w14:paraId="11339483" w14:textId="284121F5" w:rsidR="00ED47B5" w:rsidRPr="002365A5" w:rsidRDefault="00ED47B5" w:rsidP="00F37CD6">
            <w:pPr>
              <w:suppressAutoHyphens/>
              <w:contextualSpacing/>
              <w:rPr>
                <w:rFonts w:eastAsia="Times New Roman" w:cs="Times New Roman"/>
                <w:sz w:val="24"/>
                <w:szCs w:val="24"/>
              </w:rPr>
            </w:pPr>
            <w:r w:rsidRPr="002365A5">
              <w:rPr>
                <w:rFonts w:eastAsia="Times New Roman" w:cs="Times New Roman"/>
                <w:sz w:val="24"/>
                <w:szCs w:val="24"/>
              </w:rPr>
              <w:t>29</w:t>
            </w:r>
          </w:p>
        </w:tc>
        <w:tc>
          <w:tcPr>
            <w:tcW w:w="178" w:type="pct"/>
            <w:vMerge w:val="restart"/>
            <w:tcBorders>
              <w:top w:val="single" w:sz="4" w:space="0" w:color="auto"/>
              <w:left w:val="single" w:sz="4" w:space="0" w:color="auto"/>
              <w:right w:val="single" w:sz="4" w:space="0" w:color="auto"/>
            </w:tcBorders>
            <w:hideMark/>
          </w:tcPr>
          <w:p w14:paraId="1B08ABBB" w14:textId="77777777" w:rsidR="00ED47B5" w:rsidRPr="002365A5" w:rsidRDefault="00ED47B5" w:rsidP="00264F72">
            <w:pPr>
              <w:suppressAutoHyphens/>
              <w:contextualSpacing/>
              <w:jc w:val="center"/>
              <w:rPr>
                <w:rFonts w:eastAsia="Times New Roman" w:cs="Times New Roman"/>
                <w:sz w:val="24"/>
                <w:szCs w:val="24"/>
              </w:rPr>
            </w:pPr>
          </w:p>
          <w:p w14:paraId="3E30AEDA" w14:textId="77777777" w:rsidR="00ED47B5" w:rsidRPr="002365A5" w:rsidRDefault="00ED47B5" w:rsidP="00264F72">
            <w:pPr>
              <w:suppressAutoHyphens/>
              <w:contextualSpacing/>
              <w:jc w:val="center"/>
              <w:rPr>
                <w:rFonts w:eastAsia="Times New Roman" w:cs="Times New Roman"/>
                <w:sz w:val="24"/>
                <w:szCs w:val="24"/>
              </w:rPr>
            </w:pPr>
          </w:p>
          <w:p w14:paraId="14F2E382" w14:textId="77777777" w:rsidR="00ED47B5" w:rsidRPr="002365A5" w:rsidRDefault="00ED47B5" w:rsidP="00264F72">
            <w:pPr>
              <w:suppressAutoHyphens/>
              <w:contextualSpacing/>
              <w:jc w:val="center"/>
              <w:rPr>
                <w:rFonts w:eastAsia="Times New Roman" w:cs="Times New Roman"/>
                <w:sz w:val="24"/>
                <w:szCs w:val="24"/>
              </w:rPr>
            </w:pPr>
          </w:p>
          <w:p w14:paraId="5D531DE9" w14:textId="77777777" w:rsidR="00ED47B5" w:rsidRPr="002365A5" w:rsidRDefault="00ED47B5" w:rsidP="00264F72">
            <w:pPr>
              <w:suppressAutoHyphens/>
              <w:contextualSpacing/>
              <w:jc w:val="center"/>
              <w:rPr>
                <w:rFonts w:eastAsia="Times New Roman" w:cs="Times New Roman"/>
                <w:sz w:val="24"/>
                <w:szCs w:val="24"/>
              </w:rPr>
            </w:pPr>
          </w:p>
          <w:p w14:paraId="583C5FB8" w14:textId="77777777" w:rsidR="00ED47B5" w:rsidRPr="002365A5" w:rsidRDefault="00ED47B5" w:rsidP="00264F72">
            <w:pPr>
              <w:suppressAutoHyphens/>
              <w:contextualSpacing/>
              <w:jc w:val="center"/>
              <w:rPr>
                <w:rFonts w:eastAsia="Times New Roman" w:cs="Times New Roman"/>
                <w:sz w:val="24"/>
                <w:szCs w:val="24"/>
              </w:rPr>
            </w:pPr>
          </w:p>
          <w:p w14:paraId="25CFDF2A" w14:textId="65C07065" w:rsidR="00ED47B5" w:rsidRPr="002365A5" w:rsidRDefault="00ED47B5" w:rsidP="00F37CD6">
            <w:pPr>
              <w:suppressAutoHyphens/>
              <w:contextualSpacing/>
              <w:rPr>
                <w:rFonts w:eastAsia="Times New Roman" w:cs="Times New Roman"/>
                <w:sz w:val="24"/>
                <w:szCs w:val="24"/>
              </w:rPr>
            </w:pPr>
            <w:r w:rsidRPr="002365A5">
              <w:rPr>
                <w:rFonts w:eastAsia="Times New Roman" w:cs="Times New Roman"/>
                <w:sz w:val="24"/>
                <w:szCs w:val="24"/>
              </w:rPr>
              <w:t>33</w:t>
            </w:r>
          </w:p>
          <w:p w14:paraId="14297E52" w14:textId="1BC40CEC" w:rsidR="00ED47B5" w:rsidRPr="002365A5" w:rsidRDefault="00ED47B5" w:rsidP="00264F72">
            <w:pPr>
              <w:suppressAutoHyphens/>
              <w:contextualSpacing/>
              <w:jc w:val="center"/>
              <w:rPr>
                <w:rFonts w:eastAsia="Times New Roman" w:cs="Times New Roman"/>
                <w:sz w:val="24"/>
                <w:szCs w:val="24"/>
              </w:rPr>
            </w:pPr>
          </w:p>
        </w:tc>
        <w:tc>
          <w:tcPr>
            <w:tcW w:w="182" w:type="pct"/>
            <w:vMerge w:val="restart"/>
            <w:tcBorders>
              <w:top w:val="single" w:sz="4" w:space="0" w:color="auto"/>
              <w:left w:val="single" w:sz="4" w:space="0" w:color="auto"/>
              <w:right w:val="single" w:sz="4" w:space="0" w:color="auto"/>
            </w:tcBorders>
          </w:tcPr>
          <w:p w14:paraId="70198DD5" w14:textId="76EA81AA" w:rsidR="00ED47B5" w:rsidRPr="002365A5" w:rsidRDefault="00ED47B5" w:rsidP="00264F72">
            <w:pPr>
              <w:suppressAutoHyphens/>
              <w:contextualSpacing/>
              <w:jc w:val="center"/>
              <w:rPr>
                <w:rFonts w:eastAsia="Times New Roman" w:cs="Times New Roman"/>
                <w:sz w:val="24"/>
                <w:szCs w:val="24"/>
                <w:lang w:val="en-US"/>
              </w:rPr>
            </w:pPr>
          </w:p>
          <w:p w14:paraId="41C221BA" w14:textId="77777777" w:rsidR="00ED47B5" w:rsidRPr="002365A5" w:rsidRDefault="00ED47B5" w:rsidP="00394FAD">
            <w:pPr>
              <w:rPr>
                <w:rFonts w:eastAsia="Times New Roman" w:cs="Times New Roman"/>
                <w:sz w:val="24"/>
                <w:szCs w:val="24"/>
                <w:lang w:val="en-US"/>
              </w:rPr>
            </w:pPr>
          </w:p>
          <w:p w14:paraId="7BCC6DCE" w14:textId="77777777" w:rsidR="00ED47B5" w:rsidRPr="002365A5" w:rsidRDefault="00ED47B5" w:rsidP="00394FAD">
            <w:pPr>
              <w:rPr>
                <w:rFonts w:eastAsia="Times New Roman" w:cs="Times New Roman"/>
                <w:sz w:val="24"/>
                <w:szCs w:val="24"/>
              </w:rPr>
            </w:pPr>
            <w:r w:rsidRPr="002365A5">
              <w:rPr>
                <w:rFonts w:eastAsia="Times New Roman" w:cs="Times New Roman"/>
                <w:sz w:val="24"/>
                <w:szCs w:val="24"/>
              </w:rPr>
              <w:t xml:space="preserve">      </w:t>
            </w:r>
          </w:p>
          <w:p w14:paraId="6F946F11" w14:textId="77777777" w:rsidR="00ED47B5" w:rsidRPr="002365A5" w:rsidRDefault="00ED47B5" w:rsidP="00394FAD">
            <w:pPr>
              <w:rPr>
                <w:rFonts w:eastAsia="Times New Roman" w:cs="Times New Roman"/>
                <w:sz w:val="24"/>
                <w:szCs w:val="24"/>
              </w:rPr>
            </w:pPr>
          </w:p>
          <w:p w14:paraId="4071E4B6" w14:textId="77777777" w:rsidR="00ED47B5" w:rsidRPr="002365A5" w:rsidRDefault="00ED47B5" w:rsidP="00394FAD">
            <w:pPr>
              <w:rPr>
                <w:rFonts w:eastAsia="Times New Roman" w:cs="Times New Roman"/>
                <w:sz w:val="24"/>
                <w:szCs w:val="24"/>
              </w:rPr>
            </w:pPr>
          </w:p>
          <w:p w14:paraId="1D7D5889" w14:textId="22A4BBF8" w:rsidR="00ED47B5" w:rsidRPr="002365A5" w:rsidRDefault="00ED47B5" w:rsidP="00394FAD">
            <w:pPr>
              <w:rPr>
                <w:rFonts w:eastAsia="Times New Roman" w:cs="Times New Roman"/>
                <w:sz w:val="24"/>
                <w:szCs w:val="24"/>
              </w:rPr>
            </w:pPr>
            <w:r w:rsidRPr="002365A5">
              <w:rPr>
                <w:rFonts w:eastAsia="Times New Roman" w:cs="Times New Roman"/>
                <w:sz w:val="24"/>
                <w:szCs w:val="24"/>
              </w:rPr>
              <w:t>32</w:t>
            </w:r>
          </w:p>
        </w:tc>
        <w:tc>
          <w:tcPr>
            <w:tcW w:w="186" w:type="pct"/>
            <w:tcBorders>
              <w:top w:val="single" w:sz="4" w:space="0" w:color="auto"/>
              <w:left w:val="single" w:sz="4" w:space="0" w:color="auto"/>
              <w:right w:val="single" w:sz="4" w:space="0" w:color="auto"/>
            </w:tcBorders>
          </w:tcPr>
          <w:p w14:paraId="0587A015" w14:textId="4BB0827F" w:rsidR="00ED47B5" w:rsidRPr="002365A5" w:rsidRDefault="00ED47B5" w:rsidP="007123C0">
            <w:pPr>
              <w:suppressAutoHyphens/>
              <w:contextualSpacing/>
              <w:jc w:val="center"/>
              <w:rPr>
                <w:rFonts w:eastAsia="Times New Roman" w:cs="Times New Roman"/>
                <w:sz w:val="24"/>
                <w:szCs w:val="24"/>
              </w:rPr>
            </w:pPr>
            <w:r w:rsidRPr="002365A5">
              <w:rPr>
                <w:rFonts w:eastAsia="Times New Roman" w:cs="Times New Roman"/>
                <w:sz w:val="24"/>
                <w:szCs w:val="24"/>
              </w:rPr>
              <w:t>Итого</w:t>
            </w:r>
          </w:p>
          <w:p w14:paraId="1EB50B25" w14:textId="77777777" w:rsidR="00ED47B5" w:rsidRPr="002365A5" w:rsidRDefault="00ED47B5" w:rsidP="007123C0">
            <w:pPr>
              <w:suppressAutoHyphens/>
              <w:contextualSpacing/>
              <w:jc w:val="center"/>
              <w:rPr>
                <w:rFonts w:eastAsia="Times New Roman" w:cs="Times New Roman"/>
                <w:sz w:val="24"/>
                <w:szCs w:val="24"/>
              </w:rPr>
            </w:pPr>
            <w:r w:rsidRPr="002365A5">
              <w:rPr>
                <w:rFonts w:eastAsia="Times New Roman" w:cs="Times New Roman"/>
                <w:sz w:val="24"/>
                <w:szCs w:val="24"/>
              </w:rPr>
              <w:t xml:space="preserve">     </w:t>
            </w:r>
          </w:p>
          <w:p w14:paraId="1A008521" w14:textId="77777777" w:rsidR="00ED47B5" w:rsidRPr="002365A5" w:rsidRDefault="00ED47B5" w:rsidP="00264F72">
            <w:pPr>
              <w:suppressAutoHyphens/>
              <w:contextualSpacing/>
              <w:jc w:val="center"/>
              <w:rPr>
                <w:rFonts w:eastAsia="Times New Roman" w:cs="Times New Roman"/>
                <w:sz w:val="24"/>
                <w:szCs w:val="24"/>
              </w:rPr>
            </w:pPr>
          </w:p>
        </w:tc>
        <w:tc>
          <w:tcPr>
            <w:tcW w:w="265" w:type="pct"/>
            <w:gridSpan w:val="4"/>
            <w:tcBorders>
              <w:top w:val="single" w:sz="4" w:space="0" w:color="auto"/>
              <w:left w:val="single" w:sz="4" w:space="0" w:color="auto"/>
              <w:right w:val="single" w:sz="4" w:space="0" w:color="auto"/>
            </w:tcBorders>
          </w:tcPr>
          <w:p w14:paraId="73AFA6F1" w14:textId="77777777" w:rsidR="00ED47B5" w:rsidRPr="002365A5" w:rsidRDefault="00ED47B5" w:rsidP="007123C0">
            <w:pPr>
              <w:suppressAutoHyphens/>
              <w:contextualSpacing/>
              <w:jc w:val="center"/>
              <w:rPr>
                <w:rFonts w:eastAsia="Times New Roman" w:cs="Times New Roman"/>
                <w:sz w:val="24"/>
                <w:szCs w:val="24"/>
              </w:rPr>
            </w:pPr>
          </w:p>
          <w:p w14:paraId="070375AC" w14:textId="70413EC9"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1 квартал</w:t>
            </w:r>
          </w:p>
        </w:tc>
        <w:tc>
          <w:tcPr>
            <w:tcW w:w="228" w:type="pct"/>
            <w:gridSpan w:val="7"/>
            <w:tcBorders>
              <w:top w:val="single" w:sz="4" w:space="0" w:color="auto"/>
              <w:left w:val="single" w:sz="4" w:space="0" w:color="auto"/>
              <w:right w:val="single" w:sz="4" w:space="0" w:color="auto"/>
            </w:tcBorders>
          </w:tcPr>
          <w:p w14:paraId="4E107417" w14:textId="77777777" w:rsidR="00ED47B5" w:rsidRPr="002365A5" w:rsidRDefault="00ED47B5" w:rsidP="007123C0">
            <w:pPr>
              <w:suppressAutoHyphens/>
              <w:contextualSpacing/>
              <w:jc w:val="center"/>
              <w:rPr>
                <w:rFonts w:eastAsia="Times New Roman" w:cs="Times New Roman"/>
                <w:sz w:val="24"/>
                <w:szCs w:val="24"/>
              </w:rPr>
            </w:pPr>
          </w:p>
          <w:p w14:paraId="5C5D24F3" w14:textId="509FE680"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1 полугодие</w:t>
            </w:r>
          </w:p>
        </w:tc>
        <w:tc>
          <w:tcPr>
            <w:tcW w:w="141" w:type="pct"/>
            <w:gridSpan w:val="4"/>
            <w:tcBorders>
              <w:top w:val="single" w:sz="4" w:space="0" w:color="auto"/>
              <w:left w:val="single" w:sz="4" w:space="0" w:color="auto"/>
              <w:right w:val="single" w:sz="4" w:space="0" w:color="auto"/>
            </w:tcBorders>
          </w:tcPr>
          <w:p w14:paraId="02792EBA" w14:textId="77777777" w:rsidR="00ED47B5" w:rsidRPr="002365A5" w:rsidRDefault="00ED47B5" w:rsidP="007123C0">
            <w:pPr>
              <w:suppressAutoHyphens/>
              <w:contextualSpacing/>
              <w:jc w:val="center"/>
              <w:rPr>
                <w:rFonts w:eastAsia="Times New Roman" w:cs="Times New Roman"/>
                <w:sz w:val="24"/>
                <w:szCs w:val="24"/>
              </w:rPr>
            </w:pPr>
          </w:p>
          <w:p w14:paraId="278C368B" w14:textId="45DEA11B"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9 месяцев</w:t>
            </w:r>
          </w:p>
        </w:tc>
        <w:tc>
          <w:tcPr>
            <w:tcW w:w="412" w:type="pct"/>
            <w:gridSpan w:val="4"/>
            <w:tcBorders>
              <w:top w:val="single" w:sz="4" w:space="0" w:color="auto"/>
              <w:left w:val="single" w:sz="4" w:space="0" w:color="auto"/>
              <w:right w:val="single" w:sz="4" w:space="0" w:color="auto"/>
            </w:tcBorders>
          </w:tcPr>
          <w:p w14:paraId="762F492A" w14:textId="77777777" w:rsidR="00ED47B5" w:rsidRPr="002365A5" w:rsidRDefault="00ED47B5" w:rsidP="007123C0">
            <w:pPr>
              <w:suppressAutoHyphens/>
              <w:contextualSpacing/>
              <w:jc w:val="center"/>
              <w:rPr>
                <w:rFonts w:eastAsia="Times New Roman" w:cs="Times New Roman"/>
                <w:sz w:val="24"/>
                <w:szCs w:val="24"/>
              </w:rPr>
            </w:pPr>
          </w:p>
          <w:p w14:paraId="51AA247E" w14:textId="662451A2" w:rsidR="00ED47B5" w:rsidRPr="002365A5" w:rsidRDefault="00ED47B5">
            <w:pPr>
              <w:spacing w:after="200" w:line="276" w:lineRule="auto"/>
              <w:rPr>
                <w:rFonts w:eastAsia="Times New Roman" w:cs="Times New Roman"/>
                <w:sz w:val="24"/>
                <w:szCs w:val="24"/>
              </w:rPr>
            </w:pPr>
            <w:r w:rsidRPr="002365A5">
              <w:rPr>
                <w:rFonts w:eastAsia="Times New Roman" w:cs="Times New Roman"/>
                <w:sz w:val="24"/>
                <w:szCs w:val="24"/>
              </w:rPr>
              <w:t>12 месяцев</w:t>
            </w:r>
          </w:p>
          <w:p w14:paraId="321B0561" w14:textId="77777777" w:rsidR="00ED47B5" w:rsidRPr="002365A5" w:rsidRDefault="00ED47B5" w:rsidP="00264F72">
            <w:pPr>
              <w:suppressAutoHyphens/>
              <w:contextualSpacing/>
              <w:jc w:val="center"/>
              <w:rPr>
                <w:rFonts w:eastAsia="Times New Roman" w:cs="Times New Roman"/>
                <w:sz w:val="24"/>
                <w:szCs w:val="24"/>
              </w:rPr>
            </w:pPr>
          </w:p>
        </w:tc>
        <w:tc>
          <w:tcPr>
            <w:tcW w:w="178" w:type="pct"/>
            <w:vMerge w:val="restart"/>
            <w:tcBorders>
              <w:top w:val="single" w:sz="4" w:space="0" w:color="auto"/>
              <w:left w:val="single" w:sz="4" w:space="0" w:color="auto"/>
              <w:right w:val="single" w:sz="4" w:space="0" w:color="auto"/>
            </w:tcBorders>
          </w:tcPr>
          <w:p w14:paraId="3D64650F" w14:textId="6EE3BEC9" w:rsidR="00ED47B5" w:rsidRPr="002365A5" w:rsidRDefault="00ED47B5" w:rsidP="00264F72">
            <w:pPr>
              <w:suppressAutoHyphens/>
              <w:contextualSpacing/>
              <w:jc w:val="center"/>
              <w:rPr>
                <w:rFonts w:eastAsia="Times New Roman" w:cs="Times New Roman"/>
                <w:sz w:val="24"/>
                <w:szCs w:val="24"/>
              </w:rPr>
            </w:pPr>
          </w:p>
          <w:p w14:paraId="5797CE1E" w14:textId="77777777" w:rsidR="00ED47B5" w:rsidRPr="002365A5" w:rsidRDefault="00ED47B5" w:rsidP="00264F72">
            <w:pPr>
              <w:suppressAutoHyphens/>
              <w:contextualSpacing/>
              <w:jc w:val="center"/>
              <w:rPr>
                <w:rFonts w:eastAsia="Times New Roman" w:cs="Times New Roman"/>
                <w:sz w:val="24"/>
                <w:szCs w:val="24"/>
              </w:rPr>
            </w:pPr>
          </w:p>
          <w:p w14:paraId="11D7D74A" w14:textId="77777777" w:rsidR="00ED47B5" w:rsidRPr="002365A5" w:rsidRDefault="00ED47B5" w:rsidP="00264F72">
            <w:pPr>
              <w:suppressAutoHyphens/>
              <w:contextualSpacing/>
              <w:jc w:val="center"/>
              <w:rPr>
                <w:rFonts w:eastAsia="Times New Roman" w:cs="Times New Roman"/>
                <w:sz w:val="24"/>
                <w:szCs w:val="24"/>
              </w:rPr>
            </w:pPr>
          </w:p>
          <w:p w14:paraId="5DB8CCD0" w14:textId="77777777" w:rsidR="00ED47B5" w:rsidRPr="002365A5" w:rsidRDefault="00ED47B5" w:rsidP="00264F72">
            <w:pPr>
              <w:suppressAutoHyphens/>
              <w:contextualSpacing/>
              <w:jc w:val="center"/>
              <w:rPr>
                <w:rFonts w:eastAsia="Times New Roman" w:cs="Times New Roman"/>
                <w:sz w:val="24"/>
                <w:szCs w:val="24"/>
              </w:rPr>
            </w:pPr>
          </w:p>
          <w:p w14:paraId="3D07AD05" w14:textId="77777777" w:rsidR="00ED47B5" w:rsidRPr="002365A5" w:rsidRDefault="00ED47B5" w:rsidP="00264F72">
            <w:pPr>
              <w:suppressAutoHyphens/>
              <w:contextualSpacing/>
              <w:jc w:val="center"/>
              <w:rPr>
                <w:rFonts w:eastAsia="Times New Roman" w:cs="Times New Roman"/>
                <w:sz w:val="24"/>
                <w:szCs w:val="24"/>
              </w:rPr>
            </w:pPr>
          </w:p>
          <w:p w14:paraId="024AF429" w14:textId="67710158" w:rsidR="00ED47B5" w:rsidRPr="002365A5" w:rsidRDefault="00ED47B5" w:rsidP="00ED47B5">
            <w:pPr>
              <w:suppressAutoHyphens/>
              <w:contextualSpacing/>
              <w:rPr>
                <w:rFonts w:eastAsia="Times New Roman" w:cs="Times New Roman"/>
                <w:sz w:val="24"/>
                <w:szCs w:val="24"/>
              </w:rPr>
            </w:pPr>
            <w:r w:rsidRPr="002365A5">
              <w:rPr>
                <w:rFonts w:eastAsia="Times New Roman" w:cs="Times New Roman"/>
                <w:sz w:val="24"/>
                <w:szCs w:val="24"/>
              </w:rPr>
              <w:t>30</w:t>
            </w:r>
          </w:p>
        </w:tc>
        <w:tc>
          <w:tcPr>
            <w:tcW w:w="337" w:type="pct"/>
            <w:vMerge w:val="restart"/>
            <w:tcBorders>
              <w:top w:val="single" w:sz="4" w:space="0" w:color="auto"/>
              <w:left w:val="single" w:sz="4" w:space="0" w:color="auto"/>
              <w:right w:val="single" w:sz="4" w:space="0" w:color="auto"/>
            </w:tcBorders>
          </w:tcPr>
          <w:p w14:paraId="3F3B941D" w14:textId="77777777" w:rsidR="00ED47B5" w:rsidRPr="002365A5" w:rsidRDefault="00ED47B5" w:rsidP="00264F72">
            <w:pPr>
              <w:suppressAutoHyphens/>
              <w:contextualSpacing/>
              <w:jc w:val="center"/>
              <w:rPr>
                <w:rFonts w:eastAsia="Times New Roman" w:cs="Times New Roman"/>
                <w:sz w:val="24"/>
                <w:szCs w:val="24"/>
              </w:rPr>
            </w:pPr>
          </w:p>
          <w:p w14:paraId="09CC29D4" w14:textId="77777777" w:rsidR="00ED47B5" w:rsidRPr="002365A5" w:rsidRDefault="00ED47B5" w:rsidP="00264F72">
            <w:pPr>
              <w:suppressAutoHyphens/>
              <w:contextualSpacing/>
              <w:jc w:val="center"/>
              <w:rPr>
                <w:rFonts w:eastAsia="Times New Roman" w:cs="Times New Roman"/>
                <w:sz w:val="24"/>
                <w:szCs w:val="24"/>
              </w:rPr>
            </w:pPr>
          </w:p>
          <w:p w14:paraId="188B66B9" w14:textId="77777777" w:rsidR="00ED47B5" w:rsidRPr="002365A5" w:rsidRDefault="00ED47B5" w:rsidP="00264F72">
            <w:pPr>
              <w:suppressAutoHyphens/>
              <w:contextualSpacing/>
              <w:jc w:val="center"/>
              <w:rPr>
                <w:rFonts w:eastAsia="Times New Roman" w:cs="Times New Roman"/>
                <w:sz w:val="24"/>
                <w:szCs w:val="24"/>
              </w:rPr>
            </w:pPr>
          </w:p>
          <w:p w14:paraId="3303D174" w14:textId="77777777" w:rsidR="00ED47B5" w:rsidRPr="002365A5" w:rsidRDefault="00ED47B5" w:rsidP="00264F72">
            <w:pPr>
              <w:suppressAutoHyphens/>
              <w:contextualSpacing/>
              <w:jc w:val="center"/>
              <w:rPr>
                <w:rFonts w:eastAsia="Times New Roman" w:cs="Times New Roman"/>
                <w:sz w:val="24"/>
                <w:szCs w:val="24"/>
              </w:rPr>
            </w:pPr>
          </w:p>
          <w:p w14:paraId="3FF13A38" w14:textId="77777777" w:rsidR="00ED47B5" w:rsidRPr="002365A5" w:rsidRDefault="00ED47B5" w:rsidP="00264F72">
            <w:pPr>
              <w:suppressAutoHyphens/>
              <w:contextualSpacing/>
              <w:jc w:val="center"/>
              <w:rPr>
                <w:rFonts w:eastAsia="Times New Roman" w:cs="Times New Roman"/>
                <w:sz w:val="24"/>
                <w:szCs w:val="24"/>
              </w:rPr>
            </w:pPr>
          </w:p>
          <w:p w14:paraId="1085891C" w14:textId="754D72CB" w:rsidR="00ED47B5" w:rsidRPr="002365A5" w:rsidRDefault="00ED47B5" w:rsidP="00F37CD6">
            <w:pPr>
              <w:suppressAutoHyphens/>
              <w:contextualSpacing/>
              <w:rPr>
                <w:rFonts w:eastAsia="Times New Roman" w:cs="Times New Roman"/>
                <w:sz w:val="24"/>
                <w:szCs w:val="24"/>
              </w:rPr>
            </w:pPr>
            <w:r w:rsidRPr="002365A5">
              <w:rPr>
                <w:rFonts w:eastAsia="Times New Roman" w:cs="Times New Roman"/>
                <w:sz w:val="24"/>
                <w:szCs w:val="24"/>
              </w:rPr>
              <w:t>29</w:t>
            </w:r>
          </w:p>
        </w:tc>
        <w:tc>
          <w:tcPr>
            <w:tcW w:w="387" w:type="pct"/>
            <w:vMerge/>
            <w:tcBorders>
              <w:left w:val="single" w:sz="4" w:space="0" w:color="auto"/>
              <w:right w:val="single" w:sz="4" w:space="0" w:color="auto"/>
            </w:tcBorders>
            <w:hideMark/>
          </w:tcPr>
          <w:p w14:paraId="6DE9C433" w14:textId="77777777" w:rsidR="00ED47B5" w:rsidRPr="002365A5" w:rsidRDefault="00ED47B5" w:rsidP="00264F72">
            <w:pPr>
              <w:suppressAutoHyphens/>
              <w:contextualSpacing/>
              <w:jc w:val="center"/>
              <w:rPr>
                <w:rFonts w:eastAsia="Times New Roman" w:cs="Times New Roman"/>
                <w:sz w:val="24"/>
                <w:szCs w:val="24"/>
              </w:rPr>
            </w:pPr>
          </w:p>
        </w:tc>
      </w:tr>
      <w:tr w:rsidR="00561AA2" w:rsidRPr="002365A5" w14:paraId="2386460A" w14:textId="77777777" w:rsidTr="00F37CD6">
        <w:trPr>
          <w:trHeight w:val="751"/>
        </w:trPr>
        <w:tc>
          <w:tcPr>
            <w:tcW w:w="116" w:type="pct"/>
            <w:vMerge/>
            <w:tcBorders>
              <w:left w:val="single" w:sz="4" w:space="0" w:color="auto"/>
              <w:right w:val="single" w:sz="4" w:space="0" w:color="auto"/>
            </w:tcBorders>
          </w:tcPr>
          <w:p w14:paraId="31B02A79" w14:textId="77777777" w:rsidR="00ED47B5" w:rsidRPr="002365A5" w:rsidRDefault="00ED47B5" w:rsidP="00264F72">
            <w:pPr>
              <w:suppressAutoHyphens/>
              <w:contextualSpacing/>
              <w:jc w:val="center"/>
              <w:rPr>
                <w:rFonts w:eastAsia="Times New Roman" w:cs="Times New Roman"/>
                <w:sz w:val="24"/>
                <w:szCs w:val="24"/>
              </w:rPr>
            </w:pPr>
          </w:p>
        </w:tc>
        <w:tc>
          <w:tcPr>
            <w:tcW w:w="1369" w:type="pct"/>
            <w:vMerge/>
            <w:tcBorders>
              <w:left w:val="single" w:sz="4" w:space="0" w:color="auto"/>
              <w:right w:val="single" w:sz="4" w:space="0" w:color="auto"/>
            </w:tcBorders>
            <w:vAlign w:val="center"/>
          </w:tcPr>
          <w:p w14:paraId="4E5A2BAA" w14:textId="77777777" w:rsidR="00ED47B5" w:rsidRPr="002365A5" w:rsidRDefault="00ED47B5" w:rsidP="00264F72">
            <w:pPr>
              <w:suppressAutoHyphens/>
              <w:contextualSpacing/>
              <w:rPr>
                <w:rFonts w:eastAsia="Times New Roman" w:cs="Times New Roman"/>
                <w:sz w:val="24"/>
                <w:szCs w:val="24"/>
              </w:rPr>
            </w:pPr>
          </w:p>
        </w:tc>
        <w:tc>
          <w:tcPr>
            <w:tcW w:w="362" w:type="pct"/>
            <w:vMerge/>
            <w:tcBorders>
              <w:left w:val="single" w:sz="4" w:space="0" w:color="auto"/>
              <w:right w:val="single" w:sz="4" w:space="0" w:color="auto"/>
            </w:tcBorders>
          </w:tcPr>
          <w:p w14:paraId="7449EC13" w14:textId="77777777" w:rsidR="00ED47B5" w:rsidRPr="002365A5" w:rsidRDefault="00ED47B5" w:rsidP="00264F72">
            <w:pPr>
              <w:suppressAutoHyphens/>
              <w:contextualSpacing/>
              <w:jc w:val="center"/>
              <w:rPr>
                <w:rFonts w:eastAsia="Times New Roman" w:cs="Times New Roman"/>
                <w:sz w:val="24"/>
                <w:szCs w:val="24"/>
              </w:rPr>
            </w:pPr>
          </w:p>
        </w:tc>
        <w:tc>
          <w:tcPr>
            <w:tcW w:w="481" w:type="pct"/>
            <w:vMerge/>
            <w:tcBorders>
              <w:left w:val="single" w:sz="4" w:space="0" w:color="auto"/>
              <w:right w:val="single" w:sz="4" w:space="0" w:color="auto"/>
            </w:tcBorders>
            <w:vAlign w:val="center"/>
          </w:tcPr>
          <w:p w14:paraId="52F29481" w14:textId="77777777" w:rsidR="00ED47B5" w:rsidRPr="002365A5" w:rsidRDefault="00ED47B5" w:rsidP="00264F72">
            <w:pPr>
              <w:suppressAutoHyphens/>
              <w:contextualSpacing/>
              <w:rPr>
                <w:rFonts w:eastAsia="Times New Roman" w:cs="Times New Roman"/>
                <w:sz w:val="24"/>
                <w:szCs w:val="24"/>
              </w:rPr>
            </w:pPr>
          </w:p>
        </w:tc>
        <w:tc>
          <w:tcPr>
            <w:tcW w:w="178" w:type="pct"/>
            <w:vMerge/>
            <w:tcBorders>
              <w:left w:val="single" w:sz="4" w:space="0" w:color="auto"/>
              <w:right w:val="single" w:sz="4" w:space="0" w:color="auto"/>
            </w:tcBorders>
          </w:tcPr>
          <w:p w14:paraId="3F37FF97" w14:textId="77777777" w:rsidR="00ED47B5" w:rsidRPr="002365A5" w:rsidRDefault="00ED47B5" w:rsidP="00394FAD">
            <w:pPr>
              <w:suppressAutoHyphens/>
              <w:contextualSpacing/>
              <w:rPr>
                <w:rFonts w:eastAsia="Times New Roman" w:cs="Times New Roman"/>
                <w:sz w:val="24"/>
                <w:szCs w:val="24"/>
              </w:rPr>
            </w:pPr>
          </w:p>
        </w:tc>
        <w:tc>
          <w:tcPr>
            <w:tcW w:w="178" w:type="pct"/>
            <w:vMerge/>
            <w:tcBorders>
              <w:left w:val="single" w:sz="4" w:space="0" w:color="auto"/>
              <w:right w:val="single" w:sz="4" w:space="0" w:color="auto"/>
            </w:tcBorders>
          </w:tcPr>
          <w:p w14:paraId="62551ED1" w14:textId="77777777" w:rsidR="00ED47B5" w:rsidRPr="002365A5" w:rsidRDefault="00ED47B5" w:rsidP="00264F72">
            <w:pPr>
              <w:suppressAutoHyphens/>
              <w:contextualSpacing/>
              <w:jc w:val="center"/>
              <w:rPr>
                <w:rFonts w:eastAsia="Times New Roman" w:cs="Times New Roman"/>
                <w:sz w:val="24"/>
                <w:szCs w:val="24"/>
              </w:rPr>
            </w:pPr>
          </w:p>
        </w:tc>
        <w:tc>
          <w:tcPr>
            <w:tcW w:w="182" w:type="pct"/>
            <w:vMerge/>
            <w:tcBorders>
              <w:left w:val="single" w:sz="4" w:space="0" w:color="auto"/>
              <w:right w:val="single" w:sz="4" w:space="0" w:color="auto"/>
            </w:tcBorders>
          </w:tcPr>
          <w:p w14:paraId="768C2565" w14:textId="77777777" w:rsidR="00ED47B5" w:rsidRPr="002365A5" w:rsidRDefault="00ED47B5" w:rsidP="00264F72">
            <w:pPr>
              <w:suppressAutoHyphens/>
              <w:contextualSpacing/>
              <w:jc w:val="center"/>
              <w:rPr>
                <w:rFonts w:eastAsia="Times New Roman" w:cs="Times New Roman"/>
                <w:sz w:val="24"/>
                <w:szCs w:val="24"/>
                <w:lang w:val="en-US"/>
              </w:rPr>
            </w:pPr>
          </w:p>
        </w:tc>
        <w:tc>
          <w:tcPr>
            <w:tcW w:w="186" w:type="pct"/>
            <w:tcBorders>
              <w:top w:val="single" w:sz="4" w:space="0" w:color="auto"/>
              <w:left w:val="single" w:sz="4" w:space="0" w:color="auto"/>
              <w:right w:val="single" w:sz="4" w:space="0" w:color="auto"/>
            </w:tcBorders>
          </w:tcPr>
          <w:p w14:paraId="79837BFD" w14:textId="5F21A198" w:rsidR="00ED47B5" w:rsidRPr="002365A5" w:rsidRDefault="00ED47B5" w:rsidP="00ED47B5">
            <w:pPr>
              <w:spacing w:after="200" w:line="276" w:lineRule="auto"/>
              <w:rPr>
                <w:rFonts w:eastAsia="Times New Roman" w:cs="Times New Roman"/>
                <w:sz w:val="24"/>
                <w:szCs w:val="24"/>
              </w:rPr>
            </w:pPr>
            <w:r w:rsidRPr="002365A5">
              <w:rPr>
                <w:rFonts w:eastAsia="Times New Roman" w:cs="Times New Roman"/>
                <w:sz w:val="24"/>
                <w:szCs w:val="24"/>
              </w:rPr>
              <w:t>31</w:t>
            </w:r>
          </w:p>
        </w:tc>
        <w:tc>
          <w:tcPr>
            <w:tcW w:w="265" w:type="pct"/>
            <w:gridSpan w:val="4"/>
            <w:tcBorders>
              <w:top w:val="single" w:sz="4" w:space="0" w:color="auto"/>
              <w:left w:val="single" w:sz="4" w:space="0" w:color="auto"/>
              <w:right w:val="single" w:sz="4" w:space="0" w:color="auto"/>
            </w:tcBorders>
          </w:tcPr>
          <w:p w14:paraId="4438931E" w14:textId="3FF4470F" w:rsidR="00ED47B5" w:rsidRPr="002365A5" w:rsidRDefault="00ED47B5" w:rsidP="00F37CD6">
            <w:pPr>
              <w:suppressAutoHyphens/>
              <w:contextualSpacing/>
              <w:rPr>
                <w:rFonts w:eastAsia="Times New Roman" w:cs="Times New Roman"/>
                <w:sz w:val="24"/>
                <w:szCs w:val="24"/>
              </w:rPr>
            </w:pPr>
            <w:r w:rsidRPr="002365A5">
              <w:rPr>
                <w:rFonts w:eastAsia="Times New Roman" w:cs="Times New Roman"/>
                <w:sz w:val="24"/>
                <w:szCs w:val="24"/>
              </w:rPr>
              <w:t>-</w:t>
            </w:r>
          </w:p>
        </w:tc>
        <w:tc>
          <w:tcPr>
            <w:tcW w:w="228" w:type="pct"/>
            <w:gridSpan w:val="7"/>
            <w:tcBorders>
              <w:top w:val="single" w:sz="4" w:space="0" w:color="auto"/>
              <w:left w:val="single" w:sz="4" w:space="0" w:color="auto"/>
              <w:right w:val="single" w:sz="4" w:space="0" w:color="auto"/>
            </w:tcBorders>
          </w:tcPr>
          <w:p w14:paraId="4970C9A1" w14:textId="3355F584" w:rsidR="00ED47B5" w:rsidRPr="002365A5" w:rsidRDefault="00ED47B5" w:rsidP="00F37CD6">
            <w:pPr>
              <w:suppressAutoHyphens/>
              <w:contextualSpacing/>
              <w:rPr>
                <w:rFonts w:eastAsia="Times New Roman" w:cs="Times New Roman"/>
                <w:sz w:val="24"/>
                <w:szCs w:val="24"/>
              </w:rPr>
            </w:pPr>
            <w:r w:rsidRPr="002365A5">
              <w:rPr>
                <w:rFonts w:eastAsia="Times New Roman" w:cs="Times New Roman"/>
                <w:sz w:val="24"/>
                <w:szCs w:val="24"/>
              </w:rPr>
              <w:t>-</w:t>
            </w:r>
          </w:p>
        </w:tc>
        <w:tc>
          <w:tcPr>
            <w:tcW w:w="141" w:type="pct"/>
            <w:gridSpan w:val="4"/>
            <w:tcBorders>
              <w:top w:val="single" w:sz="4" w:space="0" w:color="auto"/>
              <w:left w:val="single" w:sz="4" w:space="0" w:color="auto"/>
              <w:right w:val="single" w:sz="4" w:space="0" w:color="auto"/>
            </w:tcBorders>
          </w:tcPr>
          <w:p w14:paraId="06F3F644" w14:textId="26B25F52" w:rsidR="00ED47B5" w:rsidRPr="002365A5" w:rsidRDefault="00ED47B5" w:rsidP="00ED47B5">
            <w:pPr>
              <w:suppressAutoHyphens/>
              <w:contextualSpacing/>
              <w:rPr>
                <w:rFonts w:eastAsia="Times New Roman" w:cs="Times New Roman"/>
                <w:sz w:val="24"/>
                <w:szCs w:val="24"/>
              </w:rPr>
            </w:pPr>
            <w:r w:rsidRPr="002365A5">
              <w:rPr>
                <w:rFonts w:eastAsia="Times New Roman" w:cs="Times New Roman"/>
                <w:sz w:val="24"/>
                <w:szCs w:val="24"/>
              </w:rPr>
              <w:t>-</w:t>
            </w:r>
          </w:p>
        </w:tc>
        <w:tc>
          <w:tcPr>
            <w:tcW w:w="412" w:type="pct"/>
            <w:gridSpan w:val="4"/>
            <w:tcBorders>
              <w:top w:val="single" w:sz="4" w:space="0" w:color="auto"/>
              <w:left w:val="single" w:sz="4" w:space="0" w:color="auto"/>
              <w:right w:val="single" w:sz="4" w:space="0" w:color="auto"/>
            </w:tcBorders>
          </w:tcPr>
          <w:p w14:paraId="583B3AD6" w14:textId="24CBD470" w:rsidR="00ED47B5" w:rsidRPr="002365A5" w:rsidRDefault="00ED47B5" w:rsidP="00F37CD6">
            <w:pPr>
              <w:suppressAutoHyphens/>
              <w:contextualSpacing/>
              <w:rPr>
                <w:rFonts w:eastAsia="Times New Roman" w:cs="Times New Roman"/>
                <w:sz w:val="24"/>
                <w:szCs w:val="24"/>
              </w:rPr>
            </w:pPr>
            <w:r w:rsidRPr="002365A5">
              <w:rPr>
                <w:rFonts w:eastAsia="Times New Roman" w:cs="Times New Roman"/>
                <w:sz w:val="24"/>
                <w:szCs w:val="24"/>
              </w:rPr>
              <w:t>31</w:t>
            </w:r>
          </w:p>
        </w:tc>
        <w:tc>
          <w:tcPr>
            <w:tcW w:w="178" w:type="pct"/>
            <w:vMerge/>
            <w:tcBorders>
              <w:left w:val="single" w:sz="4" w:space="0" w:color="auto"/>
              <w:right w:val="single" w:sz="4" w:space="0" w:color="auto"/>
            </w:tcBorders>
          </w:tcPr>
          <w:p w14:paraId="734CFD0E" w14:textId="77777777" w:rsidR="00ED47B5" w:rsidRPr="002365A5" w:rsidRDefault="00ED47B5" w:rsidP="00264F72">
            <w:pPr>
              <w:suppressAutoHyphens/>
              <w:contextualSpacing/>
              <w:jc w:val="center"/>
              <w:rPr>
                <w:rFonts w:eastAsia="Times New Roman" w:cs="Times New Roman"/>
                <w:sz w:val="24"/>
                <w:szCs w:val="24"/>
              </w:rPr>
            </w:pPr>
          </w:p>
        </w:tc>
        <w:tc>
          <w:tcPr>
            <w:tcW w:w="337" w:type="pct"/>
            <w:vMerge/>
            <w:tcBorders>
              <w:left w:val="single" w:sz="4" w:space="0" w:color="auto"/>
              <w:right w:val="single" w:sz="4" w:space="0" w:color="auto"/>
            </w:tcBorders>
          </w:tcPr>
          <w:p w14:paraId="6B94EFB4" w14:textId="77777777" w:rsidR="00ED47B5" w:rsidRPr="002365A5" w:rsidRDefault="00ED47B5" w:rsidP="00264F72">
            <w:pPr>
              <w:suppressAutoHyphens/>
              <w:contextualSpacing/>
              <w:jc w:val="center"/>
              <w:rPr>
                <w:rFonts w:eastAsia="Times New Roman" w:cs="Times New Roman"/>
                <w:sz w:val="24"/>
                <w:szCs w:val="24"/>
              </w:rPr>
            </w:pPr>
          </w:p>
        </w:tc>
        <w:tc>
          <w:tcPr>
            <w:tcW w:w="387" w:type="pct"/>
            <w:vMerge/>
            <w:tcBorders>
              <w:left w:val="single" w:sz="4" w:space="0" w:color="auto"/>
              <w:right w:val="single" w:sz="4" w:space="0" w:color="auto"/>
            </w:tcBorders>
          </w:tcPr>
          <w:p w14:paraId="4BBCC2B4" w14:textId="77777777" w:rsidR="00ED47B5" w:rsidRPr="002365A5" w:rsidRDefault="00ED47B5" w:rsidP="00264F72">
            <w:pPr>
              <w:suppressAutoHyphens/>
              <w:contextualSpacing/>
              <w:jc w:val="center"/>
              <w:rPr>
                <w:rFonts w:eastAsia="Times New Roman" w:cs="Times New Roman"/>
                <w:sz w:val="24"/>
                <w:szCs w:val="24"/>
              </w:rPr>
            </w:pPr>
          </w:p>
        </w:tc>
      </w:tr>
      <w:tr w:rsidR="007F52A0" w:rsidRPr="002365A5" w14:paraId="6F79839F" w14:textId="77777777" w:rsidTr="00F37CD6">
        <w:trPr>
          <w:trHeight w:val="60"/>
        </w:trPr>
        <w:tc>
          <w:tcPr>
            <w:tcW w:w="116" w:type="pct"/>
            <w:vMerge w:val="restart"/>
            <w:tcBorders>
              <w:top w:val="single" w:sz="4" w:space="0" w:color="auto"/>
              <w:left w:val="single" w:sz="4" w:space="0" w:color="auto"/>
              <w:right w:val="single" w:sz="4" w:space="0" w:color="auto"/>
            </w:tcBorders>
            <w:hideMark/>
          </w:tcPr>
          <w:p w14:paraId="1C5F9C60" w14:textId="77777777" w:rsidR="00394FAD" w:rsidRPr="002365A5" w:rsidRDefault="00394FAD" w:rsidP="00264F72">
            <w:pPr>
              <w:suppressAutoHyphens/>
              <w:contextualSpacing/>
              <w:jc w:val="center"/>
              <w:rPr>
                <w:rFonts w:eastAsia="Times New Roman" w:cs="Times New Roman"/>
                <w:sz w:val="24"/>
                <w:szCs w:val="24"/>
              </w:rPr>
            </w:pPr>
            <w:r w:rsidRPr="002365A5">
              <w:rPr>
                <w:rFonts w:eastAsia="Times New Roman" w:cs="Times New Roman"/>
                <w:sz w:val="24"/>
                <w:szCs w:val="24"/>
              </w:rPr>
              <w:t>2</w:t>
            </w:r>
          </w:p>
        </w:tc>
        <w:tc>
          <w:tcPr>
            <w:tcW w:w="1369" w:type="pct"/>
            <w:vMerge w:val="restart"/>
            <w:tcBorders>
              <w:top w:val="single" w:sz="4" w:space="0" w:color="auto"/>
              <w:left w:val="single" w:sz="4" w:space="0" w:color="auto"/>
              <w:bottom w:val="single" w:sz="4" w:space="0" w:color="auto"/>
              <w:right w:val="single" w:sz="4" w:space="0" w:color="auto"/>
            </w:tcBorders>
            <w:hideMark/>
          </w:tcPr>
          <w:p w14:paraId="1AFED22A" w14:textId="77777777" w:rsidR="00394FAD" w:rsidRPr="002365A5" w:rsidRDefault="00394FAD" w:rsidP="00264F72">
            <w:pPr>
              <w:widowControl w:val="0"/>
              <w:suppressAutoHyphens/>
              <w:contextualSpacing/>
              <w:rPr>
                <w:rFonts w:eastAsia="Times New Roman" w:cs="Times New Roman"/>
                <w:sz w:val="24"/>
                <w:szCs w:val="24"/>
              </w:rPr>
            </w:pPr>
            <w:r w:rsidRPr="002365A5">
              <w:rPr>
                <w:rFonts w:eastAsia="Times New Roman" w:cs="Times New Roman"/>
                <w:sz w:val="24"/>
                <w:szCs w:val="24"/>
              </w:rPr>
              <w:t>Мероприятие 50.02.</w:t>
            </w:r>
          </w:p>
          <w:p w14:paraId="3CD14D14" w14:textId="77777777" w:rsidR="00394FAD" w:rsidRPr="002365A5" w:rsidRDefault="00394FAD" w:rsidP="00264F72">
            <w:pPr>
              <w:suppressAutoHyphens/>
              <w:contextualSpacing/>
              <w:rPr>
                <w:rFonts w:eastAsia="Times New Roman" w:cs="Times New Roman"/>
                <w:sz w:val="24"/>
                <w:szCs w:val="24"/>
              </w:rPr>
            </w:pPr>
            <w:r w:rsidRPr="002365A5">
              <w:rPr>
                <w:rFonts w:eastAsia="Times New Roman" w:cs="Times New Roman"/>
                <w:sz w:val="24"/>
                <w:szCs w:val="24"/>
              </w:rPr>
              <w:t>Проведение оценки качества закупочной деятельности</w:t>
            </w:r>
          </w:p>
        </w:tc>
        <w:tc>
          <w:tcPr>
            <w:tcW w:w="362" w:type="pct"/>
            <w:vMerge w:val="restart"/>
            <w:tcBorders>
              <w:top w:val="single" w:sz="4" w:space="0" w:color="auto"/>
              <w:left w:val="single" w:sz="4" w:space="0" w:color="auto"/>
              <w:bottom w:val="single" w:sz="4" w:space="0" w:color="auto"/>
              <w:right w:val="single" w:sz="4" w:space="0" w:color="auto"/>
            </w:tcBorders>
            <w:hideMark/>
          </w:tcPr>
          <w:p w14:paraId="4486DE78" w14:textId="77777777" w:rsidR="00394FAD" w:rsidRPr="002365A5" w:rsidRDefault="00394FAD" w:rsidP="00264F72">
            <w:pPr>
              <w:suppressAutoHyphens/>
              <w:contextualSpacing/>
              <w:jc w:val="center"/>
              <w:rPr>
                <w:rFonts w:eastAsia="Times New Roman" w:cs="Times New Roman"/>
                <w:sz w:val="24"/>
                <w:szCs w:val="24"/>
              </w:rPr>
            </w:pPr>
            <w:r w:rsidRPr="002365A5">
              <w:rPr>
                <w:rFonts w:eastAsia="Times New Roman" w:cs="Times New Roman"/>
                <w:sz w:val="24"/>
                <w:szCs w:val="24"/>
              </w:rPr>
              <w:t>2023-2027</w:t>
            </w:r>
          </w:p>
        </w:tc>
        <w:tc>
          <w:tcPr>
            <w:tcW w:w="481" w:type="pct"/>
            <w:tcBorders>
              <w:top w:val="single" w:sz="4" w:space="0" w:color="auto"/>
              <w:left w:val="single" w:sz="4" w:space="0" w:color="auto"/>
              <w:bottom w:val="single" w:sz="4" w:space="0" w:color="auto"/>
              <w:right w:val="single" w:sz="4" w:space="0" w:color="auto"/>
            </w:tcBorders>
            <w:hideMark/>
          </w:tcPr>
          <w:p w14:paraId="05117225" w14:textId="77777777" w:rsidR="00394FAD" w:rsidRPr="002365A5" w:rsidRDefault="00394FAD" w:rsidP="00264F72">
            <w:pPr>
              <w:suppressAutoHyphens/>
              <w:contextualSpacing/>
              <w:rPr>
                <w:rFonts w:eastAsia="Times New Roman" w:cs="Times New Roman"/>
                <w:sz w:val="24"/>
                <w:szCs w:val="24"/>
              </w:rPr>
            </w:pPr>
            <w:r w:rsidRPr="002365A5">
              <w:rPr>
                <w:rFonts w:eastAsia="Times New Roman" w:cs="Times New Roman"/>
                <w:sz w:val="24"/>
                <w:szCs w:val="24"/>
              </w:rPr>
              <w:t>Итого:</w:t>
            </w:r>
          </w:p>
        </w:tc>
        <w:tc>
          <w:tcPr>
            <w:tcW w:w="2285" w:type="pct"/>
            <w:gridSpan w:val="25"/>
            <w:vMerge w:val="restart"/>
            <w:tcBorders>
              <w:top w:val="single" w:sz="4" w:space="0" w:color="auto"/>
              <w:left w:val="single" w:sz="4" w:space="0" w:color="auto"/>
              <w:right w:val="single" w:sz="4" w:space="0" w:color="auto"/>
            </w:tcBorders>
            <w:hideMark/>
          </w:tcPr>
          <w:p w14:paraId="0954B309" w14:textId="7C607E17" w:rsidR="00394FAD" w:rsidRPr="002365A5" w:rsidRDefault="00394FAD" w:rsidP="00472649">
            <w:pPr>
              <w:suppressAutoHyphens/>
              <w:contextualSpacing/>
              <w:jc w:val="both"/>
              <w:rPr>
                <w:rFonts w:eastAsia="Times New Roman" w:cs="Times New Roman"/>
                <w:sz w:val="24"/>
                <w:szCs w:val="24"/>
              </w:rPr>
            </w:pPr>
            <w:r w:rsidRPr="002365A5">
              <w:rPr>
                <w:rFonts w:eastAsia="Times New Roman" w:cs="Times New Roman"/>
                <w:sz w:val="24"/>
                <w:szCs w:val="24"/>
              </w:rPr>
              <w:t xml:space="preserve">В пределах средств на обеспечение деятельности </w:t>
            </w:r>
            <w:r w:rsidRPr="002365A5">
              <w:rPr>
                <w:rFonts w:cs="Times New Roman"/>
                <w:sz w:val="24"/>
                <w:szCs w:val="24"/>
              </w:rPr>
              <w:t xml:space="preserve">Администрации Рузского </w:t>
            </w:r>
            <w:r w:rsidR="00472649" w:rsidRPr="002365A5">
              <w:rPr>
                <w:rFonts w:cs="Times New Roman"/>
                <w:sz w:val="24"/>
                <w:szCs w:val="24"/>
              </w:rPr>
              <w:t>муниципального</w:t>
            </w:r>
            <w:r w:rsidRPr="002365A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11651F96" w14:textId="2B7A33AA" w:rsidR="00394FAD" w:rsidRPr="002365A5" w:rsidRDefault="00394FAD" w:rsidP="00472649">
            <w:pPr>
              <w:suppressAutoHyphens/>
              <w:contextualSpacing/>
              <w:jc w:val="center"/>
              <w:rPr>
                <w:rFonts w:eastAsia="Times New Roman" w:cs="Times New Roman"/>
                <w:sz w:val="24"/>
                <w:szCs w:val="24"/>
              </w:rPr>
            </w:pPr>
            <w:r w:rsidRPr="002365A5">
              <w:rPr>
                <w:rFonts w:cs="Times New Roman"/>
                <w:sz w:val="24"/>
                <w:szCs w:val="24"/>
              </w:rPr>
              <w:t xml:space="preserve">МКУ «Центр закупок Рузского </w:t>
            </w:r>
            <w:r w:rsidR="00472649" w:rsidRPr="002365A5">
              <w:rPr>
                <w:rFonts w:cs="Times New Roman"/>
                <w:sz w:val="24"/>
                <w:szCs w:val="24"/>
              </w:rPr>
              <w:lastRenderedPageBreak/>
              <w:t>муниципального</w:t>
            </w:r>
            <w:r w:rsidRPr="002365A5">
              <w:rPr>
                <w:rFonts w:cs="Times New Roman"/>
                <w:sz w:val="24"/>
                <w:szCs w:val="24"/>
              </w:rPr>
              <w:t xml:space="preserve"> округа»</w:t>
            </w:r>
          </w:p>
        </w:tc>
      </w:tr>
      <w:tr w:rsidR="007F52A0" w:rsidRPr="002365A5" w14:paraId="77686E95" w14:textId="77777777" w:rsidTr="00F37CD6">
        <w:trPr>
          <w:trHeight w:val="249"/>
        </w:trPr>
        <w:tc>
          <w:tcPr>
            <w:tcW w:w="116" w:type="pct"/>
            <w:vMerge/>
            <w:tcBorders>
              <w:left w:val="single" w:sz="4" w:space="0" w:color="auto"/>
              <w:right w:val="single" w:sz="4" w:space="0" w:color="auto"/>
            </w:tcBorders>
            <w:hideMark/>
          </w:tcPr>
          <w:p w14:paraId="23BB6B91" w14:textId="77777777" w:rsidR="00394FAD" w:rsidRPr="002365A5" w:rsidRDefault="00394FAD" w:rsidP="00264F72">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681A5671" w14:textId="77777777" w:rsidR="00394FAD" w:rsidRPr="002365A5" w:rsidRDefault="00394FAD" w:rsidP="00264F72">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557312CD" w14:textId="77777777" w:rsidR="00394FAD" w:rsidRPr="002365A5" w:rsidRDefault="00394FAD" w:rsidP="00264F72">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31D416A4" w14:textId="4C779C59" w:rsidR="00394FAD" w:rsidRPr="002365A5" w:rsidRDefault="00394FAD" w:rsidP="00264F72">
            <w:pPr>
              <w:suppressAutoHyphens/>
              <w:contextualSpacing/>
              <w:rPr>
                <w:rFonts w:eastAsia="Times New Roman" w:cs="Times New Roman"/>
                <w:sz w:val="24"/>
                <w:szCs w:val="24"/>
              </w:rPr>
            </w:pPr>
            <w:r w:rsidRPr="002365A5">
              <w:rPr>
                <w:rFonts w:eastAsia="Times New Roman" w:cs="Times New Roman"/>
                <w:sz w:val="24"/>
                <w:szCs w:val="24"/>
              </w:rPr>
              <w:t>Средства бюджета муниципа</w:t>
            </w:r>
            <w:r w:rsidR="00F37CD6">
              <w:rPr>
                <w:rFonts w:eastAsia="Times New Roman" w:cs="Times New Roman"/>
                <w:sz w:val="24"/>
                <w:szCs w:val="24"/>
              </w:rPr>
              <w:t>льн</w:t>
            </w:r>
            <w:r w:rsidR="00F37CD6">
              <w:rPr>
                <w:rFonts w:eastAsia="Times New Roman" w:cs="Times New Roman"/>
                <w:sz w:val="24"/>
                <w:szCs w:val="24"/>
              </w:rPr>
              <w:lastRenderedPageBreak/>
              <w:t>ого образования</w:t>
            </w:r>
            <w:r w:rsidR="00F37CD6" w:rsidRPr="002365A5">
              <w:rPr>
                <w:rFonts w:eastAsia="Times New Roman" w:cs="Times New Roman"/>
                <w:sz w:val="24"/>
                <w:szCs w:val="24"/>
              </w:rPr>
              <w:t xml:space="preserve"> Московской</w:t>
            </w:r>
            <w:r w:rsidRPr="002365A5">
              <w:rPr>
                <w:rFonts w:eastAsia="Times New Roman" w:cs="Times New Roman"/>
                <w:sz w:val="24"/>
                <w:szCs w:val="24"/>
              </w:rPr>
              <w:t xml:space="preserve"> области</w:t>
            </w:r>
          </w:p>
          <w:p w14:paraId="1FC15D6D" w14:textId="77777777" w:rsidR="00ED47B5" w:rsidRPr="002365A5" w:rsidRDefault="00ED47B5" w:rsidP="00264F72">
            <w:pPr>
              <w:suppressAutoHyphens/>
              <w:contextualSpacing/>
              <w:rPr>
                <w:rFonts w:eastAsia="Times New Roman" w:cs="Times New Roman"/>
                <w:sz w:val="24"/>
                <w:szCs w:val="24"/>
              </w:rPr>
            </w:pPr>
          </w:p>
          <w:p w14:paraId="579532C3" w14:textId="77777777" w:rsidR="00ED47B5" w:rsidRPr="002365A5" w:rsidRDefault="00ED47B5" w:rsidP="00264F72">
            <w:pPr>
              <w:suppressAutoHyphens/>
              <w:contextualSpacing/>
              <w:rPr>
                <w:rFonts w:eastAsia="Times New Roman" w:cs="Times New Roman"/>
                <w:sz w:val="24"/>
                <w:szCs w:val="24"/>
              </w:rPr>
            </w:pPr>
          </w:p>
          <w:p w14:paraId="72F290CF" w14:textId="77777777" w:rsidR="00ED47B5" w:rsidRPr="002365A5" w:rsidRDefault="00ED47B5" w:rsidP="00264F72">
            <w:pPr>
              <w:suppressAutoHyphens/>
              <w:contextualSpacing/>
              <w:rPr>
                <w:rFonts w:eastAsia="Times New Roman" w:cs="Times New Roman"/>
                <w:sz w:val="24"/>
                <w:szCs w:val="24"/>
              </w:rPr>
            </w:pPr>
          </w:p>
          <w:p w14:paraId="43DB0D5C" w14:textId="77777777" w:rsidR="00ED47B5" w:rsidRPr="002365A5" w:rsidRDefault="00ED47B5" w:rsidP="00264F72">
            <w:pPr>
              <w:suppressAutoHyphens/>
              <w:contextualSpacing/>
              <w:rPr>
                <w:rFonts w:eastAsia="Times New Roman" w:cs="Times New Roman"/>
                <w:sz w:val="24"/>
                <w:szCs w:val="24"/>
              </w:rPr>
            </w:pPr>
          </w:p>
          <w:p w14:paraId="1AD424C8" w14:textId="77777777" w:rsidR="00ED47B5" w:rsidRPr="002365A5" w:rsidRDefault="00ED47B5" w:rsidP="00264F72">
            <w:pPr>
              <w:suppressAutoHyphens/>
              <w:contextualSpacing/>
              <w:rPr>
                <w:rFonts w:eastAsia="Times New Roman" w:cs="Times New Roman"/>
                <w:sz w:val="24"/>
                <w:szCs w:val="24"/>
              </w:rPr>
            </w:pPr>
          </w:p>
          <w:p w14:paraId="5BFC35FA" w14:textId="77777777" w:rsidR="00ED47B5" w:rsidRPr="002365A5" w:rsidRDefault="00ED47B5" w:rsidP="00264F72">
            <w:pPr>
              <w:suppressAutoHyphens/>
              <w:contextualSpacing/>
              <w:rPr>
                <w:rFonts w:eastAsia="Times New Roman" w:cs="Times New Roman"/>
                <w:sz w:val="24"/>
                <w:szCs w:val="24"/>
              </w:rPr>
            </w:pPr>
          </w:p>
          <w:p w14:paraId="6D651BB1" w14:textId="77777777" w:rsidR="00ED47B5" w:rsidRPr="002365A5" w:rsidRDefault="00ED47B5" w:rsidP="00264F72">
            <w:pPr>
              <w:suppressAutoHyphens/>
              <w:contextualSpacing/>
              <w:rPr>
                <w:rFonts w:eastAsia="Times New Roman" w:cs="Times New Roman"/>
                <w:sz w:val="24"/>
                <w:szCs w:val="24"/>
              </w:rPr>
            </w:pPr>
          </w:p>
          <w:p w14:paraId="3AA535F0" w14:textId="75AF9E9E" w:rsidR="00ED47B5" w:rsidRPr="002365A5" w:rsidRDefault="00ED47B5" w:rsidP="00264F72">
            <w:pPr>
              <w:suppressAutoHyphens/>
              <w:contextualSpacing/>
              <w:rPr>
                <w:rFonts w:eastAsia="Times New Roman" w:cs="Times New Roman"/>
                <w:sz w:val="24"/>
                <w:szCs w:val="24"/>
              </w:rPr>
            </w:pPr>
          </w:p>
        </w:tc>
        <w:tc>
          <w:tcPr>
            <w:tcW w:w="2285" w:type="pct"/>
            <w:gridSpan w:val="25"/>
            <w:vMerge/>
            <w:tcBorders>
              <w:left w:val="single" w:sz="4" w:space="0" w:color="auto"/>
              <w:bottom w:val="single" w:sz="4" w:space="0" w:color="auto"/>
              <w:right w:val="single" w:sz="4" w:space="0" w:color="auto"/>
            </w:tcBorders>
            <w:vAlign w:val="center"/>
            <w:hideMark/>
          </w:tcPr>
          <w:p w14:paraId="6F130E81" w14:textId="77777777" w:rsidR="00394FAD" w:rsidRPr="002365A5" w:rsidRDefault="00394FAD" w:rsidP="00264F72">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49204E4B" w14:textId="77777777" w:rsidR="00394FAD" w:rsidRPr="002365A5" w:rsidRDefault="00394FAD" w:rsidP="00264F72">
            <w:pPr>
              <w:suppressAutoHyphens/>
              <w:contextualSpacing/>
              <w:jc w:val="center"/>
              <w:rPr>
                <w:rFonts w:eastAsia="Times New Roman" w:cs="Times New Roman"/>
                <w:sz w:val="24"/>
                <w:szCs w:val="24"/>
              </w:rPr>
            </w:pPr>
          </w:p>
        </w:tc>
      </w:tr>
      <w:tr w:rsidR="00561AA2" w:rsidRPr="002365A5" w14:paraId="3865B4C8" w14:textId="77777777" w:rsidTr="00F37CD6">
        <w:trPr>
          <w:trHeight w:val="739"/>
        </w:trPr>
        <w:tc>
          <w:tcPr>
            <w:tcW w:w="116" w:type="pct"/>
            <w:vMerge/>
            <w:tcBorders>
              <w:left w:val="single" w:sz="4" w:space="0" w:color="auto"/>
              <w:right w:val="single" w:sz="4" w:space="0" w:color="auto"/>
            </w:tcBorders>
            <w:hideMark/>
          </w:tcPr>
          <w:p w14:paraId="7C673413" w14:textId="77777777" w:rsidR="007123C0" w:rsidRPr="002365A5" w:rsidRDefault="007123C0" w:rsidP="00264F72">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right w:val="single" w:sz="4" w:space="0" w:color="auto"/>
            </w:tcBorders>
            <w:hideMark/>
          </w:tcPr>
          <w:p w14:paraId="1E45B71D" w14:textId="19E91D64" w:rsidR="007123C0" w:rsidRPr="002365A5" w:rsidRDefault="009025B6" w:rsidP="009025B6">
            <w:pPr>
              <w:widowControl w:val="0"/>
              <w:suppressAutoHyphens/>
              <w:contextualSpacing/>
              <w:rPr>
                <w:rFonts w:eastAsia="Times New Roman" w:cs="Times New Roman"/>
                <w:sz w:val="24"/>
                <w:szCs w:val="24"/>
              </w:rPr>
            </w:pPr>
            <w:r w:rsidRPr="002365A5">
              <w:rPr>
                <w:rFonts w:eastAsia="Times New Roman" w:cs="Times New Roman"/>
                <w:sz w:val="24"/>
                <w:szCs w:val="24"/>
              </w:rPr>
              <w:t>Обеспечено</w:t>
            </w:r>
            <w:r w:rsidR="007123C0" w:rsidRPr="002365A5">
              <w:rPr>
                <w:rFonts w:eastAsia="Times New Roman" w:cs="Times New Roman"/>
                <w:sz w:val="24"/>
                <w:szCs w:val="24"/>
              </w:rPr>
              <w:t xml:space="preserve"> планово</w:t>
            </w:r>
            <w:r w:rsidRPr="002365A5">
              <w:rPr>
                <w:rFonts w:eastAsia="Times New Roman" w:cs="Times New Roman"/>
                <w:sz w:val="24"/>
                <w:szCs w:val="24"/>
              </w:rPr>
              <w:t>е</w:t>
            </w:r>
            <w:r w:rsidR="007123C0" w:rsidRPr="002365A5">
              <w:rPr>
                <w:rFonts w:eastAsia="Times New Roman" w:cs="Times New Roman"/>
                <w:sz w:val="24"/>
                <w:szCs w:val="24"/>
              </w:rPr>
              <w:t xml:space="preserve"> значени</w:t>
            </w:r>
            <w:r w:rsidRPr="002365A5">
              <w:rPr>
                <w:rFonts w:eastAsia="Times New Roman" w:cs="Times New Roman"/>
                <w:sz w:val="24"/>
                <w:szCs w:val="24"/>
              </w:rPr>
              <w:t>е</w:t>
            </w:r>
            <w:r w:rsidR="007123C0" w:rsidRPr="002365A5">
              <w:rPr>
                <w:rFonts w:eastAsia="Times New Roman" w:cs="Times New Roman"/>
                <w:sz w:val="24"/>
                <w:szCs w:val="24"/>
              </w:rPr>
              <w:t xml:space="preserve"> доли обоснованных, частично обоснованных жалоб, процентов</w:t>
            </w:r>
          </w:p>
        </w:tc>
        <w:tc>
          <w:tcPr>
            <w:tcW w:w="362" w:type="pct"/>
            <w:vMerge w:val="restart"/>
            <w:tcBorders>
              <w:top w:val="single" w:sz="4" w:space="0" w:color="auto"/>
              <w:left w:val="single" w:sz="4" w:space="0" w:color="auto"/>
              <w:right w:val="single" w:sz="4" w:space="0" w:color="auto"/>
            </w:tcBorders>
            <w:hideMark/>
          </w:tcPr>
          <w:p w14:paraId="738E90E6" w14:textId="77777777" w:rsidR="007123C0" w:rsidRPr="002365A5" w:rsidRDefault="007123C0" w:rsidP="00264F72">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481" w:type="pct"/>
            <w:vMerge w:val="restart"/>
            <w:tcBorders>
              <w:top w:val="single" w:sz="4" w:space="0" w:color="auto"/>
              <w:left w:val="single" w:sz="4" w:space="0" w:color="auto"/>
              <w:right w:val="single" w:sz="4" w:space="0" w:color="auto"/>
            </w:tcBorders>
            <w:hideMark/>
          </w:tcPr>
          <w:p w14:paraId="3F59BEB1" w14:textId="77777777" w:rsidR="007123C0" w:rsidRPr="002365A5" w:rsidRDefault="007123C0" w:rsidP="00264F72">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178" w:type="pct"/>
            <w:tcBorders>
              <w:top w:val="single" w:sz="4" w:space="0" w:color="auto"/>
              <w:left w:val="single" w:sz="4" w:space="0" w:color="auto"/>
              <w:right w:val="single" w:sz="4" w:space="0" w:color="auto"/>
            </w:tcBorders>
            <w:hideMark/>
          </w:tcPr>
          <w:p w14:paraId="70F55EF2" w14:textId="77777777" w:rsidR="007123C0" w:rsidRPr="002365A5" w:rsidRDefault="007123C0" w:rsidP="00264F72">
            <w:pPr>
              <w:suppressAutoHyphens/>
              <w:contextualSpacing/>
              <w:jc w:val="center"/>
              <w:rPr>
                <w:rFonts w:eastAsia="Times New Roman" w:cs="Times New Roman"/>
                <w:sz w:val="24"/>
                <w:szCs w:val="24"/>
              </w:rPr>
            </w:pPr>
            <w:r w:rsidRPr="002365A5">
              <w:rPr>
                <w:rFonts w:eastAsia="Times New Roman" w:cs="Times New Roman"/>
                <w:sz w:val="24"/>
                <w:szCs w:val="24"/>
              </w:rPr>
              <w:t>Всего</w:t>
            </w:r>
          </w:p>
        </w:tc>
        <w:tc>
          <w:tcPr>
            <w:tcW w:w="178" w:type="pct"/>
            <w:tcBorders>
              <w:top w:val="single" w:sz="4" w:space="0" w:color="auto"/>
              <w:left w:val="single" w:sz="4" w:space="0" w:color="auto"/>
              <w:right w:val="single" w:sz="4" w:space="0" w:color="auto"/>
            </w:tcBorders>
            <w:hideMark/>
          </w:tcPr>
          <w:p w14:paraId="415E9DC9" w14:textId="5E2828F3" w:rsidR="007123C0" w:rsidRPr="002365A5" w:rsidRDefault="009025B6" w:rsidP="009025B6">
            <w:pPr>
              <w:suppressAutoHyphens/>
              <w:contextualSpacing/>
              <w:rPr>
                <w:rFonts w:eastAsia="Times New Roman" w:cs="Times New Roman"/>
                <w:sz w:val="24"/>
                <w:szCs w:val="24"/>
              </w:rPr>
            </w:pPr>
            <w:r w:rsidRPr="002365A5">
              <w:rPr>
                <w:rFonts w:eastAsia="Times New Roman" w:cs="Times New Roman"/>
                <w:sz w:val="24"/>
                <w:szCs w:val="24"/>
              </w:rPr>
              <w:t>2023 год</w:t>
            </w:r>
          </w:p>
        </w:tc>
        <w:tc>
          <w:tcPr>
            <w:tcW w:w="182" w:type="pct"/>
            <w:tcBorders>
              <w:top w:val="single" w:sz="4" w:space="0" w:color="auto"/>
              <w:left w:val="single" w:sz="4" w:space="0" w:color="auto"/>
              <w:right w:val="single" w:sz="4" w:space="0" w:color="auto"/>
            </w:tcBorders>
            <w:hideMark/>
          </w:tcPr>
          <w:p w14:paraId="69C639BC" w14:textId="77777777" w:rsidR="007123C0" w:rsidRPr="002365A5" w:rsidRDefault="007123C0" w:rsidP="00264F72">
            <w:pPr>
              <w:suppressAutoHyphens/>
              <w:contextualSpacing/>
              <w:jc w:val="center"/>
              <w:rPr>
                <w:rFonts w:eastAsia="Times New Roman" w:cs="Times New Roman"/>
                <w:sz w:val="24"/>
                <w:szCs w:val="24"/>
              </w:rPr>
            </w:pPr>
            <w:r w:rsidRPr="002365A5">
              <w:rPr>
                <w:rFonts w:eastAsia="Times New Roman" w:cs="Times New Roman"/>
                <w:sz w:val="24"/>
                <w:szCs w:val="24"/>
              </w:rPr>
              <w:t>2024 год</w:t>
            </w:r>
          </w:p>
          <w:p w14:paraId="46D7D980" w14:textId="3EA0FA70" w:rsidR="007123C0" w:rsidRPr="002365A5" w:rsidRDefault="007123C0" w:rsidP="00264F72">
            <w:pPr>
              <w:suppressAutoHyphens/>
              <w:contextualSpacing/>
              <w:jc w:val="center"/>
              <w:rPr>
                <w:rFonts w:eastAsia="Times New Roman" w:cs="Times New Roman"/>
                <w:sz w:val="24"/>
                <w:szCs w:val="24"/>
              </w:rPr>
            </w:pPr>
          </w:p>
        </w:tc>
        <w:tc>
          <w:tcPr>
            <w:tcW w:w="1232" w:type="pct"/>
            <w:gridSpan w:val="20"/>
            <w:tcBorders>
              <w:top w:val="single" w:sz="4" w:space="0" w:color="auto"/>
              <w:left w:val="single" w:sz="4" w:space="0" w:color="auto"/>
              <w:right w:val="single" w:sz="4" w:space="0" w:color="auto"/>
            </w:tcBorders>
            <w:hideMark/>
          </w:tcPr>
          <w:p w14:paraId="3811CDAB" w14:textId="4A01C9B9" w:rsidR="007123C0" w:rsidRPr="002365A5" w:rsidRDefault="007123C0" w:rsidP="00264F72">
            <w:pPr>
              <w:suppressAutoHyphens/>
              <w:contextualSpacing/>
              <w:jc w:val="center"/>
              <w:rPr>
                <w:rFonts w:eastAsia="Times New Roman" w:cs="Times New Roman"/>
                <w:sz w:val="24"/>
                <w:szCs w:val="24"/>
              </w:rPr>
            </w:pPr>
            <w:r w:rsidRPr="002365A5">
              <w:rPr>
                <w:rFonts w:eastAsia="Times New Roman" w:cs="Times New Roman"/>
                <w:sz w:val="24"/>
                <w:szCs w:val="24"/>
              </w:rPr>
              <w:t>2025 год</w:t>
            </w:r>
          </w:p>
        </w:tc>
        <w:tc>
          <w:tcPr>
            <w:tcW w:w="178" w:type="pct"/>
            <w:tcBorders>
              <w:top w:val="single" w:sz="4" w:space="0" w:color="auto"/>
              <w:left w:val="single" w:sz="4" w:space="0" w:color="auto"/>
              <w:right w:val="single" w:sz="4" w:space="0" w:color="auto"/>
            </w:tcBorders>
            <w:hideMark/>
          </w:tcPr>
          <w:p w14:paraId="18457DB9" w14:textId="2AFC9CA2" w:rsidR="007123C0" w:rsidRPr="002365A5" w:rsidRDefault="007123C0" w:rsidP="00264F72">
            <w:pPr>
              <w:suppressAutoHyphens/>
              <w:contextualSpacing/>
              <w:jc w:val="center"/>
              <w:rPr>
                <w:rFonts w:eastAsia="Times New Roman" w:cs="Times New Roman"/>
                <w:sz w:val="24"/>
                <w:szCs w:val="24"/>
              </w:rPr>
            </w:pPr>
            <w:r w:rsidRPr="002365A5">
              <w:rPr>
                <w:rFonts w:eastAsia="Times New Roman" w:cs="Times New Roman"/>
                <w:sz w:val="24"/>
                <w:szCs w:val="24"/>
              </w:rPr>
              <w:t>2026 год</w:t>
            </w:r>
          </w:p>
        </w:tc>
        <w:tc>
          <w:tcPr>
            <w:tcW w:w="337" w:type="pct"/>
            <w:tcBorders>
              <w:top w:val="single" w:sz="4" w:space="0" w:color="auto"/>
              <w:left w:val="single" w:sz="4" w:space="0" w:color="auto"/>
              <w:right w:val="single" w:sz="4" w:space="0" w:color="auto"/>
            </w:tcBorders>
            <w:hideMark/>
          </w:tcPr>
          <w:p w14:paraId="3CF4E1AC" w14:textId="77777777" w:rsidR="007123C0" w:rsidRPr="002365A5" w:rsidRDefault="007123C0" w:rsidP="00264F72">
            <w:pPr>
              <w:suppressAutoHyphens/>
              <w:contextualSpacing/>
              <w:jc w:val="center"/>
              <w:rPr>
                <w:rFonts w:eastAsia="Times New Roman" w:cs="Times New Roman"/>
                <w:sz w:val="24"/>
                <w:szCs w:val="24"/>
              </w:rPr>
            </w:pPr>
            <w:r w:rsidRPr="002365A5">
              <w:rPr>
                <w:rFonts w:eastAsia="Times New Roman" w:cs="Times New Roman"/>
                <w:sz w:val="24"/>
                <w:szCs w:val="24"/>
              </w:rPr>
              <w:t>2027 год</w:t>
            </w:r>
          </w:p>
        </w:tc>
        <w:tc>
          <w:tcPr>
            <w:tcW w:w="387" w:type="pct"/>
            <w:vMerge w:val="restart"/>
            <w:tcBorders>
              <w:top w:val="single" w:sz="4" w:space="0" w:color="auto"/>
              <w:left w:val="single" w:sz="4" w:space="0" w:color="auto"/>
              <w:right w:val="single" w:sz="4" w:space="0" w:color="auto"/>
            </w:tcBorders>
            <w:noWrap/>
            <w:hideMark/>
          </w:tcPr>
          <w:p w14:paraId="1982578E" w14:textId="77777777" w:rsidR="007123C0" w:rsidRPr="002365A5" w:rsidRDefault="007123C0" w:rsidP="00264F72">
            <w:pPr>
              <w:suppressAutoHyphens/>
              <w:contextualSpacing/>
              <w:jc w:val="center"/>
              <w:rPr>
                <w:rFonts w:eastAsia="Times New Roman" w:cs="Times New Roman"/>
                <w:sz w:val="24"/>
                <w:szCs w:val="24"/>
              </w:rPr>
            </w:pPr>
            <w:r w:rsidRPr="002365A5">
              <w:rPr>
                <w:rFonts w:eastAsia="Times New Roman" w:cs="Times New Roman"/>
                <w:sz w:val="24"/>
                <w:szCs w:val="24"/>
              </w:rPr>
              <w:t>Х</w:t>
            </w:r>
          </w:p>
        </w:tc>
      </w:tr>
      <w:tr w:rsidR="00561AA2" w:rsidRPr="002365A5" w14:paraId="3604CB48" w14:textId="77777777" w:rsidTr="00F37CD6">
        <w:trPr>
          <w:trHeight w:val="397"/>
        </w:trPr>
        <w:tc>
          <w:tcPr>
            <w:tcW w:w="116" w:type="pct"/>
            <w:vMerge/>
            <w:tcBorders>
              <w:left w:val="single" w:sz="4" w:space="0" w:color="auto"/>
              <w:right w:val="single" w:sz="4" w:space="0" w:color="auto"/>
            </w:tcBorders>
            <w:hideMark/>
          </w:tcPr>
          <w:p w14:paraId="736CCA25" w14:textId="77777777" w:rsidR="00ED47B5" w:rsidRPr="002365A5" w:rsidRDefault="00ED47B5" w:rsidP="00264F72">
            <w:pPr>
              <w:suppressAutoHyphens/>
              <w:contextualSpacing/>
              <w:jc w:val="center"/>
              <w:rPr>
                <w:rFonts w:eastAsia="Times New Roman" w:cs="Times New Roman"/>
                <w:sz w:val="24"/>
                <w:szCs w:val="24"/>
              </w:rPr>
            </w:pPr>
          </w:p>
        </w:tc>
        <w:tc>
          <w:tcPr>
            <w:tcW w:w="1369" w:type="pct"/>
            <w:vMerge/>
            <w:tcBorders>
              <w:left w:val="single" w:sz="4" w:space="0" w:color="auto"/>
              <w:right w:val="single" w:sz="4" w:space="0" w:color="auto"/>
            </w:tcBorders>
            <w:vAlign w:val="center"/>
            <w:hideMark/>
          </w:tcPr>
          <w:p w14:paraId="2F93F5BD" w14:textId="77777777" w:rsidR="00ED47B5" w:rsidRPr="002365A5" w:rsidRDefault="00ED47B5" w:rsidP="00264F72">
            <w:pPr>
              <w:suppressAutoHyphens/>
              <w:contextualSpacing/>
              <w:rPr>
                <w:rFonts w:eastAsia="Times New Roman" w:cs="Times New Roman"/>
                <w:sz w:val="24"/>
                <w:szCs w:val="24"/>
              </w:rPr>
            </w:pPr>
          </w:p>
        </w:tc>
        <w:tc>
          <w:tcPr>
            <w:tcW w:w="362" w:type="pct"/>
            <w:vMerge/>
            <w:tcBorders>
              <w:left w:val="single" w:sz="4" w:space="0" w:color="auto"/>
              <w:right w:val="single" w:sz="4" w:space="0" w:color="auto"/>
            </w:tcBorders>
            <w:hideMark/>
          </w:tcPr>
          <w:p w14:paraId="5A4716B8" w14:textId="77777777" w:rsidR="00ED47B5" w:rsidRPr="002365A5" w:rsidRDefault="00ED47B5" w:rsidP="00264F72">
            <w:pPr>
              <w:suppressAutoHyphens/>
              <w:contextualSpacing/>
              <w:jc w:val="center"/>
              <w:rPr>
                <w:rFonts w:eastAsia="Times New Roman" w:cs="Times New Roman"/>
                <w:sz w:val="24"/>
                <w:szCs w:val="24"/>
              </w:rPr>
            </w:pPr>
          </w:p>
        </w:tc>
        <w:tc>
          <w:tcPr>
            <w:tcW w:w="481" w:type="pct"/>
            <w:vMerge/>
            <w:tcBorders>
              <w:left w:val="single" w:sz="4" w:space="0" w:color="auto"/>
              <w:right w:val="single" w:sz="4" w:space="0" w:color="auto"/>
            </w:tcBorders>
            <w:vAlign w:val="center"/>
            <w:hideMark/>
          </w:tcPr>
          <w:p w14:paraId="743F807C" w14:textId="77777777" w:rsidR="00ED47B5" w:rsidRPr="002365A5" w:rsidRDefault="00ED47B5" w:rsidP="00264F72">
            <w:pPr>
              <w:suppressAutoHyphens/>
              <w:contextualSpacing/>
              <w:rPr>
                <w:rFonts w:eastAsia="Times New Roman" w:cs="Times New Roman"/>
                <w:sz w:val="24"/>
                <w:szCs w:val="24"/>
              </w:rPr>
            </w:pPr>
          </w:p>
        </w:tc>
        <w:tc>
          <w:tcPr>
            <w:tcW w:w="178" w:type="pct"/>
            <w:vMerge w:val="restart"/>
            <w:tcBorders>
              <w:top w:val="single" w:sz="4" w:space="0" w:color="auto"/>
              <w:left w:val="single" w:sz="4" w:space="0" w:color="auto"/>
              <w:right w:val="single" w:sz="4" w:space="0" w:color="auto"/>
            </w:tcBorders>
            <w:hideMark/>
          </w:tcPr>
          <w:p w14:paraId="01C2B2F3" w14:textId="77777777" w:rsidR="00ED47B5" w:rsidRPr="002365A5" w:rsidRDefault="00ED47B5" w:rsidP="00264F72">
            <w:pPr>
              <w:suppressAutoHyphens/>
              <w:contextualSpacing/>
              <w:jc w:val="center"/>
              <w:rPr>
                <w:rFonts w:eastAsia="Times New Roman" w:cs="Times New Roman"/>
                <w:sz w:val="24"/>
                <w:szCs w:val="24"/>
              </w:rPr>
            </w:pPr>
          </w:p>
          <w:p w14:paraId="35435585" w14:textId="77777777" w:rsidR="00ED47B5" w:rsidRPr="002365A5" w:rsidRDefault="00ED47B5" w:rsidP="00264F72">
            <w:pPr>
              <w:suppressAutoHyphens/>
              <w:contextualSpacing/>
              <w:jc w:val="center"/>
              <w:rPr>
                <w:rFonts w:eastAsia="Times New Roman" w:cs="Times New Roman"/>
                <w:sz w:val="24"/>
                <w:szCs w:val="24"/>
              </w:rPr>
            </w:pPr>
          </w:p>
          <w:p w14:paraId="43E310E1" w14:textId="77777777" w:rsidR="00ED47B5" w:rsidRPr="002365A5" w:rsidRDefault="00ED47B5" w:rsidP="00264F72">
            <w:pPr>
              <w:suppressAutoHyphens/>
              <w:contextualSpacing/>
              <w:jc w:val="center"/>
              <w:rPr>
                <w:rFonts w:eastAsia="Times New Roman" w:cs="Times New Roman"/>
                <w:sz w:val="24"/>
                <w:szCs w:val="24"/>
              </w:rPr>
            </w:pPr>
          </w:p>
          <w:p w14:paraId="387A7B85" w14:textId="77777777" w:rsidR="00ED47B5" w:rsidRPr="002365A5" w:rsidRDefault="00ED47B5" w:rsidP="00264F72">
            <w:pPr>
              <w:suppressAutoHyphens/>
              <w:contextualSpacing/>
              <w:jc w:val="center"/>
              <w:rPr>
                <w:rFonts w:eastAsia="Times New Roman" w:cs="Times New Roman"/>
                <w:sz w:val="24"/>
                <w:szCs w:val="24"/>
              </w:rPr>
            </w:pPr>
          </w:p>
          <w:p w14:paraId="4331079D" w14:textId="53C7F122"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2,1</w:t>
            </w:r>
          </w:p>
        </w:tc>
        <w:tc>
          <w:tcPr>
            <w:tcW w:w="178" w:type="pct"/>
            <w:vMerge w:val="restart"/>
            <w:tcBorders>
              <w:top w:val="single" w:sz="4" w:space="0" w:color="auto"/>
              <w:left w:val="single" w:sz="4" w:space="0" w:color="auto"/>
              <w:right w:val="single" w:sz="4" w:space="0" w:color="auto"/>
            </w:tcBorders>
            <w:hideMark/>
          </w:tcPr>
          <w:p w14:paraId="4488BDFD" w14:textId="77777777" w:rsidR="00ED47B5" w:rsidRPr="002365A5" w:rsidRDefault="00ED47B5" w:rsidP="00264F72">
            <w:pPr>
              <w:suppressAutoHyphens/>
              <w:contextualSpacing/>
              <w:jc w:val="center"/>
              <w:rPr>
                <w:rFonts w:eastAsia="Times New Roman" w:cs="Times New Roman"/>
                <w:sz w:val="24"/>
                <w:szCs w:val="24"/>
              </w:rPr>
            </w:pPr>
          </w:p>
          <w:p w14:paraId="4D0FC0CC" w14:textId="77777777" w:rsidR="00ED47B5" w:rsidRPr="002365A5" w:rsidRDefault="00ED47B5" w:rsidP="00264F72">
            <w:pPr>
              <w:suppressAutoHyphens/>
              <w:contextualSpacing/>
              <w:jc w:val="center"/>
              <w:rPr>
                <w:rFonts w:eastAsia="Times New Roman" w:cs="Times New Roman"/>
                <w:sz w:val="24"/>
                <w:szCs w:val="24"/>
              </w:rPr>
            </w:pPr>
          </w:p>
          <w:p w14:paraId="50F3788C" w14:textId="77777777" w:rsidR="00ED47B5" w:rsidRPr="002365A5" w:rsidRDefault="00ED47B5" w:rsidP="00264F72">
            <w:pPr>
              <w:suppressAutoHyphens/>
              <w:contextualSpacing/>
              <w:jc w:val="center"/>
              <w:rPr>
                <w:rFonts w:eastAsia="Times New Roman" w:cs="Times New Roman"/>
                <w:sz w:val="24"/>
                <w:szCs w:val="24"/>
              </w:rPr>
            </w:pPr>
          </w:p>
          <w:p w14:paraId="44538952" w14:textId="77777777" w:rsidR="00ED47B5" w:rsidRPr="002365A5" w:rsidRDefault="00ED47B5" w:rsidP="00264F72">
            <w:pPr>
              <w:suppressAutoHyphens/>
              <w:contextualSpacing/>
              <w:jc w:val="center"/>
              <w:rPr>
                <w:rFonts w:eastAsia="Times New Roman" w:cs="Times New Roman"/>
                <w:sz w:val="24"/>
                <w:szCs w:val="24"/>
              </w:rPr>
            </w:pPr>
          </w:p>
          <w:p w14:paraId="4D448664" w14:textId="1C8C1021"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2,5</w:t>
            </w:r>
          </w:p>
          <w:p w14:paraId="5CD4E7A6" w14:textId="13CE28F9" w:rsidR="00ED47B5" w:rsidRPr="002365A5" w:rsidRDefault="00ED47B5" w:rsidP="00354512">
            <w:pPr>
              <w:suppressAutoHyphens/>
              <w:contextualSpacing/>
              <w:jc w:val="center"/>
              <w:rPr>
                <w:rFonts w:eastAsia="Times New Roman" w:cs="Times New Roman"/>
                <w:sz w:val="24"/>
                <w:szCs w:val="24"/>
              </w:rPr>
            </w:pPr>
          </w:p>
        </w:tc>
        <w:tc>
          <w:tcPr>
            <w:tcW w:w="182" w:type="pct"/>
            <w:vMerge w:val="restart"/>
            <w:tcBorders>
              <w:top w:val="single" w:sz="4" w:space="0" w:color="auto"/>
              <w:left w:val="single" w:sz="4" w:space="0" w:color="auto"/>
              <w:right w:val="single" w:sz="4" w:space="0" w:color="auto"/>
            </w:tcBorders>
            <w:hideMark/>
          </w:tcPr>
          <w:p w14:paraId="550C4548" w14:textId="77777777" w:rsidR="00ED47B5" w:rsidRPr="002365A5" w:rsidRDefault="00ED47B5" w:rsidP="00264F72">
            <w:pPr>
              <w:suppressAutoHyphens/>
              <w:contextualSpacing/>
              <w:jc w:val="center"/>
              <w:rPr>
                <w:rFonts w:eastAsia="Times New Roman" w:cs="Times New Roman"/>
                <w:sz w:val="24"/>
                <w:szCs w:val="24"/>
                <w:lang w:val="en-US"/>
              </w:rPr>
            </w:pPr>
          </w:p>
          <w:p w14:paraId="46CA9E15" w14:textId="77777777" w:rsidR="00ED47B5" w:rsidRPr="002365A5" w:rsidRDefault="00ED47B5" w:rsidP="00264F72">
            <w:pPr>
              <w:suppressAutoHyphens/>
              <w:contextualSpacing/>
              <w:jc w:val="center"/>
              <w:rPr>
                <w:rFonts w:eastAsia="Times New Roman" w:cs="Times New Roman"/>
                <w:sz w:val="24"/>
                <w:szCs w:val="24"/>
                <w:lang w:val="en-US"/>
              </w:rPr>
            </w:pPr>
          </w:p>
          <w:p w14:paraId="5E8172E2" w14:textId="77777777" w:rsidR="00ED47B5" w:rsidRPr="002365A5" w:rsidRDefault="00ED47B5" w:rsidP="00264F72">
            <w:pPr>
              <w:suppressAutoHyphens/>
              <w:contextualSpacing/>
              <w:jc w:val="center"/>
              <w:rPr>
                <w:rFonts w:eastAsia="Times New Roman" w:cs="Times New Roman"/>
                <w:sz w:val="24"/>
                <w:szCs w:val="24"/>
                <w:lang w:val="en-US"/>
              </w:rPr>
            </w:pPr>
          </w:p>
          <w:p w14:paraId="010AF600" w14:textId="77777777" w:rsidR="00ED47B5" w:rsidRPr="002365A5" w:rsidRDefault="00ED47B5" w:rsidP="00264F72">
            <w:pPr>
              <w:suppressAutoHyphens/>
              <w:contextualSpacing/>
              <w:jc w:val="center"/>
              <w:rPr>
                <w:rFonts w:eastAsia="Times New Roman" w:cs="Times New Roman"/>
                <w:sz w:val="24"/>
                <w:szCs w:val="24"/>
                <w:lang w:val="en-US"/>
              </w:rPr>
            </w:pPr>
          </w:p>
          <w:p w14:paraId="18149853" w14:textId="769303F0"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lang w:val="en-US"/>
              </w:rPr>
              <w:t>2</w:t>
            </w:r>
            <w:r w:rsidRPr="002365A5">
              <w:rPr>
                <w:rFonts w:eastAsia="Times New Roman" w:cs="Times New Roman"/>
                <w:sz w:val="24"/>
                <w:szCs w:val="24"/>
              </w:rPr>
              <w:t>,4</w:t>
            </w:r>
          </w:p>
          <w:p w14:paraId="02674E20" w14:textId="1EDC2D8F" w:rsidR="00ED47B5" w:rsidRPr="002365A5" w:rsidRDefault="00ED47B5" w:rsidP="00A64963">
            <w:pPr>
              <w:suppressAutoHyphens/>
              <w:contextualSpacing/>
              <w:jc w:val="center"/>
              <w:rPr>
                <w:rFonts w:eastAsia="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14:paraId="00757BCF" w14:textId="24508585" w:rsidR="00ED47B5" w:rsidRPr="002365A5" w:rsidRDefault="00ED47B5" w:rsidP="00A64963">
            <w:pPr>
              <w:suppressAutoHyphens/>
              <w:contextualSpacing/>
              <w:jc w:val="center"/>
              <w:rPr>
                <w:rFonts w:eastAsia="Times New Roman" w:cs="Times New Roman"/>
                <w:sz w:val="24"/>
                <w:szCs w:val="24"/>
              </w:rPr>
            </w:pPr>
            <w:r w:rsidRPr="002365A5">
              <w:rPr>
                <w:rFonts w:eastAsia="Times New Roman" w:cs="Times New Roman"/>
                <w:sz w:val="24"/>
                <w:szCs w:val="24"/>
              </w:rPr>
              <w:t>Итого</w:t>
            </w:r>
          </w:p>
        </w:tc>
        <w:tc>
          <w:tcPr>
            <w:tcW w:w="265" w:type="pct"/>
            <w:gridSpan w:val="4"/>
            <w:tcBorders>
              <w:top w:val="single" w:sz="4" w:space="0" w:color="auto"/>
              <w:left w:val="single" w:sz="4" w:space="0" w:color="auto"/>
              <w:bottom w:val="single" w:sz="4" w:space="0" w:color="auto"/>
              <w:right w:val="single" w:sz="4" w:space="0" w:color="auto"/>
            </w:tcBorders>
          </w:tcPr>
          <w:p w14:paraId="4F85FD77" w14:textId="7ADCC407"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1 квартал</w:t>
            </w:r>
          </w:p>
        </w:tc>
        <w:tc>
          <w:tcPr>
            <w:tcW w:w="228" w:type="pct"/>
            <w:gridSpan w:val="7"/>
            <w:tcBorders>
              <w:top w:val="single" w:sz="4" w:space="0" w:color="auto"/>
              <w:left w:val="single" w:sz="4" w:space="0" w:color="auto"/>
              <w:bottom w:val="single" w:sz="4" w:space="0" w:color="auto"/>
              <w:right w:val="single" w:sz="4" w:space="0" w:color="auto"/>
            </w:tcBorders>
          </w:tcPr>
          <w:p w14:paraId="50D30A7A" w14:textId="442F8DC0"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1 полугодие</w:t>
            </w:r>
          </w:p>
        </w:tc>
        <w:tc>
          <w:tcPr>
            <w:tcW w:w="141" w:type="pct"/>
            <w:gridSpan w:val="4"/>
            <w:tcBorders>
              <w:top w:val="single" w:sz="4" w:space="0" w:color="auto"/>
              <w:left w:val="single" w:sz="4" w:space="0" w:color="auto"/>
              <w:bottom w:val="single" w:sz="4" w:space="0" w:color="auto"/>
              <w:right w:val="single" w:sz="4" w:space="0" w:color="auto"/>
            </w:tcBorders>
          </w:tcPr>
          <w:p w14:paraId="05AF228C" w14:textId="1C73C161"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9 месяцев</w:t>
            </w:r>
          </w:p>
        </w:tc>
        <w:tc>
          <w:tcPr>
            <w:tcW w:w="412" w:type="pct"/>
            <w:gridSpan w:val="4"/>
            <w:tcBorders>
              <w:top w:val="single" w:sz="4" w:space="0" w:color="auto"/>
              <w:left w:val="single" w:sz="4" w:space="0" w:color="auto"/>
              <w:bottom w:val="single" w:sz="4" w:space="0" w:color="auto"/>
              <w:right w:val="single" w:sz="4" w:space="0" w:color="auto"/>
            </w:tcBorders>
          </w:tcPr>
          <w:p w14:paraId="0529E4E2" w14:textId="2EBF0A3F"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12 месяцев</w:t>
            </w:r>
          </w:p>
        </w:tc>
        <w:tc>
          <w:tcPr>
            <w:tcW w:w="178" w:type="pct"/>
            <w:vMerge w:val="restart"/>
            <w:tcBorders>
              <w:top w:val="single" w:sz="4" w:space="0" w:color="auto"/>
              <w:left w:val="single" w:sz="4" w:space="0" w:color="auto"/>
              <w:right w:val="single" w:sz="4" w:space="0" w:color="auto"/>
            </w:tcBorders>
            <w:hideMark/>
          </w:tcPr>
          <w:p w14:paraId="0E801FAE" w14:textId="4FAB996E" w:rsidR="00ED47B5" w:rsidRPr="002365A5" w:rsidRDefault="00ED47B5" w:rsidP="00264F72">
            <w:pPr>
              <w:suppressAutoHyphens/>
              <w:contextualSpacing/>
              <w:jc w:val="center"/>
              <w:rPr>
                <w:rFonts w:eastAsia="Times New Roman" w:cs="Times New Roman"/>
                <w:sz w:val="24"/>
                <w:szCs w:val="24"/>
              </w:rPr>
            </w:pPr>
          </w:p>
          <w:p w14:paraId="644C0F4E" w14:textId="77777777" w:rsidR="00ED47B5" w:rsidRPr="002365A5" w:rsidRDefault="00ED47B5" w:rsidP="00264F72">
            <w:pPr>
              <w:suppressAutoHyphens/>
              <w:contextualSpacing/>
              <w:jc w:val="center"/>
              <w:rPr>
                <w:rFonts w:eastAsia="Times New Roman" w:cs="Times New Roman"/>
                <w:sz w:val="24"/>
                <w:szCs w:val="24"/>
              </w:rPr>
            </w:pPr>
          </w:p>
          <w:p w14:paraId="196D2010" w14:textId="77777777" w:rsidR="00ED47B5" w:rsidRPr="002365A5" w:rsidRDefault="00ED47B5" w:rsidP="00264F72">
            <w:pPr>
              <w:suppressAutoHyphens/>
              <w:contextualSpacing/>
              <w:jc w:val="center"/>
              <w:rPr>
                <w:rFonts w:eastAsia="Times New Roman" w:cs="Times New Roman"/>
                <w:sz w:val="24"/>
                <w:szCs w:val="24"/>
              </w:rPr>
            </w:pPr>
          </w:p>
          <w:p w14:paraId="5B4BA850" w14:textId="77777777" w:rsidR="00ED47B5" w:rsidRPr="002365A5" w:rsidRDefault="00ED47B5" w:rsidP="00264F72">
            <w:pPr>
              <w:suppressAutoHyphens/>
              <w:contextualSpacing/>
              <w:jc w:val="center"/>
              <w:rPr>
                <w:rFonts w:eastAsia="Times New Roman" w:cs="Times New Roman"/>
                <w:sz w:val="24"/>
                <w:szCs w:val="24"/>
              </w:rPr>
            </w:pPr>
          </w:p>
          <w:p w14:paraId="361B6F78" w14:textId="7854764F"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2,2</w:t>
            </w:r>
          </w:p>
        </w:tc>
        <w:tc>
          <w:tcPr>
            <w:tcW w:w="337" w:type="pct"/>
            <w:vMerge w:val="restart"/>
            <w:tcBorders>
              <w:top w:val="single" w:sz="4" w:space="0" w:color="auto"/>
              <w:left w:val="single" w:sz="4" w:space="0" w:color="auto"/>
              <w:right w:val="single" w:sz="4" w:space="0" w:color="auto"/>
            </w:tcBorders>
            <w:hideMark/>
          </w:tcPr>
          <w:p w14:paraId="3990678F" w14:textId="77777777" w:rsidR="00ED47B5" w:rsidRPr="002365A5" w:rsidRDefault="00ED47B5" w:rsidP="00264F72">
            <w:pPr>
              <w:suppressAutoHyphens/>
              <w:contextualSpacing/>
              <w:jc w:val="center"/>
              <w:rPr>
                <w:rFonts w:eastAsia="Times New Roman" w:cs="Times New Roman"/>
                <w:sz w:val="24"/>
                <w:szCs w:val="24"/>
              </w:rPr>
            </w:pPr>
          </w:p>
          <w:p w14:paraId="3607905F" w14:textId="77777777" w:rsidR="00ED47B5" w:rsidRPr="002365A5" w:rsidRDefault="00ED47B5" w:rsidP="00264F72">
            <w:pPr>
              <w:suppressAutoHyphens/>
              <w:contextualSpacing/>
              <w:jc w:val="center"/>
              <w:rPr>
                <w:rFonts w:eastAsia="Times New Roman" w:cs="Times New Roman"/>
                <w:sz w:val="24"/>
                <w:szCs w:val="24"/>
              </w:rPr>
            </w:pPr>
          </w:p>
          <w:p w14:paraId="6B38D392" w14:textId="77777777" w:rsidR="00ED47B5" w:rsidRPr="002365A5" w:rsidRDefault="00ED47B5" w:rsidP="00264F72">
            <w:pPr>
              <w:suppressAutoHyphens/>
              <w:contextualSpacing/>
              <w:jc w:val="center"/>
              <w:rPr>
                <w:rFonts w:eastAsia="Times New Roman" w:cs="Times New Roman"/>
                <w:sz w:val="24"/>
                <w:szCs w:val="24"/>
              </w:rPr>
            </w:pPr>
          </w:p>
          <w:p w14:paraId="05FA837D" w14:textId="77777777" w:rsidR="00ED47B5" w:rsidRPr="002365A5" w:rsidRDefault="00ED47B5" w:rsidP="00264F72">
            <w:pPr>
              <w:suppressAutoHyphens/>
              <w:contextualSpacing/>
              <w:jc w:val="center"/>
              <w:rPr>
                <w:rFonts w:eastAsia="Times New Roman" w:cs="Times New Roman"/>
                <w:sz w:val="24"/>
                <w:szCs w:val="24"/>
              </w:rPr>
            </w:pPr>
          </w:p>
          <w:p w14:paraId="55901C12" w14:textId="0084E965" w:rsidR="00ED47B5" w:rsidRPr="002365A5" w:rsidRDefault="00ED47B5" w:rsidP="00264F72">
            <w:pPr>
              <w:suppressAutoHyphens/>
              <w:contextualSpacing/>
              <w:jc w:val="center"/>
              <w:rPr>
                <w:rFonts w:eastAsia="Times New Roman" w:cs="Times New Roman"/>
                <w:sz w:val="24"/>
                <w:szCs w:val="24"/>
              </w:rPr>
            </w:pPr>
            <w:r w:rsidRPr="002365A5">
              <w:rPr>
                <w:rFonts w:eastAsia="Times New Roman" w:cs="Times New Roman"/>
                <w:sz w:val="24"/>
                <w:szCs w:val="24"/>
              </w:rPr>
              <w:t>2,1</w:t>
            </w:r>
          </w:p>
        </w:tc>
        <w:tc>
          <w:tcPr>
            <w:tcW w:w="387" w:type="pct"/>
            <w:vMerge/>
            <w:tcBorders>
              <w:left w:val="single" w:sz="4" w:space="0" w:color="auto"/>
              <w:right w:val="single" w:sz="4" w:space="0" w:color="auto"/>
            </w:tcBorders>
            <w:hideMark/>
          </w:tcPr>
          <w:p w14:paraId="1491BCCD" w14:textId="77777777" w:rsidR="00ED47B5" w:rsidRPr="002365A5" w:rsidRDefault="00ED47B5" w:rsidP="00264F72">
            <w:pPr>
              <w:suppressAutoHyphens/>
              <w:contextualSpacing/>
              <w:jc w:val="center"/>
              <w:rPr>
                <w:rFonts w:eastAsia="Times New Roman" w:cs="Times New Roman"/>
                <w:sz w:val="24"/>
                <w:szCs w:val="24"/>
              </w:rPr>
            </w:pPr>
          </w:p>
        </w:tc>
      </w:tr>
      <w:tr w:rsidR="00561AA2" w:rsidRPr="002365A5" w14:paraId="7A61267B" w14:textId="77777777" w:rsidTr="00F37CD6">
        <w:trPr>
          <w:trHeight w:val="762"/>
        </w:trPr>
        <w:tc>
          <w:tcPr>
            <w:tcW w:w="116" w:type="pct"/>
            <w:vMerge/>
            <w:tcBorders>
              <w:left w:val="single" w:sz="4" w:space="0" w:color="auto"/>
              <w:bottom w:val="single" w:sz="4" w:space="0" w:color="auto"/>
              <w:right w:val="single" w:sz="4" w:space="0" w:color="auto"/>
            </w:tcBorders>
          </w:tcPr>
          <w:p w14:paraId="3C39D122" w14:textId="77777777" w:rsidR="00ED47B5" w:rsidRPr="002365A5" w:rsidRDefault="00ED47B5" w:rsidP="00264F72">
            <w:pPr>
              <w:suppressAutoHyphens/>
              <w:contextualSpacing/>
              <w:jc w:val="center"/>
              <w:rPr>
                <w:rFonts w:eastAsia="Times New Roman" w:cs="Times New Roman"/>
                <w:sz w:val="24"/>
                <w:szCs w:val="24"/>
              </w:rPr>
            </w:pPr>
          </w:p>
        </w:tc>
        <w:tc>
          <w:tcPr>
            <w:tcW w:w="1369" w:type="pct"/>
            <w:vMerge/>
            <w:tcBorders>
              <w:left w:val="single" w:sz="4" w:space="0" w:color="auto"/>
              <w:bottom w:val="single" w:sz="4" w:space="0" w:color="auto"/>
              <w:right w:val="single" w:sz="4" w:space="0" w:color="auto"/>
            </w:tcBorders>
            <w:vAlign w:val="center"/>
          </w:tcPr>
          <w:p w14:paraId="1118D082" w14:textId="77777777" w:rsidR="00ED47B5" w:rsidRPr="002365A5" w:rsidRDefault="00ED47B5" w:rsidP="00264F72">
            <w:pPr>
              <w:suppressAutoHyphens/>
              <w:contextualSpacing/>
              <w:rPr>
                <w:rFonts w:eastAsia="Times New Roman" w:cs="Times New Roman"/>
                <w:sz w:val="24"/>
                <w:szCs w:val="24"/>
              </w:rPr>
            </w:pPr>
          </w:p>
        </w:tc>
        <w:tc>
          <w:tcPr>
            <w:tcW w:w="362" w:type="pct"/>
            <w:vMerge/>
            <w:tcBorders>
              <w:left w:val="single" w:sz="4" w:space="0" w:color="auto"/>
              <w:bottom w:val="single" w:sz="4" w:space="0" w:color="auto"/>
              <w:right w:val="single" w:sz="4" w:space="0" w:color="auto"/>
            </w:tcBorders>
          </w:tcPr>
          <w:p w14:paraId="0003C5D3" w14:textId="77777777" w:rsidR="00ED47B5" w:rsidRPr="002365A5" w:rsidRDefault="00ED47B5" w:rsidP="00264F72">
            <w:pPr>
              <w:suppressAutoHyphens/>
              <w:contextualSpacing/>
              <w:jc w:val="center"/>
              <w:rPr>
                <w:rFonts w:eastAsia="Times New Roman" w:cs="Times New Roman"/>
                <w:sz w:val="24"/>
                <w:szCs w:val="24"/>
              </w:rPr>
            </w:pPr>
          </w:p>
        </w:tc>
        <w:tc>
          <w:tcPr>
            <w:tcW w:w="481" w:type="pct"/>
            <w:vMerge/>
            <w:tcBorders>
              <w:left w:val="single" w:sz="4" w:space="0" w:color="auto"/>
              <w:bottom w:val="single" w:sz="4" w:space="0" w:color="auto"/>
              <w:right w:val="single" w:sz="4" w:space="0" w:color="auto"/>
            </w:tcBorders>
            <w:vAlign w:val="center"/>
          </w:tcPr>
          <w:p w14:paraId="2BC8E4C7" w14:textId="77777777" w:rsidR="00ED47B5" w:rsidRPr="002365A5" w:rsidRDefault="00ED47B5" w:rsidP="00264F72">
            <w:pPr>
              <w:suppressAutoHyphens/>
              <w:contextualSpacing/>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54FD77D1" w14:textId="77777777" w:rsidR="00ED47B5" w:rsidRPr="002365A5" w:rsidRDefault="00ED47B5" w:rsidP="00264F72">
            <w:pPr>
              <w:suppressAutoHyphens/>
              <w:contextualSpacing/>
              <w:jc w:val="center"/>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1AEA6635" w14:textId="77777777" w:rsidR="00ED47B5" w:rsidRPr="002365A5" w:rsidRDefault="00ED47B5" w:rsidP="00264F72">
            <w:pPr>
              <w:suppressAutoHyphens/>
              <w:contextualSpacing/>
              <w:jc w:val="center"/>
              <w:rPr>
                <w:rFonts w:eastAsia="Times New Roman" w:cs="Times New Roman"/>
                <w:sz w:val="24"/>
                <w:szCs w:val="24"/>
              </w:rPr>
            </w:pPr>
          </w:p>
        </w:tc>
        <w:tc>
          <w:tcPr>
            <w:tcW w:w="182" w:type="pct"/>
            <w:vMerge/>
            <w:tcBorders>
              <w:left w:val="single" w:sz="4" w:space="0" w:color="auto"/>
              <w:bottom w:val="single" w:sz="4" w:space="0" w:color="auto"/>
              <w:right w:val="single" w:sz="4" w:space="0" w:color="auto"/>
            </w:tcBorders>
          </w:tcPr>
          <w:p w14:paraId="2D5FAFCF" w14:textId="77777777" w:rsidR="00ED47B5" w:rsidRPr="002365A5" w:rsidRDefault="00ED47B5" w:rsidP="00264F72">
            <w:pPr>
              <w:suppressAutoHyphens/>
              <w:contextualSpacing/>
              <w:jc w:val="center"/>
              <w:rPr>
                <w:rFonts w:eastAsia="Times New Roman" w:cs="Times New Roman"/>
                <w:sz w:val="24"/>
                <w:szCs w:val="24"/>
                <w:lang w:val="en-US"/>
              </w:rPr>
            </w:pPr>
          </w:p>
        </w:tc>
        <w:tc>
          <w:tcPr>
            <w:tcW w:w="186" w:type="pct"/>
            <w:tcBorders>
              <w:top w:val="single" w:sz="4" w:space="0" w:color="auto"/>
              <w:left w:val="single" w:sz="4" w:space="0" w:color="auto"/>
              <w:bottom w:val="single" w:sz="4" w:space="0" w:color="auto"/>
              <w:right w:val="single" w:sz="4" w:space="0" w:color="auto"/>
            </w:tcBorders>
          </w:tcPr>
          <w:p w14:paraId="4AE866A6" w14:textId="491949B7" w:rsidR="00ED47B5" w:rsidRPr="002365A5" w:rsidRDefault="00ED47B5" w:rsidP="00F37CD6">
            <w:pPr>
              <w:suppressAutoHyphens/>
              <w:contextualSpacing/>
              <w:rPr>
                <w:rFonts w:eastAsia="Times New Roman" w:cs="Times New Roman"/>
                <w:sz w:val="24"/>
                <w:szCs w:val="24"/>
              </w:rPr>
            </w:pPr>
            <w:r w:rsidRPr="002365A5">
              <w:rPr>
                <w:rFonts w:eastAsia="Times New Roman" w:cs="Times New Roman"/>
                <w:sz w:val="24"/>
                <w:szCs w:val="24"/>
              </w:rPr>
              <w:t>2,3</w:t>
            </w:r>
          </w:p>
        </w:tc>
        <w:tc>
          <w:tcPr>
            <w:tcW w:w="265" w:type="pct"/>
            <w:gridSpan w:val="4"/>
            <w:tcBorders>
              <w:top w:val="single" w:sz="4" w:space="0" w:color="auto"/>
              <w:left w:val="single" w:sz="4" w:space="0" w:color="auto"/>
              <w:bottom w:val="single" w:sz="4" w:space="0" w:color="auto"/>
              <w:right w:val="single" w:sz="4" w:space="0" w:color="auto"/>
            </w:tcBorders>
          </w:tcPr>
          <w:p w14:paraId="540DD31A" w14:textId="189D0E49" w:rsidR="00ED47B5" w:rsidRPr="002365A5" w:rsidRDefault="00ED47B5" w:rsidP="0068071D">
            <w:pPr>
              <w:suppressAutoHyphens/>
              <w:contextualSpacing/>
              <w:rPr>
                <w:rFonts w:eastAsia="Times New Roman" w:cs="Times New Roman"/>
                <w:sz w:val="24"/>
                <w:szCs w:val="24"/>
              </w:rPr>
            </w:pPr>
            <w:r w:rsidRPr="002365A5">
              <w:rPr>
                <w:rFonts w:eastAsia="Times New Roman" w:cs="Times New Roman"/>
                <w:sz w:val="24"/>
                <w:szCs w:val="24"/>
              </w:rPr>
              <w:t>-</w:t>
            </w:r>
          </w:p>
          <w:p w14:paraId="50B6CEF6" w14:textId="68E487F4" w:rsidR="00ED47B5" w:rsidRPr="002365A5" w:rsidRDefault="00ED47B5" w:rsidP="00264F72">
            <w:pPr>
              <w:suppressAutoHyphens/>
              <w:contextualSpacing/>
              <w:jc w:val="center"/>
              <w:rPr>
                <w:rFonts w:eastAsia="Times New Roman" w:cs="Times New Roman"/>
                <w:sz w:val="24"/>
                <w:szCs w:val="24"/>
              </w:rPr>
            </w:pPr>
          </w:p>
        </w:tc>
        <w:tc>
          <w:tcPr>
            <w:tcW w:w="228" w:type="pct"/>
            <w:gridSpan w:val="7"/>
            <w:tcBorders>
              <w:top w:val="single" w:sz="4" w:space="0" w:color="auto"/>
              <w:left w:val="single" w:sz="4" w:space="0" w:color="auto"/>
              <w:bottom w:val="single" w:sz="4" w:space="0" w:color="auto"/>
              <w:right w:val="single" w:sz="4" w:space="0" w:color="auto"/>
            </w:tcBorders>
          </w:tcPr>
          <w:p w14:paraId="6EADF6A5" w14:textId="5C39B5B9" w:rsidR="00ED47B5" w:rsidRPr="002365A5" w:rsidRDefault="00ED47B5" w:rsidP="0068071D">
            <w:pPr>
              <w:suppressAutoHyphens/>
              <w:contextualSpacing/>
              <w:rPr>
                <w:rFonts w:eastAsia="Times New Roman" w:cs="Times New Roman"/>
                <w:sz w:val="24"/>
                <w:szCs w:val="24"/>
              </w:rPr>
            </w:pPr>
            <w:r w:rsidRPr="002365A5">
              <w:rPr>
                <w:rFonts w:eastAsia="Times New Roman" w:cs="Times New Roman"/>
                <w:sz w:val="24"/>
                <w:szCs w:val="24"/>
              </w:rPr>
              <w:t>-</w:t>
            </w:r>
          </w:p>
        </w:tc>
        <w:tc>
          <w:tcPr>
            <w:tcW w:w="141" w:type="pct"/>
            <w:gridSpan w:val="4"/>
            <w:tcBorders>
              <w:top w:val="single" w:sz="4" w:space="0" w:color="auto"/>
              <w:left w:val="single" w:sz="4" w:space="0" w:color="auto"/>
              <w:bottom w:val="single" w:sz="4" w:space="0" w:color="auto"/>
              <w:right w:val="single" w:sz="4" w:space="0" w:color="auto"/>
            </w:tcBorders>
          </w:tcPr>
          <w:p w14:paraId="2FB4BD23" w14:textId="2CFD64AE" w:rsidR="00ED47B5" w:rsidRPr="002365A5" w:rsidRDefault="00ED47B5" w:rsidP="0068071D">
            <w:pPr>
              <w:suppressAutoHyphens/>
              <w:contextualSpacing/>
              <w:rPr>
                <w:rFonts w:eastAsia="Times New Roman" w:cs="Times New Roman"/>
                <w:sz w:val="24"/>
                <w:szCs w:val="24"/>
              </w:rPr>
            </w:pPr>
            <w:r w:rsidRPr="002365A5">
              <w:rPr>
                <w:rFonts w:eastAsia="Times New Roman" w:cs="Times New Roman"/>
                <w:sz w:val="24"/>
                <w:szCs w:val="24"/>
              </w:rPr>
              <w:t>-</w:t>
            </w:r>
          </w:p>
        </w:tc>
        <w:tc>
          <w:tcPr>
            <w:tcW w:w="412" w:type="pct"/>
            <w:gridSpan w:val="4"/>
            <w:tcBorders>
              <w:top w:val="single" w:sz="4" w:space="0" w:color="auto"/>
              <w:left w:val="single" w:sz="4" w:space="0" w:color="auto"/>
              <w:bottom w:val="single" w:sz="4" w:space="0" w:color="auto"/>
              <w:right w:val="single" w:sz="4" w:space="0" w:color="auto"/>
            </w:tcBorders>
          </w:tcPr>
          <w:p w14:paraId="0711A3F5" w14:textId="100C4553" w:rsidR="00ED47B5" w:rsidRPr="002365A5" w:rsidRDefault="00ED47B5" w:rsidP="0068071D">
            <w:pPr>
              <w:suppressAutoHyphens/>
              <w:contextualSpacing/>
              <w:rPr>
                <w:rFonts w:eastAsia="Times New Roman" w:cs="Times New Roman"/>
                <w:sz w:val="24"/>
                <w:szCs w:val="24"/>
              </w:rPr>
            </w:pPr>
            <w:r w:rsidRPr="002365A5">
              <w:rPr>
                <w:rFonts w:eastAsia="Times New Roman" w:cs="Times New Roman"/>
                <w:sz w:val="24"/>
                <w:szCs w:val="24"/>
              </w:rPr>
              <w:t>2,3</w:t>
            </w:r>
          </w:p>
        </w:tc>
        <w:tc>
          <w:tcPr>
            <w:tcW w:w="178" w:type="pct"/>
            <w:vMerge/>
            <w:tcBorders>
              <w:left w:val="single" w:sz="4" w:space="0" w:color="auto"/>
              <w:bottom w:val="single" w:sz="4" w:space="0" w:color="auto"/>
              <w:right w:val="single" w:sz="4" w:space="0" w:color="auto"/>
            </w:tcBorders>
          </w:tcPr>
          <w:p w14:paraId="102E9959" w14:textId="3A631B0D" w:rsidR="00ED47B5" w:rsidRPr="002365A5" w:rsidRDefault="00ED47B5" w:rsidP="00264F72">
            <w:pPr>
              <w:suppressAutoHyphens/>
              <w:contextualSpacing/>
              <w:jc w:val="center"/>
              <w:rPr>
                <w:rFonts w:eastAsia="Times New Roman" w:cs="Times New Roman"/>
                <w:sz w:val="24"/>
                <w:szCs w:val="24"/>
              </w:rPr>
            </w:pPr>
          </w:p>
        </w:tc>
        <w:tc>
          <w:tcPr>
            <w:tcW w:w="337" w:type="pct"/>
            <w:vMerge/>
            <w:tcBorders>
              <w:left w:val="single" w:sz="4" w:space="0" w:color="auto"/>
              <w:bottom w:val="single" w:sz="4" w:space="0" w:color="auto"/>
              <w:right w:val="single" w:sz="4" w:space="0" w:color="auto"/>
            </w:tcBorders>
          </w:tcPr>
          <w:p w14:paraId="66BDA6F9" w14:textId="77777777" w:rsidR="00ED47B5" w:rsidRPr="002365A5" w:rsidRDefault="00ED47B5" w:rsidP="00264F72">
            <w:pPr>
              <w:suppressAutoHyphens/>
              <w:contextualSpacing/>
              <w:jc w:val="center"/>
              <w:rPr>
                <w:rFonts w:eastAsia="Times New Roman" w:cs="Times New Roman"/>
                <w:sz w:val="24"/>
                <w:szCs w:val="24"/>
              </w:rPr>
            </w:pPr>
          </w:p>
        </w:tc>
        <w:tc>
          <w:tcPr>
            <w:tcW w:w="387" w:type="pct"/>
            <w:vMerge/>
            <w:tcBorders>
              <w:left w:val="single" w:sz="4" w:space="0" w:color="auto"/>
              <w:bottom w:val="single" w:sz="4" w:space="0" w:color="auto"/>
              <w:right w:val="single" w:sz="4" w:space="0" w:color="auto"/>
            </w:tcBorders>
          </w:tcPr>
          <w:p w14:paraId="14BB8EC7" w14:textId="77777777" w:rsidR="00ED47B5" w:rsidRPr="002365A5" w:rsidRDefault="00ED47B5" w:rsidP="00264F72">
            <w:pPr>
              <w:suppressAutoHyphens/>
              <w:contextualSpacing/>
              <w:jc w:val="center"/>
              <w:rPr>
                <w:rFonts w:eastAsia="Times New Roman" w:cs="Times New Roman"/>
                <w:sz w:val="24"/>
                <w:szCs w:val="24"/>
              </w:rPr>
            </w:pPr>
          </w:p>
        </w:tc>
      </w:tr>
      <w:tr w:rsidR="00F3144E" w:rsidRPr="002365A5" w14:paraId="18B856FF" w14:textId="77777777" w:rsidTr="00F37CD6">
        <w:trPr>
          <w:trHeight w:val="60"/>
        </w:trPr>
        <w:tc>
          <w:tcPr>
            <w:tcW w:w="116" w:type="pct"/>
            <w:vMerge w:val="restart"/>
            <w:tcBorders>
              <w:top w:val="single" w:sz="4" w:space="0" w:color="auto"/>
              <w:left w:val="single" w:sz="4" w:space="0" w:color="auto"/>
              <w:bottom w:val="single" w:sz="4" w:space="0" w:color="auto"/>
              <w:right w:val="single" w:sz="4" w:space="0" w:color="auto"/>
            </w:tcBorders>
            <w:hideMark/>
          </w:tcPr>
          <w:p w14:paraId="70F75595" w14:textId="77777777" w:rsidR="00264F72" w:rsidRPr="002365A5" w:rsidRDefault="00264F72" w:rsidP="00264F72">
            <w:pPr>
              <w:suppressAutoHyphens/>
              <w:contextualSpacing/>
              <w:jc w:val="center"/>
              <w:rPr>
                <w:rFonts w:eastAsia="Times New Roman" w:cs="Times New Roman"/>
                <w:sz w:val="24"/>
                <w:szCs w:val="24"/>
              </w:rPr>
            </w:pPr>
            <w:r w:rsidRPr="002365A5">
              <w:rPr>
                <w:rFonts w:eastAsia="Times New Roman" w:cs="Times New Roman"/>
                <w:sz w:val="24"/>
                <w:szCs w:val="24"/>
              </w:rPr>
              <w:t>3</w:t>
            </w:r>
          </w:p>
        </w:tc>
        <w:tc>
          <w:tcPr>
            <w:tcW w:w="1369" w:type="pct"/>
            <w:vMerge w:val="restart"/>
            <w:tcBorders>
              <w:top w:val="single" w:sz="4" w:space="0" w:color="auto"/>
              <w:left w:val="single" w:sz="4" w:space="0" w:color="auto"/>
              <w:bottom w:val="single" w:sz="4" w:space="0" w:color="auto"/>
              <w:right w:val="single" w:sz="4" w:space="0" w:color="auto"/>
            </w:tcBorders>
            <w:hideMark/>
          </w:tcPr>
          <w:p w14:paraId="5B9B1975" w14:textId="77777777" w:rsidR="00264F72" w:rsidRPr="002365A5" w:rsidRDefault="00264F72" w:rsidP="00264F72">
            <w:pPr>
              <w:widowControl w:val="0"/>
              <w:suppressAutoHyphens/>
              <w:contextualSpacing/>
              <w:rPr>
                <w:rFonts w:eastAsia="Times New Roman" w:cs="Times New Roman"/>
                <w:sz w:val="24"/>
                <w:szCs w:val="24"/>
              </w:rPr>
            </w:pPr>
            <w:r w:rsidRPr="002365A5">
              <w:rPr>
                <w:rFonts w:eastAsia="Times New Roman" w:cs="Times New Roman"/>
                <w:sz w:val="24"/>
                <w:szCs w:val="24"/>
              </w:rPr>
              <w:t>Мероприятие 50.03.</w:t>
            </w:r>
          </w:p>
          <w:p w14:paraId="682C7FBC" w14:textId="77777777" w:rsidR="00264F72" w:rsidRPr="002365A5" w:rsidRDefault="00264F72" w:rsidP="00264F72">
            <w:pPr>
              <w:suppressAutoHyphens/>
              <w:contextualSpacing/>
              <w:rPr>
                <w:rFonts w:eastAsia="Times New Roman" w:cs="Times New Roman"/>
                <w:sz w:val="24"/>
                <w:szCs w:val="24"/>
              </w:rPr>
            </w:pPr>
            <w:r w:rsidRPr="002365A5">
              <w:rPr>
                <w:rFonts w:eastAsia="Times New Roman" w:cs="Times New Roman"/>
                <w:sz w:val="24"/>
                <w:szCs w:val="24"/>
              </w:rPr>
              <w:t>Проведение оценки доступности конкурентных процедур</w:t>
            </w:r>
          </w:p>
        </w:tc>
        <w:tc>
          <w:tcPr>
            <w:tcW w:w="362" w:type="pct"/>
            <w:vMerge w:val="restart"/>
            <w:tcBorders>
              <w:top w:val="single" w:sz="4" w:space="0" w:color="auto"/>
              <w:left w:val="single" w:sz="4" w:space="0" w:color="auto"/>
              <w:bottom w:val="single" w:sz="4" w:space="0" w:color="auto"/>
              <w:right w:val="single" w:sz="4" w:space="0" w:color="auto"/>
            </w:tcBorders>
            <w:hideMark/>
          </w:tcPr>
          <w:p w14:paraId="0E2D2E29" w14:textId="77777777" w:rsidR="00264F72" w:rsidRPr="002365A5" w:rsidRDefault="00264F72" w:rsidP="00264F72">
            <w:pPr>
              <w:suppressAutoHyphens/>
              <w:contextualSpacing/>
              <w:jc w:val="center"/>
              <w:rPr>
                <w:rFonts w:eastAsia="Times New Roman" w:cs="Times New Roman"/>
                <w:sz w:val="24"/>
                <w:szCs w:val="24"/>
              </w:rPr>
            </w:pPr>
            <w:r w:rsidRPr="002365A5">
              <w:rPr>
                <w:rFonts w:eastAsia="Times New Roman" w:cs="Times New Roman"/>
                <w:sz w:val="24"/>
                <w:szCs w:val="24"/>
              </w:rPr>
              <w:t>2023-2027</w:t>
            </w:r>
          </w:p>
        </w:tc>
        <w:tc>
          <w:tcPr>
            <w:tcW w:w="481" w:type="pct"/>
            <w:tcBorders>
              <w:top w:val="single" w:sz="4" w:space="0" w:color="auto"/>
              <w:left w:val="single" w:sz="4" w:space="0" w:color="auto"/>
              <w:bottom w:val="single" w:sz="4" w:space="0" w:color="auto"/>
              <w:right w:val="single" w:sz="4" w:space="0" w:color="auto"/>
            </w:tcBorders>
            <w:hideMark/>
          </w:tcPr>
          <w:p w14:paraId="76508CB8" w14:textId="77777777" w:rsidR="00264F72" w:rsidRPr="002365A5" w:rsidRDefault="00264F72" w:rsidP="00264F72">
            <w:pPr>
              <w:suppressAutoHyphens/>
              <w:contextualSpacing/>
              <w:rPr>
                <w:rFonts w:eastAsia="Times New Roman" w:cs="Times New Roman"/>
                <w:sz w:val="24"/>
                <w:szCs w:val="24"/>
              </w:rPr>
            </w:pPr>
            <w:r w:rsidRPr="002365A5">
              <w:rPr>
                <w:rFonts w:eastAsia="Times New Roman" w:cs="Times New Roman"/>
                <w:sz w:val="24"/>
                <w:szCs w:val="24"/>
              </w:rPr>
              <w:t>Итого:</w:t>
            </w:r>
          </w:p>
        </w:tc>
        <w:tc>
          <w:tcPr>
            <w:tcW w:w="2285" w:type="pct"/>
            <w:gridSpan w:val="25"/>
            <w:vMerge w:val="restart"/>
            <w:tcBorders>
              <w:top w:val="single" w:sz="4" w:space="0" w:color="auto"/>
              <w:left w:val="single" w:sz="4" w:space="0" w:color="auto"/>
              <w:right w:val="single" w:sz="4" w:space="0" w:color="auto"/>
            </w:tcBorders>
            <w:hideMark/>
          </w:tcPr>
          <w:p w14:paraId="0B336708" w14:textId="01EC8ECD" w:rsidR="00264F72" w:rsidRPr="002365A5" w:rsidRDefault="00264F72" w:rsidP="00472649">
            <w:pPr>
              <w:suppressAutoHyphens/>
              <w:contextualSpacing/>
              <w:jc w:val="both"/>
              <w:rPr>
                <w:rFonts w:eastAsia="Times New Roman" w:cs="Times New Roman"/>
                <w:sz w:val="24"/>
                <w:szCs w:val="24"/>
              </w:rPr>
            </w:pPr>
            <w:r w:rsidRPr="002365A5">
              <w:rPr>
                <w:rFonts w:eastAsia="Times New Roman" w:cs="Times New Roman"/>
                <w:sz w:val="24"/>
                <w:szCs w:val="24"/>
              </w:rPr>
              <w:t xml:space="preserve">В пределах средств на обеспечение деятельности </w:t>
            </w:r>
            <w:r w:rsidR="00F027A8" w:rsidRPr="002365A5">
              <w:rPr>
                <w:rFonts w:cs="Times New Roman"/>
                <w:sz w:val="24"/>
                <w:szCs w:val="24"/>
              </w:rPr>
              <w:t xml:space="preserve">Администрации Рузского </w:t>
            </w:r>
            <w:r w:rsidR="00472649" w:rsidRPr="002365A5">
              <w:rPr>
                <w:rFonts w:cs="Times New Roman"/>
                <w:sz w:val="24"/>
                <w:szCs w:val="24"/>
              </w:rPr>
              <w:t>муниципального</w:t>
            </w:r>
            <w:r w:rsidR="00F027A8" w:rsidRPr="002365A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4E045EDE" w14:textId="1DC411F6" w:rsidR="00264F72" w:rsidRPr="002365A5" w:rsidRDefault="00F027A8" w:rsidP="00472649">
            <w:pPr>
              <w:suppressAutoHyphens/>
              <w:contextualSpacing/>
              <w:jc w:val="center"/>
              <w:rPr>
                <w:rFonts w:eastAsia="Times New Roman" w:cs="Times New Roman"/>
                <w:sz w:val="24"/>
                <w:szCs w:val="24"/>
              </w:rPr>
            </w:pPr>
            <w:r w:rsidRPr="002365A5">
              <w:rPr>
                <w:rFonts w:cs="Times New Roman"/>
                <w:sz w:val="24"/>
                <w:szCs w:val="24"/>
              </w:rPr>
              <w:t xml:space="preserve">МКУ «Центр закупок Рузского </w:t>
            </w:r>
            <w:r w:rsidR="00472649" w:rsidRPr="002365A5">
              <w:rPr>
                <w:rFonts w:cs="Times New Roman"/>
                <w:sz w:val="24"/>
                <w:szCs w:val="24"/>
              </w:rPr>
              <w:t xml:space="preserve">муниципального </w:t>
            </w:r>
            <w:r w:rsidRPr="002365A5">
              <w:rPr>
                <w:rFonts w:cs="Times New Roman"/>
                <w:sz w:val="24"/>
                <w:szCs w:val="24"/>
              </w:rPr>
              <w:t>округа»</w:t>
            </w:r>
          </w:p>
        </w:tc>
      </w:tr>
      <w:tr w:rsidR="00F3144E" w:rsidRPr="002365A5" w14:paraId="6DD036AA" w14:textId="77777777" w:rsidTr="00F37CD6">
        <w:trPr>
          <w:trHeight w:val="1185"/>
        </w:trPr>
        <w:tc>
          <w:tcPr>
            <w:tcW w:w="116" w:type="pct"/>
            <w:vMerge/>
            <w:tcBorders>
              <w:top w:val="single" w:sz="4" w:space="0" w:color="auto"/>
              <w:left w:val="single" w:sz="4" w:space="0" w:color="auto"/>
              <w:bottom w:val="single" w:sz="4" w:space="0" w:color="auto"/>
              <w:right w:val="single" w:sz="4" w:space="0" w:color="auto"/>
            </w:tcBorders>
            <w:hideMark/>
          </w:tcPr>
          <w:p w14:paraId="72EE4123" w14:textId="77777777" w:rsidR="00264F72" w:rsidRPr="002365A5" w:rsidRDefault="00264F72" w:rsidP="00264F72">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3945C703" w14:textId="77777777" w:rsidR="00264F72" w:rsidRPr="002365A5" w:rsidRDefault="00264F72" w:rsidP="00264F72">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44F09C20" w14:textId="77777777" w:rsidR="00264F72" w:rsidRPr="002365A5" w:rsidRDefault="00264F72" w:rsidP="00264F72">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76FCBA94" w14:textId="7396275A" w:rsidR="00354512" w:rsidRPr="002365A5" w:rsidRDefault="00264F72" w:rsidP="00264F72">
            <w:pPr>
              <w:suppressAutoHyphens/>
              <w:contextualSpacing/>
              <w:rPr>
                <w:rFonts w:eastAsia="Times New Roman" w:cs="Times New Roman"/>
                <w:sz w:val="24"/>
                <w:szCs w:val="24"/>
              </w:rPr>
            </w:pPr>
            <w:r w:rsidRPr="002365A5">
              <w:rPr>
                <w:rFonts w:eastAsia="Times New Roman" w:cs="Times New Roman"/>
                <w:sz w:val="24"/>
                <w:szCs w:val="24"/>
              </w:rPr>
              <w:t xml:space="preserve">Средства бюджета муниципального </w:t>
            </w:r>
            <w:r w:rsidR="0068071D">
              <w:rPr>
                <w:rFonts w:eastAsia="Times New Roman" w:cs="Times New Roman"/>
                <w:sz w:val="24"/>
                <w:szCs w:val="24"/>
              </w:rPr>
              <w:t>образования</w:t>
            </w:r>
            <w:r w:rsidR="0068071D" w:rsidRPr="002365A5">
              <w:rPr>
                <w:rFonts w:eastAsia="Times New Roman" w:cs="Times New Roman"/>
                <w:sz w:val="24"/>
                <w:szCs w:val="24"/>
              </w:rPr>
              <w:t xml:space="preserve"> Московской</w:t>
            </w:r>
            <w:r w:rsidRPr="002365A5">
              <w:rPr>
                <w:rFonts w:eastAsia="Times New Roman" w:cs="Times New Roman"/>
                <w:sz w:val="24"/>
                <w:szCs w:val="24"/>
              </w:rPr>
              <w:t xml:space="preserve"> области</w:t>
            </w:r>
          </w:p>
          <w:p w14:paraId="61900C9A" w14:textId="6E4062A8" w:rsidR="007123C0" w:rsidRPr="002365A5" w:rsidRDefault="007123C0" w:rsidP="00264F72">
            <w:pPr>
              <w:suppressAutoHyphens/>
              <w:contextualSpacing/>
              <w:rPr>
                <w:rFonts w:eastAsia="Times New Roman" w:cs="Times New Roman"/>
                <w:sz w:val="24"/>
                <w:szCs w:val="24"/>
              </w:rPr>
            </w:pPr>
          </w:p>
          <w:p w14:paraId="5DA24FE4" w14:textId="3406767F" w:rsidR="00354512" w:rsidRPr="002365A5" w:rsidRDefault="00354512" w:rsidP="00264F72">
            <w:pPr>
              <w:suppressAutoHyphens/>
              <w:contextualSpacing/>
              <w:rPr>
                <w:rFonts w:eastAsia="Times New Roman" w:cs="Times New Roman"/>
                <w:sz w:val="24"/>
                <w:szCs w:val="24"/>
              </w:rPr>
            </w:pPr>
          </w:p>
        </w:tc>
        <w:tc>
          <w:tcPr>
            <w:tcW w:w="2285" w:type="pct"/>
            <w:gridSpan w:val="25"/>
            <w:vMerge/>
            <w:tcBorders>
              <w:left w:val="single" w:sz="4" w:space="0" w:color="auto"/>
              <w:bottom w:val="single" w:sz="4" w:space="0" w:color="auto"/>
              <w:right w:val="single" w:sz="4" w:space="0" w:color="auto"/>
            </w:tcBorders>
            <w:vAlign w:val="center"/>
            <w:hideMark/>
          </w:tcPr>
          <w:p w14:paraId="36DFB69E" w14:textId="77777777" w:rsidR="00264F72" w:rsidRPr="002365A5" w:rsidRDefault="00264F72" w:rsidP="00264F72">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3F6DAE9B" w14:textId="77777777" w:rsidR="00264F72" w:rsidRPr="002365A5" w:rsidRDefault="00264F72" w:rsidP="00264F72">
            <w:pPr>
              <w:suppressAutoHyphens/>
              <w:contextualSpacing/>
              <w:jc w:val="center"/>
              <w:rPr>
                <w:rFonts w:eastAsia="Times New Roman" w:cs="Times New Roman"/>
                <w:sz w:val="24"/>
                <w:szCs w:val="24"/>
              </w:rPr>
            </w:pPr>
          </w:p>
        </w:tc>
      </w:tr>
      <w:tr w:rsidR="00561AA2" w:rsidRPr="002365A5" w14:paraId="60733C19" w14:textId="77777777" w:rsidTr="00F37CD6">
        <w:trPr>
          <w:trHeight w:val="556"/>
        </w:trPr>
        <w:tc>
          <w:tcPr>
            <w:tcW w:w="116" w:type="pct"/>
            <w:vMerge/>
            <w:tcBorders>
              <w:top w:val="single" w:sz="4" w:space="0" w:color="auto"/>
              <w:left w:val="single" w:sz="4" w:space="0" w:color="auto"/>
              <w:bottom w:val="single" w:sz="4" w:space="0" w:color="auto"/>
              <w:right w:val="single" w:sz="4" w:space="0" w:color="auto"/>
            </w:tcBorders>
            <w:hideMark/>
          </w:tcPr>
          <w:p w14:paraId="67CE0719" w14:textId="77777777" w:rsidR="0011538C" w:rsidRPr="002365A5" w:rsidRDefault="0011538C" w:rsidP="00264F72">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bottom w:val="single" w:sz="4" w:space="0" w:color="auto"/>
              <w:right w:val="single" w:sz="4" w:space="0" w:color="auto"/>
            </w:tcBorders>
            <w:hideMark/>
          </w:tcPr>
          <w:p w14:paraId="65F34749" w14:textId="58360CC0" w:rsidR="0011538C" w:rsidRPr="002365A5" w:rsidRDefault="0011538C" w:rsidP="009025B6">
            <w:pPr>
              <w:widowControl w:val="0"/>
              <w:suppressAutoHyphens/>
              <w:contextualSpacing/>
              <w:rPr>
                <w:rFonts w:eastAsia="Times New Roman" w:cs="Times New Roman"/>
                <w:sz w:val="24"/>
                <w:szCs w:val="24"/>
              </w:rPr>
            </w:pPr>
            <w:r w:rsidRPr="002365A5">
              <w:rPr>
                <w:rFonts w:eastAsia="Times New Roman" w:cs="Times New Roman"/>
                <w:sz w:val="24"/>
                <w:szCs w:val="24"/>
              </w:rPr>
              <w:t xml:space="preserve">Обеспечено плановое значение среднего количества участников закупок </w:t>
            </w:r>
            <w:r w:rsidR="0068071D">
              <w:rPr>
                <w:rFonts w:eastAsia="Times New Roman" w:cs="Times New Roman"/>
                <w:sz w:val="24"/>
                <w:szCs w:val="24"/>
              </w:rPr>
              <w:t>(</w:t>
            </w:r>
            <w:r w:rsidRPr="002365A5">
              <w:rPr>
                <w:rFonts w:eastAsia="Times New Roman" w:cs="Times New Roman"/>
                <w:sz w:val="24"/>
                <w:szCs w:val="24"/>
              </w:rPr>
              <w:t>нарастающим итогом</w:t>
            </w:r>
            <w:r w:rsidR="0068071D">
              <w:rPr>
                <w:rFonts w:eastAsia="Times New Roman" w:cs="Times New Roman"/>
                <w:sz w:val="24"/>
                <w:szCs w:val="24"/>
              </w:rPr>
              <w:t>)</w:t>
            </w:r>
            <w:r w:rsidRPr="002365A5">
              <w:rPr>
                <w:rFonts w:eastAsia="Times New Roman" w:cs="Times New Roman"/>
                <w:sz w:val="24"/>
                <w:szCs w:val="24"/>
              </w:rPr>
              <w:t>, единиц</w:t>
            </w:r>
          </w:p>
        </w:tc>
        <w:tc>
          <w:tcPr>
            <w:tcW w:w="362" w:type="pct"/>
            <w:vMerge w:val="restart"/>
            <w:tcBorders>
              <w:top w:val="single" w:sz="4" w:space="0" w:color="auto"/>
              <w:left w:val="single" w:sz="4" w:space="0" w:color="auto"/>
              <w:bottom w:val="single" w:sz="4" w:space="0" w:color="auto"/>
              <w:right w:val="single" w:sz="4" w:space="0" w:color="auto"/>
            </w:tcBorders>
            <w:hideMark/>
          </w:tcPr>
          <w:p w14:paraId="4102A95D" w14:textId="77777777" w:rsidR="0011538C" w:rsidRPr="002365A5" w:rsidRDefault="0011538C" w:rsidP="00264F72">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481" w:type="pct"/>
            <w:vMerge w:val="restart"/>
            <w:tcBorders>
              <w:top w:val="single" w:sz="4" w:space="0" w:color="auto"/>
              <w:left w:val="single" w:sz="4" w:space="0" w:color="auto"/>
              <w:bottom w:val="single" w:sz="4" w:space="0" w:color="auto"/>
              <w:right w:val="single" w:sz="4" w:space="0" w:color="auto"/>
            </w:tcBorders>
            <w:hideMark/>
          </w:tcPr>
          <w:p w14:paraId="1E283991" w14:textId="77777777" w:rsidR="0011538C" w:rsidRPr="002365A5" w:rsidRDefault="0011538C" w:rsidP="00264F72">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178" w:type="pct"/>
            <w:tcBorders>
              <w:top w:val="single" w:sz="4" w:space="0" w:color="auto"/>
              <w:left w:val="single" w:sz="4" w:space="0" w:color="auto"/>
              <w:right w:val="single" w:sz="4" w:space="0" w:color="auto"/>
            </w:tcBorders>
            <w:hideMark/>
          </w:tcPr>
          <w:p w14:paraId="08352EEB" w14:textId="77777777" w:rsidR="0011538C" w:rsidRPr="002365A5" w:rsidRDefault="0011538C" w:rsidP="0011538C">
            <w:pPr>
              <w:suppressAutoHyphens/>
              <w:contextualSpacing/>
              <w:jc w:val="center"/>
              <w:rPr>
                <w:rFonts w:eastAsia="Times New Roman" w:cs="Times New Roman"/>
                <w:sz w:val="24"/>
                <w:szCs w:val="24"/>
              </w:rPr>
            </w:pPr>
            <w:r w:rsidRPr="002365A5">
              <w:rPr>
                <w:rFonts w:eastAsia="Times New Roman" w:cs="Times New Roman"/>
                <w:sz w:val="24"/>
                <w:szCs w:val="24"/>
              </w:rPr>
              <w:t>Всего</w:t>
            </w:r>
          </w:p>
        </w:tc>
        <w:tc>
          <w:tcPr>
            <w:tcW w:w="178" w:type="pct"/>
            <w:tcBorders>
              <w:top w:val="single" w:sz="4" w:space="0" w:color="auto"/>
              <w:left w:val="single" w:sz="4" w:space="0" w:color="auto"/>
              <w:right w:val="single" w:sz="4" w:space="0" w:color="auto"/>
            </w:tcBorders>
            <w:hideMark/>
          </w:tcPr>
          <w:p w14:paraId="0EB69FC8" w14:textId="0AFFEDAA" w:rsidR="0011538C" w:rsidRPr="002365A5" w:rsidRDefault="0011538C" w:rsidP="0011538C">
            <w:pPr>
              <w:suppressAutoHyphens/>
              <w:contextualSpacing/>
              <w:jc w:val="center"/>
              <w:rPr>
                <w:rFonts w:eastAsia="Times New Roman" w:cs="Times New Roman"/>
                <w:sz w:val="24"/>
                <w:szCs w:val="24"/>
              </w:rPr>
            </w:pPr>
            <w:r w:rsidRPr="002365A5">
              <w:rPr>
                <w:rFonts w:eastAsia="Times New Roman" w:cs="Times New Roman"/>
                <w:sz w:val="24"/>
                <w:szCs w:val="24"/>
              </w:rPr>
              <w:t>2023 год</w:t>
            </w:r>
          </w:p>
          <w:p w14:paraId="20C8E255" w14:textId="200B2ADD" w:rsidR="0011538C" w:rsidRPr="002365A5" w:rsidRDefault="0011538C" w:rsidP="0011538C">
            <w:pPr>
              <w:suppressAutoHyphens/>
              <w:contextualSpacing/>
              <w:jc w:val="center"/>
              <w:rPr>
                <w:rFonts w:eastAsia="Times New Roman" w:cs="Times New Roman"/>
                <w:sz w:val="24"/>
                <w:szCs w:val="24"/>
              </w:rPr>
            </w:pPr>
          </w:p>
        </w:tc>
        <w:tc>
          <w:tcPr>
            <w:tcW w:w="182" w:type="pct"/>
            <w:tcBorders>
              <w:top w:val="single" w:sz="4" w:space="0" w:color="auto"/>
              <w:left w:val="single" w:sz="4" w:space="0" w:color="auto"/>
              <w:right w:val="single" w:sz="4" w:space="0" w:color="auto"/>
            </w:tcBorders>
            <w:hideMark/>
          </w:tcPr>
          <w:p w14:paraId="2FA4741C" w14:textId="174D421E" w:rsidR="0011538C" w:rsidRPr="002365A5" w:rsidRDefault="0011538C" w:rsidP="0011538C">
            <w:pPr>
              <w:suppressAutoHyphens/>
              <w:contextualSpacing/>
              <w:rPr>
                <w:rFonts w:eastAsia="Times New Roman" w:cs="Times New Roman"/>
                <w:sz w:val="24"/>
                <w:szCs w:val="24"/>
              </w:rPr>
            </w:pPr>
            <w:r w:rsidRPr="002365A5">
              <w:rPr>
                <w:rFonts w:eastAsia="Times New Roman" w:cs="Times New Roman"/>
                <w:sz w:val="24"/>
                <w:szCs w:val="24"/>
              </w:rPr>
              <w:t>2024 год</w:t>
            </w:r>
          </w:p>
          <w:p w14:paraId="6B83843D" w14:textId="59739308" w:rsidR="0011538C" w:rsidRPr="002365A5" w:rsidRDefault="0011538C" w:rsidP="0011538C">
            <w:pPr>
              <w:suppressAutoHyphens/>
              <w:contextualSpacing/>
              <w:jc w:val="center"/>
              <w:rPr>
                <w:rFonts w:eastAsia="Times New Roman" w:cs="Times New Roman"/>
                <w:sz w:val="24"/>
                <w:szCs w:val="24"/>
              </w:rPr>
            </w:pPr>
          </w:p>
        </w:tc>
        <w:tc>
          <w:tcPr>
            <w:tcW w:w="1232" w:type="pct"/>
            <w:gridSpan w:val="20"/>
            <w:tcBorders>
              <w:top w:val="single" w:sz="4" w:space="0" w:color="auto"/>
              <w:left w:val="single" w:sz="4" w:space="0" w:color="auto"/>
              <w:right w:val="single" w:sz="4" w:space="0" w:color="auto"/>
            </w:tcBorders>
            <w:hideMark/>
          </w:tcPr>
          <w:p w14:paraId="7EE81D38" w14:textId="40A98529" w:rsidR="0011538C" w:rsidRPr="002365A5" w:rsidRDefault="0011538C" w:rsidP="0011538C">
            <w:pPr>
              <w:suppressAutoHyphens/>
              <w:contextualSpacing/>
              <w:jc w:val="center"/>
              <w:rPr>
                <w:rFonts w:eastAsia="Times New Roman" w:cs="Times New Roman"/>
                <w:sz w:val="24"/>
                <w:szCs w:val="24"/>
              </w:rPr>
            </w:pPr>
            <w:r w:rsidRPr="002365A5">
              <w:rPr>
                <w:rFonts w:eastAsia="Times New Roman" w:cs="Times New Roman"/>
                <w:sz w:val="24"/>
                <w:szCs w:val="24"/>
              </w:rPr>
              <w:t>2025 год</w:t>
            </w:r>
          </w:p>
        </w:tc>
        <w:tc>
          <w:tcPr>
            <w:tcW w:w="178" w:type="pct"/>
            <w:tcBorders>
              <w:top w:val="single" w:sz="4" w:space="0" w:color="auto"/>
              <w:left w:val="single" w:sz="4" w:space="0" w:color="auto"/>
              <w:right w:val="single" w:sz="4" w:space="0" w:color="auto"/>
            </w:tcBorders>
            <w:hideMark/>
          </w:tcPr>
          <w:p w14:paraId="6D32F82B" w14:textId="77777777" w:rsidR="0011538C" w:rsidRPr="002365A5" w:rsidRDefault="0011538C" w:rsidP="0011538C">
            <w:pPr>
              <w:suppressAutoHyphens/>
              <w:contextualSpacing/>
              <w:jc w:val="center"/>
              <w:rPr>
                <w:rFonts w:eastAsia="Times New Roman" w:cs="Times New Roman"/>
                <w:sz w:val="24"/>
                <w:szCs w:val="24"/>
              </w:rPr>
            </w:pPr>
            <w:r w:rsidRPr="002365A5">
              <w:rPr>
                <w:rFonts w:eastAsia="Times New Roman" w:cs="Times New Roman"/>
                <w:sz w:val="24"/>
                <w:szCs w:val="24"/>
              </w:rPr>
              <w:t>2026 год</w:t>
            </w:r>
          </w:p>
          <w:p w14:paraId="57678999" w14:textId="77777777" w:rsidR="0011538C" w:rsidRPr="002365A5" w:rsidRDefault="0011538C" w:rsidP="00264F72">
            <w:pPr>
              <w:suppressAutoHyphens/>
              <w:contextualSpacing/>
              <w:jc w:val="center"/>
              <w:rPr>
                <w:rFonts w:eastAsia="Times New Roman" w:cs="Times New Roman"/>
                <w:sz w:val="24"/>
                <w:szCs w:val="24"/>
              </w:rPr>
            </w:pPr>
          </w:p>
          <w:p w14:paraId="0B240035" w14:textId="4E0708C4" w:rsidR="0011538C" w:rsidRPr="002365A5" w:rsidRDefault="0011538C" w:rsidP="0011538C">
            <w:pPr>
              <w:suppressAutoHyphens/>
              <w:contextualSpacing/>
              <w:rPr>
                <w:rFonts w:eastAsia="Times New Roman" w:cs="Times New Roman"/>
                <w:sz w:val="24"/>
                <w:szCs w:val="24"/>
              </w:rPr>
            </w:pPr>
          </w:p>
        </w:tc>
        <w:tc>
          <w:tcPr>
            <w:tcW w:w="337" w:type="pct"/>
            <w:tcBorders>
              <w:top w:val="single" w:sz="4" w:space="0" w:color="auto"/>
              <w:left w:val="single" w:sz="4" w:space="0" w:color="auto"/>
              <w:right w:val="single" w:sz="4" w:space="0" w:color="auto"/>
            </w:tcBorders>
            <w:hideMark/>
          </w:tcPr>
          <w:p w14:paraId="7F289FB5" w14:textId="77777777" w:rsidR="0011538C" w:rsidRPr="002365A5" w:rsidRDefault="0011538C" w:rsidP="0011538C">
            <w:pPr>
              <w:suppressAutoHyphens/>
              <w:contextualSpacing/>
              <w:jc w:val="center"/>
              <w:rPr>
                <w:rFonts w:eastAsia="Times New Roman" w:cs="Times New Roman"/>
                <w:sz w:val="24"/>
                <w:szCs w:val="24"/>
              </w:rPr>
            </w:pPr>
            <w:r w:rsidRPr="002365A5">
              <w:rPr>
                <w:rFonts w:eastAsia="Times New Roman" w:cs="Times New Roman"/>
                <w:sz w:val="24"/>
                <w:szCs w:val="24"/>
              </w:rPr>
              <w:t>2027 год</w:t>
            </w:r>
          </w:p>
        </w:tc>
        <w:tc>
          <w:tcPr>
            <w:tcW w:w="387" w:type="pct"/>
            <w:vMerge w:val="restart"/>
            <w:tcBorders>
              <w:top w:val="single" w:sz="4" w:space="0" w:color="auto"/>
              <w:left w:val="single" w:sz="4" w:space="0" w:color="auto"/>
              <w:right w:val="single" w:sz="4" w:space="0" w:color="auto"/>
            </w:tcBorders>
            <w:noWrap/>
            <w:hideMark/>
          </w:tcPr>
          <w:p w14:paraId="5483D445" w14:textId="77F3B1EE" w:rsidR="0011538C" w:rsidRPr="002365A5" w:rsidRDefault="0011538C" w:rsidP="007F68BB">
            <w:pPr>
              <w:suppressAutoHyphens/>
              <w:contextualSpacing/>
              <w:jc w:val="center"/>
              <w:rPr>
                <w:rFonts w:eastAsia="Times New Roman" w:cs="Times New Roman"/>
                <w:sz w:val="24"/>
                <w:szCs w:val="24"/>
              </w:rPr>
            </w:pPr>
            <w:r w:rsidRPr="002365A5">
              <w:rPr>
                <w:rFonts w:eastAsia="Times New Roman" w:cs="Times New Roman"/>
                <w:sz w:val="24"/>
                <w:szCs w:val="24"/>
              </w:rPr>
              <w:t>Х</w:t>
            </w:r>
          </w:p>
        </w:tc>
      </w:tr>
      <w:tr w:rsidR="00561AA2" w:rsidRPr="002365A5" w14:paraId="6BCE2F1F" w14:textId="77777777" w:rsidTr="00F37CD6">
        <w:trPr>
          <w:trHeight w:val="569"/>
        </w:trPr>
        <w:tc>
          <w:tcPr>
            <w:tcW w:w="116" w:type="pct"/>
            <w:vMerge/>
            <w:tcBorders>
              <w:top w:val="single" w:sz="4" w:space="0" w:color="auto"/>
              <w:left w:val="single" w:sz="4" w:space="0" w:color="auto"/>
              <w:bottom w:val="single" w:sz="4" w:space="0" w:color="auto"/>
              <w:right w:val="single" w:sz="4" w:space="0" w:color="auto"/>
            </w:tcBorders>
          </w:tcPr>
          <w:p w14:paraId="03462AA2" w14:textId="77777777" w:rsidR="008C533E" w:rsidRPr="002365A5" w:rsidRDefault="008C533E" w:rsidP="008C533E">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tcPr>
          <w:p w14:paraId="35DE4432" w14:textId="77777777" w:rsidR="008C533E" w:rsidRPr="002365A5" w:rsidRDefault="008C533E" w:rsidP="008C533E">
            <w:pPr>
              <w:widowControl w:val="0"/>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tcPr>
          <w:p w14:paraId="2AEB069D" w14:textId="77777777" w:rsidR="008C533E" w:rsidRPr="002365A5" w:rsidRDefault="008C533E" w:rsidP="008C533E">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tcPr>
          <w:p w14:paraId="1569745A" w14:textId="77777777" w:rsidR="008C533E" w:rsidRPr="002365A5" w:rsidRDefault="008C533E" w:rsidP="008C533E">
            <w:pPr>
              <w:suppressAutoHyphens/>
              <w:contextualSpacing/>
              <w:jc w:val="center"/>
              <w:rPr>
                <w:rFonts w:eastAsia="Times New Roman" w:cs="Times New Roman"/>
                <w:sz w:val="24"/>
                <w:szCs w:val="24"/>
              </w:rPr>
            </w:pPr>
          </w:p>
        </w:tc>
        <w:tc>
          <w:tcPr>
            <w:tcW w:w="178" w:type="pct"/>
            <w:vMerge w:val="restart"/>
            <w:tcBorders>
              <w:left w:val="single" w:sz="4" w:space="0" w:color="auto"/>
              <w:right w:val="single" w:sz="4" w:space="0" w:color="auto"/>
            </w:tcBorders>
          </w:tcPr>
          <w:p w14:paraId="0F2D767F" w14:textId="77777777" w:rsidR="008C533E" w:rsidRPr="002365A5" w:rsidRDefault="008C533E" w:rsidP="008C533E">
            <w:pPr>
              <w:suppressAutoHyphens/>
              <w:contextualSpacing/>
              <w:jc w:val="center"/>
              <w:rPr>
                <w:rFonts w:eastAsia="Times New Roman" w:cs="Times New Roman"/>
                <w:sz w:val="24"/>
                <w:szCs w:val="24"/>
              </w:rPr>
            </w:pPr>
          </w:p>
          <w:p w14:paraId="322B5777" w14:textId="77777777" w:rsidR="008C533E" w:rsidRPr="002365A5" w:rsidRDefault="008C533E" w:rsidP="008C533E">
            <w:pPr>
              <w:suppressAutoHyphens/>
              <w:contextualSpacing/>
              <w:jc w:val="center"/>
              <w:rPr>
                <w:rFonts w:eastAsia="Times New Roman" w:cs="Times New Roman"/>
                <w:sz w:val="24"/>
                <w:szCs w:val="24"/>
              </w:rPr>
            </w:pPr>
          </w:p>
          <w:p w14:paraId="4CA2C68B" w14:textId="77777777" w:rsidR="008C533E" w:rsidRPr="002365A5" w:rsidRDefault="008C533E" w:rsidP="008C533E">
            <w:pPr>
              <w:suppressAutoHyphens/>
              <w:contextualSpacing/>
              <w:jc w:val="center"/>
              <w:rPr>
                <w:rFonts w:eastAsia="Times New Roman" w:cs="Times New Roman"/>
                <w:sz w:val="24"/>
                <w:szCs w:val="24"/>
              </w:rPr>
            </w:pPr>
          </w:p>
          <w:p w14:paraId="1827E5D2" w14:textId="77777777" w:rsidR="0068071D" w:rsidRDefault="0068071D" w:rsidP="008C533E">
            <w:pPr>
              <w:suppressAutoHyphens/>
              <w:contextualSpacing/>
              <w:jc w:val="center"/>
              <w:rPr>
                <w:rFonts w:eastAsia="Times New Roman" w:cs="Times New Roman"/>
                <w:sz w:val="24"/>
                <w:szCs w:val="24"/>
              </w:rPr>
            </w:pPr>
          </w:p>
          <w:p w14:paraId="09A166D5" w14:textId="6270B04A" w:rsidR="008C533E" w:rsidRPr="002365A5" w:rsidRDefault="008C533E" w:rsidP="008C533E">
            <w:pPr>
              <w:suppressAutoHyphens/>
              <w:contextualSpacing/>
              <w:jc w:val="center"/>
              <w:rPr>
                <w:rFonts w:eastAsia="Times New Roman" w:cs="Times New Roman"/>
                <w:sz w:val="24"/>
                <w:szCs w:val="24"/>
              </w:rPr>
            </w:pPr>
            <w:r w:rsidRPr="002365A5">
              <w:rPr>
                <w:rFonts w:eastAsia="Times New Roman" w:cs="Times New Roman"/>
                <w:sz w:val="24"/>
                <w:szCs w:val="24"/>
              </w:rPr>
              <w:lastRenderedPageBreak/>
              <w:t>4,8</w:t>
            </w:r>
          </w:p>
        </w:tc>
        <w:tc>
          <w:tcPr>
            <w:tcW w:w="178" w:type="pct"/>
            <w:vMerge w:val="restart"/>
            <w:tcBorders>
              <w:left w:val="single" w:sz="4" w:space="0" w:color="auto"/>
              <w:right w:val="single" w:sz="4" w:space="0" w:color="auto"/>
            </w:tcBorders>
          </w:tcPr>
          <w:p w14:paraId="073F6B44" w14:textId="77777777" w:rsidR="008C533E" w:rsidRPr="002365A5" w:rsidRDefault="008C533E" w:rsidP="008C533E">
            <w:pPr>
              <w:suppressAutoHyphens/>
              <w:contextualSpacing/>
              <w:jc w:val="center"/>
              <w:rPr>
                <w:rFonts w:eastAsia="Times New Roman" w:cs="Times New Roman"/>
                <w:sz w:val="24"/>
                <w:szCs w:val="24"/>
              </w:rPr>
            </w:pPr>
          </w:p>
          <w:p w14:paraId="2D9F690F" w14:textId="77777777" w:rsidR="008C533E" w:rsidRPr="002365A5" w:rsidRDefault="008C533E" w:rsidP="008C533E">
            <w:pPr>
              <w:suppressAutoHyphens/>
              <w:contextualSpacing/>
              <w:jc w:val="center"/>
              <w:rPr>
                <w:rFonts w:eastAsia="Times New Roman" w:cs="Times New Roman"/>
                <w:sz w:val="24"/>
                <w:szCs w:val="24"/>
              </w:rPr>
            </w:pPr>
          </w:p>
          <w:p w14:paraId="06D5F01C" w14:textId="77777777" w:rsidR="008C533E" w:rsidRPr="002365A5" w:rsidRDefault="008C533E" w:rsidP="008C533E">
            <w:pPr>
              <w:suppressAutoHyphens/>
              <w:contextualSpacing/>
              <w:jc w:val="center"/>
              <w:rPr>
                <w:rFonts w:eastAsia="Times New Roman" w:cs="Times New Roman"/>
                <w:sz w:val="24"/>
                <w:szCs w:val="24"/>
              </w:rPr>
            </w:pPr>
          </w:p>
          <w:p w14:paraId="4FC7B3B1" w14:textId="77777777" w:rsidR="0068071D" w:rsidRDefault="0068071D" w:rsidP="008C533E">
            <w:pPr>
              <w:suppressAutoHyphens/>
              <w:contextualSpacing/>
              <w:jc w:val="center"/>
              <w:rPr>
                <w:rFonts w:eastAsia="Times New Roman" w:cs="Times New Roman"/>
                <w:sz w:val="24"/>
                <w:szCs w:val="24"/>
              </w:rPr>
            </w:pPr>
          </w:p>
          <w:p w14:paraId="1967A2CE" w14:textId="4DA86216" w:rsidR="008C533E" w:rsidRPr="002365A5" w:rsidRDefault="008C533E" w:rsidP="008C533E">
            <w:pPr>
              <w:suppressAutoHyphens/>
              <w:contextualSpacing/>
              <w:jc w:val="center"/>
              <w:rPr>
                <w:rFonts w:eastAsia="Times New Roman" w:cs="Times New Roman"/>
                <w:sz w:val="24"/>
                <w:szCs w:val="24"/>
              </w:rPr>
            </w:pPr>
            <w:r w:rsidRPr="002365A5">
              <w:rPr>
                <w:rFonts w:eastAsia="Times New Roman" w:cs="Times New Roman"/>
                <w:sz w:val="24"/>
                <w:szCs w:val="24"/>
              </w:rPr>
              <w:lastRenderedPageBreak/>
              <w:t>4,4</w:t>
            </w:r>
          </w:p>
          <w:p w14:paraId="0FF2AD75" w14:textId="77777777" w:rsidR="008C533E" w:rsidRPr="002365A5" w:rsidRDefault="008C533E" w:rsidP="008C533E">
            <w:pPr>
              <w:suppressAutoHyphens/>
              <w:contextualSpacing/>
              <w:rPr>
                <w:rFonts w:eastAsia="Times New Roman" w:cs="Times New Roman"/>
                <w:sz w:val="24"/>
                <w:szCs w:val="24"/>
              </w:rPr>
            </w:pPr>
          </w:p>
        </w:tc>
        <w:tc>
          <w:tcPr>
            <w:tcW w:w="182" w:type="pct"/>
            <w:vMerge w:val="restart"/>
            <w:tcBorders>
              <w:left w:val="single" w:sz="4" w:space="0" w:color="auto"/>
              <w:right w:val="single" w:sz="4" w:space="0" w:color="auto"/>
            </w:tcBorders>
          </w:tcPr>
          <w:p w14:paraId="5408809D" w14:textId="77777777" w:rsidR="008C533E" w:rsidRPr="002365A5" w:rsidRDefault="008C533E" w:rsidP="008C533E">
            <w:pPr>
              <w:suppressAutoHyphens/>
              <w:contextualSpacing/>
              <w:jc w:val="center"/>
              <w:rPr>
                <w:rFonts w:eastAsia="Times New Roman" w:cs="Times New Roman"/>
                <w:sz w:val="24"/>
                <w:szCs w:val="24"/>
              </w:rPr>
            </w:pPr>
          </w:p>
          <w:p w14:paraId="1D4AD4A3" w14:textId="77777777" w:rsidR="008C533E" w:rsidRPr="002365A5" w:rsidRDefault="008C533E" w:rsidP="008C533E">
            <w:pPr>
              <w:suppressAutoHyphens/>
              <w:contextualSpacing/>
              <w:jc w:val="center"/>
              <w:rPr>
                <w:rFonts w:eastAsia="Times New Roman" w:cs="Times New Roman"/>
                <w:sz w:val="24"/>
                <w:szCs w:val="24"/>
              </w:rPr>
            </w:pPr>
          </w:p>
          <w:p w14:paraId="68180466" w14:textId="77777777" w:rsidR="008C533E" w:rsidRPr="002365A5" w:rsidRDefault="008C533E" w:rsidP="008C533E">
            <w:pPr>
              <w:suppressAutoHyphens/>
              <w:contextualSpacing/>
              <w:jc w:val="center"/>
              <w:rPr>
                <w:rFonts w:eastAsia="Times New Roman" w:cs="Times New Roman"/>
                <w:sz w:val="24"/>
                <w:szCs w:val="24"/>
              </w:rPr>
            </w:pPr>
          </w:p>
          <w:p w14:paraId="72A669D2" w14:textId="77777777" w:rsidR="0068071D" w:rsidRDefault="0068071D" w:rsidP="008C533E">
            <w:pPr>
              <w:suppressAutoHyphens/>
              <w:contextualSpacing/>
              <w:jc w:val="center"/>
              <w:rPr>
                <w:rFonts w:eastAsia="Times New Roman" w:cs="Times New Roman"/>
                <w:sz w:val="24"/>
                <w:szCs w:val="24"/>
              </w:rPr>
            </w:pPr>
          </w:p>
          <w:p w14:paraId="332C692A" w14:textId="3B457501" w:rsidR="008C533E" w:rsidRPr="002365A5" w:rsidRDefault="008C533E" w:rsidP="008C533E">
            <w:pPr>
              <w:suppressAutoHyphens/>
              <w:contextualSpacing/>
              <w:jc w:val="center"/>
              <w:rPr>
                <w:rFonts w:eastAsia="Times New Roman" w:cs="Times New Roman"/>
                <w:sz w:val="24"/>
                <w:szCs w:val="24"/>
              </w:rPr>
            </w:pPr>
            <w:r w:rsidRPr="002365A5">
              <w:rPr>
                <w:rFonts w:eastAsia="Times New Roman" w:cs="Times New Roman"/>
                <w:sz w:val="24"/>
                <w:szCs w:val="24"/>
              </w:rPr>
              <w:lastRenderedPageBreak/>
              <w:t>4,5</w:t>
            </w:r>
          </w:p>
          <w:p w14:paraId="43CF37D7" w14:textId="03C9A08C" w:rsidR="008C533E" w:rsidRPr="002365A5" w:rsidRDefault="008C533E" w:rsidP="008C533E">
            <w:pPr>
              <w:suppressAutoHyphens/>
              <w:contextualSpacing/>
              <w:rPr>
                <w:rFonts w:eastAsia="Times New Roman" w:cs="Times New Roman"/>
                <w:sz w:val="24"/>
                <w:szCs w:val="24"/>
                <w:lang w:val="en-US"/>
              </w:rPr>
            </w:pPr>
          </w:p>
        </w:tc>
        <w:tc>
          <w:tcPr>
            <w:tcW w:w="186" w:type="pct"/>
            <w:tcBorders>
              <w:left w:val="single" w:sz="4" w:space="0" w:color="auto"/>
              <w:bottom w:val="single" w:sz="4" w:space="0" w:color="auto"/>
              <w:right w:val="single" w:sz="4" w:space="0" w:color="auto"/>
            </w:tcBorders>
          </w:tcPr>
          <w:p w14:paraId="700A58F1" w14:textId="76A90A92" w:rsidR="008C533E" w:rsidRPr="002365A5" w:rsidRDefault="008C533E" w:rsidP="008C533E">
            <w:pPr>
              <w:suppressAutoHyphens/>
              <w:contextualSpacing/>
              <w:jc w:val="center"/>
              <w:rPr>
                <w:rFonts w:eastAsia="Times New Roman" w:cs="Times New Roman"/>
                <w:sz w:val="24"/>
                <w:szCs w:val="24"/>
              </w:rPr>
            </w:pPr>
            <w:r w:rsidRPr="002365A5">
              <w:rPr>
                <w:rFonts w:eastAsia="Times New Roman" w:cs="Times New Roman"/>
                <w:sz w:val="24"/>
                <w:szCs w:val="24"/>
              </w:rPr>
              <w:lastRenderedPageBreak/>
              <w:t>Итого</w:t>
            </w:r>
          </w:p>
        </w:tc>
        <w:tc>
          <w:tcPr>
            <w:tcW w:w="265" w:type="pct"/>
            <w:gridSpan w:val="4"/>
            <w:tcBorders>
              <w:left w:val="single" w:sz="4" w:space="0" w:color="auto"/>
              <w:bottom w:val="single" w:sz="4" w:space="0" w:color="auto"/>
              <w:right w:val="single" w:sz="4" w:space="0" w:color="auto"/>
            </w:tcBorders>
          </w:tcPr>
          <w:p w14:paraId="2C528DD5" w14:textId="4E07760E" w:rsidR="008C533E" w:rsidRPr="002365A5" w:rsidRDefault="008C533E" w:rsidP="008C533E">
            <w:pPr>
              <w:suppressAutoHyphens/>
              <w:contextualSpacing/>
              <w:jc w:val="center"/>
              <w:rPr>
                <w:rFonts w:eastAsia="Times New Roman" w:cs="Times New Roman"/>
                <w:sz w:val="24"/>
                <w:szCs w:val="24"/>
              </w:rPr>
            </w:pPr>
            <w:r w:rsidRPr="002365A5">
              <w:rPr>
                <w:rFonts w:eastAsia="Times New Roman" w:cs="Times New Roman"/>
                <w:sz w:val="24"/>
                <w:szCs w:val="24"/>
              </w:rPr>
              <w:t>1 квартал</w:t>
            </w:r>
          </w:p>
        </w:tc>
        <w:tc>
          <w:tcPr>
            <w:tcW w:w="173" w:type="pct"/>
            <w:gridSpan w:val="4"/>
            <w:tcBorders>
              <w:left w:val="single" w:sz="4" w:space="0" w:color="auto"/>
              <w:bottom w:val="single" w:sz="4" w:space="0" w:color="auto"/>
              <w:right w:val="single" w:sz="4" w:space="0" w:color="auto"/>
            </w:tcBorders>
          </w:tcPr>
          <w:p w14:paraId="7BC28011" w14:textId="0F48CA09" w:rsidR="008C533E" w:rsidRPr="002365A5" w:rsidRDefault="008C533E" w:rsidP="008C533E">
            <w:pPr>
              <w:suppressAutoHyphens/>
              <w:contextualSpacing/>
              <w:jc w:val="center"/>
              <w:rPr>
                <w:rFonts w:eastAsia="Times New Roman" w:cs="Times New Roman"/>
                <w:sz w:val="24"/>
                <w:szCs w:val="24"/>
              </w:rPr>
            </w:pPr>
            <w:r w:rsidRPr="002365A5">
              <w:rPr>
                <w:rFonts w:eastAsia="Times New Roman" w:cs="Times New Roman"/>
                <w:sz w:val="24"/>
                <w:szCs w:val="24"/>
              </w:rPr>
              <w:t>1 полугодие</w:t>
            </w:r>
          </w:p>
        </w:tc>
        <w:tc>
          <w:tcPr>
            <w:tcW w:w="196" w:type="pct"/>
            <w:gridSpan w:val="7"/>
            <w:tcBorders>
              <w:left w:val="single" w:sz="4" w:space="0" w:color="auto"/>
              <w:bottom w:val="single" w:sz="4" w:space="0" w:color="auto"/>
              <w:right w:val="single" w:sz="4" w:space="0" w:color="auto"/>
            </w:tcBorders>
          </w:tcPr>
          <w:p w14:paraId="1C6EF545" w14:textId="767B71AA" w:rsidR="008C533E" w:rsidRPr="002365A5" w:rsidRDefault="008C533E" w:rsidP="008C533E">
            <w:pPr>
              <w:suppressAutoHyphens/>
              <w:contextualSpacing/>
              <w:jc w:val="center"/>
              <w:rPr>
                <w:rFonts w:eastAsia="Times New Roman" w:cs="Times New Roman"/>
                <w:sz w:val="24"/>
                <w:szCs w:val="24"/>
              </w:rPr>
            </w:pPr>
            <w:r w:rsidRPr="002365A5">
              <w:rPr>
                <w:rFonts w:eastAsia="Times New Roman" w:cs="Times New Roman"/>
                <w:sz w:val="24"/>
                <w:szCs w:val="24"/>
              </w:rPr>
              <w:t>9 месяцев</w:t>
            </w:r>
          </w:p>
        </w:tc>
        <w:tc>
          <w:tcPr>
            <w:tcW w:w="412" w:type="pct"/>
            <w:gridSpan w:val="4"/>
            <w:tcBorders>
              <w:left w:val="single" w:sz="4" w:space="0" w:color="auto"/>
              <w:bottom w:val="single" w:sz="4" w:space="0" w:color="auto"/>
              <w:right w:val="single" w:sz="4" w:space="0" w:color="auto"/>
            </w:tcBorders>
          </w:tcPr>
          <w:p w14:paraId="6484866C" w14:textId="78C48203" w:rsidR="008C533E" w:rsidRPr="002365A5" w:rsidRDefault="008C533E" w:rsidP="008C533E">
            <w:pPr>
              <w:suppressAutoHyphens/>
              <w:contextualSpacing/>
              <w:jc w:val="center"/>
              <w:rPr>
                <w:rFonts w:eastAsia="Times New Roman" w:cs="Times New Roman"/>
                <w:sz w:val="24"/>
                <w:szCs w:val="24"/>
              </w:rPr>
            </w:pPr>
            <w:r w:rsidRPr="002365A5">
              <w:rPr>
                <w:rFonts w:eastAsia="Times New Roman" w:cs="Times New Roman"/>
                <w:sz w:val="24"/>
                <w:szCs w:val="24"/>
              </w:rPr>
              <w:t>12 месяцев</w:t>
            </w:r>
          </w:p>
        </w:tc>
        <w:tc>
          <w:tcPr>
            <w:tcW w:w="178" w:type="pct"/>
            <w:vMerge w:val="restart"/>
            <w:tcBorders>
              <w:left w:val="single" w:sz="4" w:space="0" w:color="auto"/>
              <w:right w:val="single" w:sz="4" w:space="0" w:color="auto"/>
            </w:tcBorders>
          </w:tcPr>
          <w:p w14:paraId="28774664" w14:textId="77777777" w:rsidR="008C533E" w:rsidRPr="002365A5" w:rsidRDefault="008C533E" w:rsidP="008C533E">
            <w:pPr>
              <w:suppressAutoHyphens/>
              <w:contextualSpacing/>
              <w:rPr>
                <w:rFonts w:eastAsia="Times New Roman" w:cs="Times New Roman"/>
                <w:sz w:val="24"/>
                <w:szCs w:val="24"/>
              </w:rPr>
            </w:pPr>
          </w:p>
          <w:p w14:paraId="237340DD" w14:textId="77777777" w:rsidR="008C533E" w:rsidRPr="002365A5" w:rsidRDefault="008C533E" w:rsidP="008C533E">
            <w:pPr>
              <w:suppressAutoHyphens/>
              <w:contextualSpacing/>
              <w:rPr>
                <w:rFonts w:eastAsia="Times New Roman" w:cs="Times New Roman"/>
                <w:sz w:val="24"/>
                <w:szCs w:val="24"/>
              </w:rPr>
            </w:pPr>
          </w:p>
          <w:p w14:paraId="78F6106F" w14:textId="77777777" w:rsidR="008C533E" w:rsidRPr="002365A5" w:rsidRDefault="008C533E" w:rsidP="008C533E">
            <w:pPr>
              <w:suppressAutoHyphens/>
              <w:contextualSpacing/>
              <w:rPr>
                <w:rFonts w:eastAsia="Times New Roman" w:cs="Times New Roman"/>
                <w:sz w:val="24"/>
                <w:szCs w:val="24"/>
              </w:rPr>
            </w:pPr>
          </w:p>
          <w:p w14:paraId="4BEE54F7" w14:textId="77777777" w:rsidR="0068071D" w:rsidRDefault="0068071D" w:rsidP="008C533E">
            <w:pPr>
              <w:suppressAutoHyphens/>
              <w:contextualSpacing/>
              <w:rPr>
                <w:rFonts w:eastAsia="Times New Roman" w:cs="Times New Roman"/>
                <w:sz w:val="24"/>
                <w:szCs w:val="24"/>
              </w:rPr>
            </w:pPr>
          </w:p>
          <w:p w14:paraId="0EE92551" w14:textId="7536A1E9" w:rsidR="008C533E" w:rsidRPr="002365A5" w:rsidRDefault="008C533E" w:rsidP="008C533E">
            <w:pPr>
              <w:suppressAutoHyphens/>
              <w:contextualSpacing/>
              <w:rPr>
                <w:rFonts w:eastAsia="Times New Roman" w:cs="Times New Roman"/>
                <w:sz w:val="24"/>
                <w:szCs w:val="24"/>
              </w:rPr>
            </w:pPr>
            <w:r w:rsidRPr="002365A5">
              <w:rPr>
                <w:rFonts w:eastAsia="Times New Roman" w:cs="Times New Roman"/>
                <w:sz w:val="24"/>
                <w:szCs w:val="24"/>
              </w:rPr>
              <w:lastRenderedPageBreak/>
              <w:t>4,7</w:t>
            </w:r>
          </w:p>
        </w:tc>
        <w:tc>
          <w:tcPr>
            <w:tcW w:w="337" w:type="pct"/>
            <w:vMerge w:val="restart"/>
            <w:tcBorders>
              <w:left w:val="single" w:sz="4" w:space="0" w:color="auto"/>
              <w:right w:val="single" w:sz="4" w:space="0" w:color="auto"/>
            </w:tcBorders>
          </w:tcPr>
          <w:p w14:paraId="7ECE7A85" w14:textId="77777777" w:rsidR="008C533E" w:rsidRPr="002365A5" w:rsidRDefault="008C533E" w:rsidP="008C533E">
            <w:pPr>
              <w:suppressAutoHyphens/>
              <w:contextualSpacing/>
              <w:jc w:val="center"/>
              <w:rPr>
                <w:rFonts w:eastAsia="Times New Roman" w:cs="Times New Roman"/>
                <w:sz w:val="24"/>
                <w:szCs w:val="24"/>
              </w:rPr>
            </w:pPr>
          </w:p>
          <w:p w14:paraId="5CC3C0DB" w14:textId="77777777" w:rsidR="008C533E" w:rsidRPr="002365A5" w:rsidRDefault="008C533E" w:rsidP="008C533E">
            <w:pPr>
              <w:suppressAutoHyphens/>
              <w:contextualSpacing/>
              <w:jc w:val="center"/>
              <w:rPr>
                <w:rFonts w:eastAsia="Times New Roman" w:cs="Times New Roman"/>
                <w:sz w:val="24"/>
                <w:szCs w:val="24"/>
              </w:rPr>
            </w:pPr>
          </w:p>
          <w:p w14:paraId="5F91F6AD" w14:textId="77777777" w:rsidR="008C533E" w:rsidRPr="002365A5" w:rsidRDefault="008C533E" w:rsidP="008C533E">
            <w:pPr>
              <w:suppressAutoHyphens/>
              <w:contextualSpacing/>
              <w:jc w:val="center"/>
              <w:rPr>
                <w:rFonts w:eastAsia="Times New Roman" w:cs="Times New Roman"/>
                <w:sz w:val="24"/>
                <w:szCs w:val="24"/>
              </w:rPr>
            </w:pPr>
          </w:p>
          <w:p w14:paraId="2148EEAE" w14:textId="77777777" w:rsidR="0068071D" w:rsidRDefault="0068071D" w:rsidP="008C533E">
            <w:pPr>
              <w:suppressAutoHyphens/>
              <w:contextualSpacing/>
              <w:jc w:val="center"/>
              <w:rPr>
                <w:rFonts w:eastAsia="Times New Roman" w:cs="Times New Roman"/>
                <w:sz w:val="24"/>
                <w:szCs w:val="24"/>
              </w:rPr>
            </w:pPr>
          </w:p>
          <w:p w14:paraId="214950E5" w14:textId="113E622C" w:rsidR="008C533E" w:rsidRPr="002365A5" w:rsidRDefault="008C533E" w:rsidP="008C533E">
            <w:pPr>
              <w:suppressAutoHyphens/>
              <w:contextualSpacing/>
              <w:jc w:val="center"/>
              <w:rPr>
                <w:rFonts w:eastAsia="Times New Roman" w:cs="Times New Roman"/>
                <w:sz w:val="24"/>
                <w:szCs w:val="24"/>
              </w:rPr>
            </w:pPr>
            <w:r w:rsidRPr="002365A5">
              <w:rPr>
                <w:rFonts w:eastAsia="Times New Roman" w:cs="Times New Roman"/>
                <w:sz w:val="24"/>
                <w:szCs w:val="24"/>
              </w:rPr>
              <w:lastRenderedPageBreak/>
              <w:t>4,8</w:t>
            </w:r>
          </w:p>
        </w:tc>
        <w:tc>
          <w:tcPr>
            <w:tcW w:w="387" w:type="pct"/>
            <w:vMerge/>
            <w:tcBorders>
              <w:left w:val="single" w:sz="4" w:space="0" w:color="auto"/>
              <w:right w:val="single" w:sz="4" w:space="0" w:color="auto"/>
            </w:tcBorders>
            <w:noWrap/>
          </w:tcPr>
          <w:p w14:paraId="14B12B13" w14:textId="77777777" w:rsidR="008C533E" w:rsidRPr="002365A5" w:rsidRDefault="008C533E" w:rsidP="008C533E">
            <w:pPr>
              <w:suppressAutoHyphens/>
              <w:contextualSpacing/>
              <w:jc w:val="center"/>
              <w:rPr>
                <w:rFonts w:eastAsia="Times New Roman" w:cs="Times New Roman"/>
                <w:sz w:val="24"/>
                <w:szCs w:val="24"/>
              </w:rPr>
            </w:pPr>
          </w:p>
        </w:tc>
      </w:tr>
      <w:tr w:rsidR="00561AA2" w:rsidRPr="002365A5" w14:paraId="080B8177" w14:textId="77777777" w:rsidTr="00F37CD6">
        <w:trPr>
          <w:trHeight w:val="714"/>
        </w:trPr>
        <w:tc>
          <w:tcPr>
            <w:tcW w:w="116" w:type="pct"/>
            <w:vMerge/>
            <w:tcBorders>
              <w:top w:val="single" w:sz="4" w:space="0" w:color="auto"/>
              <w:left w:val="single" w:sz="4" w:space="0" w:color="auto"/>
              <w:bottom w:val="single" w:sz="4" w:space="0" w:color="auto"/>
              <w:right w:val="single" w:sz="4" w:space="0" w:color="auto"/>
            </w:tcBorders>
            <w:hideMark/>
          </w:tcPr>
          <w:p w14:paraId="2E5EA664" w14:textId="77777777" w:rsidR="008C533E" w:rsidRPr="002365A5" w:rsidRDefault="008C533E" w:rsidP="00264F72">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00221017" w14:textId="77777777" w:rsidR="008C533E" w:rsidRPr="002365A5" w:rsidRDefault="008C533E" w:rsidP="00264F72">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35CFF9F4" w14:textId="77777777" w:rsidR="008C533E" w:rsidRPr="002365A5" w:rsidRDefault="008C533E" w:rsidP="00264F72">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06B4D6F1" w14:textId="77777777" w:rsidR="008C533E" w:rsidRPr="002365A5" w:rsidRDefault="008C533E" w:rsidP="00264F72">
            <w:pPr>
              <w:suppressAutoHyphens/>
              <w:contextualSpacing/>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62A6A07C" w14:textId="49E18675" w:rsidR="008C533E" w:rsidRPr="002365A5" w:rsidRDefault="008C533E" w:rsidP="00264F72">
            <w:pPr>
              <w:suppressAutoHyphens/>
              <w:contextualSpacing/>
              <w:jc w:val="center"/>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656F478E" w14:textId="77F312A1" w:rsidR="008C533E" w:rsidRPr="002365A5" w:rsidRDefault="008C533E" w:rsidP="00354512">
            <w:pPr>
              <w:suppressAutoHyphens/>
              <w:contextualSpacing/>
              <w:rPr>
                <w:rFonts w:eastAsia="Times New Roman" w:cs="Times New Roman"/>
                <w:sz w:val="24"/>
                <w:szCs w:val="24"/>
              </w:rPr>
            </w:pPr>
          </w:p>
        </w:tc>
        <w:tc>
          <w:tcPr>
            <w:tcW w:w="182" w:type="pct"/>
            <w:vMerge/>
            <w:tcBorders>
              <w:left w:val="single" w:sz="4" w:space="0" w:color="auto"/>
              <w:bottom w:val="single" w:sz="4" w:space="0" w:color="auto"/>
              <w:right w:val="single" w:sz="4" w:space="0" w:color="auto"/>
            </w:tcBorders>
          </w:tcPr>
          <w:p w14:paraId="4E329A2F" w14:textId="5DBEA57F" w:rsidR="008C533E" w:rsidRPr="002365A5" w:rsidRDefault="008C533E" w:rsidP="00A64963">
            <w:pPr>
              <w:suppressAutoHyphens/>
              <w:contextualSpacing/>
              <w:rPr>
                <w:rFonts w:eastAsia="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tcPr>
          <w:p w14:paraId="4CD36324" w14:textId="14D2AAC9" w:rsidR="008C533E" w:rsidRPr="002365A5" w:rsidRDefault="008C533E" w:rsidP="0068071D">
            <w:pPr>
              <w:suppressAutoHyphens/>
              <w:contextualSpacing/>
              <w:rPr>
                <w:rFonts w:eastAsia="Times New Roman" w:cs="Times New Roman"/>
                <w:sz w:val="24"/>
                <w:szCs w:val="24"/>
              </w:rPr>
            </w:pPr>
            <w:r w:rsidRPr="002365A5">
              <w:rPr>
                <w:rFonts w:eastAsia="Times New Roman" w:cs="Times New Roman"/>
                <w:sz w:val="24"/>
                <w:szCs w:val="24"/>
              </w:rPr>
              <w:t>4,5</w:t>
            </w:r>
          </w:p>
        </w:tc>
        <w:tc>
          <w:tcPr>
            <w:tcW w:w="254" w:type="pct"/>
            <w:gridSpan w:val="3"/>
            <w:tcBorders>
              <w:top w:val="single" w:sz="4" w:space="0" w:color="auto"/>
              <w:left w:val="single" w:sz="4" w:space="0" w:color="auto"/>
              <w:bottom w:val="single" w:sz="4" w:space="0" w:color="auto"/>
              <w:right w:val="single" w:sz="4" w:space="0" w:color="auto"/>
            </w:tcBorders>
          </w:tcPr>
          <w:p w14:paraId="764C802B" w14:textId="7C6D9B63" w:rsidR="008C533E" w:rsidRPr="002365A5" w:rsidRDefault="008C533E" w:rsidP="00264F72">
            <w:pPr>
              <w:suppressAutoHyphens/>
              <w:contextualSpacing/>
              <w:jc w:val="center"/>
              <w:rPr>
                <w:rFonts w:eastAsia="Times New Roman" w:cs="Times New Roman"/>
                <w:sz w:val="24"/>
                <w:szCs w:val="24"/>
              </w:rPr>
            </w:pPr>
            <w:r w:rsidRPr="002365A5">
              <w:rPr>
                <w:rFonts w:eastAsia="Times New Roman" w:cs="Times New Roman"/>
                <w:sz w:val="24"/>
                <w:szCs w:val="24"/>
              </w:rPr>
              <w:t>-</w:t>
            </w:r>
          </w:p>
        </w:tc>
        <w:tc>
          <w:tcPr>
            <w:tcW w:w="184" w:type="pct"/>
            <w:gridSpan w:val="5"/>
            <w:tcBorders>
              <w:top w:val="single" w:sz="4" w:space="0" w:color="auto"/>
              <w:left w:val="single" w:sz="4" w:space="0" w:color="auto"/>
              <w:bottom w:val="single" w:sz="4" w:space="0" w:color="auto"/>
              <w:right w:val="single" w:sz="4" w:space="0" w:color="auto"/>
            </w:tcBorders>
          </w:tcPr>
          <w:p w14:paraId="4B5CACD4" w14:textId="13EF191B" w:rsidR="008C533E" w:rsidRPr="002365A5" w:rsidRDefault="008C533E" w:rsidP="00264F72">
            <w:pPr>
              <w:suppressAutoHyphens/>
              <w:contextualSpacing/>
              <w:jc w:val="center"/>
              <w:rPr>
                <w:rFonts w:eastAsia="Times New Roman" w:cs="Times New Roman"/>
                <w:sz w:val="24"/>
                <w:szCs w:val="24"/>
              </w:rPr>
            </w:pPr>
            <w:r w:rsidRPr="002365A5">
              <w:rPr>
                <w:rFonts w:eastAsia="Times New Roman" w:cs="Times New Roman"/>
                <w:sz w:val="24"/>
                <w:szCs w:val="24"/>
              </w:rPr>
              <w:t>-</w:t>
            </w:r>
          </w:p>
        </w:tc>
        <w:tc>
          <w:tcPr>
            <w:tcW w:w="196" w:type="pct"/>
            <w:gridSpan w:val="7"/>
            <w:tcBorders>
              <w:top w:val="single" w:sz="4" w:space="0" w:color="auto"/>
              <w:left w:val="single" w:sz="4" w:space="0" w:color="auto"/>
              <w:bottom w:val="single" w:sz="4" w:space="0" w:color="auto"/>
              <w:right w:val="single" w:sz="4" w:space="0" w:color="auto"/>
            </w:tcBorders>
          </w:tcPr>
          <w:p w14:paraId="1BACA23C" w14:textId="56A2E943" w:rsidR="008C533E" w:rsidRPr="002365A5" w:rsidRDefault="008C533E" w:rsidP="00264F72">
            <w:pPr>
              <w:suppressAutoHyphens/>
              <w:contextualSpacing/>
              <w:jc w:val="center"/>
              <w:rPr>
                <w:rFonts w:eastAsia="Times New Roman" w:cs="Times New Roman"/>
                <w:sz w:val="24"/>
                <w:szCs w:val="24"/>
              </w:rPr>
            </w:pPr>
            <w:r w:rsidRPr="002365A5">
              <w:rPr>
                <w:rFonts w:eastAsia="Times New Roman" w:cs="Times New Roman"/>
                <w:sz w:val="24"/>
                <w:szCs w:val="24"/>
              </w:rPr>
              <w:t>-</w:t>
            </w:r>
          </w:p>
        </w:tc>
        <w:tc>
          <w:tcPr>
            <w:tcW w:w="412" w:type="pct"/>
            <w:gridSpan w:val="4"/>
            <w:tcBorders>
              <w:top w:val="single" w:sz="4" w:space="0" w:color="auto"/>
              <w:left w:val="single" w:sz="4" w:space="0" w:color="auto"/>
              <w:bottom w:val="single" w:sz="4" w:space="0" w:color="auto"/>
              <w:right w:val="single" w:sz="4" w:space="0" w:color="auto"/>
            </w:tcBorders>
          </w:tcPr>
          <w:p w14:paraId="26A81EE9" w14:textId="3CD721CD" w:rsidR="008C533E" w:rsidRPr="002365A5" w:rsidRDefault="008C533E" w:rsidP="00264F72">
            <w:pPr>
              <w:suppressAutoHyphens/>
              <w:contextualSpacing/>
              <w:jc w:val="center"/>
              <w:rPr>
                <w:rFonts w:eastAsia="Times New Roman" w:cs="Times New Roman"/>
                <w:sz w:val="24"/>
                <w:szCs w:val="24"/>
              </w:rPr>
            </w:pPr>
            <w:r w:rsidRPr="002365A5">
              <w:rPr>
                <w:rFonts w:eastAsia="Times New Roman" w:cs="Times New Roman"/>
                <w:sz w:val="24"/>
                <w:szCs w:val="24"/>
              </w:rPr>
              <w:t>4,5</w:t>
            </w:r>
          </w:p>
        </w:tc>
        <w:tc>
          <w:tcPr>
            <w:tcW w:w="178" w:type="pct"/>
            <w:vMerge/>
            <w:tcBorders>
              <w:left w:val="single" w:sz="4" w:space="0" w:color="auto"/>
              <w:bottom w:val="single" w:sz="4" w:space="0" w:color="auto"/>
              <w:right w:val="single" w:sz="4" w:space="0" w:color="auto"/>
            </w:tcBorders>
          </w:tcPr>
          <w:p w14:paraId="47159E3D" w14:textId="58BB5B3D" w:rsidR="008C533E" w:rsidRPr="002365A5" w:rsidRDefault="008C533E" w:rsidP="0011538C">
            <w:pPr>
              <w:suppressAutoHyphens/>
              <w:contextualSpacing/>
              <w:rPr>
                <w:rFonts w:eastAsia="Times New Roman" w:cs="Times New Roman"/>
                <w:sz w:val="24"/>
                <w:szCs w:val="24"/>
              </w:rPr>
            </w:pPr>
          </w:p>
        </w:tc>
        <w:tc>
          <w:tcPr>
            <w:tcW w:w="337" w:type="pct"/>
            <w:vMerge/>
            <w:tcBorders>
              <w:left w:val="single" w:sz="4" w:space="0" w:color="auto"/>
              <w:bottom w:val="single" w:sz="4" w:space="0" w:color="auto"/>
              <w:right w:val="single" w:sz="4" w:space="0" w:color="auto"/>
            </w:tcBorders>
          </w:tcPr>
          <w:p w14:paraId="5F3D3013" w14:textId="1C4114B4" w:rsidR="008C533E" w:rsidRPr="002365A5" w:rsidRDefault="008C533E" w:rsidP="00264F72">
            <w:pPr>
              <w:suppressAutoHyphens/>
              <w:contextualSpacing/>
              <w:jc w:val="center"/>
              <w:rPr>
                <w:rFonts w:eastAsia="Times New Roman" w:cs="Times New Roman"/>
                <w:sz w:val="24"/>
                <w:szCs w:val="24"/>
              </w:rPr>
            </w:pPr>
          </w:p>
        </w:tc>
        <w:tc>
          <w:tcPr>
            <w:tcW w:w="387" w:type="pct"/>
            <w:vMerge/>
            <w:tcBorders>
              <w:left w:val="single" w:sz="4" w:space="0" w:color="auto"/>
              <w:bottom w:val="single" w:sz="4" w:space="0" w:color="auto"/>
              <w:right w:val="single" w:sz="4" w:space="0" w:color="auto"/>
            </w:tcBorders>
            <w:hideMark/>
          </w:tcPr>
          <w:p w14:paraId="496A249D" w14:textId="77777777" w:rsidR="008C533E" w:rsidRPr="002365A5" w:rsidRDefault="008C533E" w:rsidP="00264F72">
            <w:pPr>
              <w:suppressAutoHyphens/>
              <w:contextualSpacing/>
              <w:jc w:val="center"/>
              <w:rPr>
                <w:rFonts w:eastAsia="Times New Roman" w:cs="Times New Roman"/>
                <w:sz w:val="24"/>
                <w:szCs w:val="24"/>
              </w:rPr>
            </w:pPr>
          </w:p>
        </w:tc>
      </w:tr>
      <w:tr w:rsidR="00F3144E" w:rsidRPr="002365A5" w14:paraId="69FF6389" w14:textId="77777777" w:rsidTr="00F37CD6">
        <w:trPr>
          <w:trHeight w:val="60"/>
        </w:trPr>
        <w:tc>
          <w:tcPr>
            <w:tcW w:w="116" w:type="pct"/>
            <w:vMerge w:val="restart"/>
            <w:tcBorders>
              <w:top w:val="single" w:sz="4" w:space="0" w:color="auto"/>
              <w:left w:val="single" w:sz="4" w:space="0" w:color="auto"/>
              <w:right w:val="single" w:sz="4" w:space="0" w:color="auto"/>
            </w:tcBorders>
            <w:hideMark/>
          </w:tcPr>
          <w:p w14:paraId="3C727152" w14:textId="77777777" w:rsidR="009025B6" w:rsidRPr="002365A5" w:rsidRDefault="009025B6" w:rsidP="00264F72">
            <w:pPr>
              <w:suppressAutoHyphens/>
              <w:contextualSpacing/>
              <w:jc w:val="center"/>
              <w:rPr>
                <w:rFonts w:eastAsia="Times New Roman" w:cs="Times New Roman"/>
                <w:sz w:val="24"/>
                <w:szCs w:val="24"/>
              </w:rPr>
            </w:pPr>
            <w:r w:rsidRPr="002365A5">
              <w:rPr>
                <w:rFonts w:eastAsia="Times New Roman" w:cs="Times New Roman"/>
                <w:sz w:val="24"/>
                <w:szCs w:val="24"/>
              </w:rPr>
              <w:lastRenderedPageBreak/>
              <w:t>4</w:t>
            </w:r>
          </w:p>
        </w:tc>
        <w:tc>
          <w:tcPr>
            <w:tcW w:w="1369" w:type="pct"/>
            <w:vMerge w:val="restart"/>
            <w:tcBorders>
              <w:top w:val="single" w:sz="4" w:space="0" w:color="auto"/>
              <w:left w:val="single" w:sz="4" w:space="0" w:color="auto"/>
              <w:bottom w:val="single" w:sz="4" w:space="0" w:color="auto"/>
              <w:right w:val="single" w:sz="4" w:space="0" w:color="auto"/>
            </w:tcBorders>
            <w:hideMark/>
          </w:tcPr>
          <w:p w14:paraId="0D722E62" w14:textId="77777777" w:rsidR="009025B6" w:rsidRPr="002365A5" w:rsidRDefault="009025B6" w:rsidP="00264F72">
            <w:pPr>
              <w:widowControl w:val="0"/>
              <w:suppressAutoHyphens/>
              <w:contextualSpacing/>
              <w:rPr>
                <w:rFonts w:eastAsia="Times New Roman" w:cs="Times New Roman"/>
                <w:sz w:val="24"/>
                <w:szCs w:val="24"/>
              </w:rPr>
            </w:pPr>
            <w:r w:rsidRPr="002365A5">
              <w:rPr>
                <w:rFonts w:eastAsia="Times New Roman" w:cs="Times New Roman"/>
                <w:sz w:val="24"/>
                <w:szCs w:val="24"/>
              </w:rPr>
              <w:t>Мероприятие 50.04.</w:t>
            </w:r>
          </w:p>
          <w:p w14:paraId="706A260A" w14:textId="77777777" w:rsidR="009025B6" w:rsidRPr="002365A5" w:rsidRDefault="009025B6" w:rsidP="00264F72">
            <w:pPr>
              <w:suppressAutoHyphens/>
              <w:contextualSpacing/>
              <w:rPr>
                <w:rFonts w:eastAsia="Times New Roman" w:cs="Times New Roman"/>
                <w:sz w:val="24"/>
                <w:szCs w:val="24"/>
              </w:rPr>
            </w:pPr>
            <w:r w:rsidRPr="002365A5">
              <w:rPr>
                <w:rFonts w:eastAsia="Times New Roman" w:cs="Times New Roman"/>
                <w:sz w:val="24"/>
                <w:szCs w:val="24"/>
              </w:rPr>
              <w:t>Проведение оценки экономической эффективности закупок по результатам их осуществления</w:t>
            </w:r>
          </w:p>
        </w:tc>
        <w:tc>
          <w:tcPr>
            <w:tcW w:w="362" w:type="pct"/>
            <w:vMerge w:val="restart"/>
            <w:tcBorders>
              <w:top w:val="single" w:sz="4" w:space="0" w:color="auto"/>
              <w:left w:val="single" w:sz="4" w:space="0" w:color="auto"/>
              <w:bottom w:val="single" w:sz="4" w:space="0" w:color="auto"/>
              <w:right w:val="single" w:sz="4" w:space="0" w:color="auto"/>
            </w:tcBorders>
            <w:hideMark/>
          </w:tcPr>
          <w:p w14:paraId="33422F91" w14:textId="77777777" w:rsidR="009025B6" w:rsidRPr="002365A5" w:rsidRDefault="009025B6" w:rsidP="00264F72">
            <w:pPr>
              <w:suppressAutoHyphens/>
              <w:contextualSpacing/>
              <w:jc w:val="center"/>
              <w:rPr>
                <w:rFonts w:eastAsia="Times New Roman" w:cs="Times New Roman"/>
                <w:sz w:val="24"/>
                <w:szCs w:val="24"/>
              </w:rPr>
            </w:pPr>
            <w:r w:rsidRPr="002365A5">
              <w:rPr>
                <w:rFonts w:eastAsia="Times New Roman" w:cs="Times New Roman"/>
                <w:sz w:val="24"/>
                <w:szCs w:val="24"/>
              </w:rPr>
              <w:t>2023-2027</w:t>
            </w:r>
          </w:p>
        </w:tc>
        <w:tc>
          <w:tcPr>
            <w:tcW w:w="481" w:type="pct"/>
            <w:tcBorders>
              <w:top w:val="single" w:sz="4" w:space="0" w:color="auto"/>
              <w:left w:val="single" w:sz="4" w:space="0" w:color="auto"/>
              <w:bottom w:val="single" w:sz="4" w:space="0" w:color="auto"/>
              <w:right w:val="single" w:sz="4" w:space="0" w:color="auto"/>
            </w:tcBorders>
            <w:hideMark/>
          </w:tcPr>
          <w:p w14:paraId="0D2790BD" w14:textId="77777777" w:rsidR="009025B6" w:rsidRPr="002365A5" w:rsidRDefault="009025B6" w:rsidP="00264F72">
            <w:pPr>
              <w:suppressAutoHyphens/>
              <w:contextualSpacing/>
              <w:rPr>
                <w:rFonts w:eastAsia="Times New Roman" w:cs="Times New Roman"/>
                <w:sz w:val="24"/>
                <w:szCs w:val="24"/>
              </w:rPr>
            </w:pPr>
            <w:r w:rsidRPr="002365A5">
              <w:rPr>
                <w:rFonts w:eastAsia="Times New Roman" w:cs="Times New Roman"/>
                <w:sz w:val="24"/>
                <w:szCs w:val="24"/>
              </w:rPr>
              <w:t>Итого:</w:t>
            </w:r>
          </w:p>
        </w:tc>
        <w:tc>
          <w:tcPr>
            <w:tcW w:w="2285" w:type="pct"/>
            <w:gridSpan w:val="25"/>
            <w:vMerge w:val="restart"/>
            <w:tcBorders>
              <w:top w:val="single" w:sz="4" w:space="0" w:color="auto"/>
              <w:left w:val="single" w:sz="4" w:space="0" w:color="auto"/>
              <w:right w:val="single" w:sz="4" w:space="0" w:color="auto"/>
            </w:tcBorders>
            <w:hideMark/>
          </w:tcPr>
          <w:p w14:paraId="37CD6D56" w14:textId="537637BD" w:rsidR="009025B6" w:rsidRPr="002365A5" w:rsidRDefault="009025B6" w:rsidP="00472649">
            <w:pPr>
              <w:suppressAutoHyphens/>
              <w:contextualSpacing/>
              <w:jc w:val="both"/>
              <w:rPr>
                <w:rFonts w:eastAsia="Times New Roman" w:cs="Times New Roman"/>
                <w:sz w:val="24"/>
                <w:szCs w:val="24"/>
              </w:rPr>
            </w:pPr>
            <w:r w:rsidRPr="002365A5">
              <w:rPr>
                <w:rFonts w:eastAsia="Times New Roman" w:cs="Times New Roman"/>
                <w:sz w:val="24"/>
                <w:szCs w:val="24"/>
              </w:rPr>
              <w:t xml:space="preserve">В пределах средств на обеспечение деятельности </w:t>
            </w:r>
            <w:r w:rsidRPr="002365A5">
              <w:rPr>
                <w:rFonts w:cs="Times New Roman"/>
                <w:sz w:val="24"/>
                <w:szCs w:val="24"/>
              </w:rPr>
              <w:t>А</w:t>
            </w:r>
            <w:r w:rsidR="00472649" w:rsidRPr="002365A5">
              <w:rPr>
                <w:rFonts w:cs="Times New Roman"/>
                <w:sz w:val="24"/>
                <w:szCs w:val="24"/>
              </w:rPr>
              <w:t xml:space="preserve">дминистрации Рузского муниципального </w:t>
            </w:r>
            <w:r w:rsidRPr="002365A5">
              <w:rPr>
                <w:rFonts w:cs="Times New Roman"/>
                <w:sz w:val="24"/>
                <w:szCs w:val="24"/>
              </w:rPr>
              <w:t>округа Московской области</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0C81C8C2" w14:textId="607FBDA8" w:rsidR="009025B6" w:rsidRPr="002365A5" w:rsidRDefault="009025B6" w:rsidP="00264F72">
            <w:pPr>
              <w:suppressAutoHyphens/>
              <w:contextualSpacing/>
              <w:jc w:val="center"/>
              <w:rPr>
                <w:rFonts w:eastAsia="Times New Roman" w:cs="Times New Roman"/>
                <w:sz w:val="24"/>
                <w:szCs w:val="24"/>
              </w:rPr>
            </w:pPr>
            <w:r w:rsidRPr="002365A5">
              <w:rPr>
                <w:rFonts w:cs="Times New Roman"/>
                <w:sz w:val="24"/>
                <w:szCs w:val="24"/>
              </w:rPr>
              <w:t>МКУ «Центр закупо</w:t>
            </w:r>
            <w:r w:rsidR="00472649" w:rsidRPr="002365A5">
              <w:rPr>
                <w:rFonts w:cs="Times New Roman"/>
                <w:sz w:val="24"/>
                <w:szCs w:val="24"/>
              </w:rPr>
              <w:t>к Рузского муниципального</w:t>
            </w:r>
            <w:r w:rsidRPr="002365A5">
              <w:rPr>
                <w:rFonts w:cs="Times New Roman"/>
                <w:sz w:val="24"/>
                <w:szCs w:val="24"/>
              </w:rPr>
              <w:t xml:space="preserve"> округа»</w:t>
            </w:r>
          </w:p>
        </w:tc>
      </w:tr>
      <w:tr w:rsidR="00F3144E" w:rsidRPr="002365A5" w14:paraId="2B527A0F" w14:textId="77777777" w:rsidTr="00F37CD6">
        <w:trPr>
          <w:trHeight w:val="113"/>
        </w:trPr>
        <w:tc>
          <w:tcPr>
            <w:tcW w:w="116" w:type="pct"/>
            <w:vMerge/>
            <w:tcBorders>
              <w:left w:val="single" w:sz="4" w:space="0" w:color="auto"/>
              <w:right w:val="single" w:sz="4" w:space="0" w:color="auto"/>
            </w:tcBorders>
            <w:hideMark/>
          </w:tcPr>
          <w:p w14:paraId="059A6D4B" w14:textId="77777777" w:rsidR="009025B6" w:rsidRPr="002365A5" w:rsidRDefault="009025B6" w:rsidP="00264F72">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105F86A7" w14:textId="77777777" w:rsidR="009025B6" w:rsidRPr="002365A5" w:rsidRDefault="009025B6" w:rsidP="00264F72">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3BBD752F" w14:textId="77777777" w:rsidR="009025B6" w:rsidRPr="002365A5" w:rsidRDefault="009025B6" w:rsidP="00264F72">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6E454E9C" w14:textId="5F4F4FB8" w:rsidR="009025B6" w:rsidRPr="002365A5" w:rsidRDefault="009025B6" w:rsidP="00264F72">
            <w:pPr>
              <w:suppressAutoHyphens/>
              <w:contextualSpacing/>
              <w:rPr>
                <w:rFonts w:eastAsia="Times New Roman" w:cs="Times New Roman"/>
                <w:sz w:val="24"/>
                <w:szCs w:val="24"/>
              </w:rPr>
            </w:pPr>
            <w:r w:rsidRPr="002365A5">
              <w:rPr>
                <w:rFonts w:eastAsia="Times New Roman" w:cs="Times New Roman"/>
                <w:sz w:val="24"/>
                <w:szCs w:val="24"/>
              </w:rPr>
              <w:t>Средства бюджета муниципа</w:t>
            </w:r>
            <w:r w:rsidR="00A96063">
              <w:rPr>
                <w:rFonts w:eastAsia="Times New Roman" w:cs="Times New Roman"/>
                <w:sz w:val="24"/>
                <w:szCs w:val="24"/>
              </w:rPr>
              <w:t>льного образования</w:t>
            </w:r>
            <w:r w:rsidR="00A96063" w:rsidRPr="002365A5">
              <w:rPr>
                <w:rFonts w:eastAsia="Times New Roman" w:cs="Times New Roman"/>
                <w:sz w:val="24"/>
                <w:szCs w:val="24"/>
              </w:rPr>
              <w:t xml:space="preserve"> Московской</w:t>
            </w:r>
            <w:r w:rsidRPr="002365A5">
              <w:rPr>
                <w:rFonts w:eastAsia="Times New Roman" w:cs="Times New Roman"/>
                <w:sz w:val="24"/>
                <w:szCs w:val="24"/>
              </w:rPr>
              <w:t xml:space="preserve"> области</w:t>
            </w:r>
          </w:p>
        </w:tc>
        <w:tc>
          <w:tcPr>
            <w:tcW w:w="2285" w:type="pct"/>
            <w:gridSpan w:val="25"/>
            <w:vMerge/>
            <w:tcBorders>
              <w:left w:val="single" w:sz="4" w:space="0" w:color="auto"/>
              <w:bottom w:val="single" w:sz="4" w:space="0" w:color="auto"/>
              <w:right w:val="single" w:sz="4" w:space="0" w:color="auto"/>
            </w:tcBorders>
            <w:vAlign w:val="center"/>
            <w:hideMark/>
          </w:tcPr>
          <w:p w14:paraId="3C27CD7D" w14:textId="77777777" w:rsidR="009025B6" w:rsidRPr="002365A5" w:rsidRDefault="009025B6" w:rsidP="00264F72">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4A9AAFAE" w14:textId="6E011FA4" w:rsidR="009025B6" w:rsidRPr="002365A5" w:rsidRDefault="009025B6" w:rsidP="00264F72">
            <w:pPr>
              <w:suppressAutoHyphens/>
              <w:contextualSpacing/>
              <w:jc w:val="center"/>
              <w:rPr>
                <w:rFonts w:eastAsia="Times New Roman" w:cs="Times New Roman"/>
                <w:sz w:val="24"/>
                <w:szCs w:val="24"/>
              </w:rPr>
            </w:pPr>
          </w:p>
        </w:tc>
      </w:tr>
      <w:tr w:rsidR="007F52A0" w:rsidRPr="002365A5" w14:paraId="26EE5879" w14:textId="77777777" w:rsidTr="00F37CD6">
        <w:trPr>
          <w:trHeight w:val="725"/>
        </w:trPr>
        <w:tc>
          <w:tcPr>
            <w:tcW w:w="116" w:type="pct"/>
            <w:vMerge/>
            <w:tcBorders>
              <w:left w:val="single" w:sz="4" w:space="0" w:color="auto"/>
              <w:right w:val="single" w:sz="4" w:space="0" w:color="auto"/>
            </w:tcBorders>
            <w:hideMark/>
          </w:tcPr>
          <w:p w14:paraId="16214EBE" w14:textId="77777777" w:rsidR="007F52A0" w:rsidRPr="002365A5" w:rsidRDefault="007F52A0" w:rsidP="00264F72">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right w:val="single" w:sz="4" w:space="0" w:color="auto"/>
            </w:tcBorders>
            <w:hideMark/>
          </w:tcPr>
          <w:p w14:paraId="16D698D5" w14:textId="43771EE6" w:rsidR="007F52A0" w:rsidRPr="002365A5" w:rsidRDefault="007F52A0" w:rsidP="008C533E">
            <w:pPr>
              <w:widowControl w:val="0"/>
              <w:suppressAutoHyphens/>
              <w:contextualSpacing/>
              <w:rPr>
                <w:rFonts w:eastAsia="Times New Roman" w:cs="Times New Roman"/>
                <w:sz w:val="24"/>
                <w:szCs w:val="24"/>
              </w:rPr>
            </w:pPr>
            <w:r w:rsidRPr="002365A5">
              <w:rPr>
                <w:rFonts w:eastAsia="Times New Roman" w:cs="Times New Roman"/>
                <w:sz w:val="24"/>
                <w:szCs w:val="24"/>
              </w:rPr>
              <w:t>Обеспечено плановое значение доли общей экономии денежных средств по результатам осуществления закупок, процентов</w:t>
            </w:r>
          </w:p>
        </w:tc>
        <w:tc>
          <w:tcPr>
            <w:tcW w:w="362" w:type="pct"/>
            <w:vMerge w:val="restart"/>
            <w:tcBorders>
              <w:top w:val="single" w:sz="4" w:space="0" w:color="auto"/>
              <w:left w:val="single" w:sz="4" w:space="0" w:color="auto"/>
              <w:right w:val="single" w:sz="4" w:space="0" w:color="auto"/>
            </w:tcBorders>
            <w:hideMark/>
          </w:tcPr>
          <w:p w14:paraId="41B1D3A2" w14:textId="77777777" w:rsidR="007F52A0" w:rsidRPr="002365A5" w:rsidRDefault="007F52A0" w:rsidP="00264F72">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481" w:type="pct"/>
            <w:vMerge w:val="restart"/>
            <w:tcBorders>
              <w:top w:val="single" w:sz="4" w:space="0" w:color="auto"/>
              <w:left w:val="single" w:sz="4" w:space="0" w:color="auto"/>
              <w:right w:val="single" w:sz="4" w:space="0" w:color="auto"/>
            </w:tcBorders>
            <w:hideMark/>
          </w:tcPr>
          <w:p w14:paraId="5E10C6CA" w14:textId="77777777" w:rsidR="007F52A0" w:rsidRPr="002365A5" w:rsidRDefault="007F52A0" w:rsidP="00264F72">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178" w:type="pct"/>
            <w:tcBorders>
              <w:top w:val="single" w:sz="4" w:space="0" w:color="auto"/>
              <w:left w:val="single" w:sz="4" w:space="0" w:color="auto"/>
              <w:right w:val="single" w:sz="4" w:space="0" w:color="auto"/>
            </w:tcBorders>
            <w:hideMark/>
          </w:tcPr>
          <w:p w14:paraId="44A72486" w14:textId="77777777" w:rsidR="007F52A0" w:rsidRPr="002365A5" w:rsidRDefault="007F52A0" w:rsidP="00264F72">
            <w:pPr>
              <w:suppressAutoHyphens/>
              <w:contextualSpacing/>
              <w:jc w:val="center"/>
              <w:rPr>
                <w:rFonts w:eastAsia="Times New Roman" w:cs="Times New Roman"/>
                <w:sz w:val="24"/>
                <w:szCs w:val="24"/>
              </w:rPr>
            </w:pPr>
            <w:r w:rsidRPr="002365A5">
              <w:rPr>
                <w:rFonts w:eastAsia="Times New Roman" w:cs="Times New Roman"/>
                <w:sz w:val="24"/>
                <w:szCs w:val="24"/>
              </w:rPr>
              <w:t>Всего</w:t>
            </w:r>
          </w:p>
        </w:tc>
        <w:tc>
          <w:tcPr>
            <w:tcW w:w="178" w:type="pct"/>
            <w:tcBorders>
              <w:top w:val="single" w:sz="4" w:space="0" w:color="auto"/>
              <w:left w:val="single" w:sz="4" w:space="0" w:color="auto"/>
              <w:right w:val="single" w:sz="4" w:space="0" w:color="auto"/>
            </w:tcBorders>
            <w:hideMark/>
          </w:tcPr>
          <w:p w14:paraId="4EB8C6FB" w14:textId="1F210C53" w:rsidR="007F52A0" w:rsidRPr="002365A5" w:rsidRDefault="007F52A0" w:rsidP="00264F72">
            <w:pPr>
              <w:suppressAutoHyphens/>
              <w:contextualSpacing/>
              <w:jc w:val="center"/>
              <w:rPr>
                <w:rFonts w:eastAsia="Times New Roman" w:cs="Times New Roman"/>
                <w:sz w:val="24"/>
                <w:szCs w:val="24"/>
              </w:rPr>
            </w:pPr>
            <w:r w:rsidRPr="002365A5">
              <w:rPr>
                <w:rFonts w:eastAsia="Times New Roman" w:cs="Times New Roman"/>
                <w:sz w:val="24"/>
                <w:szCs w:val="24"/>
              </w:rPr>
              <w:t>2023 год</w:t>
            </w:r>
          </w:p>
          <w:p w14:paraId="03D2A7A1" w14:textId="43EE1178" w:rsidR="007F52A0" w:rsidRPr="002365A5" w:rsidRDefault="007F52A0" w:rsidP="00354512">
            <w:pPr>
              <w:suppressAutoHyphens/>
              <w:contextualSpacing/>
              <w:jc w:val="center"/>
              <w:rPr>
                <w:rFonts w:eastAsia="Times New Roman" w:cs="Times New Roman"/>
                <w:sz w:val="24"/>
                <w:szCs w:val="24"/>
              </w:rPr>
            </w:pPr>
          </w:p>
        </w:tc>
        <w:tc>
          <w:tcPr>
            <w:tcW w:w="182" w:type="pct"/>
            <w:tcBorders>
              <w:top w:val="single" w:sz="4" w:space="0" w:color="auto"/>
              <w:left w:val="single" w:sz="4" w:space="0" w:color="auto"/>
              <w:right w:val="single" w:sz="4" w:space="0" w:color="auto"/>
            </w:tcBorders>
            <w:hideMark/>
          </w:tcPr>
          <w:p w14:paraId="38C35763" w14:textId="77777777" w:rsidR="007F52A0" w:rsidRPr="002365A5" w:rsidRDefault="007F52A0" w:rsidP="00264F72">
            <w:pPr>
              <w:suppressAutoHyphens/>
              <w:contextualSpacing/>
              <w:jc w:val="center"/>
              <w:rPr>
                <w:rFonts w:eastAsia="Times New Roman" w:cs="Times New Roman"/>
                <w:sz w:val="24"/>
                <w:szCs w:val="24"/>
              </w:rPr>
            </w:pPr>
            <w:r w:rsidRPr="002365A5">
              <w:rPr>
                <w:rFonts w:eastAsia="Times New Roman" w:cs="Times New Roman"/>
                <w:sz w:val="24"/>
                <w:szCs w:val="24"/>
              </w:rPr>
              <w:t>2024 год</w:t>
            </w:r>
          </w:p>
          <w:p w14:paraId="41E9F633" w14:textId="3551E97F" w:rsidR="007F52A0" w:rsidRPr="002365A5" w:rsidRDefault="007F52A0" w:rsidP="00A64963">
            <w:pPr>
              <w:suppressAutoHyphens/>
              <w:contextualSpacing/>
              <w:jc w:val="center"/>
              <w:rPr>
                <w:rFonts w:eastAsia="Times New Roman" w:cs="Times New Roman"/>
                <w:sz w:val="24"/>
                <w:szCs w:val="24"/>
              </w:rPr>
            </w:pPr>
          </w:p>
        </w:tc>
        <w:tc>
          <w:tcPr>
            <w:tcW w:w="1232" w:type="pct"/>
            <w:gridSpan w:val="20"/>
            <w:tcBorders>
              <w:top w:val="single" w:sz="4" w:space="0" w:color="auto"/>
              <w:left w:val="single" w:sz="4" w:space="0" w:color="auto"/>
              <w:right w:val="single" w:sz="4" w:space="0" w:color="auto"/>
            </w:tcBorders>
            <w:hideMark/>
          </w:tcPr>
          <w:p w14:paraId="5AA26703" w14:textId="5519863F" w:rsidR="007F52A0" w:rsidRPr="002365A5" w:rsidRDefault="007F52A0" w:rsidP="00264F72">
            <w:pPr>
              <w:suppressAutoHyphens/>
              <w:contextualSpacing/>
              <w:jc w:val="center"/>
              <w:rPr>
                <w:rFonts w:eastAsia="Times New Roman" w:cs="Times New Roman"/>
                <w:sz w:val="24"/>
                <w:szCs w:val="24"/>
              </w:rPr>
            </w:pPr>
            <w:r w:rsidRPr="002365A5">
              <w:rPr>
                <w:rFonts w:eastAsia="Times New Roman" w:cs="Times New Roman"/>
                <w:sz w:val="24"/>
                <w:szCs w:val="24"/>
              </w:rPr>
              <w:t>2025 год</w:t>
            </w:r>
          </w:p>
        </w:tc>
        <w:tc>
          <w:tcPr>
            <w:tcW w:w="178" w:type="pct"/>
            <w:tcBorders>
              <w:top w:val="single" w:sz="4" w:space="0" w:color="auto"/>
              <w:left w:val="single" w:sz="4" w:space="0" w:color="auto"/>
              <w:right w:val="single" w:sz="4" w:space="0" w:color="auto"/>
            </w:tcBorders>
            <w:hideMark/>
          </w:tcPr>
          <w:p w14:paraId="03B256AE" w14:textId="31746DBB" w:rsidR="007F52A0" w:rsidRPr="002365A5" w:rsidRDefault="007F52A0" w:rsidP="00264F72">
            <w:pPr>
              <w:suppressAutoHyphens/>
              <w:contextualSpacing/>
              <w:jc w:val="center"/>
              <w:rPr>
                <w:rFonts w:eastAsia="Times New Roman" w:cs="Times New Roman"/>
                <w:sz w:val="24"/>
                <w:szCs w:val="24"/>
              </w:rPr>
            </w:pPr>
            <w:r w:rsidRPr="002365A5">
              <w:rPr>
                <w:rFonts w:eastAsia="Times New Roman" w:cs="Times New Roman"/>
                <w:sz w:val="24"/>
                <w:szCs w:val="24"/>
              </w:rPr>
              <w:t>2026 год</w:t>
            </w:r>
          </w:p>
        </w:tc>
        <w:tc>
          <w:tcPr>
            <w:tcW w:w="337" w:type="pct"/>
            <w:tcBorders>
              <w:top w:val="single" w:sz="4" w:space="0" w:color="auto"/>
              <w:left w:val="single" w:sz="4" w:space="0" w:color="auto"/>
              <w:right w:val="single" w:sz="4" w:space="0" w:color="auto"/>
            </w:tcBorders>
            <w:hideMark/>
          </w:tcPr>
          <w:p w14:paraId="6BB412D9" w14:textId="77777777" w:rsidR="007F52A0" w:rsidRPr="002365A5" w:rsidRDefault="007F52A0" w:rsidP="00264F72">
            <w:pPr>
              <w:suppressAutoHyphens/>
              <w:contextualSpacing/>
              <w:jc w:val="center"/>
              <w:rPr>
                <w:rFonts w:eastAsia="Times New Roman" w:cs="Times New Roman"/>
                <w:sz w:val="24"/>
                <w:szCs w:val="24"/>
              </w:rPr>
            </w:pPr>
            <w:r w:rsidRPr="002365A5">
              <w:rPr>
                <w:rFonts w:eastAsia="Times New Roman" w:cs="Times New Roman"/>
                <w:sz w:val="24"/>
                <w:szCs w:val="24"/>
              </w:rPr>
              <w:t>2027 год</w:t>
            </w:r>
          </w:p>
        </w:tc>
        <w:tc>
          <w:tcPr>
            <w:tcW w:w="387" w:type="pct"/>
            <w:vMerge w:val="restart"/>
            <w:tcBorders>
              <w:top w:val="single" w:sz="4" w:space="0" w:color="auto"/>
              <w:left w:val="single" w:sz="4" w:space="0" w:color="auto"/>
              <w:right w:val="single" w:sz="4" w:space="0" w:color="auto"/>
            </w:tcBorders>
            <w:noWrap/>
            <w:hideMark/>
          </w:tcPr>
          <w:p w14:paraId="7643ED2A" w14:textId="77777777" w:rsidR="007F52A0" w:rsidRPr="002365A5" w:rsidRDefault="007F52A0" w:rsidP="00264F72">
            <w:pPr>
              <w:suppressAutoHyphens/>
              <w:contextualSpacing/>
              <w:jc w:val="center"/>
              <w:rPr>
                <w:rFonts w:eastAsia="Times New Roman" w:cs="Times New Roman"/>
                <w:sz w:val="24"/>
                <w:szCs w:val="24"/>
              </w:rPr>
            </w:pPr>
            <w:r w:rsidRPr="002365A5">
              <w:rPr>
                <w:rFonts w:eastAsia="Times New Roman" w:cs="Times New Roman"/>
                <w:sz w:val="24"/>
                <w:szCs w:val="24"/>
              </w:rPr>
              <w:t>Х</w:t>
            </w:r>
          </w:p>
        </w:tc>
      </w:tr>
      <w:tr w:rsidR="00F3144E" w:rsidRPr="002365A5" w14:paraId="790EFBCF" w14:textId="77777777" w:rsidTr="00F37CD6">
        <w:trPr>
          <w:trHeight w:val="504"/>
        </w:trPr>
        <w:tc>
          <w:tcPr>
            <w:tcW w:w="116" w:type="pct"/>
            <w:vMerge/>
            <w:tcBorders>
              <w:left w:val="single" w:sz="4" w:space="0" w:color="auto"/>
              <w:bottom w:val="single" w:sz="4" w:space="0" w:color="auto"/>
              <w:right w:val="single" w:sz="4" w:space="0" w:color="auto"/>
            </w:tcBorders>
          </w:tcPr>
          <w:p w14:paraId="1A2F8453" w14:textId="77777777" w:rsidR="007F52A0" w:rsidRPr="002365A5" w:rsidRDefault="007F52A0" w:rsidP="00264F72">
            <w:pPr>
              <w:suppressAutoHyphens/>
              <w:contextualSpacing/>
              <w:jc w:val="center"/>
              <w:rPr>
                <w:rFonts w:eastAsia="Times New Roman" w:cs="Times New Roman"/>
                <w:sz w:val="24"/>
                <w:szCs w:val="24"/>
              </w:rPr>
            </w:pPr>
          </w:p>
        </w:tc>
        <w:tc>
          <w:tcPr>
            <w:tcW w:w="1369" w:type="pct"/>
            <w:vMerge/>
            <w:tcBorders>
              <w:left w:val="single" w:sz="4" w:space="0" w:color="auto"/>
              <w:bottom w:val="single" w:sz="4" w:space="0" w:color="auto"/>
              <w:right w:val="single" w:sz="4" w:space="0" w:color="auto"/>
            </w:tcBorders>
            <w:vAlign w:val="center"/>
          </w:tcPr>
          <w:p w14:paraId="2BF41E99" w14:textId="77777777" w:rsidR="007F52A0" w:rsidRPr="002365A5" w:rsidRDefault="007F52A0" w:rsidP="00264F72">
            <w:pPr>
              <w:suppressAutoHyphens/>
              <w:contextualSpacing/>
              <w:rPr>
                <w:rFonts w:eastAsia="Times New Roman" w:cs="Times New Roman"/>
                <w:sz w:val="24"/>
                <w:szCs w:val="24"/>
              </w:rPr>
            </w:pPr>
          </w:p>
        </w:tc>
        <w:tc>
          <w:tcPr>
            <w:tcW w:w="362" w:type="pct"/>
            <w:vMerge/>
            <w:tcBorders>
              <w:left w:val="single" w:sz="4" w:space="0" w:color="auto"/>
              <w:bottom w:val="single" w:sz="4" w:space="0" w:color="auto"/>
              <w:right w:val="single" w:sz="4" w:space="0" w:color="auto"/>
            </w:tcBorders>
          </w:tcPr>
          <w:p w14:paraId="4F46A122" w14:textId="77777777" w:rsidR="007F52A0" w:rsidRPr="002365A5" w:rsidRDefault="007F52A0" w:rsidP="00264F72">
            <w:pPr>
              <w:suppressAutoHyphens/>
              <w:contextualSpacing/>
              <w:jc w:val="center"/>
              <w:rPr>
                <w:rFonts w:eastAsia="Times New Roman" w:cs="Times New Roman"/>
                <w:sz w:val="24"/>
                <w:szCs w:val="24"/>
              </w:rPr>
            </w:pPr>
          </w:p>
        </w:tc>
        <w:tc>
          <w:tcPr>
            <w:tcW w:w="481" w:type="pct"/>
            <w:vMerge/>
            <w:tcBorders>
              <w:left w:val="single" w:sz="4" w:space="0" w:color="auto"/>
              <w:bottom w:val="single" w:sz="4" w:space="0" w:color="auto"/>
              <w:right w:val="single" w:sz="4" w:space="0" w:color="auto"/>
            </w:tcBorders>
            <w:vAlign w:val="center"/>
          </w:tcPr>
          <w:p w14:paraId="63A06F1D" w14:textId="77777777" w:rsidR="007F52A0" w:rsidRPr="002365A5" w:rsidRDefault="007F52A0" w:rsidP="00264F72">
            <w:pPr>
              <w:suppressAutoHyphens/>
              <w:contextualSpacing/>
              <w:rPr>
                <w:rFonts w:eastAsia="Times New Roman" w:cs="Times New Roman"/>
                <w:sz w:val="24"/>
                <w:szCs w:val="24"/>
              </w:rPr>
            </w:pPr>
          </w:p>
        </w:tc>
        <w:tc>
          <w:tcPr>
            <w:tcW w:w="178" w:type="pct"/>
            <w:tcBorders>
              <w:left w:val="single" w:sz="4" w:space="0" w:color="auto"/>
              <w:bottom w:val="single" w:sz="4" w:space="0" w:color="auto"/>
              <w:right w:val="single" w:sz="4" w:space="0" w:color="auto"/>
            </w:tcBorders>
          </w:tcPr>
          <w:p w14:paraId="1CD39C9B" w14:textId="158312FA" w:rsidR="007F52A0" w:rsidRPr="002365A5" w:rsidRDefault="00472649" w:rsidP="00472649">
            <w:pPr>
              <w:suppressAutoHyphens/>
              <w:contextualSpacing/>
              <w:rPr>
                <w:rFonts w:eastAsia="Times New Roman" w:cs="Times New Roman"/>
                <w:sz w:val="24"/>
                <w:szCs w:val="24"/>
              </w:rPr>
            </w:pPr>
            <w:r w:rsidRPr="002365A5">
              <w:rPr>
                <w:rFonts w:eastAsia="Times New Roman" w:cs="Times New Roman"/>
                <w:sz w:val="24"/>
                <w:szCs w:val="24"/>
              </w:rPr>
              <w:t>9</w:t>
            </w:r>
          </w:p>
        </w:tc>
        <w:tc>
          <w:tcPr>
            <w:tcW w:w="178" w:type="pct"/>
            <w:tcBorders>
              <w:left w:val="single" w:sz="4" w:space="0" w:color="auto"/>
              <w:bottom w:val="single" w:sz="4" w:space="0" w:color="auto"/>
              <w:right w:val="single" w:sz="4" w:space="0" w:color="auto"/>
            </w:tcBorders>
          </w:tcPr>
          <w:p w14:paraId="7D2B9D74" w14:textId="607BBD96" w:rsidR="007F52A0" w:rsidRPr="002365A5" w:rsidRDefault="00472649" w:rsidP="00472649">
            <w:pPr>
              <w:suppressAutoHyphens/>
              <w:contextualSpacing/>
              <w:rPr>
                <w:rFonts w:eastAsia="Times New Roman" w:cs="Times New Roman"/>
                <w:sz w:val="24"/>
                <w:szCs w:val="24"/>
              </w:rPr>
            </w:pPr>
            <w:r w:rsidRPr="002365A5">
              <w:rPr>
                <w:rFonts w:eastAsia="Times New Roman" w:cs="Times New Roman"/>
                <w:sz w:val="24"/>
                <w:szCs w:val="24"/>
              </w:rPr>
              <w:t>8</w:t>
            </w:r>
          </w:p>
        </w:tc>
        <w:tc>
          <w:tcPr>
            <w:tcW w:w="182" w:type="pct"/>
            <w:tcBorders>
              <w:left w:val="single" w:sz="4" w:space="0" w:color="auto"/>
              <w:bottom w:val="single" w:sz="4" w:space="0" w:color="auto"/>
              <w:right w:val="single" w:sz="4" w:space="0" w:color="auto"/>
            </w:tcBorders>
          </w:tcPr>
          <w:p w14:paraId="0D445F5C" w14:textId="062514C0" w:rsidR="007F52A0" w:rsidRPr="002365A5" w:rsidRDefault="00472649" w:rsidP="00472649">
            <w:pPr>
              <w:suppressAutoHyphens/>
              <w:contextualSpacing/>
              <w:rPr>
                <w:rFonts w:eastAsia="Times New Roman" w:cs="Times New Roman"/>
                <w:sz w:val="24"/>
                <w:szCs w:val="24"/>
              </w:rPr>
            </w:pPr>
            <w:r w:rsidRPr="002365A5">
              <w:rPr>
                <w:rFonts w:eastAsia="Times New Roman" w:cs="Times New Roman"/>
                <w:sz w:val="24"/>
                <w:szCs w:val="24"/>
              </w:rPr>
              <w:t>8</w:t>
            </w:r>
          </w:p>
        </w:tc>
        <w:tc>
          <w:tcPr>
            <w:tcW w:w="186" w:type="pct"/>
            <w:tcBorders>
              <w:top w:val="single" w:sz="4" w:space="0" w:color="auto"/>
              <w:left w:val="single" w:sz="4" w:space="0" w:color="auto"/>
              <w:bottom w:val="single" w:sz="4" w:space="0" w:color="auto"/>
              <w:right w:val="single" w:sz="4" w:space="0" w:color="auto"/>
            </w:tcBorders>
          </w:tcPr>
          <w:p w14:paraId="130AF569" w14:textId="5799BF19" w:rsidR="007F52A0" w:rsidRPr="002365A5" w:rsidRDefault="007F52A0" w:rsidP="00472649">
            <w:pPr>
              <w:suppressAutoHyphens/>
              <w:contextualSpacing/>
              <w:rPr>
                <w:rFonts w:eastAsia="Times New Roman" w:cs="Times New Roman"/>
                <w:sz w:val="24"/>
                <w:szCs w:val="24"/>
              </w:rPr>
            </w:pPr>
            <w:r w:rsidRPr="002365A5">
              <w:rPr>
                <w:rFonts w:eastAsia="Times New Roman" w:cs="Times New Roman"/>
                <w:sz w:val="24"/>
                <w:szCs w:val="24"/>
              </w:rPr>
              <w:t>8</w:t>
            </w:r>
          </w:p>
        </w:tc>
        <w:tc>
          <w:tcPr>
            <w:tcW w:w="283" w:type="pct"/>
            <w:gridSpan w:val="5"/>
            <w:tcBorders>
              <w:top w:val="single" w:sz="4" w:space="0" w:color="auto"/>
              <w:left w:val="single" w:sz="4" w:space="0" w:color="auto"/>
              <w:bottom w:val="single" w:sz="4" w:space="0" w:color="auto"/>
              <w:right w:val="single" w:sz="4" w:space="0" w:color="auto"/>
            </w:tcBorders>
          </w:tcPr>
          <w:p w14:paraId="1E9C2D4E" w14:textId="40450882" w:rsidR="007F52A0" w:rsidRPr="002365A5" w:rsidRDefault="007F52A0" w:rsidP="00472649">
            <w:pPr>
              <w:suppressAutoHyphens/>
              <w:contextualSpacing/>
              <w:rPr>
                <w:rFonts w:eastAsia="Times New Roman" w:cs="Times New Roman"/>
                <w:sz w:val="24"/>
                <w:szCs w:val="24"/>
              </w:rPr>
            </w:pPr>
            <w:r w:rsidRPr="002365A5">
              <w:rPr>
                <w:rFonts w:eastAsia="Times New Roman" w:cs="Times New Roman"/>
                <w:sz w:val="24"/>
                <w:szCs w:val="24"/>
              </w:rPr>
              <w:t>-</w:t>
            </w:r>
          </w:p>
        </w:tc>
        <w:tc>
          <w:tcPr>
            <w:tcW w:w="155" w:type="pct"/>
            <w:gridSpan w:val="3"/>
            <w:tcBorders>
              <w:top w:val="single" w:sz="4" w:space="0" w:color="auto"/>
              <w:left w:val="single" w:sz="4" w:space="0" w:color="auto"/>
              <w:bottom w:val="single" w:sz="4" w:space="0" w:color="auto"/>
              <w:right w:val="single" w:sz="4" w:space="0" w:color="auto"/>
            </w:tcBorders>
          </w:tcPr>
          <w:p w14:paraId="546DF101" w14:textId="336448AE" w:rsidR="007F52A0" w:rsidRPr="002365A5" w:rsidRDefault="007F52A0" w:rsidP="00472649">
            <w:pPr>
              <w:suppressAutoHyphens/>
              <w:contextualSpacing/>
              <w:rPr>
                <w:rFonts w:eastAsia="Times New Roman" w:cs="Times New Roman"/>
                <w:sz w:val="24"/>
                <w:szCs w:val="24"/>
              </w:rPr>
            </w:pPr>
            <w:r w:rsidRPr="002365A5">
              <w:rPr>
                <w:rFonts w:eastAsia="Times New Roman" w:cs="Times New Roman"/>
                <w:sz w:val="24"/>
                <w:szCs w:val="24"/>
              </w:rPr>
              <w:t>-</w:t>
            </w:r>
          </w:p>
        </w:tc>
        <w:tc>
          <w:tcPr>
            <w:tcW w:w="196" w:type="pct"/>
            <w:gridSpan w:val="7"/>
            <w:tcBorders>
              <w:top w:val="single" w:sz="4" w:space="0" w:color="auto"/>
              <w:left w:val="single" w:sz="4" w:space="0" w:color="auto"/>
              <w:bottom w:val="single" w:sz="4" w:space="0" w:color="auto"/>
              <w:right w:val="single" w:sz="4" w:space="0" w:color="auto"/>
            </w:tcBorders>
          </w:tcPr>
          <w:p w14:paraId="0C35CD1E" w14:textId="294512CE" w:rsidR="007F52A0" w:rsidRPr="002365A5" w:rsidRDefault="007F52A0" w:rsidP="00472649">
            <w:pPr>
              <w:suppressAutoHyphens/>
              <w:contextualSpacing/>
              <w:rPr>
                <w:rFonts w:eastAsia="Times New Roman" w:cs="Times New Roman"/>
                <w:sz w:val="24"/>
                <w:szCs w:val="24"/>
              </w:rPr>
            </w:pPr>
            <w:r w:rsidRPr="002365A5">
              <w:rPr>
                <w:rFonts w:eastAsia="Times New Roman" w:cs="Times New Roman"/>
                <w:sz w:val="24"/>
                <w:szCs w:val="24"/>
              </w:rPr>
              <w:t>-</w:t>
            </w:r>
          </w:p>
        </w:tc>
        <w:tc>
          <w:tcPr>
            <w:tcW w:w="412" w:type="pct"/>
            <w:gridSpan w:val="4"/>
            <w:tcBorders>
              <w:top w:val="single" w:sz="4" w:space="0" w:color="auto"/>
              <w:left w:val="single" w:sz="4" w:space="0" w:color="auto"/>
              <w:bottom w:val="single" w:sz="4" w:space="0" w:color="auto"/>
              <w:right w:val="single" w:sz="4" w:space="0" w:color="auto"/>
            </w:tcBorders>
          </w:tcPr>
          <w:p w14:paraId="23FC1B41" w14:textId="59EF2946" w:rsidR="007F52A0" w:rsidRPr="002365A5" w:rsidRDefault="007F52A0" w:rsidP="00472649">
            <w:pPr>
              <w:suppressAutoHyphens/>
              <w:contextualSpacing/>
              <w:rPr>
                <w:rFonts w:eastAsia="Times New Roman" w:cs="Times New Roman"/>
                <w:sz w:val="24"/>
                <w:szCs w:val="24"/>
              </w:rPr>
            </w:pPr>
            <w:r w:rsidRPr="002365A5">
              <w:rPr>
                <w:rFonts w:eastAsia="Times New Roman" w:cs="Times New Roman"/>
                <w:sz w:val="24"/>
                <w:szCs w:val="24"/>
              </w:rPr>
              <w:t>8</w:t>
            </w:r>
          </w:p>
        </w:tc>
        <w:tc>
          <w:tcPr>
            <w:tcW w:w="178" w:type="pct"/>
            <w:tcBorders>
              <w:left w:val="single" w:sz="4" w:space="0" w:color="auto"/>
              <w:bottom w:val="single" w:sz="4" w:space="0" w:color="auto"/>
              <w:right w:val="single" w:sz="4" w:space="0" w:color="auto"/>
            </w:tcBorders>
          </w:tcPr>
          <w:p w14:paraId="26757E56" w14:textId="470F445C" w:rsidR="007F52A0" w:rsidRPr="002365A5" w:rsidRDefault="00472649" w:rsidP="00472649">
            <w:pPr>
              <w:suppressAutoHyphens/>
              <w:contextualSpacing/>
              <w:rPr>
                <w:rFonts w:eastAsia="Times New Roman" w:cs="Times New Roman"/>
                <w:sz w:val="24"/>
                <w:szCs w:val="24"/>
              </w:rPr>
            </w:pPr>
            <w:r w:rsidRPr="002365A5">
              <w:rPr>
                <w:rFonts w:eastAsia="Times New Roman" w:cs="Times New Roman"/>
                <w:sz w:val="24"/>
                <w:szCs w:val="24"/>
              </w:rPr>
              <w:t>9</w:t>
            </w:r>
          </w:p>
        </w:tc>
        <w:tc>
          <w:tcPr>
            <w:tcW w:w="337" w:type="pct"/>
            <w:tcBorders>
              <w:left w:val="single" w:sz="4" w:space="0" w:color="auto"/>
              <w:bottom w:val="single" w:sz="4" w:space="0" w:color="auto"/>
              <w:right w:val="single" w:sz="4" w:space="0" w:color="auto"/>
            </w:tcBorders>
          </w:tcPr>
          <w:p w14:paraId="047C5DC5" w14:textId="2FBE66C6" w:rsidR="007F52A0" w:rsidRPr="002365A5" w:rsidRDefault="00472649" w:rsidP="00472649">
            <w:pPr>
              <w:suppressAutoHyphens/>
              <w:contextualSpacing/>
              <w:rPr>
                <w:rFonts w:eastAsia="Times New Roman" w:cs="Times New Roman"/>
                <w:sz w:val="24"/>
                <w:szCs w:val="24"/>
              </w:rPr>
            </w:pPr>
            <w:r w:rsidRPr="002365A5">
              <w:rPr>
                <w:rFonts w:eastAsia="Times New Roman" w:cs="Times New Roman"/>
                <w:sz w:val="24"/>
                <w:szCs w:val="24"/>
              </w:rPr>
              <w:t>9</w:t>
            </w:r>
          </w:p>
        </w:tc>
        <w:tc>
          <w:tcPr>
            <w:tcW w:w="387" w:type="pct"/>
            <w:vMerge/>
            <w:tcBorders>
              <w:left w:val="single" w:sz="4" w:space="0" w:color="auto"/>
              <w:bottom w:val="single" w:sz="4" w:space="0" w:color="auto"/>
              <w:right w:val="single" w:sz="4" w:space="0" w:color="auto"/>
            </w:tcBorders>
          </w:tcPr>
          <w:p w14:paraId="32260EB5" w14:textId="77777777" w:rsidR="007F52A0" w:rsidRPr="002365A5" w:rsidRDefault="007F52A0" w:rsidP="00264F72">
            <w:pPr>
              <w:suppressAutoHyphens/>
              <w:contextualSpacing/>
              <w:jc w:val="center"/>
              <w:rPr>
                <w:rFonts w:eastAsia="Times New Roman" w:cs="Times New Roman"/>
                <w:sz w:val="24"/>
                <w:szCs w:val="24"/>
              </w:rPr>
            </w:pPr>
          </w:p>
        </w:tc>
      </w:tr>
      <w:tr w:rsidR="00F3144E" w:rsidRPr="002365A5" w14:paraId="547C0F6C" w14:textId="77777777" w:rsidTr="00F37CD6">
        <w:trPr>
          <w:trHeight w:val="96"/>
        </w:trPr>
        <w:tc>
          <w:tcPr>
            <w:tcW w:w="116" w:type="pct"/>
            <w:vMerge w:val="restart"/>
            <w:tcBorders>
              <w:top w:val="single" w:sz="4" w:space="0" w:color="auto"/>
              <w:left w:val="single" w:sz="4" w:space="0" w:color="auto"/>
              <w:bottom w:val="single" w:sz="4" w:space="0" w:color="auto"/>
              <w:right w:val="single" w:sz="4" w:space="0" w:color="auto"/>
            </w:tcBorders>
            <w:hideMark/>
          </w:tcPr>
          <w:p w14:paraId="03EB9064" w14:textId="77777777" w:rsidR="00F027A8" w:rsidRPr="002365A5" w:rsidRDefault="00F027A8" w:rsidP="00F027A8">
            <w:pPr>
              <w:suppressAutoHyphens/>
              <w:contextualSpacing/>
              <w:jc w:val="center"/>
              <w:rPr>
                <w:rFonts w:eastAsia="Times New Roman" w:cs="Times New Roman"/>
                <w:sz w:val="24"/>
                <w:szCs w:val="24"/>
              </w:rPr>
            </w:pPr>
            <w:r w:rsidRPr="002365A5">
              <w:rPr>
                <w:rFonts w:eastAsia="Times New Roman" w:cs="Times New Roman"/>
                <w:sz w:val="24"/>
                <w:szCs w:val="24"/>
              </w:rPr>
              <w:t>5</w:t>
            </w:r>
          </w:p>
        </w:tc>
        <w:tc>
          <w:tcPr>
            <w:tcW w:w="1369" w:type="pct"/>
            <w:vMerge w:val="restart"/>
            <w:tcBorders>
              <w:top w:val="single" w:sz="4" w:space="0" w:color="auto"/>
              <w:left w:val="single" w:sz="4" w:space="0" w:color="auto"/>
              <w:bottom w:val="single" w:sz="4" w:space="0" w:color="auto"/>
              <w:right w:val="single" w:sz="4" w:space="0" w:color="auto"/>
            </w:tcBorders>
            <w:hideMark/>
          </w:tcPr>
          <w:p w14:paraId="7F0EEE44" w14:textId="77777777" w:rsidR="00F027A8" w:rsidRPr="002365A5" w:rsidRDefault="00F027A8" w:rsidP="00F027A8">
            <w:pPr>
              <w:widowControl w:val="0"/>
              <w:suppressAutoHyphens/>
              <w:contextualSpacing/>
              <w:rPr>
                <w:rFonts w:eastAsia="Times New Roman" w:cs="Times New Roman"/>
                <w:sz w:val="24"/>
                <w:szCs w:val="24"/>
              </w:rPr>
            </w:pPr>
            <w:r w:rsidRPr="002365A5">
              <w:rPr>
                <w:rFonts w:eastAsia="Times New Roman" w:cs="Times New Roman"/>
                <w:sz w:val="24"/>
                <w:szCs w:val="24"/>
              </w:rPr>
              <w:t>Мероприятие 50.05.</w:t>
            </w:r>
          </w:p>
          <w:p w14:paraId="7AD7B1C4" w14:textId="77777777" w:rsidR="00F027A8" w:rsidRPr="002365A5" w:rsidRDefault="00F027A8" w:rsidP="00F027A8">
            <w:pPr>
              <w:suppressAutoHyphens/>
              <w:contextualSpacing/>
              <w:rPr>
                <w:rFonts w:eastAsia="Times New Roman" w:cs="Times New Roman"/>
                <w:sz w:val="24"/>
                <w:szCs w:val="24"/>
              </w:rPr>
            </w:pPr>
            <w:r w:rsidRPr="002365A5">
              <w:rPr>
                <w:rFonts w:eastAsia="Times New Roman" w:cs="Times New Roman"/>
                <w:sz w:val="24"/>
                <w:szCs w:val="24"/>
              </w:rPr>
              <w:t>Проведение оценки объема закупок у единственного поставщика (подрядчика, исполнителя)</w:t>
            </w:r>
          </w:p>
        </w:tc>
        <w:tc>
          <w:tcPr>
            <w:tcW w:w="362" w:type="pct"/>
            <w:vMerge w:val="restart"/>
            <w:tcBorders>
              <w:top w:val="single" w:sz="4" w:space="0" w:color="auto"/>
              <w:left w:val="single" w:sz="4" w:space="0" w:color="auto"/>
              <w:bottom w:val="single" w:sz="4" w:space="0" w:color="auto"/>
              <w:right w:val="single" w:sz="4" w:space="0" w:color="auto"/>
            </w:tcBorders>
            <w:hideMark/>
          </w:tcPr>
          <w:p w14:paraId="3FCBB134" w14:textId="77777777" w:rsidR="00F027A8" w:rsidRPr="002365A5" w:rsidRDefault="00F027A8" w:rsidP="00F027A8">
            <w:pPr>
              <w:suppressAutoHyphens/>
              <w:contextualSpacing/>
              <w:jc w:val="center"/>
              <w:rPr>
                <w:rFonts w:eastAsia="Times New Roman" w:cs="Times New Roman"/>
                <w:sz w:val="24"/>
                <w:szCs w:val="24"/>
              </w:rPr>
            </w:pPr>
            <w:r w:rsidRPr="002365A5">
              <w:rPr>
                <w:rFonts w:eastAsia="Times New Roman" w:cs="Times New Roman"/>
                <w:sz w:val="24"/>
                <w:szCs w:val="24"/>
              </w:rPr>
              <w:t>2023-2027</w:t>
            </w:r>
          </w:p>
        </w:tc>
        <w:tc>
          <w:tcPr>
            <w:tcW w:w="481" w:type="pct"/>
            <w:tcBorders>
              <w:top w:val="single" w:sz="4" w:space="0" w:color="auto"/>
              <w:left w:val="single" w:sz="4" w:space="0" w:color="auto"/>
              <w:bottom w:val="single" w:sz="4" w:space="0" w:color="auto"/>
              <w:right w:val="single" w:sz="4" w:space="0" w:color="auto"/>
            </w:tcBorders>
            <w:hideMark/>
          </w:tcPr>
          <w:p w14:paraId="0459DB41" w14:textId="77777777" w:rsidR="00F027A8" w:rsidRPr="002365A5" w:rsidRDefault="00F027A8" w:rsidP="00F027A8">
            <w:pPr>
              <w:suppressAutoHyphens/>
              <w:contextualSpacing/>
              <w:rPr>
                <w:rFonts w:eastAsia="Times New Roman" w:cs="Times New Roman"/>
                <w:sz w:val="24"/>
                <w:szCs w:val="24"/>
              </w:rPr>
            </w:pPr>
            <w:r w:rsidRPr="002365A5">
              <w:rPr>
                <w:rFonts w:eastAsia="Times New Roman" w:cs="Times New Roman"/>
                <w:sz w:val="24"/>
                <w:szCs w:val="24"/>
              </w:rPr>
              <w:t>Итого:</w:t>
            </w:r>
          </w:p>
        </w:tc>
        <w:tc>
          <w:tcPr>
            <w:tcW w:w="2285" w:type="pct"/>
            <w:gridSpan w:val="25"/>
            <w:vMerge w:val="restart"/>
            <w:tcBorders>
              <w:top w:val="single" w:sz="4" w:space="0" w:color="auto"/>
              <w:left w:val="single" w:sz="4" w:space="0" w:color="auto"/>
              <w:right w:val="single" w:sz="4" w:space="0" w:color="auto"/>
            </w:tcBorders>
            <w:hideMark/>
          </w:tcPr>
          <w:p w14:paraId="063D0B68" w14:textId="7F201D9F" w:rsidR="00F027A8" w:rsidRPr="002365A5" w:rsidRDefault="00F027A8" w:rsidP="00472649">
            <w:pPr>
              <w:suppressAutoHyphens/>
              <w:contextualSpacing/>
              <w:jc w:val="both"/>
              <w:rPr>
                <w:rFonts w:eastAsia="Times New Roman" w:cs="Times New Roman"/>
                <w:sz w:val="24"/>
                <w:szCs w:val="24"/>
              </w:rPr>
            </w:pPr>
            <w:r w:rsidRPr="002365A5">
              <w:rPr>
                <w:rFonts w:eastAsia="Times New Roman" w:cs="Times New Roman"/>
                <w:sz w:val="24"/>
                <w:szCs w:val="24"/>
              </w:rPr>
              <w:t xml:space="preserve">В пределах средств на обеспечение деятельности </w:t>
            </w:r>
            <w:r w:rsidR="00472649" w:rsidRPr="002365A5">
              <w:rPr>
                <w:rFonts w:cs="Times New Roman"/>
                <w:sz w:val="24"/>
                <w:szCs w:val="24"/>
              </w:rPr>
              <w:t>Администрации Рузского муниципального</w:t>
            </w:r>
            <w:r w:rsidRPr="002365A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6EEB507F" w14:textId="27EECFC9" w:rsidR="00F027A8" w:rsidRPr="002365A5" w:rsidRDefault="00F027A8" w:rsidP="00F027A8">
            <w:pPr>
              <w:suppressAutoHyphens/>
              <w:contextualSpacing/>
              <w:jc w:val="center"/>
              <w:rPr>
                <w:rFonts w:eastAsia="Times New Roman" w:cs="Times New Roman"/>
                <w:sz w:val="24"/>
                <w:szCs w:val="24"/>
              </w:rPr>
            </w:pPr>
            <w:r w:rsidRPr="002365A5">
              <w:rPr>
                <w:rFonts w:cs="Times New Roman"/>
                <w:sz w:val="24"/>
                <w:szCs w:val="24"/>
              </w:rPr>
              <w:t>МКУ «Ц</w:t>
            </w:r>
            <w:r w:rsidR="00472649" w:rsidRPr="002365A5">
              <w:rPr>
                <w:rFonts w:cs="Times New Roman"/>
                <w:sz w:val="24"/>
                <w:szCs w:val="24"/>
              </w:rPr>
              <w:t>ентр закупок Рузского муниципального</w:t>
            </w:r>
            <w:r w:rsidRPr="002365A5">
              <w:rPr>
                <w:rFonts w:cs="Times New Roman"/>
                <w:sz w:val="24"/>
                <w:szCs w:val="24"/>
              </w:rPr>
              <w:t xml:space="preserve"> округа»</w:t>
            </w:r>
          </w:p>
        </w:tc>
      </w:tr>
      <w:tr w:rsidR="00F3144E" w:rsidRPr="002365A5" w14:paraId="49D7A3B1" w14:textId="77777777" w:rsidTr="00F37CD6">
        <w:trPr>
          <w:trHeight w:val="304"/>
        </w:trPr>
        <w:tc>
          <w:tcPr>
            <w:tcW w:w="116" w:type="pct"/>
            <w:vMerge/>
            <w:tcBorders>
              <w:top w:val="single" w:sz="4" w:space="0" w:color="auto"/>
              <w:left w:val="single" w:sz="4" w:space="0" w:color="auto"/>
              <w:bottom w:val="single" w:sz="4" w:space="0" w:color="auto"/>
              <w:right w:val="single" w:sz="4" w:space="0" w:color="auto"/>
            </w:tcBorders>
            <w:hideMark/>
          </w:tcPr>
          <w:p w14:paraId="366882AB" w14:textId="77777777" w:rsidR="00F027A8" w:rsidRPr="002365A5" w:rsidRDefault="00F027A8"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6269AB31" w14:textId="77777777" w:rsidR="00F027A8" w:rsidRPr="002365A5" w:rsidRDefault="00F027A8"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0AD9652C" w14:textId="77777777" w:rsidR="00F027A8" w:rsidRPr="002365A5" w:rsidRDefault="00F027A8" w:rsidP="00F027A8">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510B11D0" w14:textId="1FE19404" w:rsidR="00F027A8" w:rsidRPr="002365A5" w:rsidRDefault="00F027A8" w:rsidP="00F027A8">
            <w:pPr>
              <w:suppressAutoHyphens/>
              <w:contextualSpacing/>
              <w:rPr>
                <w:rFonts w:eastAsia="Times New Roman" w:cs="Times New Roman"/>
                <w:sz w:val="24"/>
                <w:szCs w:val="24"/>
              </w:rPr>
            </w:pPr>
            <w:r w:rsidRPr="002365A5">
              <w:rPr>
                <w:rFonts w:eastAsia="Times New Roman" w:cs="Times New Roman"/>
                <w:sz w:val="24"/>
                <w:szCs w:val="24"/>
              </w:rPr>
              <w:t>Средства бюджета муници</w:t>
            </w:r>
            <w:r w:rsidR="00A96063">
              <w:rPr>
                <w:rFonts w:eastAsia="Times New Roman" w:cs="Times New Roman"/>
                <w:sz w:val="24"/>
                <w:szCs w:val="24"/>
              </w:rPr>
              <w:t>пального образования</w:t>
            </w:r>
            <w:r w:rsidRPr="002365A5">
              <w:rPr>
                <w:rFonts w:eastAsia="Times New Roman" w:cs="Times New Roman"/>
                <w:sz w:val="24"/>
                <w:szCs w:val="24"/>
              </w:rPr>
              <w:t xml:space="preserve"> Московской области</w:t>
            </w:r>
          </w:p>
        </w:tc>
        <w:tc>
          <w:tcPr>
            <w:tcW w:w="2285" w:type="pct"/>
            <w:gridSpan w:val="25"/>
            <w:vMerge/>
            <w:tcBorders>
              <w:left w:val="single" w:sz="4" w:space="0" w:color="auto"/>
              <w:bottom w:val="single" w:sz="4" w:space="0" w:color="auto"/>
              <w:right w:val="single" w:sz="4" w:space="0" w:color="auto"/>
            </w:tcBorders>
            <w:vAlign w:val="center"/>
            <w:hideMark/>
          </w:tcPr>
          <w:p w14:paraId="30B747AF" w14:textId="77777777" w:rsidR="00F027A8" w:rsidRPr="002365A5" w:rsidRDefault="00F027A8" w:rsidP="00F027A8">
            <w:pPr>
              <w:suppressAutoHyphens/>
              <w:contextualSpacing/>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0245C65E" w14:textId="77777777" w:rsidR="00F027A8" w:rsidRPr="002365A5" w:rsidRDefault="00F027A8" w:rsidP="00F027A8">
            <w:pPr>
              <w:suppressAutoHyphens/>
              <w:contextualSpacing/>
              <w:jc w:val="center"/>
              <w:rPr>
                <w:rFonts w:eastAsia="Times New Roman" w:cs="Times New Roman"/>
                <w:sz w:val="24"/>
                <w:szCs w:val="24"/>
              </w:rPr>
            </w:pPr>
          </w:p>
        </w:tc>
      </w:tr>
      <w:tr w:rsidR="00F3144E" w:rsidRPr="002365A5" w14:paraId="3E4CE97C" w14:textId="77777777" w:rsidTr="00F37CD6">
        <w:trPr>
          <w:trHeight w:val="626"/>
        </w:trPr>
        <w:tc>
          <w:tcPr>
            <w:tcW w:w="116" w:type="pct"/>
            <w:vMerge/>
            <w:tcBorders>
              <w:top w:val="single" w:sz="4" w:space="0" w:color="auto"/>
              <w:left w:val="single" w:sz="4" w:space="0" w:color="auto"/>
              <w:bottom w:val="single" w:sz="4" w:space="0" w:color="auto"/>
              <w:right w:val="single" w:sz="4" w:space="0" w:color="auto"/>
            </w:tcBorders>
            <w:hideMark/>
          </w:tcPr>
          <w:p w14:paraId="70AFA932" w14:textId="77777777" w:rsidR="007F52A0" w:rsidRPr="002365A5" w:rsidRDefault="007F52A0" w:rsidP="00F027A8">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bottom w:val="single" w:sz="4" w:space="0" w:color="auto"/>
              <w:right w:val="single" w:sz="4" w:space="0" w:color="auto"/>
            </w:tcBorders>
            <w:hideMark/>
          </w:tcPr>
          <w:p w14:paraId="1DFAE996" w14:textId="28C509B6" w:rsidR="007F52A0" w:rsidRPr="002365A5" w:rsidRDefault="007F52A0" w:rsidP="007F52A0">
            <w:pPr>
              <w:widowControl w:val="0"/>
              <w:suppressAutoHyphens/>
              <w:contextualSpacing/>
              <w:rPr>
                <w:rFonts w:eastAsia="Times New Roman" w:cs="Times New Roman"/>
                <w:sz w:val="24"/>
                <w:szCs w:val="24"/>
              </w:rPr>
            </w:pPr>
            <w:r w:rsidRPr="002365A5">
              <w:rPr>
                <w:rFonts w:eastAsia="Times New Roman" w:cs="Times New Roman"/>
                <w:sz w:val="24"/>
                <w:szCs w:val="24"/>
              </w:rPr>
              <w:t>Обеспечено плановое значение доли стоимости контрактов, заключенных с единственным поставщиком по несостоявшимся закупкам, процентов</w:t>
            </w:r>
          </w:p>
        </w:tc>
        <w:tc>
          <w:tcPr>
            <w:tcW w:w="362" w:type="pct"/>
            <w:vMerge w:val="restart"/>
            <w:tcBorders>
              <w:top w:val="single" w:sz="4" w:space="0" w:color="auto"/>
              <w:left w:val="single" w:sz="4" w:space="0" w:color="auto"/>
              <w:bottom w:val="single" w:sz="4" w:space="0" w:color="auto"/>
              <w:right w:val="single" w:sz="4" w:space="0" w:color="auto"/>
            </w:tcBorders>
            <w:hideMark/>
          </w:tcPr>
          <w:p w14:paraId="3DDFF43D" w14:textId="77777777" w:rsidR="007F52A0" w:rsidRPr="002365A5" w:rsidRDefault="007F52A0" w:rsidP="00F027A8">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481" w:type="pct"/>
            <w:vMerge w:val="restart"/>
            <w:tcBorders>
              <w:top w:val="single" w:sz="4" w:space="0" w:color="auto"/>
              <w:left w:val="single" w:sz="4" w:space="0" w:color="auto"/>
              <w:bottom w:val="single" w:sz="4" w:space="0" w:color="auto"/>
              <w:right w:val="single" w:sz="4" w:space="0" w:color="auto"/>
            </w:tcBorders>
            <w:hideMark/>
          </w:tcPr>
          <w:p w14:paraId="53A98C58" w14:textId="77777777" w:rsidR="007F52A0" w:rsidRPr="002365A5" w:rsidRDefault="007F52A0" w:rsidP="00F027A8">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178" w:type="pct"/>
            <w:tcBorders>
              <w:top w:val="single" w:sz="4" w:space="0" w:color="auto"/>
              <w:left w:val="single" w:sz="4" w:space="0" w:color="auto"/>
              <w:right w:val="single" w:sz="4" w:space="0" w:color="auto"/>
            </w:tcBorders>
            <w:hideMark/>
          </w:tcPr>
          <w:p w14:paraId="2A79F10C" w14:textId="77777777" w:rsidR="007F52A0" w:rsidRPr="002365A5" w:rsidRDefault="007F52A0" w:rsidP="00F027A8">
            <w:pPr>
              <w:suppressAutoHyphens/>
              <w:contextualSpacing/>
              <w:jc w:val="center"/>
              <w:rPr>
                <w:rFonts w:eastAsia="Times New Roman" w:cs="Times New Roman"/>
                <w:sz w:val="24"/>
                <w:szCs w:val="24"/>
              </w:rPr>
            </w:pPr>
            <w:r w:rsidRPr="002365A5">
              <w:rPr>
                <w:rFonts w:eastAsia="Times New Roman" w:cs="Times New Roman"/>
                <w:sz w:val="24"/>
                <w:szCs w:val="24"/>
              </w:rPr>
              <w:t>Всего</w:t>
            </w:r>
          </w:p>
        </w:tc>
        <w:tc>
          <w:tcPr>
            <w:tcW w:w="178" w:type="pct"/>
            <w:tcBorders>
              <w:top w:val="single" w:sz="4" w:space="0" w:color="auto"/>
              <w:left w:val="single" w:sz="4" w:space="0" w:color="auto"/>
              <w:right w:val="single" w:sz="4" w:space="0" w:color="auto"/>
            </w:tcBorders>
            <w:hideMark/>
          </w:tcPr>
          <w:p w14:paraId="40CE1DB7" w14:textId="1C7A58A8" w:rsidR="007F52A0" w:rsidRPr="002365A5" w:rsidRDefault="007F52A0" w:rsidP="00F027A8">
            <w:pPr>
              <w:suppressAutoHyphens/>
              <w:contextualSpacing/>
              <w:jc w:val="center"/>
              <w:rPr>
                <w:rFonts w:eastAsia="Times New Roman" w:cs="Times New Roman"/>
                <w:sz w:val="24"/>
                <w:szCs w:val="24"/>
              </w:rPr>
            </w:pPr>
            <w:r w:rsidRPr="002365A5">
              <w:rPr>
                <w:rFonts w:eastAsia="Times New Roman" w:cs="Times New Roman"/>
                <w:sz w:val="24"/>
                <w:szCs w:val="24"/>
              </w:rPr>
              <w:t>2023 год</w:t>
            </w:r>
          </w:p>
          <w:p w14:paraId="4BE6DB00" w14:textId="706637DF" w:rsidR="007F52A0" w:rsidRPr="002365A5" w:rsidRDefault="007F52A0" w:rsidP="00354512">
            <w:pPr>
              <w:suppressAutoHyphens/>
              <w:contextualSpacing/>
              <w:jc w:val="center"/>
              <w:rPr>
                <w:rFonts w:eastAsia="Times New Roman" w:cs="Times New Roman"/>
                <w:sz w:val="24"/>
                <w:szCs w:val="24"/>
              </w:rPr>
            </w:pPr>
          </w:p>
        </w:tc>
        <w:tc>
          <w:tcPr>
            <w:tcW w:w="182" w:type="pct"/>
            <w:tcBorders>
              <w:top w:val="single" w:sz="4" w:space="0" w:color="auto"/>
              <w:left w:val="single" w:sz="4" w:space="0" w:color="auto"/>
              <w:right w:val="single" w:sz="4" w:space="0" w:color="auto"/>
            </w:tcBorders>
            <w:hideMark/>
          </w:tcPr>
          <w:p w14:paraId="3D552F05" w14:textId="77777777" w:rsidR="007F52A0" w:rsidRPr="002365A5" w:rsidRDefault="007F52A0" w:rsidP="00F027A8">
            <w:pPr>
              <w:suppressAutoHyphens/>
              <w:contextualSpacing/>
              <w:jc w:val="center"/>
              <w:rPr>
                <w:rFonts w:eastAsia="Times New Roman" w:cs="Times New Roman"/>
                <w:sz w:val="24"/>
                <w:szCs w:val="24"/>
              </w:rPr>
            </w:pPr>
            <w:r w:rsidRPr="002365A5">
              <w:rPr>
                <w:rFonts w:eastAsia="Times New Roman" w:cs="Times New Roman"/>
                <w:sz w:val="24"/>
                <w:szCs w:val="24"/>
              </w:rPr>
              <w:t>2024 год</w:t>
            </w:r>
          </w:p>
          <w:p w14:paraId="0A42C4E6" w14:textId="2C4B1D4F" w:rsidR="007F52A0" w:rsidRPr="002365A5" w:rsidRDefault="007F52A0" w:rsidP="00A64963">
            <w:pPr>
              <w:suppressAutoHyphens/>
              <w:contextualSpacing/>
              <w:rPr>
                <w:rFonts w:eastAsia="Times New Roman" w:cs="Times New Roman"/>
                <w:sz w:val="24"/>
                <w:szCs w:val="24"/>
              </w:rPr>
            </w:pPr>
          </w:p>
        </w:tc>
        <w:tc>
          <w:tcPr>
            <w:tcW w:w="1232" w:type="pct"/>
            <w:gridSpan w:val="20"/>
            <w:tcBorders>
              <w:top w:val="single" w:sz="4" w:space="0" w:color="auto"/>
              <w:left w:val="single" w:sz="4" w:space="0" w:color="auto"/>
              <w:right w:val="single" w:sz="4" w:space="0" w:color="auto"/>
            </w:tcBorders>
            <w:hideMark/>
          </w:tcPr>
          <w:p w14:paraId="2BEB4D02" w14:textId="067C8E00" w:rsidR="007F52A0" w:rsidRPr="002365A5" w:rsidRDefault="007F52A0" w:rsidP="00F027A8">
            <w:pPr>
              <w:suppressAutoHyphens/>
              <w:contextualSpacing/>
              <w:jc w:val="center"/>
              <w:rPr>
                <w:rFonts w:eastAsia="Times New Roman" w:cs="Times New Roman"/>
                <w:sz w:val="24"/>
                <w:szCs w:val="24"/>
              </w:rPr>
            </w:pPr>
            <w:r w:rsidRPr="002365A5">
              <w:rPr>
                <w:rFonts w:eastAsia="Times New Roman" w:cs="Times New Roman"/>
                <w:sz w:val="24"/>
                <w:szCs w:val="24"/>
              </w:rPr>
              <w:t>2025 год</w:t>
            </w:r>
          </w:p>
        </w:tc>
        <w:tc>
          <w:tcPr>
            <w:tcW w:w="178" w:type="pct"/>
            <w:tcBorders>
              <w:top w:val="single" w:sz="4" w:space="0" w:color="auto"/>
              <w:left w:val="single" w:sz="4" w:space="0" w:color="auto"/>
              <w:right w:val="single" w:sz="4" w:space="0" w:color="auto"/>
            </w:tcBorders>
            <w:hideMark/>
          </w:tcPr>
          <w:p w14:paraId="6296EDAE" w14:textId="4322DFAA" w:rsidR="007F52A0" w:rsidRPr="002365A5" w:rsidRDefault="007F52A0" w:rsidP="00F027A8">
            <w:pPr>
              <w:suppressAutoHyphens/>
              <w:contextualSpacing/>
              <w:jc w:val="center"/>
              <w:rPr>
                <w:rFonts w:eastAsia="Times New Roman" w:cs="Times New Roman"/>
                <w:sz w:val="24"/>
                <w:szCs w:val="24"/>
              </w:rPr>
            </w:pPr>
            <w:r w:rsidRPr="002365A5">
              <w:rPr>
                <w:rFonts w:eastAsia="Times New Roman" w:cs="Times New Roman"/>
                <w:sz w:val="24"/>
                <w:szCs w:val="24"/>
              </w:rPr>
              <w:t>2026 год</w:t>
            </w:r>
          </w:p>
        </w:tc>
        <w:tc>
          <w:tcPr>
            <w:tcW w:w="337" w:type="pct"/>
            <w:tcBorders>
              <w:top w:val="single" w:sz="4" w:space="0" w:color="auto"/>
              <w:left w:val="single" w:sz="4" w:space="0" w:color="auto"/>
              <w:right w:val="single" w:sz="4" w:space="0" w:color="auto"/>
            </w:tcBorders>
            <w:hideMark/>
          </w:tcPr>
          <w:p w14:paraId="53292080" w14:textId="77777777" w:rsidR="007F52A0" w:rsidRPr="002365A5" w:rsidRDefault="007F52A0" w:rsidP="00F027A8">
            <w:pPr>
              <w:suppressAutoHyphens/>
              <w:contextualSpacing/>
              <w:jc w:val="center"/>
              <w:rPr>
                <w:rFonts w:eastAsia="Times New Roman" w:cs="Times New Roman"/>
                <w:sz w:val="24"/>
                <w:szCs w:val="24"/>
              </w:rPr>
            </w:pPr>
            <w:r w:rsidRPr="002365A5">
              <w:rPr>
                <w:rFonts w:eastAsia="Times New Roman" w:cs="Times New Roman"/>
                <w:sz w:val="24"/>
                <w:szCs w:val="24"/>
              </w:rPr>
              <w:t>2027 год</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6BD0A4BD" w14:textId="77777777" w:rsidR="007F52A0" w:rsidRPr="002365A5" w:rsidRDefault="007F52A0" w:rsidP="00F027A8">
            <w:pPr>
              <w:suppressAutoHyphens/>
              <w:contextualSpacing/>
              <w:jc w:val="center"/>
              <w:rPr>
                <w:rFonts w:eastAsia="Times New Roman" w:cs="Times New Roman"/>
                <w:sz w:val="24"/>
                <w:szCs w:val="24"/>
              </w:rPr>
            </w:pPr>
            <w:r w:rsidRPr="002365A5">
              <w:rPr>
                <w:rFonts w:eastAsia="Times New Roman" w:cs="Times New Roman"/>
                <w:sz w:val="24"/>
                <w:szCs w:val="24"/>
              </w:rPr>
              <w:t>Х</w:t>
            </w:r>
          </w:p>
        </w:tc>
      </w:tr>
      <w:tr w:rsidR="00F3144E" w:rsidRPr="002365A5" w14:paraId="3881E75E" w14:textId="77777777" w:rsidTr="00F37CD6">
        <w:trPr>
          <w:trHeight w:val="500"/>
        </w:trPr>
        <w:tc>
          <w:tcPr>
            <w:tcW w:w="116" w:type="pct"/>
            <w:vMerge/>
            <w:tcBorders>
              <w:top w:val="single" w:sz="4" w:space="0" w:color="auto"/>
              <w:left w:val="single" w:sz="4" w:space="0" w:color="auto"/>
              <w:bottom w:val="single" w:sz="4" w:space="0" w:color="auto"/>
              <w:right w:val="single" w:sz="4" w:space="0" w:color="auto"/>
            </w:tcBorders>
          </w:tcPr>
          <w:p w14:paraId="3685D038" w14:textId="77777777" w:rsidR="007F52A0" w:rsidRPr="002365A5" w:rsidRDefault="007F52A0" w:rsidP="007F52A0">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tcPr>
          <w:p w14:paraId="4691D2D4" w14:textId="77777777" w:rsidR="007F52A0" w:rsidRPr="002365A5" w:rsidRDefault="007F52A0" w:rsidP="007F52A0">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tcPr>
          <w:p w14:paraId="6351EABA" w14:textId="77777777" w:rsidR="007F52A0" w:rsidRPr="002365A5" w:rsidRDefault="007F52A0" w:rsidP="007F52A0">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58A6C7FF" w14:textId="77777777" w:rsidR="007F52A0" w:rsidRPr="002365A5" w:rsidRDefault="007F52A0" w:rsidP="007F52A0">
            <w:pPr>
              <w:suppressAutoHyphens/>
              <w:contextualSpacing/>
              <w:rPr>
                <w:rFonts w:eastAsia="Times New Roman" w:cs="Times New Roman"/>
                <w:sz w:val="24"/>
                <w:szCs w:val="24"/>
              </w:rPr>
            </w:pPr>
          </w:p>
        </w:tc>
        <w:tc>
          <w:tcPr>
            <w:tcW w:w="178" w:type="pct"/>
            <w:vMerge w:val="restart"/>
            <w:tcBorders>
              <w:top w:val="single" w:sz="4" w:space="0" w:color="auto"/>
              <w:left w:val="single" w:sz="4" w:space="0" w:color="auto"/>
              <w:right w:val="single" w:sz="4" w:space="0" w:color="auto"/>
            </w:tcBorders>
          </w:tcPr>
          <w:p w14:paraId="2A2CC7A7" w14:textId="77777777" w:rsidR="00472649" w:rsidRPr="002365A5" w:rsidRDefault="00472649" w:rsidP="00472649">
            <w:pPr>
              <w:suppressAutoHyphens/>
              <w:contextualSpacing/>
              <w:rPr>
                <w:rFonts w:eastAsia="Times New Roman" w:cs="Times New Roman"/>
                <w:sz w:val="24"/>
                <w:szCs w:val="24"/>
              </w:rPr>
            </w:pPr>
          </w:p>
          <w:p w14:paraId="3B69D515" w14:textId="77777777" w:rsidR="00472649" w:rsidRPr="002365A5" w:rsidRDefault="00472649" w:rsidP="00472649">
            <w:pPr>
              <w:suppressAutoHyphens/>
              <w:contextualSpacing/>
              <w:rPr>
                <w:rFonts w:eastAsia="Times New Roman" w:cs="Times New Roman"/>
                <w:sz w:val="24"/>
                <w:szCs w:val="24"/>
              </w:rPr>
            </w:pPr>
          </w:p>
          <w:p w14:paraId="00EB66BF" w14:textId="77777777" w:rsidR="00472649" w:rsidRPr="002365A5" w:rsidRDefault="00472649" w:rsidP="00472649">
            <w:pPr>
              <w:suppressAutoHyphens/>
              <w:contextualSpacing/>
              <w:rPr>
                <w:rFonts w:eastAsia="Times New Roman" w:cs="Times New Roman"/>
                <w:sz w:val="24"/>
                <w:szCs w:val="24"/>
              </w:rPr>
            </w:pPr>
          </w:p>
          <w:p w14:paraId="395B2600" w14:textId="77777777" w:rsidR="00472649" w:rsidRPr="002365A5" w:rsidRDefault="00472649" w:rsidP="00472649">
            <w:pPr>
              <w:suppressAutoHyphens/>
              <w:contextualSpacing/>
              <w:rPr>
                <w:rFonts w:eastAsia="Times New Roman" w:cs="Times New Roman"/>
                <w:sz w:val="24"/>
                <w:szCs w:val="24"/>
              </w:rPr>
            </w:pPr>
          </w:p>
          <w:p w14:paraId="68353A8B" w14:textId="77777777" w:rsidR="00A96063" w:rsidRDefault="00A96063" w:rsidP="00472649">
            <w:pPr>
              <w:suppressAutoHyphens/>
              <w:contextualSpacing/>
              <w:rPr>
                <w:rFonts w:eastAsia="Times New Roman" w:cs="Times New Roman"/>
                <w:sz w:val="24"/>
                <w:szCs w:val="24"/>
              </w:rPr>
            </w:pPr>
          </w:p>
          <w:p w14:paraId="11536718" w14:textId="2BF81B1F" w:rsidR="007F52A0" w:rsidRPr="002365A5" w:rsidRDefault="007F52A0" w:rsidP="00472649">
            <w:pPr>
              <w:suppressAutoHyphens/>
              <w:contextualSpacing/>
              <w:rPr>
                <w:rFonts w:eastAsia="Times New Roman" w:cs="Times New Roman"/>
                <w:sz w:val="24"/>
                <w:szCs w:val="24"/>
              </w:rPr>
            </w:pPr>
            <w:r w:rsidRPr="002365A5">
              <w:rPr>
                <w:rFonts w:eastAsia="Times New Roman" w:cs="Times New Roman"/>
                <w:sz w:val="24"/>
                <w:szCs w:val="24"/>
              </w:rPr>
              <w:t>38</w:t>
            </w:r>
          </w:p>
        </w:tc>
        <w:tc>
          <w:tcPr>
            <w:tcW w:w="178" w:type="pct"/>
            <w:vMerge w:val="restart"/>
            <w:tcBorders>
              <w:top w:val="single" w:sz="4" w:space="0" w:color="auto"/>
              <w:left w:val="single" w:sz="4" w:space="0" w:color="auto"/>
              <w:right w:val="single" w:sz="4" w:space="0" w:color="auto"/>
            </w:tcBorders>
          </w:tcPr>
          <w:p w14:paraId="04C3B3BF" w14:textId="77777777" w:rsidR="00472649" w:rsidRPr="002365A5" w:rsidRDefault="00472649" w:rsidP="00472649">
            <w:pPr>
              <w:suppressAutoHyphens/>
              <w:contextualSpacing/>
              <w:rPr>
                <w:rFonts w:eastAsia="Times New Roman" w:cs="Times New Roman"/>
                <w:sz w:val="24"/>
                <w:szCs w:val="24"/>
              </w:rPr>
            </w:pPr>
          </w:p>
          <w:p w14:paraId="61EEBC29" w14:textId="77777777" w:rsidR="00472649" w:rsidRPr="002365A5" w:rsidRDefault="00472649" w:rsidP="00472649">
            <w:pPr>
              <w:suppressAutoHyphens/>
              <w:contextualSpacing/>
              <w:rPr>
                <w:rFonts w:eastAsia="Times New Roman" w:cs="Times New Roman"/>
                <w:sz w:val="24"/>
                <w:szCs w:val="24"/>
              </w:rPr>
            </w:pPr>
          </w:p>
          <w:p w14:paraId="2FEEF2B5" w14:textId="77777777" w:rsidR="00472649" w:rsidRPr="002365A5" w:rsidRDefault="00472649" w:rsidP="00472649">
            <w:pPr>
              <w:suppressAutoHyphens/>
              <w:contextualSpacing/>
              <w:rPr>
                <w:rFonts w:eastAsia="Times New Roman" w:cs="Times New Roman"/>
                <w:sz w:val="24"/>
                <w:szCs w:val="24"/>
              </w:rPr>
            </w:pPr>
          </w:p>
          <w:p w14:paraId="7D64383D" w14:textId="77777777" w:rsidR="00472649" w:rsidRPr="002365A5" w:rsidRDefault="00472649" w:rsidP="00472649">
            <w:pPr>
              <w:suppressAutoHyphens/>
              <w:contextualSpacing/>
              <w:rPr>
                <w:rFonts w:eastAsia="Times New Roman" w:cs="Times New Roman"/>
                <w:sz w:val="24"/>
                <w:szCs w:val="24"/>
              </w:rPr>
            </w:pPr>
          </w:p>
          <w:p w14:paraId="5BF41BD3" w14:textId="77777777" w:rsidR="00A96063" w:rsidRDefault="00A96063" w:rsidP="00472649">
            <w:pPr>
              <w:suppressAutoHyphens/>
              <w:contextualSpacing/>
              <w:rPr>
                <w:rFonts w:eastAsia="Times New Roman" w:cs="Times New Roman"/>
                <w:sz w:val="24"/>
                <w:szCs w:val="24"/>
              </w:rPr>
            </w:pPr>
          </w:p>
          <w:p w14:paraId="3FDF99DB" w14:textId="5D13CEDF" w:rsidR="007F52A0" w:rsidRPr="002365A5" w:rsidRDefault="007F52A0" w:rsidP="00472649">
            <w:pPr>
              <w:suppressAutoHyphens/>
              <w:contextualSpacing/>
              <w:rPr>
                <w:rFonts w:eastAsia="Times New Roman" w:cs="Times New Roman"/>
                <w:sz w:val="24"/>
                <w:szCs w:val="24"/>
              </w:rPr>
            </w:pPr>
            <w:r w:rsidRPr="002365A5">
              <w:rPr>
                <w:rFonts w:eastAsia="Times New Roman" w:cs="Times New Roman"/>
                <w:sz w:val="24"/>
                <w:szCs w:val="24"/>
              </w:rPr>
              <w:t>40</w:t>
            </w:r>
          </w:p>
          <w:p w14:paraId="47A6B4F2" w14:textId="77777777" w:rsidR="007F52A0" w:rsidRPr="002365A5" w:rsidRDefault="007F52A0" w:rsidP="007F52A0">
            <w:pPr>
              <w:suppressAutoHyphens/>
              <w:contextualSpacing/>
              <w:rPr>
                <w:rFonts w:eastAsia="Times New Roman" w:cs="Times New Roman"/>
                <w:sz w:val="24"/>
                <w:szCs w:val="24"/>
              </w:rPr>
            </w:pPr>
          </w:p>
        </w:tc>
        <w:tc>
          <w:tcPr>
            <w:tcW w:w="182" w:type="pct"/>
            <w:vMerge w:val="restart"/>
            <w:tcBorders>
              <w:top w:val="single" w:sz="4" w:space="0" w:color="auto"/>
              <w:left w:val="single" w:sz="4" w:space="0" w:color="auto"/>
              <w:right w:val="single" w:sz="4" w:space="0" w:color="auto"/>
            </w:tcBorders>
          </w:tcPr>
          <w:p w14:paraId="71B16E1F" w14:textId="77777777" w:rsidR="00472649" w:rsidRPr="002365A5" w:rsidRDefault="00472649" w:rsidP="00472649">
            <w:pPr>
              <w:suppressAutoHyphens/>
              <w:contextualSpacing/>
              <w:rPr>
                <w:rFonts w:eastAsia="Times New Roman" w:cs="Times New Roman"/>
                <w:sz w:val="24"/>
                <w:szCs w:val="24"/>
              </w:rPr>
            </w:pPr>
          </w:p>
          <w:p w14:paraId="5F2CC85C" w14:textId="77777777" w:rsidR="00472649" w:rsidRPr="002365A5" w:rsidRDefault="00472649" w:rsidP="00472649">
            <w:pPr>
              <w:suppressAutoHyphens/>
              <w:contextualSpacing/>
              <w:rPr>
                <w:rFonts w:eastAsia="Times New Roman" w:cs="Times New Roman"/>
                <w:sz w:val="24"/>
                <w:szCs w:val="24"/>
              </w:rPr>
            </w:pPr>
          </w:p>
          <w:p w14:paraId="6A9331D4" w14:textId="77777777" w:rsidR="00472649" w:rsidRPr="002365A5" w:rsidRDefault="00472649" w:rsidP="00472649">
            <w:pPr>
              <w:suppressAutoHyphens/>
              <w:contextualSpacing/>
              <w:rPr>
                <w:rFonts w:eastAsia="Times New Roman" w:cs="Times New Roman"/>
                <w:sz w:val="24"/>
                <w:szCs w:val="24"/>
              </w:rPr>
            </w:pPr>
          </w:p>
          <w:p w14:paraId="03A94A4F" w14:textId="77777777" w:rsidR="00472649" w:rsidRPr="002365A5" w:rsidRDefault="00472649" w:rsidP="00472649">
            <w:pPr>
              <w:suppressAutoHyphens/>
              <w:contextualSpacing/>
              <w:rPr>
                <w:rFonts w:eastAsia="Times New Roman" w:cs="Times New Roman"/>
                <w:sz w:val="24"/>
                <w:szCs w:val="24"/>
              </w:rPr>
            </w:pPr>
          </w:p>
          <w:p w14:paraId="2489F49E" w14:textId="77777777" w:rsidR="00A96063" w:rsidRDefault="00A96063" w:rsidP="00472649">
            <w:pPr>
              <w:suppressAutoHyphens/>
              <w:contextualSpacing/>
              <w:rPr>
                <w:rFonts w:eastAsia="Times New Roman" w:cs="Times New Roman"/>
                <w:sz w:val="24"/>
                <w:szCs w:val="24"/>
              </w:rPr>
            </w:pPr>
          </w:p>
          <w:p w14:paraId="61788EB7" w14:textId="3EDC4D30" w:rsidR="007F52A0" w:rsidRPr="002365A5" w:rsidRDefault="007F52A0" w:rsidP="00472649">
            <w:pPr>
              <w:suppressAutoHyphens/>
              <w:contextualSpacing/>
              <w:rPr>
                <w:rFonts w:eastAsia="Times New Roman" w:cs="Times New Roman"/>
                <w:sz w:val="24"/>
                <w:szCs w:val="24"/>
              </w:rPr>
            </w:pPr>
            <w:r w:rsidRPr="002365A5">
              <w:rPr>
                <w:rFonts w:eastAsia="Times New Roman" w:cs="Times New Roman"/>
                <w:sz w:val="24"/>
                <w:szCs w:val="24"/>
              </w:rPr>
              <w:t>39</w:t>
            </w:r>
          </w:p>
        </w:tc>
        <w:tc>
          <w:tcPr>
            <w:tcW w:w="200" w:type="pct"/>
            <w:gridSpan w:val="2"/>
            <w:tcBorders>
              <w:top w:val="single" w:sz="4" w:space="0" w:color="auto"/>
              <w:left w:val="single" w:sz="4" w:space="0" w:color="auto"/>
              <w:bottom w:val="single" w:sz="4" w:space="0" w:color="auto"/>
              <w:right w:val="single" w:sz="4" w:space="0" w:color="auto"/>
            </w:tcBorders>
          </w:tcPr>
          <w:p w14:paraId="213B645D" w14:textId="0558965D" w:rsidR="007F52A0" w:rsidRPr="002365A5" w:rsidRDefault="007F52A0" w:rsidP="007F52A0">
            <w:pPr>
              <w:suppressAutoHyphens/>
              <w:contextualSpacing/>
              <w:jc w:val="center"/>
              <w:rPr>
                <w:rFonts w:eastAsia="Times New Roman" w:cs="Times New Roman"/>
                <w:sz w:val="24"/>
                <w:szCs w:val="24"/>
              </w:rPr>
            </w:pPr>
            <w:r w:rsidRPr="002365A5">
              <w:rPr>
                <w:rFonts w:eastAsia="Times New Roman" w:cs="Times New Roman"/>
                <w:sz w:val="24"/>
                <w:szCs w:val="24"/>
              </w:rPr>
              <w:t>Итого</w:t>
            </w:r>
          </w:p>
        </w:tc>
        <w:tc>
          <w:tcPr>
            <w:tcW w:w="269" w:type="pct"/>
            <w:gridSpan w:val="4"/>
            <w:tcBorders>
              <w:top w:val="single" w:sz="4" w:space="0" w:color="auto"/>
              <w:left w:val="single" w:sz="4" w:space="0" w:color="auto"/>
              <w:bottom w:val="single" w:sz="4" w:space="0" w:color="auto"/>
              <w:right w:val="single" w:sz="4" w:space="0" w:color="auto"/>
            </w:tcBorders>
          </w:tcPr>
          <w:p w14:paraId="37A9DBE3" w14:textId="328D1679" w:rsidR="007F52A0" w:rsidRPr="002365A5" w:rsidRDefault="007F52A0" w:rsidP="007F52A0">
            <w:pPr>
              <w:suppressAutoHyphens/>
              <w:contextualSpacing/>
              <w:jc w:val="center"/>
              <w:rPr>
                <w:rFonts w:eastAsia="Times New Roman" w:cs="Times New Roman"/>
                <w:sz w:val="24"/>
                <w:szCs w:val="24"/>
              </w:rPr>
            </w:pPr>
            <w:r w:rsidRPr="002365A5">
              <w:rPr>
                <w:rFonts w:eastAsia="Times New Roman" w:cs="Times New Roman"/>
                <w:sz w:val="24"/>
                <w:szCs w:val="24"/>
              </w:rPr>
              <w:t>1 квартал</w:t>
            </w:r>
          </w:p>
        </w:tc>
        <w:tc>
          <w:tcPr>
            <w:tcW w:w="185" w:type="pct"/>
            <w:gridSpan w:val="4"/>
            <w:tcBorders>
              <w:top w:val="single" w:sz="4" w:space="0" w:color="auto"/>
              <w:left w:val="single" w:sz="4" w:space="0" w:color="auto"/>
              <w:bottom w:val="single" w:sz="4" w:space="0" w:color="auto"/>
              <w:right w:val="single" w:sz="4" w:space="0" w:color="auto"/>
            </w:tcBorders>
          </w:tcPr>
          <w:p w14:paraId="037DE53F" w14:textId="69A3EBA2" w:rsidR="007F52A0" w:rsidRPr="002365A5" w:rsidRDefault="007F52A0" w:rsidP="007F52A0">
            <w:pPr>
              <w:suppressAutoHyphens/>
              <w:contextualSpacing/>
              <w:jc w:val="center"/>
              <w:rPr>
                <w:rFonts w:eastAsia="Times New Roman" w:cs="Times New Roman"/>
                <w:sz w:val="24"/>
                <w:szCs w:val="24"/>
              </w:rPr>
            </w:pPr>
            <w:r w:rsidRPr="002365A5">
              <w:rPr>
                <w:rFonts w:eastAsia="Times New Roman" w:cs="Times New Roman"/>
                <w:sz w:val="24"/>
                <w:szCs w:val="24"/>
              </w:rPr>
              <w:t>1 полугодие</w:t>
            </w:r>
          </w:p>
        </w:tc>
        <w:tc>
          <w:tcPr>
            <w:tcW w:w="256" w:type="pct"/>
            <w:gridSpan w:val="7"/>
            <w:tcBorders>
              <w:top w:val="single" w:sz="4" w:space="0" w:color="auto"/>
              <w:left w:val="single" w:sz="4" w:space="0" w:color="auto"/>
              <w:bottom w:val="single" w:sz="4" w:space="0" w:color="auto"/>
              <w:right w:val="single" w:sz="4" w:space="0" w:color="auto"/>
            </w:tcBorders>
          </w:tcPr>
          <w:p w14:paraId="4590993D" w14:textId="50939139" w:rsidR="007F52A0" w:rsidRPr="002365A5" w:rsidRDefault="007F52A0" w:rsidP="007F52A0">
            <w:pPr>
              <w:suppressAutoHyphens/>
              <w:contextualSpacing/>
              <w:jc w:val="center"/>
              <w:rPr>
                <w:rFonts w:eastAsia="Times New Roman" w:cs="Times New Roman"/>
                <w:sz w:val="24"/>
                <w:szCs w:val="24"/>
              </w:rPr>
            </w:pPr>
            <w:r w:rsidRPr="002365A5">
              <w:rPr>
                <w:rFonts w:eastAsia="Times New Roman" w:cs="Times New Roman"/>
                <w:sz w:val="24"/>
                <w:szCs w:val="24"/>
              </w:rPr>
              <w:t>9 месяцев</w:t>
            </w:r>
          </w:p>
        </w:tc>
        <w:tc>
          <w:tcPr>
            <w:tcW w:w="322" w:type="pct"/>
            <w:gridSpan w:val="3"/>
            <w:tcBorders>
              <w:top w:val="single" w:sz="4" w:space="0" w:color="auto"/>
              <w:left w:val="single" w:sz="4" w:space="0" w:color="auto"/>
              <w:bottom w:val="single" w:sz="4" w:space="0" w:color="auto"/>
              <w:right w:val="single" w:sz="4" w:space="0" w:color="auto"/>
            </w:tcBorders>
          </w:tcPr>
          <w:p w14:paraId="54CF6FF1" w14:textId="48371CB6" w:rsidR="007F52A0" w:rsidRPr="002365A5" w:rsidRDefault="007F52A0" w:rsidP="007F52A0">
            <w:pPr>
              <w:suppressAutoHyphens/>
              <w:contextualSpacing/>
              <w:jc w:val="center"/>
              <w:rPr>
                <w:rFonts w:eastAsia="Times New Roman" w:cs="Times New Roman"/>
                <w:sz w:val="24"/>
                <w:szCs w:val="24"/>
              </w:rPr>
            </w:pPr>
            <w:r w:rsidRPr="002365A5">
              <w:rPr>
                <w:rFonts w:eastAsia="Times New Roman" w:cs="Times New Roman"/>
                <w:sz w:val="24"/>
                <w:szCs w:val="24"/>
              </w:rPr>
              <w:t>12 месяцев</w:t>
            </w:r>
          </w:p>
        </w:tc>
        <w:tc>
          <w:tcPr>
            <w:tcW w:w="178" w:type="pct"/>
            <w:vMerge w:val="restart"/>
            <w:tcBorders>
              <w:top w:val="single" w:sz="4" w:space="0" w:color="auto"/>
              <w:left w:val="single" w:sz="4" w:space="0" w:color="auto"/>
              <w:right w:val="single" w:sz="4" w:space="0" w:color="auto"/>
            </w:tcBorders>
          </w:tcPr>
          <w:p w14:paraId="7B89F7C2" w14:textId="77777777" w:rsidR="00472649" w:rsidRPr="002365A5" w:rsidRDefault="00472649" w:rsidP="00472649">
            <w:pPr>
              <w:suppressAutoHyphens/>
              <w:contextualSpacing/>
              <w:rPr>
                <w:rFonts w:eastAsia="Times New Roman" w:cs="Times New Roman"/>
                <w:sz w:val="24"/>
                <w:szCs w:val="24"/>
              </w:rPr>
            </w:pPr>
          </w:p>
          <w:p w14:paraId="5C05BB2A" w14:textId="77777777" w:rsidR="00472649" w:rsidRPr="002365A5" w:rsidRDefault="00472649" w:rsidP="00472649">
            <w:pPr>
              <w:suppressAutoHyphens/>
              <w:contextualSpacing/>
              <w:rPr>
                <w:rFonts w:eastAsia="Times New Roman" w:cs="Times New Roman"/>
                <w:sz w:val="24"/>
                <w:szCs w:val="24"/>
              </w:rPr>
            </w:pPr>
          </w:p>
          <w:p w14:paraId="4D4AA420" w14:textId="77777777" w:rsidR="00472649" w:rsidRPr="002365A5" w:rsidRDefault="00472649" w:rsidP="00472649">
            <w:pPr>
              <w:suppressAutoHyphens/>
              <w:contextualSpacing/>
              <w:rPr>
                <w:rFonts w:eastAsia="Times New Roman" w:cs="Times New Roman"/>
                <w:sz w:val="24"/>
                <w:szCs w:val="24"/>
              </w:rPr>
            </w:pPr>
          </w:p>
          <w:p w14:paraId="3923F454" w14:textId="77777777" w:rsidR="00472649" w:rsidRPr="002365A5" w:rsidRDefault="00472649" w:rsidP="00472649">
            <w:pPr>
              <w:suppressAutoHyphens/>
              <w:contextualSpacing/>
              <w:rPr>
                <w:rFonts w:eastAsia="Times New Roman" w:cs="Times New Roman"/>
                <w:sz w:val="24"/>
                <w:szCs w:val="24"/>
              </w:rPr>
            </w:pPr>
          </w:p>
          <w:p w14:paraId="77D6E078" w14:textId="77777777" w:rsidR="00A96063" w:rsidRDefault="00472649" w:rsidP="00472649">
            <w:pPr>
              <w:suppressAutoHyphens/>
              <w:contextualSpacing/>
              <w:rPr>
                <w:rFonts w:eastAsia="Times New Roman" w:cs="Times New Roman"/>
                <w:sz w:val="24"/>
                <w:szCs w:val="24"/>
              </w:rPr>
            </w:pPr>
            <w:r w:rsidRPr="002365A5">
              <w:rPr>
                <w:rFonts w:eastAsia="Times New Roman" w:cs="Times New Roman"/>
                <w:sz w:val="24"/>
                <w:szCs w:val="24"/>
              </w:rPr>
              <w:t xml:space="preserve">   </w:t>
            </w:r>
          </w:p>
          <w:p w14:paraId="6ED2797E" w14:textId="5B7A247E" w:rsidR="007F52A0" w:rsidRPr="002365A5" w:rsidRDefault="007F52A0" w:rsidP="00472649">
            <w:pPr>
              <w:suppressAutoHyphens/>
              <w:contextualSpacing/>
              <w:rPr>
                <w:rFonts w:eastAsia="Times New Roman" w:cs="Times New Roman"/>
                <w:sz w:val="24"/>
                <w:szCs w:val="24"/>
              </w:rPr>
            </w:pPr>
            <w:r w:rsidRPr="002365A5">
              <w:rPr>
                <w:rFonts w:eastAsia="Times New Roman" w:cs="Times New Roman"/>
                <w:sz w:val="24"/>
                <w:szCs w:val="24"/>
              </w:rPr>
              <w:t>38</w:t>
            </w:r>
          </w:p>
        </w:tc>
        <w:tc>
          <w:tcPr>
            <w:tcW w:w="337" w:type="pct"/>
            <w:vMerge w:val="restart"/>
            <w:tcBorders>
              <w:top w:val="single" w:sz="4" w:space="0" w:color="auto"/>
              <w:left w:val="single" w:sz="4" w:space="0" w:color="auto"/>
              <w:right w:val="single" w:sz="4" w:space="0" w:color="auto"/>
            </w:tcBorders>
          </w:tcPr>
          <w:p w14:paraId="2F0330F9" w14:textId="77777777" w:rsidR="00472649" w:rsidRPr="002365A5" w:rsidRDefault="00472649" w:rsidP="00472649">
            <w:pPr>
              <w:suppressAutoHyphens/>
              <w:contextualSpacing/>
              <w:rPr>
                <w:rFonts w:eastAsia="Times New Roman" w:cs="Times New Roman"/>
                <w:sz w:val="24"/>
                <w:szCs w:val="24"/>
              </w:rPr>
            </w:pPr>
          </w:p>
          <w:p w14:paraId="7FDD858A" w14:textId="77777777" w:rsidR="00472649" w:rsidRPr="002365A5" w:rsidRDefault="00472649" w:rsidP="00472649">
            <w:pPr>
              <w:suppressAutoHyphens/>
              <w:contextualSpacing/>
              <w:rPr>
                <w:rFonts w:eastAsia="Times New Roman" w:cs="Times New Roman"/>
                <w:sz w:val="24"/>
                <w:szCs w:val="24"/>
              </w:rPr>
            </w:pPr>
          </w:p>
          <w:p w14:paraId="22004FB7" w14:textId="77777777" w:rsidR="00472649" w:rsidRPr="002365A5" w:rsidRDefault="00472649" w:rsidP="00472649">
            <w:pPr>
              <w:suppressAutoHyphens/>
              <w:contextualSpacing/>
              <w:rPr>
                <w:rFonts w:eastAsia="Times New Roman" w:cs="Times New Roman"/>
                <w:sz w:val="24"/>
                <w:szCs w:val="24"/>
              </w:rPr>
            </w:pPr>
          </w:p>
          <w:p w14:paraId="4CA4BF05" w14:textId="77777777" w:rsidR="00472649" w:rsidRPr="002365A5" w:rsidRDefault="00472649" w:rsidP="00472649">
            <w:pPr>
              <w:suppressAutoHyphens/>
              <w:contextualSpacing/>
              <w:rPr>
                <w:rFonts w:eastAsia="Times New Roman" w:cs="Times New Roman"/>
                <w:sz w:val="24"/>
                <w:szCs w:val="24"/>
              </w:rPr>
            </w:pPr>
          </w:p>
          <w:p w14:paraId="67CA899E" w14:textId="77777777" w:rsidR="00A96063" w:rsidRDefault="00472649" w:rsidP="00472649">
            <w:pPr>
              <w:suppressAutoHyphens/>
              <w:contextualSpacing/>
              <w:rPr>
                <w:rFonts w:eastAsia="Times New Roman" w:cs="Times New Roman"/>
                <w:sz w:val="24"/>
                <w:szCs w:val="24"/>
              </w:rPr>
            </w:pPr>
            <w:r w:rsidRPr="002365A5">
              <w:rPr>
                <w:rFonts w:eastAsia="Times New Roman" w:cs="Times New Roman"/>
                <w:sz w:val="24"/>
                <w:szCs w:val="24"/>
              </w:rPr>
              <w:t xml:space="preserve">     </w:t>
            </w:r>
          </w:p>
          <w:p w14:paraId="1B8BBF73" w14:textId="096E4E9D" w:rsidR="007F52A0" w:rsidRPr="002365A5" w:rsidRDefault="00472649" w:rsidP="00472649">
            <w:pPr>
              <w:suppressAutoHyphens/>
              <w:contextualSpacing/>
              <w:rPr>
                <w:rFonts w:eastAsia="Times New Roman" w:cs="Times New Roman"/>
                <w:sz w:val="24"/>
                <w:szCs w:val="24"/>
              </w:rPr>
            </w:pPr>
            <w:r w:rsidRPr="002365A5">
              <w:rPr>
                <w:rFonts w:eastAsia="Times New Roman" w:cs="Times New Roman"/>
                <w:sz w:val="24"/>
                <w:szCs w:val="24"/>
              </w:rPr>
              <w:t xml:space="preserve"> </w:t>
            </w:r>
            <w:r w:rsidR="007F52A0" w:rsidRPr="002365A5">
              <w:rPr>
                <w:rFonts w:eastAsia="Times New Roman" w:cs="Times New Roman"/>
                <w:sz w:val="24"/>
                <w:szCs w:val="24"/>
              </w:rPr>
              <w:t>38</w:t>
            </w:r>
          </w:p>
        </w:tc>
        <w:tc>
          <w:tcPr>
            <w:tcW w:w="387" w:type="pct"/>
            <w:vMerge/>
            <w:tcBorders>
              <w:top w:val="single" w:sz="4" w:space="0" w:color="auto"/>
              <w:left w:val="single" w:sz="4" w:space="0" w:color="auto"/>
              <w:bottom w:val="single" w:sz="4" w:space="0" w:color="auto"/>
              <w:right w:val="single" w:sz="4" w:space="0" w:color="auto"/>
            </w:tcBorders>
          </w:tcPr>
          <w:p w14:paraId="5B3C6F2D" w14:textId="77777777" w:rsidR="007F52A0" w:rsidRPr="002365A5" w:rsidRDefault="007F52A0" w:rsidP="007F52A0">
            <w:pPr>
              <w:suppressAutoHyphens/>
              <w:contextualSpacing/>
              <w:jc w:val="center"/>
              <w:rPr>
                <w:rFonts w:eastAsia="Times New Roman" w:cs="Times New Roman"/>
                <w:sz w:val="24"/>
                <w:szCs w:val="24"/>
              </w:rPr>
            </w:pPr>
          </w:p>
        </w:tc>
      </w:tr>
      <w:tr w:rsidR="00561AA2" w:rsidRPr="002365A5" w14:paraId="606C274C" w14:textId="77777777" w:rsidTr="00F37CD6">
        <w:trPr>
          <w:trHeight w:val="556"/>
        </w:trPr>
        <w:tc>
          <w:tcPr>
            <w:tcW w:w="116" w:type="pct"/>
            <w:vMerge/>
            <w:tcBorders>
              <w:top w:val="single" w:sz="4" w:space="0" w:color="auto"/>
              <w:left w:val="single" w:sz="4" w:space="0" w:color="auto"/>
              <w:bottom w:val="single" w:sz="4" w:space="0" w:color="auto"/>
              <w:right w:val="single" w:sz="4" w:space="0" w:color="auto"/>
            </w:tcBorders>
            <w:hideMark/>
          </w:tcPr>
          <w:p w14:paraId="48A1C283" w14:textId="77777777" w:rsidR="007F52A0" w:rsidRPr="002365A5" w:rsidRDefault="007F52A0"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00AFFEF3" w14:textId="77777777" w:rsidR="007F52A0" w:rsidRPr="002365A5" w:rsidRDefault="007F52A0"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7AD45E35" w14:textId="77777777" w:rsidR="007F52A0" w:rsidRPr="002365A5" w:rsidRDefault="007F52A0" w:rsidP="00F027A8">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402EFE5B" w14:textId="77777777" w:rsidR="007F52A0" w:rsidRPr="002365A5" w:rsidRDefault="007F52A0" w:rsidP="00F027A8">
            <w:pPr>
              <w:suppressAutoHyphens/>
              <w:contextualSpacing/>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65E0CC09" w14:textId="2A67B80F" w:rsidR="007F52A0" w:rsidRPr="002365A5" w:rsidRDefault="007F52A0" w:rsidP="00F027A8">
            <w:pPr>
              <w:suppressAutoHyphens/>
              <w:contextualSpacing/>
              <w:jc w:val="center"/>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0AE7986A" w14:textId="5AEF7D9F" w:rsidR="007F52A0" w:rsidRPr="002365A5" w:rsidRDefault="007F52A0" w:rsidP="00354512">
            <w:pPr>
              <w:suppressAutoHyphens/>
              <w:contextualSpacing/>
              <w:rPr>
                <w:rFonts w:eastAsia="Times New Roman" w:cs="Times New Roman"/>
                <w:sz w:val="24"/>
                <w:szCs w:val="24"/>
              </w:rPr>
            </w:pPr>
          </w:p>
        </w:tc>
        <w:tc>
          <w:tcPr>
            <w:tcW w:w="182" w:type="pct"/>
            <w:vMerge/>
            <w:tcBorders>
              <w:left w:val="single" w:sz="4" w:space="0" w:color="auto"/>
              <w:bottom w:val="single" w:sz="4" w:space="0" w:color="auto"/>
              <w:right w:val="single" w:sz="4" w:space="0" w:color="auto"/>
            </w:tcBorders>
          </w:tcPr>
          <w:p w14:paraId="6BF7E36B" w14:textId="347D3571" w:rsidR="007F52A0" w:rsidRPr="002365A5" w:rsidRDefault="007F52A0" w:rsidP="00A64963">
            <w:pPr>
              <w:suppressAutoHyphens/>
              <w:contextualSpacing/>
              <w:jc w:val="center"/>
              <w:rPr>
                <w:rFonts w:eastAsia="Times New Roman" w:cs="Times New Roman"/>
                <w:sz w:val="24"/>
                <w:szCs w:val="24"/>
              </w:rPr>
            </w:pPr>
          </w:p>
        </w:tc>
        <w:tc>
          <w:tcPr>
            <w:tcW w:w="200" w:type="pct"/>
            <w:gridSpan w:val="2"/>
            <w:tcBorders>
              <w:top w:val="single" w:sz="4" w:space="0" w:color="auto"/>
              <w:left w:val="single" w:sz="4" w:space="0" w:color="auto"/>
              <w:bottom w:val="single" w:sz="4" w:space="0" w:color="auto"/>
              <w:right w:val="single" w:sz="4" w:space="0" w:color="auto"/>
            </w:tcBorders>
          </w:tcPr>
          <w:p w14:paraId="29B06464" w14:textId="77777777" w:rsidR="007F52A0" w:rsidRPr="002365A5" w:rsidRDefault="007F52A0" w:rsidP="00472649">
            <w:pPr>
              <w:suppressAutoHyphens/>
              <w:contextualSpacing/>
              <w:rPr>
                <w:rFonts w:eastAsia="Times New Roman" w:cs="Times New Roman"/>
                <w:sz w:val="24"/>
                <w:szCs w:val="24"/>
              </w:rPr>
            </w:pPr>
          </w:p>
          <w:p w14:paraId="3E9836BA" w14:textId="3C385D48" w:rsidR="00472649" w:rsidRPr="002365A5" w:rsidRDefault="00472649" w:rsidP="00472649">
            <w:pPr>
              <w:suppressAutoHyphens/>
              <w:contextualSpacing/>
              <w:rPr>
                <w:rFonts w:eastAsia="Times New Roman" w:cs="Times New Roman"/>
                <w:sz w:val="24"/>
                <w:szCs w:val="24"/>
              </w:rPr>
            </w:pPr>
            <w:r w:rsidRPr="002365A5">
              <w:rPr>
                <w:rFonts w:eastAsia="Times New Roman" w:cs="Times New Roman"/>
                <w:sz w:val="24"/>
                <w:szCs w:val="24"/>
              </w:rPr>
              <w:t xml:space="preserve"> 39</w:t>
            </w:r>
          </w:p>
        </w:tc>
        <w:tc>
          <w:tcPr>
            <w:tcW w:w="269" w:type="pct"/>
            <w:gridSpan w:val="4"/>
            <w:tcBorders>
              <w:top w:val="single" w:sz="4" w:space="0" w:color="auto"/>
              <w:left w:val="single" w:sz="4" w:space="0" w:color="auto"/>
              <w:bottom w:val="single" w:sz="4" w:space="0" w:color="auto"/>
              <w:right w:val="single" w:sz="4" w:space="0" w:color="auto"/>
            </w:tcBorders>
          </w:tcPr>
          <w:p w14:paraId="3DA5DBA5" w14:textId="77777777" w:rsidR="007F52A0" w:rsidRPr="002365A5" w:rsidRDefault="007F52A0" w:rsidP="00472649">
            <w:pPr>
              <w:suppressAutoHyphens/>
              <w:contextualSpacing/>
              <w:rPr>
                <w:rFonts w:eastAsia="Times New Roman" w:cs="Times New Roman"/>
                <w:sz w:val="24"/>
                <w:szCs w:val="24"/>
              </w:rPr>
            </w:pPr>
          </w:p>
          <w:p w14:paraId="642781C4" w14:textId="1EE81AC4" w:rsidR="00472649" w:rsidRPr="002365A5" w:rsidRDefault="00472649" w:rsidP="00472649">
            <w:pPr>
              <w:suppressAutoHyphens/>
              <w:contextualSpacing/>
              <w:rPr>
                <w:rFonts w:eastAsia="Times New Roman" w:cs="Times New Roman"/>
                <w:sz w:val="24"/>
                <w:szCs w:val="24"/>
              </w:rPr>
            </w:pPr>
            <w:r w:rsidRPr="002365A5">
              <w:rPr>
                <w:rFonts w:eastAsia="Times New Roman" w:cs="Times New Roman"/>
                <w:sz w:val="24"/>
                <w:szCs w:val="24"/>
              </w:rPr>
              <w:t>-</w:t>
            </w:r>
          </w:p>
        </w:tc>
        <w:tc>
          <w:tcPr>
            <w:tcW w:w="187" w:type="pct"/>
            <w:gridSpan w:val="5"/>
            <w:tcBorders>
              <w:top w:val="single" w:sz="4" w:space="0" w:color="auto"/>
              <w:left w:val="single" w:sz="4" w:space="0" w:color="auto"/>
              <w:bottom w:val="single" w:sz="4" w:space="0" w:color="auto"/>
              <w:right w:val="single" w:sz="4" w:space="0" w:color="auto"/>
            </w:tcBorders>
          </w:tcPr>
          <w:p w14:paraId="3F8F419B" w14:textId="77777777" w:rsidR="007F52A0" w:rsidRPr="002365A5" w:rsidRDefault="007F52A0" w:rsidP="00472649">
            <w:pPr>
              <w:suppressAutoHyphens/>
              <w:contextualSpacing/>
              <w:rPr>
                <w:rFonts w:eastAsia="Times New Roman" w:cs="Times New Roman"/>
                <w:sz w:val="24"/>
                <w:szCs w:val="24"/>
              </w:rPr>
            </w:pPr>
          </w:p>
          <w:p w14:paraId="64769503" w14:textId="75D4A3CF" w:rsidR="00472649" w:rsidRPr="002365A5" w:rsidRDefault="00472649" w:rsidP="00472649">
            <w:pPr>
              <w:suppressAutoHyphens/>
              <w:contextualSpacing/>
              <w:rPr>
                <w:rFonts w:eastAsia="Times New Roman" w:cs="Times New Roman"/>
                <w:sz w:val="24"/>
                <w:szCs w:val="24"/>
              </w:rPr>
            </w:pPr>
            <w:r w:rsidRPr="002365A5">
              <w:rPr>
                <w:rFonts w:eastAsia="Times New Roman" w:cs="Times New Roman"/>
                <w:sz w:val="24"/>
                <w:szCs w:val="24"/>
              </w:rPr>
              <w:t>-</w:t>
            </w:r>
          </w:p>
        </w:tc>
        <w:tc>
          <w:tcPr>
            <w:tcW w:w="254" w:type="pct"/>
            <w:gridSpan w:val="6"/>
            <w:tcBorders>
              <w:top w:val="single" w:sz="4" w:space="0" w:color="auto"/>
              <w:left w:val="single" w:sz="4" w:space="0" w:color="auto"/>
              <w:bottom w:val="single" w:sz="4" w:space="0" w:color="auto"/>
              <w:right w:val="single" w:sz="4" w:space="0" w:color="auto"/>
            </w:tcBorders>
          </w:tcPr>
          <w:p w14:paraId="1D01112D" w14:textId="77777777" w:rsidR="007F52A0" w:rsidRPr="002365A5" w:rsidRDefault="007F52A0" w:rsidP="00472649">
            <w:pPr>
              <w:suppressAutoHyphens/>
              <w:contextualSpacing/>
              <w:rPr>
                <w:rFonts w:eastAsia="Times New Roman" w:cs="Times New Roman"/>
                <w:sz w:val="24"/>
                <w:szCs w:val="24"/>
              </w:rPr>
            </w:pPr>
          </w:p>
          <w:p w14:paraId="6BB78DEE" w14:textId="4CFC9D53" w:rsidR="00472649" w:rsidRPr="002365A5" w:rsidRDefault="00472649" w:rsidP="00472649">
            <w:pPr>
              <w:suppressAutoHyphens/>
              <w:contextualSpacing/>
              <w:rPr>
                <w:rFonts w:eastAsia="Times New Roman" w:cs="Times New Roman"/>
                <w:sz w:val="24"/>
                <w:szCs w:val="24"/>
              </w:rPr>
            </w:pPr>
            <w:r w:rsidRPr="002365A5">
              <w:rPr>
                <w:rFonts w:eastAsia="Times New Roman" w:cs="Times New Roman"/>
                <w:sz w:val="24"/>
                <w:szCs w:val="24"/>
              </w:rPr>
              <w:t>-</w:t>
            </w:r>
          </w:p>
        </w:tc>
        <w:tc>
          <w:tcPr>
            <w:tcW w:w="322" w:type="pct"/>
            <w:gridSpan w:val="3"/>
            <w:tcBorders>
              <w:top w:val="single" w:sz="4" w:space="0" w:color="auto"/>
              <w:left w:val="single" w:sz="4" w:space="0" w:color="auto"/>
              <w:bottom w:val="single" w:sz="4" w:space="0" w:color="auto"/>
              <w:right w:val="single" w:sz="4" w:space="0" w:color="auto"/>
            </w:tcBorders>
          </w:tcPr>
          <w:p w14:paraId="4A5BC1BA" w14:textId="77777777" w:rsidR="007F52A0" w:rsidRPr="002365A5" w:rsidRDefault="007F52A0" w:rsidP="00472649">
            <w:pPr>
              <w:suppressAutoHyphens/>
              <w:contextualSpacing/>
              <w:rPr>
                <w:rFonts w:eastAsia="Times New Roman" w:cs="Times New Roman"/>
                <w:sz w:val="24"/>
                <w:szCs w:val="24"/>
              </w:rPr>
            </w:pPr>
          </w:p>
          <w:p w14:paraId="17C800D9" w14:textId="25C80A95" w:rsidR="00472649" w:rsidRPr="002365A5" w:rsidRDefault="00472649" w:rsidP="00472649">
            <w:pPr>
              <w:suppressAutoHyphens/>
              <w:contextualSpacing/>
              <w:rPr>
                <w:rFonts w:eastAsia="Times New Roman" w:cs="Times New Roman"/>
                <w:sz w:val="24"/>
                <w:szCs w:val="24"/>
              </w:rPr>
            </w:pPr>
            <w:r w:rsidRPr="002365A5">
              <w:rPr>
                <w:rFonts w:eastAsia="Times New Roman" w:cs="Times New Roman"/>
                <w:sz w:val="24"/>
                <w:szCs w:val="24"/>
              </w:rPr>
              <w:t>39</w:t>
            </w:r>
          </w:p>
        </w:tc>
        <w:tc>
          <w:tcPr>
            <w:tcW w:w="178" w:type="pct"/>
            <w:vMerge/>
            <w:tcBorders>
              <w:left w:val="single" w:sz="4" w:space="0" w:color="auto"/>
              <w:bottom w:val="single" w:sz="4" w:space="0" w:color="auto"/>
              <w:right w:val="single" w:sz="4" w:space="0" w:color="auto"/>
            </w:tcBorders>
          </w:tcPr>
          <w:p w14:paraId="25792D64" w14:textId="429CE347" w:rsidR="007F52A0" w:rsidRPr="002365A5" w:rsidRDefault="007F52A0" w:rsidP="00F027A8">
            <w:pPr>
              <w:suppressAutoHyphens/>
              <w:contextualSpacing/>
              <w:jc w:val="center"/>
              <w:rPr>
                <w:rFonts w:eastAsia="Times New Roman" w:cs="Times New Roman"/>
                <w:sz w:val="24"/>
                <w:szCs w:val="24"/>
              </w:rPr>
            </w:pPr>
          </w:p>
        </w:tc>
        <w:tc>
          <w:tcPr>
            <w:tcW w:w="337" w:type="pct"/>
            <w:vMerge/>
            <w:tcBorders>
              <w:left w:val="single" w:sz="4" w:space="0" w:color="auto"/>
              <w:bottom w:val="single" w:sz="4" w:space="0" w:color="auto"/>
              <w:right w:val="single" w:sz="4" w:space="0" w:color="auto"/>
            </w:tcBorders>
          </w:tcPr>
          <w:p w14:paraId="34CF2102" w14:textId="6AB380C5" w:rsidR="007F52A0" w:rsidRPr="002365A5" w:rsidRDefault="007F52A0" w:rsidP="00F027A8">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09320EBD" w14:textId="77777777" w:rsidR="007F52A0" w:rsidRPr="002365A5" w:rsidRDefault="007F52A0" w:rsidP="00F027A8">
            <w:pPr>
              <w:suppressAutoHyphens/>
              <w:contextualSpacing/>
              <w:jc w:val="center"/>
              <w:rPr>
                <w:rFonts w:eastAsia="Times New Roman" w:cs="Times New Roman"/>
                <w:sz w:val="24"/>
                <w:szCs w:val="24"/>
              </w:rPr>
            </w:pPr>
          </w:p>
        </w:tc>
      </w:tr>
      <w:tr w:rsidR="00F3144E" w:rsidRPr="002365A5" w14:paraId="7D02BE4F" w14:textId="77777777" w:rsidTr="00F37CD6">
        <w:trPr>
          <w:trHeight w:val="60"/>
        </w:trPr>
        <w:tc>
          <w:tcPr>
            <w:tcW w:w="116" w:type="pct"/>
            <w:vMerge w:val="restart"/>
            <w:tcBorders>
              <w:top w:val="single" w:sz="4" w:space="0" w:color="auto"/>
              <w:left w:val="single" w:sz="4" w:space="0" w:color="auto"/>
              <w:right w:val="single" w:sz="4" w:space="0" w:color="auto"/>
            </w:tcBorders>
            <w:hideMark/>
          </w:tcPr>
          <w:p w14:paraId="302C891E" w14:textId="77777777" w:rsidR="00F027A8" w:rsidRPr="002365A5" w:rsidRDefault="00F027A8" w:rsidP="00F027A8">
            <w:pPr>
              <w:suppressAutoHyphens/>
              <w:contextualSpacing/>
              <w:jc w:val="center"/>
              <w:rPr>
                <w:rFonts w:eastAsia="Times New Roman" w:cs="Times New Roman"/>
                <w:sz w:val="24"/>
                <w:szCs w:val="24"/>
              </w:rPr>
            </w:pPr>
            <w:r w:rsidRPr="002365A5">
              <w:rPr>
                <w:rFonts w:eastAsia="Times New Roman" w:cs="Times New Roman"/>
                <w:sz w:val="24"/>
                <w:szCs w:val="24"/>
              </w:rPr>
              <w:t>6</w:t>
            </w:r>
          </w:p>
        </w:tc>
        <w:tc>
          <w:tcPr>
            <w:tcW w:w="1369" w:type="pct"/>
            <w:vMerge w:val="restart"/>
            <w:tcBorders>
              <w:top w:val="single" w:sz="4" w:space="0" w:color="auto"/>
              <w:left w:val="single" w:sz="4" w:space="0" w:color="auto"/>
              <w:bottom w:val="single" w:sz="4" w:space="0" w:color="auto"/>
              <w:right w:val="single" w:sz="4" w:space="0" w:color="auto"/>
            </w:tcBorders>
            <w:hideMark/>
          </w:tcPr>
          <w:p w14:paraId="37951D10" w14:textId="77777777" w:rsidR="00F027A8" w:rsidRPr="002365A5" w:rsidRDefault="00F027A8" w:rsidP="00F027A8">
            <w:pPr>
              <w:widowControl w:val="0"/>
              <w:suppressAutoHyphens/>
              <w:contextualSpacing/>
              <w:rPr>
                <w:rFonts w:eastAsia="Times New Roman" w:cs="Times New Roman"/>
                <w:sz w:val="24"/>
                <w:szCs w:val="24"/>
              </w:rPr>
            </w:pPr>
            <w:r w:rsidRPr="002365A5">
              <w:rPr>
                <w:rFonts w:eastAsia="Times New Roman" w:cs="Times New Roman"/>
                <w:sz w:val="24"/>
                <w:szCs w:val="24"/>
              </w:rPr>
              <w:t>Мероприятие 50.06.</w:t>
            </w:r>
          </w:p>
          <w:p w14:paraId="6E88CE7E" w14:textId="77777777" w:rsidR="00F027A8" w:rsidRPr="002365A5" w:rsidRDefault="00F027A8" w:rsidP="00F027A8">
            <w:pPr>
              <w:suppressAutoHyphens/>
              <w:contextualSpacing/>
              <w:rPr>
                <w:rFonts w:eastAsia="Times New Roman" w:cs="Times New Roman"/>
                <w:sz w:val="24"/>
                <w:szCs w:val="24"/>
              </w:rPr>
            </w:pPr>
            <w:r w:rsidRPr="002365A5">
              <w:rPr>
                <w:rFonts w:eastAsia="Times New Roman" w:cs="Times New Roman"/>
                <w:sz w:val="24"/>
                <w:szCs w:val="24"/>
              </w:rPr>
              <w:t xml:space="preserve">Проведение оценки уровня поддержки субъектов малого предпринимательства, социально ориентированных некоммерческих </w:t>
            </w:r>
            <w:r w:rsidRPr="002365A5">
              <w:rPr>
                <w:rFonts w:eastAsia="Times New Roman" w:cs="Times New Roman"/>
                <w:sz w:val="24"/>
                <w:szCs w:val="24"/>
              </w:rPr>
              <w:lastRenderedPageBreak/>
              <w:t>организаций при осуществлении закупок</w:t>
            </w:r>
          </w:p>
        </w:tc>
        <w:tc>
          <w:tcPr>
            <w:tcW w:w="362" w:type="pct"/>
            <w:vMerge w:val="restart"/>
            <w:tcBorders>
              <w:top w:val="single" w:sz="4" w:space="0" w:color="auto"/>
              <w:left w:val="single" w:sz="4" w:space="0" w:color="auto"/>
              <w:bottom w:val="single" w:sz="4" w:space="0" w:color="auto"/>
              <w:right w:val="single" w:sz="4" w:space="0" w:color="auto"/>
            </w:tcBorders>
            <w:hideMark/>
          </w:tcPr>
          <w:p w14:paraId="1166B641" w14:textId="77777777" w:rsidR="00F027A8" w:rsidRPr="002365A5" w:rsidRDefault="00F027A8" w:rsidP="00F027A8">
            <w:pPr>
              <w:suppressAutoHyphens/>
              <w:contextualSpacing/>
              <w:jc w:val="center"/>
              <w:rPr>
                <w:rFonts w:eastAsia="Times New Roman" w:cs="Times New Roman"/>
                <w:sz w:val="24"/>
                <w:szCs w:val="24"/>
              </w:rPr>
            </w:pPr>
            <w:r w:rsidRPr="002365A5">
              <w:rPr>
                <w:rFonts w:eastAsia="Times New Roman" w:cs="Times New Roman"/>
                <w:sz w:val="24"/>
                <w:szCs w:val="24"/>
              </w:rPr>
              <w:lastRenderedPageBreak/>
              <w:t>2023-2027</w:t>
            </w:r>
          </w:p>
        </w:tc>
        <w:tc>
          <w:tcPr>
            <w:tcW w:w="481" w:type="pct"/>
            <w:tcBorders>
              <w:top w:val="single" w:sz="4" w:space="0" w:color="auto"/>
              <w:left w:val="single" w:sz="4" w:space="0" w:color="auto"/>
              <w:bottom w:val="single" w:sz="4" w:space="0" w:color="auto"/>
              <w:right w:val="single" w:sz="4" w:space="0" w:color="auto"/>
            </w:tcBorders>
            <w:hideMark/>
          </w:tcPr>
          <w:p w14:paraId="2C6AA678" w14:textId="77777777" w:rsidR="00F027A8" w:rsidRPr="002365A5" w:rsidRDefault="00F027A8" w:rsidP="00F027A8">
            <w:pPr>
              <w:suppressAutoHyphens/>
              <w:contextualSpacing/>
              <w:rPr>
                <w:rFonts w:eastAsia="Times New Roman" w:cs="Times New Roman"/>
                <w:sz w:val="24"/>
                <w:szCs w:val="24"/>
              </w:rPr>
            </w:pPr>
            <w:r w:rsidRPr="002365A5">
              <w:rPr>
                <w:rFonts w:eastAsia="Times New Roman" w:cs="Times New Roman"/>
                <w:sz w:val="24"/>
                <w:szCs w:val="24"/>
              </w:rPr>
              <w:t>Итого:</w:t>
            </w:r>
          </w:p>
        </w:tc>
        <w:tc>
          <w:tcPr>
            <w:tcW w:w="2285" w:type="pct"/>
            <w:gridSpan w:val="25"/>
            <w:vMerge w:val="restart"/>
            <w:tcBorders>
              <w:top w:val="single" w:sz="4" w:space="0" w:color="auto"/>
              <w:left w:val="single" w:sz="4" w:space="0" w:color="auto"/>
              <w:right w:val="single" w:sz="4" w:space="0" w:color="auto"/>
            </w:tcBorders>
            <w:hideMark/>
          </w:tcPr>
          <w:p w14:paraId="12810EAE" w14:textId="5C8F5DEA" w:rsidR="00F027A8" w:rsidRPr="002365A5" w:rsidRDefault="00F027A8" w:rsidP="00C96C5F">
            <w:pPr>
              <w:suppressAutoHyphens/>
              <w:contextualSpacing/>
              <w:jc w:val="both"/>
              <w:rPr>
                <w:rFonts w:eastAsia="Times New Roman" w:cs="Times New Roman"/>
                <w:sz w:val="24"/>
                <w:szCs w:val="24"/>
              </w:rPr>
            </w:pPr>
            <w:r w:rsidRPr="002365A5">
              <w:rPr>
                <w:rFonts w:eastAsia="Times New Roman" w:cs="Times New Roman"/>
                <w:sz w:val="24"/>
                <w:szCs w:val="24"/>
              </w:rPr>
              <w:t xml:space="preserve">В пределах средств на обеспечение деятельности </w:t>
            </w:r>
            <w:r w:rsidRPr="002365A5">
              <w:rPr>
                <w:rFonts w:cs="Times New Roman"/>
                <w:sz w:val="24"/>
                <w:szCs w:val="24"/>
              </w:rPr>
              <w:t xml:space="preserve">Администрации Рузского </w:t>
            </w:r>
            <w:r w:rsidR="00C96C5F" w:rsidRPr="002365A5">
              <w:rPr>
                <w:rFonts w:cs="Times New Roman"/>
                <w:sz w:val="24"/>
                <w:szCs w:val="24"/>
              </w:rPr>
              <w:t>муниципального</w:t>
            </w:r>
            <w:r w:rsidRPr="002365A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7C1CEED1" w14:textId="25FB2F7C" w:rsidR="00F027A8" w:rsidRPr="002365A5" w:rsidRDefault="00F027A8" w:rsidP="00C96C5F">
            <w:pPr>
              <w:suppressAutoHyphens/>
              <w:contextualSpacing/>
              <w:jc w:val="center"/>
              <w:rPr>
                <w:rFonts w:eastAsia="Times New Roman" w:cs="Times New Roman"/>
                <w:sz w:val="24"/>
                <w:szCs w:val="24"/>
              </w:rPr>
            </w:pPr>
            <w:r w:rsidRPr="002365A5">
              <w:rPr>
                <w:rFonts w:cs="Times New Roman"/>
                <w:sz w:val="24"/>
                <w:szCs w:val="24"/>
              </w:rPr>
              <w:t xml:space="preserve">МКУ «Центр закупок Рузского </w:t>
            </w:r>
            <w:r w:rsidR="00C96C5F" w:rsidRPr="002365A5">
              <w:rPr>
                <w:rFonts w:cs="Times New Roman"/>
                <w:sz w:val="24"/>
                <w:szCs w:val="24"/>
              </w:rPr>
              <w:t>муниципа</w:t>
            </w:r>
            <w:r w:rsidR="00C96C5F" w:rsidRPr="002365A5">
              <w:rPr>
                <w:rFonts w:cs="Times New Roman"/>
                <w:sz w:val="24"/>
                <w:szCs w:val="24"/>
              </w:rPr>
              <w:lastRenderedPageBreak/>
              <w:t>льного</w:t>
            </w:r>
            <w:r w:rsidRPr="002365A5">
              <w:rPr>
                <w:rFonts w:cs="Times New Roman"/>
                <w:sz w:val="24"/>
                <w:szCs w:val="24"/>
              </w:rPr>
              <w:t xml:space="preserve"> округа»</w:t>
            </w:r>
          </w:p>
        </w:tc>
      </w:tr>
      <w:tr w:rsidR="00F3144E" w:rsidRPr="002365A5" w14:paraId="366E6476" w14:textId="77777777" w:rsidTr="00F37CD6">
        <w:trPr>
          <w:trHeight w:val="60"/>
        </w:trPr>
        <w:tc>
          <w:tcPr>
            <w:tcW w:w="116" w:type="pct"/>
            <w:vMerge/>
            <w:tcBorders>
              <w:left w:val="single" w:sz="4" w:space="0" w:color="auto"/>
              <w:right w:val="single" w:sz="4" w:space="0" w:color="auto"/>
            </w:tcBorders>
            <w:hideMark/>
          </w:tcPr>
          <w:p w14:paraId="6D4BDC99" w14:textId="77777777" w:rsidR="00F027A8" w:rsidRPr="002365A5" w:rsidRDefault="00F027A8"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125ADC2F" w14:textId="77777777" w:rsidR="00F027A8" w:rsidRPr="002365A5" w:rsidRDefault="00F027A8"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42BDC1A1" w14:textId="77777777" w:rsidR="00F027A8" w:rsidRPr="002365A5" w:rsidRDefault="00F027A8" w:rsidP="00F027A8">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04BA0D11" w14:textId="0AF62116" w:rsidR="00F027A8" w:rsidRPr="002365A5" w:rsidRDefault="00F027A8" w:rsidP="00F027A8">
            <w:pPr>
              <w:suppressAutoHyphens/>
              <w:contextualSpacing/>
              <w:rPr>
                <w:rFonts w:eastAsia="Times New Roman" w:cs="Times New Roman"/>
                <w:sz w:val="24"/>
                <w:szCs w:val="24"/>
              </w:rPr>
            </w:pPr>
            <w:r w:rsidRPr="002365A5">
              <w:rPr>
                <w:rFonts w:eastAsia="Times New Roman" w:cs="Times New Roman"/>
                <w:sz w:val="24"/>
                <w:szCs w:val="24"/>
              </w:rPr>
              <w:t>Средства бюджета муниципа</w:t>
            </w:r>
            <w:r w:rsidR="00A96063">
              <w:rPr>
                <w:rFonts w:eastAsia="Times New Roman" w:cs="Times New Roman"/>
                <w:sz w:val="24"/>
                <w:szCs w:val="24"/>
              </w:rPr>
              <w:t xml:space="preserve">льного образования </w:t>
            </w:r>
            <w:r w:rsidRPr="002365A5">
              <w:rPr>
                <w:rFonts w:eastAsia="Times New Roman" w:cs="Times New Roman"/>
                <w:sz w:val="24"/>
                <w:szCs w:val="24"/>
              </w:rPr>
              <w:lastRenderedPageBreak/>
              <w:t>Московской области</w:t>
            </w:r>
          </w:p>
        </w:tc>
        <w:tc>
          <w:tcPr>
            <w:tcW w:w="2285" w:type="pct"/>
            <w:gridSpan w:val="25"/>
            <w:vMerge/>
            <w:tcBorders>
              <w:left w:val="single" w:sz="4" w:space="0" w:color="auto"/>
              <w:bottom w:val="single" w:sz="4" w:space="0" w:color="auto"/>
              <w:right w:val="single" w:sz="4" w:space="0" w:color="auto"/>
            </w:tcBorders>
            <w:vAlign w:val="center"/>
            <w:hideMark/>
          </w:tcPr>
          <w:p w14:paraId="7093F4E7" w14:textId="77777777" w:rsidR="00F027A8" w:rsidRPr="002365A5" w:rsidRDefault="00F027A8" w:rsidP="00F027A8">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772736CE" w14:textId="77777777" w:rsidR="00F027A8" w:rsidRPr="002365A5" w:rsidRDefault="00F027A8" w:rsidP="00F027A8">
            <w:pPr>
              <w:suppressAutoHyphens/>
              <w:contextualSpacing/>
              <w:jc w:val="center"/>
              <w:rPr>
                <w:rFonts w:eastAsia="Times New Roman" w:cs="Times New Roman"/>
                <w:sz w:val="24"/>
                <w:szCs w:val="24"/>
              </w:rPr>
            </w:pPr>
          </w:p>
        </w:tc>
      </w:tr>
      <w:tr w:rsidR="00146DC8" w:rsidRPr="002365A5" w14:paraId="6AE06B25" w14:textId="77777777" w:rsidTr="00F37CD6">
        <w:trPr>
          <w:trHeight w:val="805"/>
        </w:trPr>
        <w:tc>
          <w:tcPr>
            <w:tcW w:w="116" w:type="pct"/>
            <w:vMerge/>
            <w:tcBorders>
              <w:left w:val="single" w:sz="4" w:space="0" w:color="auto"/>
              <w:right w:val="single" w:sz="4" w:space="0" w:color="auto"/>
            </w:tcBorders>
            <w:hideMark/>
          </w:tcPr>
          <w:p w14:paraId="4410E4CC" w14:textId="77777777" w:rsidR="00146DC8" w:rsidRPr="002365A5" w:rsidRDefault="00146DC8" w:rsidP="00F027A8">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bottom w:val="single" w:sz="4" w:space="0" w:color="auto"/>
              <w:right w:val="single" w:sz="4" w:space="0" w:color="auto"/>
            </w:tcBorders>
            <w:hideMark/>
          </w:tcPr>
          <w:p w14:paraId="57264F75" w14:textId="4690ADBE" w:rsidR="00146DC8" w:rsidRPr="002365A5" w:rsidRDefault="00146DC8" w:rsidP="00C96C5F">
            <w:pPr>
              <w:widowControl w:val="0"/>
              <w:suppressAutoHyphens/>
              <w:contextualSpacing/>
              <w:rPr>
                <w:rFonts w:eastAsia="Times New Roman" w:cs="Times New Roman"/>
                <w:sz w:val="24"/>
                <w:szCs w:val="24"/>
              </w:rPr>
            </w:pPr>
            <w:r w:rsidRPr="002365A5">
              <w:rPr>
                <w:rFonts w:eastAsia="Times New Roman" w:cs="Times New Roman"/>
                <w:sz w:val="24"/>
                <w:szCs w:val="24"/>
              </w:rPr>
              <w:t>Обеспечено плановое значение доли закупок среди субъектов малого предпринимательства, социально ориентированных некоммерческих организаций, процентов</w:t>
            </w:r>
          </w:p>
        </w:tc>
        <w:tc>
          <w:tcPr>
            <w:tcW w:w="362" w:type="pct"/>
            <w:vMerge w:val="restart"/>
            <w:tcBorders>
              <w:top w:val="single" w:sz="4" w:space="0" w:color="auto"/>
              <w:left w:val="single" w:sz="4" w:space="0" w:color="auto"/>
              <w:bottom w:val="single" w:sz="4" w:space="0" w:color="auto"/>
              <w:right w:val="single" w:sz="4" w:space="0" w:color="auto"/>
            </w:tcBorders>
            <w:hideMark/>
          </w:tcPr>
          <w:p w14:paraId="73C3242D" w14:textId="77777777" w:rsidR="00146DC8" w:rsidRPr="002365A5" w:rsidRDefault="00146DC8" w:rsidP="00F027A8">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481" w:type="pct"/>
            <w:vMerge w:val="restart"/>
            <w:tcBorders>
              <w:top w:val="single" w:sz="4" w:space="0" w:color="auto"/>
              <w:left w:val="single" w:sz="4" w:space="0" w:color="auto"/>
              <w:bottom w:val="single" w:sz="4" w:space="0" w:color="auto"/>
              <w:right w:val="single" w:sz="4" w:space="0" w:color="auto"/>
            </w:tcBorders>
            <w:hideMark/>
          </w:tcPr>
          <w:p w14:paraId="204FC909" w14:textId="77777777" w:rsidR="00146DC8" w:rsidRPr="002365A5" w:rsidRDefault="00146DC8" w:rsidP="00F027A8">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178" w:type="pct"/>
            <w:tcBorders>
              <w:top w:val="single" w:sz="4" w:space="0" w:color="auto"/>
              <w:left w:val="single" w:sz="4" w:space="0" w:color="auto"/>
              <w:bottom w:val="single" w:sz="4" w:space="0" w:color="auto"/>
              <w:right w:val="single" w:sz="4" w:space="0" w:color="auto"/>
            </w:tcBorders>
            <w:hideMark/>
          </w:tcPr>
          <w:p w14:paraId="2FE02D52" w14:textId="77777777" w:rsidR="00146DC8" w:rsidRPr="002365A5" w:rsidRDefault="00146DC8" w:rsidP="00F027A8">
            <w:pPr>
              <w:suppressAutoHyphens/>
              <w:contextualSpacing/>
              <w:jc w:val="center"/>
              <w:rPr>
                <w:rFonts w:eastAsia="Times New Roman" w:cs="Times New Roman"/>
                <w:sz w:val="24"/>
                <w:szCs w:val="24"/>
              </w:rPr>
            </w:pPr>
            <w:r w:rsidRPr="002365A5">
              <w:rPr>
                <w:rFonts w:eastAsia="Times New Roman" w:cs="Times New Roman"/>
                <w:sz w:val="24"/>
                <w:szCs w:val="24"/>
              </w:rPr>
              <w:t>Всего</w:t>
            </w:r>
          </w:p>
        </w:tc>
        <w:tc>
          <w:tcPr>
            <w:tcW w:w="178" w:type="pct"/>
            <w:tcBorders>
              <w:top w:val="single" w:sz="4" w:space="0" w:color="auto"/>
              <w:left w:val="single" w:sz="4" w:space="0" w:color="auto"/>
              <w:right w:val="single" w:sz="4" w:space="0" w:color="auto"/>
            </w:tcBorders>
            <w:hideMark/>
          </w:tcPr>
          <w:p w14:paraId="6BA5FBA1" w14:textId="119A2576" w:rsidR="00146DC8" w:rsidRPr="002365A5" w:rsidRDefault="00146DC8" w:rsidP="00F027A8">
            <w:pPr>
              <w:suppressAutoHyphens/>
              <w:contextualSpacing/>
              <w:jc w:val="center"/>
              <w:rPr>
                <w:rFonts w:eastAsia="Times New Roman" w:cs="Times New Roman"/>
                <w:sz w:val="24"/>
                <w:szCs w:val="24"/>
              </w:rPr>
            </w:pPr>
            <w:r w:rsidRPr="002365A5">
              <w:rPr>
                <w:rFonts w:eastAsia="Times New Roman" w:cs="Times New Roman"/>
                <w:sz w:val="24"/>
                <w:szCs w:val="24"/>
              </w:rPr>
              <w:t>2023 год</w:t>
            </w:r>
          </w:p>
          <w:p w14:paraId="5795B69A" w14:textId="3363AABF" w:rsidR="00146DC8" w:rsidRPr="002365A5" w:rsidRDefault="00146DC8" w:rsidP="00354512">
            <w:pPr>
              <w:suppressAutoHyphens/>
              <w:contextualSpacing/>
              <w:rPr>
                <w:rFonts w:eastAsia="Times New Roman" w:cs="Times New Roman"/>
                <w:sz w:val="24"/>
                <w:szCs w:val="24"/>
              </w:rPr>
            </w:pPr>
          </w:p>
        </w:tc>
        <w:tc>
          <w:tcPr>
            <w:tcW w:w="182" w:type="pct"/>
            <w:tcBorders>
              <w:top w:val="single" w:sz="4" w:space="0" w:color="auto"/>
              <w:left w:val="single" w:sz="4" w:space="0" w:color="auto"/>
              <w:right w:val="single" w:sz="4" w:space="0" w:color="auto"/>
            </w:tcBorders>
          </w:tcPr>
          <w:p w14:paraId="0C429F3A" w14:textId="39DFF0BF" w:rsidR="00146DC8" w:rsidRPr="002365A5" w:rsidRDefault="00146DC8" w:rsidP="00A64963">
            <w:pPr>
              <w:suppressAutoHyphens/>
              <w:contextualSpacing/>
              <w:jc w:val="center"/>
              <w:rPr>
                <w:rFonts w:eastAsia="Times New Roman" w:cs="Times New Roman"/>
                <w:sz w:val="24"/>
                <w:szCs w:val="24"/>
              </w:rPr>
            </w:pPr>
            <w:r w:rsidRPr="002365A5">
              <w:rPr>
                <w:rFonts w:eastAsia="Times New Roman" w:cs="Times New Roman"/>
                <w:sz w:val="24"/>
                <w:szCs w:val="24"/>
              </w:rPr>
              <w:t>2024 год</w:t>
            </w:r>
          </w:p>
        </w:tc>
        <w:tc>
          <w:tcPr>
            <w:tcW w:w="1232" w:type="pct"/>
            <w:gridSpan w:val="20"/>
            <w:tcBorders>
              <w:top w:val="single" w:sz="4" w:space="0" w:color="auto"/>
              <w:left w:val="single" w:sz="4" w:space="0" w:color="auto"/>
              <w:bottom w:val="single" w:sz="4" w:space="0" w:color="auto"/>
              <w:right w:val="single" w:sz="4" w:space="0" w:color="auto"/>
            </w:tcBorders>
            <w:hideMark/>
          </w:tcPr>
          <w:p w14:paraId="182ED736" w14:textId="054455BC" w:rsidR="00146DC8" w:rsidRPr="002365A5" w:rsidRDefault="00146DC8" w:rsidP="00F027A8">
            <w:pPr>
              <w:suppressAutoHyphens/>
              <w:contextualSpacing/>
              <w:jc w:val="center"/>
              <w:rPr>
                <w:rFonts w:eastAsia="Times New Roman" w:cs="Times New Roman"/>
                <w:sz w:val="24"/>
                <w:szCs w:val="24"/>
              </w:rPr>
            </w:pPr>
            <w:r w:rsidRPr="002365A5">
              <w:rPr>
                <w:rFonts w:eastAsia="Times New Roman" w:cs="Times New Roman"/>
                <w:sz w:val="24"/>
                <w:szCs w:val="24"/>
              </w:rPr>
              <w:t>2025 год</w:t>
            </w:r>
          </w:p>
        </w:tc>
        <w:tc>
          <w:tcPr>
            <w:tcW w:w="178" w:type="pct"/>
            <w:tcBorders>
              <w:top w:val="single" w:sz="4" w:space="0" w:color="auto"/>
              <w:left w:val="single" w:sz="4" w:space="0" w:color="auto"/>
              <w:bottom w:val="single" w:sz="4" w:space="0" w:color="auto"/>
              <w:right w:val="single" w:sz="4" w:space="0" w:color="auto"/>
            </w:tcBorders>
            <w:hideMark/>
          </w:tcPr>
          <w:p w14:paraId="5EA6D466" w14:textId="0BA370E6" w:rsidR="00146DC8" w:rsidRPr="002365A5" w:rsidRDefault="00146DC8" w:rsidP="00F027A8">
            <w:pPr>
              <w:suppressAutoHyphens/>
              <w:contextualSpacing/>
              <w:jc w:val="center"/>
              <w:rPr>
                <w:rFonts w:eastAsia="Times New Roman" w:cs="Times New Roman"/>
                <w:sz w:val="24"/>
                <w:szCs w:val="24"/>
              </w:rPr>
            </w:pPr>
            <w:r w:rsidRPr="002365A5">
              <w:rPr>
                <w:rFonts w:eastAsia="Times New Roman" w:cs="Times New Roman"/>
                <w:sz w:val="24"/>
                <w:szCs w:val="24"/>
              </w:rPr>
              <w:t>2026 год</w:t>
            </w:r>
          </w:p>
        </w:tc>
        <w:tc>
          <w:tcPr>
            <w:tcW w:w="337" w:type="pct"/>
            <w:tcBorders>
              <w:top w:val="single" w:sz="4" w:space="0" w:color="auto"/>
              <w:left w:val="single" w:sz="4" w:space="0" w:color="auto"/>
              <w:bottom w:val="single" w:sz="4" w:space="0" w:color="auto"/>
              <w:right w:val="single" w:sz="4" w:space="0" w:color="auto"/>
            </w:tcBorders>
            <w:hideMark/>
          </w:tcPr>
          <w:p w14:paraId="412F2CBD" w14:textId="77777777" w:rsidR="00146DC8" w:rsidRPr="002365A5" w:rsidRDefault="00146DC8" w:rsidP="00F027A8">
            <w:pPr>
              <w:suppressAutoHyphens/>
              <w:contextualSpacing/>
              <w:jc w:val="center"/>
              <w:rPr>
                <w:rFonts w:eastAsia="Times New Roman" w:cs="Times New Roman"/>
                <w:sz w:val="24"/>
                <w:szCs w:val="24"/>
              </w:rPr>
            </w:pPr>
            <w:r w:rsidRPr="002365A5">
              <w:rPr>
                <w:rFonts w:eastAsia="Times New Roman" w:cs="Times New Roman"/>
                <w:sz w:val="24"/>
                <w:szCs w:val="24"/>
              </w:rPr>
              <w:t>2027 год</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49D426C7" w14:textId="77777777" w:rsidR="00146DC8" w:rsidRPr="002365A5" w:rsidRDefault="00146DC8" w:rsidP="00F027A8">
            <w:pPr>
              <w:suppressAutoHyphens/>
              <w:contextualSpacing/>
              <w:jc w:val="center"/>
              <w:rPr>
                <w:rFonts w:eastAsia="Times New Roman" w:cs="Times New Roman"/>
                <w:sz w:val="24"/>
                <w:szCs w:val="24"/>
              </w:rPr>
            </w:pPr>
            <w:r w:rsidRPr="002365A5">
              <w:rPr>
                <w:rFonts w:eastAsia="Times New Roman" w:cs="Times New Roman"/>
                <w:sz w:val="24"/>
                <w:szCs w:val="24"/>
              </w:rPr>
              <w:t>Х</w:t>
            </w:r>
          </w:p>
        </w:tc>
      </w:tr>
      <w:tr w:rsidR="00561AA2" w:rsidRPr="002365A5" w14:paraId="5F66980D" w14:textId="77777777" w:rsidTr="00F37CD6">
        <w:trPr>
          <w:trHeight w:val="417"/>
        </w:trPr>
        <w:tc>
          <w:tcPr>
            <w:tcW w:w="116" w:type="pct"/>
            <w:vMerge/>
            <w:tcBorders>
              <w:left w:val="single" w:sz="4" w:space="0" w:color="auto"/>
              <w:right w:val="single" w:sz="4" w:space="0" w:color="auto"/>
            </w:tcBorders>
          </w:tcPr>
          <w:p w14:paraId="3268D58C" w14:textId="77777777" w:rsidR="00561AA2" w:rsidRPr="002365A5" w:rsidRDefault="00561AA2" w:rsidP="00561AA2">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tcPr>
          <w:p w14:paraId="7AD530C0" w14:textId="77777777" w:rsidR="00561AA2" w:rsidRPr="002365A5" w:rsidRDefault="00561AA2" w:rsidP="00561AA2">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tcPr>
          <w:p w14:paraId="5FBC2E3C" w14:textId="77777777" w:rsidR="00561AA2" w:rsidRPr="002365A5" w:rsidRDefault="00561AA2" w:rsidP="00561AA2">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514690A2" w14:textId="77777777" w:rsidR="00561AA2" w:rsidRPr="002365A5" w:rsidRDefault="00561AA2" w:rsidP="00561AA2">
            <w:pPr>
              <w:suppressAutoHyphens/>
              <w:contextualSpacing/>
              <w:rPr>
                <w:rFonts w:eastAsia="Times New Roman" w:cs="Times New Roman"/>
                <w:sz w:val="24"/>
                <w:szCs w:val="24"/>
              </w:rPr>
            </w:pPr>
          </w:p>
        </w:tc>
        <w:tc>
          <w:tcPr>
            <w:tcW w:w="178" w:type="pct"/>
            <w:vMerge w:val="restart"/>
            <w:tcBorders>
              <w:top w:val="single" w:sz="4" w:space="0" w:color="auto"/>
              <w:left w:val="single" w:sz="4" w:space="0" w:color="auto"/>
              <w:right w:val="single" w:sz="4" w:space="0" w:color="auto"/>
            </w:tcBorders>
          </w:tcPr>
          <w:p w14:paraId="032A73FC" w14:textId="77777777" w:rsidR="00561AA2" w:rsidRPr="002365A5" w:rsidRDefault="00561AA2" w:rsidP="00561AA2">
            <w:pPr>
              <w:suppressAutoHyphens/>
              <w:contextualSpacing/>
              <w:rPr>
                <w:rFonts w:eastAsia="Times New Roman" w:cs="Times New Roman"/>
                <w:sz w:val="24"/>
                <w:szCs w:val="24"/>
              </w:rPr>
            </w:pPr>
          </w:p>
          <w:p w14:paraId="1951147A" w14:textId="77777777" w:rsidR="00561AA2" w:rsidRPr="002365A5" w:rsidRDefault="00561AA2" w:rsidP="00561AA2">
            <w:pPr>
              <w:suppressAutoHyphens/>
              <w:contextualSpacing/>
              <w:rPr>
                <w:rFonts w:eastAsia="Times New Roman" w:cs="Times New Roman"/>
                <w:sz w:val="24"/>
                <w:szCs w:val="24"/>
              </w:rPr>
            </w:pPr>
          </w:p>
          <w:p w14:paraId="37283633" w14:textId="77777777" w:rsidR="00561AA2" w:rsidRPr="002365A5" w:rsidRDefault="00561AA2" w:rsidP="00561AA2">
            <w:pPr>
              <w:suppressAutoHyphens/>
              <w:contextualSpacing/>
              <w:rPr>
                <w:rFonts w:eastAsia="Times New Roman" w:cs="Times New Roman"/>
                <w:sz w:val="24"/>
                <w:szCs w:val="24"/>
              </w:rPr>
            </w:pPr>
          </w:p>
          <w:p w14:paraId="1B2772B7" w14:textId="2325765A" w:rsidR="00561AA2" w:rsidRPr="002365A5" w:rsidRDefault="00561AA2" w:rsidP="00561AA2">
            <w:pPr>
              <w:suppressAutoHyphens/>
              <w:contextualSpacing/>
              <w:rPr>
                <w:rFonts w:eastAsia="Times New Roman" w:cs="Times New Roman"/>
                <w:sz w:val="24"/>
                <w:szCs w:val="24"/>
              </w:rPr>
            </w:pPr>
            <w:r w:rsidRPr="002365A5">
              <w:rPr>
                <w:rFonts w:eastAsia="Times New Roman" w:cs="Times New Roman"/>
                <w:sz w:val="24"/>
                <w:szCs w:val="24"/>
              </w:rPr>
              <w:t xml:space="preserve">   45</w:t>
            </w:r>
          </w:p>
        </w:tc>
        <w:tc>
          <w:tcPr>
            <w:tcW w:w="178" w:type="pct"/>
            <w:vMerge w:val="restart"/>
            <w:tcBorders>
              <w:top w:val="single" w:sz="4" w:space="0" w:color="auto"/>
              <w:left w:val="single" w:sz="4" w:space="0" w:color="auto"/>
              <w:right w:val="single" w:sz="4" w:space="0" w:color="auto"/>
            </w:tcBorders>
          </w:tcPr>
          <w:p w14:paraId="340608E6" w14:textId="77777777" w:rsidR="00561AA2" w:rsidRPr="002365A5" w:rsidRDefault="00561AA2" w:rsidP="00561AA2">
            <w:pPr>
              <w:suppressAutoHyphens/>
              <w:contextualSpacing/>
              <w:rPr>
                <w:rFonts w:eastAsia="Times New Roman" w:cs="Times New Roman"/>
                <w:sz w:val="24"/>
                <w:szCs w:val="24"/>
              </w:rPr>
            </w:pPr>
            <w:r w:rsidRPr="002365A5">
              <w:rPr>
                <w:rFonts w:eastAsia="Times New Roman" w:cs="Times New Roman"/>
                <w:sz w:val="24"/>
                <w:szCs w:val="24"/>
              </w:rPr>
              <w:t xml:space="preserve"> </w:t>
            </w:r>
          </w:p>
          <w:p w14:paraId="44335DAB" w14:textId="77777777" w:rsidR="00561AA2" w:rsidRPr="002365A5" w:rsidRDefault="00561AA2" w:rsidP="00561AA2">
            <w:pPr>
              <w:suppressAutoHyphens/>
              <w:contextualSpacing/>
              <w:rPr>
                <w:rFonts w:eastAsia="Times New Roman" w:cs="Times New Roman"/>
                <w:sz w:val="24"/>
                <w:szCs w:val="24"/>
              </w:rPr>
            </w:pPr>
          </w:p>
          <w:p w14:paraId="084712BE" w14:textId="77777777" w:rsidR="00561AA2" w:rsidRPr="002365A5" w:rsidRDefault="00561AA2" w:rsidP="00561AA2">
            <w:pPr>
              <w:suppressAutoHyphens/>
              <w:contextualSpacing/>
              <w:rPr>
                <w:rFonts w:eastAsia="Times New Roman" w:cs="Times New Roman"/>
                <w:sz w:val="24"/>
                <w:szCs w:val="24"/>
              </w:rPr>
            </w:pPr>
          </w:p>
          <w:p w14:paraId="26459171" w14:textId="7BF646B2" w:rsidR="00561AA2" w:rsidRPr="002365A5" w:rsidRDefault="00561AA2" w:rsidP="00561AA2">
            <w:pPr>
              <w:suppressAutoHyphens/>
              <w:contextualSpacing/>
              <w:rPr>
                <w:rFonts w:eastAsia="Times New Roman" w:cs="Times New Roman"/>
                <w:sz w:val="24"/>
                <w:szCs w:val="24"/>
              </w:rPr>
            </w:pPr>
            <w:r w:rsidRPr="002365A5">
              <w:rPr>
                <w:rFonts w:eastAsia="Times New Roman" w:cs="Times New Roman"/>
                <w:sz w:val="24"/>
                <w:szCs w:val="24"/>
              </w:rPr>
              <w:t xml:space="preserve">  45</w:t>
            </w:r>
          </w:p>
          <w:p w14:paraId="5368A47B" w14:textId="77777777" w:rsidR="00561AA2" w:rsidRPr="002365A5" w:rsidRDefault="00561AA2" w:rsidP="00561AA2">
            <w:pPr>
              <w:suppressAutoHyphens/>
              <w:contextualSpacing/>
              <w:jc w:val="center"/>
              <w:rPr>
                <w:rFonts w:eastAsia="Times New Roman" w:cs="Times New Roman"/>
                <w:sz w:val="24"/>
                <w:szCs w:val="24"/>
              </w:rPr>
            </w:pPr>
          </w:p>
        </w:tc>
        <w:tc>
          <w:tcPr>
            <w:tcW w:w="182" w:type="pct"/>
            <w:vMerge w:val="restart"/>
            <w:tcBorders>
              <w:top w:val="single" w:sz="4" w:space="0" w:color="auto"/>
              <w:left w:val="single" w:sz="4" w:space="0" w:color="auto"/>
              <w:right w:val="single" w:sz="4" w:space="0" w:color="auto"/>
            </w:tcBorders>
          </w:tcPr>
          <w:p w14:paraId="3B967F05" w14:textId="77777777" w:rsidR="00561AA2" w:rsidRPr="002365A5" w:rsidRDefault="00561AA2" w:rsidP="00561AA2">
            <w:pPr>
              <w:suppressAutoHyphens/>
              <w:contextualSpacing/>
              <w:rPr>
                <w:rFonts w:eastAsia="Times New Roman" w:cs="Times New Roman"/>
                <w:sz w:val="24"/>
                <w:szCs w:val="24"/>
              </w:rPr>
            </w:pPr>
          </w:p>
          <w:p w14:paraId="177D4471" w14:textId="77777777" w:rsidR="00561AA2" w:rsidRPr="002365A5" w:rsidRDefault="00561AA2" w:rsidP="00561AA2">
            <w:pPr>
              <w:suppressAutoHyphens/>
              <w:contextualSpacing/>
              <w:rPr>
                <w:rFonts w:eastAsia="Times New Roman" w:cs="Times New Roman"/>
                <w:sz w:val="24"/>
                <w:szCs w:val="24"/>
              </w:rPr>
            </w:pPr>
          </w:p>
          <w:p w14:paraId="0598D289" w14:textId="77777777" w:rsidR="00561AA2" w:rsidRPr="002365A5" w:rsidRDefault="00561AA2" w:rsidP="00561AA2">
            <w:pPr>
              <w:suppressAutoHyphens/>
              <w:contextualSpacing/>
              <w:rPr>
                <w:rFonts w:eastAsia="Times New Roman" w:cs="Times New Roman"/>
                <w:sz w:val="24"/>
                <w:szCs w:val="24"/>
              </w:rPr>
            </w:pPr>
          </w:p>
          <w:p w14:paraId="3C28BB22" w14:textId="3BB7648A" w:rsidR="00561AA2" w:rsidRPr="002365A5" w:rsidRDefault="00561AA2" w:rsidP="00561AA2">
            <w:pPr>
              <w:suppressAutoHyphens/>
              <w:contextualSpacing/>
              <w:rPr>
                <w:rFonts w:eastAsia="Times New Roman" w:cs="Times New Roman"/>
                <w:sz w:val="24"/>
                <w:szCs w:val="24"/>
              </w:rPr>
            </w:pPr>
            <w:r w:rsidRPr="002365A5">
              <w:rPr>
                <w:rFonts w:eastAsia="Times New Roman" w:cs="Times New Roman"/>
                <w:sz w:val="24"/>
                <w:szCs w:val="24"/>
              </w:rPr>
              <w:t>45</w:t>
            </w:r>
          </w:p>
          <w:p w14:paraId="707ADFE4" w14:textId="77777777" w:rsidR="00561AA2" w:rsidRPr="002365A5" w:rsidRDefault="00561AA2" w:rsidP="00561AA2">
            <w:pPr>
              <w:suppressAutoHyphens/>
              <w:contextualSpacing/>
              <w:jc w:val="center"/>
              <w:rPr>
                <w:rFonts w:eastAsia="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tcPr>
          <w:p w14:paraId="34EC2C88" w14:textId="047B0247" w:rsidR="00561AA2" w:rsidRPr="002365A5" w:rsidRDefault="00561AA2" w:rsidP="00561AA2">
            <w:pPr>
              <w:suppressAutoHyphens/>
              <w:contextualSpacing/>
              <w:jc w:val="center"/>
              <w:rPr>
                <w:rFonts w:eastAsia="Times New Roman" w:cs="Times New Roman"/>
                <w:sz w:val="24"/>
                <w:szCs w:val="24"/>
              </w:rPr>
            </w:pPr>
            <w:r w:rsidRPr="002365A5">
              <w:rPr>
                <w:rFonts w:eastAsia="Times New Roman" w:cs="Times New Roman"/>
                <w:sz w:val="24"/>
                <w:szCs w:val="24"/>
              </w:rPr>
              <w:t>Итого</w:t>
            </w:r>
          </w:p>
        </w:tc>
        <w:tc>
          <w:tcPr>
            <w:tcW w:w="326" w:type="pct"/>
            <w:gridSpan w:val="6"/>
            <w:tcBorders>
              <w:top w:val="single" w:sz="4" w:space="0" w:color="auto"/>
              <w:left w:val="single" w:sz="4" w:space="0" w:color="auto"/>
              <w:bottom w:val="single" w:sz="4" w:space="0" w:color="auto"/>
              <w:right w:val="single" w:sz="4" w:space="0" w:color="auto"/>
            </w:tcBorders>
          </w:tcPr>
          <w:p w14:paraId="7CCFACCD" w14:textId="7E131217" w:rsidR="00561AA2" w:rsidRPr="002365A5" w:rsidRDefault="00561AA2" w:rsidP="00561AA2">
            <w:pPr>
              <w:suppressAutoHyphens/>
              <w:contextualSpacing/>
              <w:jc w:val="center"/>
              <w:rPr>
                <w:rFonts w:eastAsia="Times New Roman" w:cs="Times New Roman"/>
                <w:sz w:val="24"/>
                <w:szCs w:val="24"/>
              </w:rPr>
            </w:pPr>
            <w:r w:rsidRPr="002365A5">
              <w:rPr>
                <w:rFonts w:eastAsia="Times New Roman" w:cs="Times New Roman"/>
                <w:sz w:val="24"/>
                <w:szCs w:val="24"/>
              </w:rPr>
              <w:t>1 квартал</w:t>
            </w:r>
          </w:p>
        </w:tc>
        <w:tc>
          <w:tcPr>
            <w:tcW w:w="230" w:type="pct"/>
            <w:gridSpan w:val="6"/>
            <w:tcBorders>
              <w:top w:val="single" w:sz="4" w:space="0" w:color="auto"/>
              <w:left w:val="single" w:sz="4" w:space="0" w:color="auto"/>
              <w:bottom w:val="single" w:sz="4" w:space="0" w:color="auto"/>
              <w:right w:val="single" w:sz="4" w:space="0" w:color="auto"/>
            </w:tcBorders>
          </w:tcPr>
          <w:p w14:paraId="24F762D4" w14:textId="3CA9FFD0" w:rsidR="00561AA2" w:rsidRPr="002365A5" w:rsidRDefault="00561AA2" w:rsidP="00561AA2">
            <w:pPr>
              <w:suppressAutoHyphens/>
              <w:contextualSpacing/>
              <w:jc w:val="center"/>
              <w:rPr>
                <w:rFonts w:eastAsia="Times New Roman" w:cs="Times New Roman"/>
                <w:sz w:val="24"/>
                <w:szCs w:val="24"/>
              </w:rPr>
            </w:pPr>
            <w:r w:rsidRPr="002365A5">
              <w:rPr>
                <w:rFonts w:eastAsia="Times New Roman" w:cs="Times New Roman"/>
                <w:sz w:val="24"/>
                <w:szCs w:val="24"/>
              </w:rPr>
              <w:t>1 полугодие</w:t>
            </w:r>
          </w:p>
        </w:tc>
        <w:tc>
          <w:tcPr>
            <w:tcW w:w="234" w:type="pct"/>
            <w:gridSpan w:val="5"/>
            <w:tcBorders>
              <w:top w:val="single" w:sz="4" w:space="0" w:color="auto"/>
              <w:left w:val="single" w:sz="4" w:space="0" w:color="auto"/>
              <w:bottom w:val="single" w:sz="4" w:space="0" w:color="auto"/>
              <w:right w:val="single" w:sz="4" w:space="0" w:color="auto"/>
            </w:tcBorders>
          </w:tcPr>
          <w:p w14:paraId="26CD0A4F" w14:textId="60C7A81A" w:rsidR="00561AA2" w:rsidRPr="002365A5" w:rsidRDefault="00561AA2" w:rsidP="00561AA2">
            <w:pPr>
              <w:suppressAutoHyphens/>
              <w:contextualSpacing/>
              <w:jc w:val="center"/>
              <w:rPr>
                <w:rFonts w:eastAsia="Times New Roman" w:cs="Times New Roman"/>
                <w:sz w:val="24"/>
                <w:szCs w:val="24"/>
              </w:rPr>
            </w:pPr>
            <w:r w:rsidRPr="002365A5">
              <w:rPr>
                <w:rFonts w:eastAsia="Times New Roman" w:cs="Times New Roman"/>
                <w:sz w:val="24"/>
                <w:szCs w:val="24"/>
              </w:rPr>
              <w:t>9 месяцев</w:t>
            </w:r>
          </w:p>
        </w:tc>
        <w:tc>
          <w:tcPr>
            <w:tcW w:w="256" w:type="pct"/>
            <w:gridSpan w:val="2"/>
            <w:tcBorders>
              <w:top w:val="single" w:sz="4" w:space="0" w:color="auto"/>
              <w:left w:val="single" w:sz="4" w:space="0" w:color="auto"/>
              <w:bottom w:val="single" w:sz="4" w:space="0" w:color="auto"/>
              <w:right w:val="single" w:sz="4" w:space="0" w:color="auto"/>
            </w:tcBorders>
          </w:tcPr>
          <w:p w14:paraId="0034DEE1" w14:textId="6688C99B" w:rsidR="00561AA2" w:rsidRPr="002365A5" w:rsidRDefault="00561AA2" w:rsidP="00561AA2">
            <w:pPr>
              <w:suppressAutoHyphens/>
              <w:contextualSpacing/>
              <w:jc w:val="center"/>
              <w:rPr>
                <w:rFonts w:eastAsia="Times New Roman" w:cs="Times New Roman"/>
                <w:sz w:val="24"/>
                <w:szCs w:val="24"/>
              </w:rPr>
            </w:pPr>
            <w:r w:rsidRPr="002365A5">
              <w:rPr>
                <w:rFonts w:eastAsia="Times New Roman" w:cs="Times New Roman"/>
                <w:sz w:val="24"/>
                <w:szCs w:val="24"/>
              </w:rPr>
              <w:t>12 месяцев</w:t>
            </w:r>
          </w:p>
        </w:tc>
        <w:tc>
          <w:tcPr>
            <w:tcW w:w="178" w:type="pct"/>
            <w:vMerge w:val="restart"/>
            <w:tcBorders>
              <w:top w:val="single" w:sz="4" w:space="0" w:color="auto"/>
              <w:left w:val="single" w:sz="4" w:space="0" w:color="auto"/>
              <w:right w:val="single" w:sz="4" w:space="0" w:color="auto"/>
            </w:tcBorders>
          </w:tcPr>
          <w:p w14:paraId="4A5EFA27" w14:textId="3D3A49FA" w:rsidR="00561AA2" w:rsidRPr="002365A5" w:rsidRDefault="00561AA2" w:rsidP="00561AA2">
            <w:pPr>
              <w:suppressAutoHyphens/>
              <w:contextualSpacing/>
              <w:rPr>
                <w:rFonts w:eastAsia="Times New Roman" w:cs="Times New Roman"/>
                <w:sz w:val="24"/>
                <w:szCs w:val="24"/>
              </w:rPr>
            </w:pPr>
          </w:p>
          <w:p w14:paraId="4317137D" w14:textId="77777777" w:rsidR="00561AA2" w:rsidRPr="002365A5" w:rsidRDefault="00561AA2" w:rsidP="00561AA2">
            <w:pPr>
              <w:suppressAutoHyphens/>
              <w:contextualSpacing/>
              <w:rPr>
                <w:rFonts w:eastAsia="Times New Roman" w:cs="Times New Roman"/>
                <w:sz w:val="24"/>
                <w:szCs w:val="24"/>
              </w:rPr>
            </w:pPr>
          </w:p>
          <w:p w14:paraId="0AA1401B" w14:textId="77777777" w:rsidR="00561AA2" w:rsidRPr="002365A5" w:rsidRDefault="00561AA2" w:rsidP="00561AA2">
            <w:pPr>
              <w:suppressAutoHyphens/>
              <w:contextualSpacing/>
              <w:rPr>
                <w:rFonts w:eastAsia="Times New Roman" w:cs="Times New Roman"/>
                <w:sz w:val="24"/>
                <w:szCs w:val="24"/>
              </w:rPr>
            </w:pPr>
          </w:p>
          <w:p w14:paraId="63753D3D" w14:textId="67538850" w:rsidR="00561AA2" w:rsidRPr="002365A5" w:rsidRDefault="00561AA2" w:rsidP="00561AA2">
            <w:pPr>
              <w:suppressAutoHyphens/>
              <w:contextualSpacing/>
              <w:rPr>
                <w:rFonts w:eastAsia="Times New Roman" w:cs="Times New Roman"/>
                <w:sz w:val="24"/>
                <w:szCs w:val="24"/>
              </w:rPr>
            </w:pPr>
            <w:r w:rsidRPr="002365A5">
              <w:rPr>
                <w:rFonts w:eastAsia="Times New Roman" w:cs="Times New Roman"/>
                <w:sz w:val="24"/>
                <w:szCs w:val="24"/>
              </w:rPr>
              <w:t>45</w:t>
            </w:r>
          </w:p>
        </w:tc>
        <w:tc>
          <w:tcPr>
            <w:tcW w:w="337" w:type="pct"/>
            <w:vMerge w:val="restart"/>
            <w:tcBorders>
              <w:top w:val="single" w:sz="4" w:space="0" w:color="auto"/>
              <w:left w:val="single" w:sz="4" w:space="0" w:color="auto"/>
              <w:right w:val="single" w:sz="4" w:space="0" w:color="auto"/>
            </w:tcBorders>
          </w:tcPr>
          <w:p w14:paraId="0F9F1980" w14:textId="77777777" w:rsidR="00561AA2" w:rsidRPr="002365A5" w:rsidRDefault="00561AA2" w:rsidP="00561AA2">
            <w:pPr>
              <w:suppressAutoHyphens/>
              <w:contextualSpacing/>
              <w:rPr>
                <w:rFonts w:eastAsia="Times New Roman" w:cs="Times New Roman"/>
                <w:sz w:val="24"/>
                <w:szCs w:val="24"/>
              </w:rPr>
            </w:pPr>
          </w:p>
          <w:p w14:paraId="10B51032" w14:textId="77777777" w:rsidR="00561AA2" w:rsidRPr="002365A5" w:rsidRDefault="00561AA2" w:rsidP="00561AA2">
            <w:pPr>
              <w:suppressAutoHyphens/>
              <w:contextualSpacing/>
              <w:rPr>
                <w:rFonts w:eastAsia="Times New Roman" w:cs="Times New Roman"/>
                <w:sz w:val="24"/>
                <w:szCs w:val="24"/>
              </w:rPr>
            </w:pPr>
          </w:p>
          <w:p w14:paraId="2BFCDF47" w14:textId="77777777" w:rsidR="00561AA2" w:rsidRPr="002365A5" w:rsidRDefault="00561AA2" w:rsidP="00561AA2">
            <w:pPr>
              <w:suppressAutoHyphens/>
              <w:contextualSpacing/>
              <w:rPr>
                <w:rFonts w:eastAsia="Times New Roman" w:cs="Times New Roman"/>
                <w:sz w:val="24"/>
                <w:szCs w:val="24"/>
              </w:rPr>
            </w:pPr>
          </w:p>
          <w:p w14:paraId="23BB3337" w14:textId="0D3B035E" w:rsidR="00561AA2" w:rsidRPr="002365A5" w:rsidRDefault="00561AA2" w:rsidP="00561AA2">
            <w:pPr>
              <w:suppressAutoHyphens/>
              <w:contextualSpacing/>
              <w:rPr>
                <w:rFonts w:eastAsia="Times New Roman" w:cs="Times New Roman"/>
                <w:sz w:val="24"/>
                <w:szCs w:val="24"/>
              </w:rPr>
            </w:pPr>
            <w:r w:rsidRPr="002365A5">
              <w:rPr>
                <w:rFonts w:eastAsia="Times New Roman" w:cs="Times New Roman"/>
                <w:sz w:val="24"/>
                <w:szCs w:val="24"/>
              </w:rPr>
              <w:t>45</w:t>
            </w:r>
          </w:p>
        </w:tc>
        <w:tc>
          <w:tcPr>
            <w:tcW w:w="387" w:type="pct"/>
            <w:vMerge/>
            <w:tcBorders>
              <w:top w:val="single" w:sz="4" w:space="0" w:color="auto"/>
              <w:left w:val="single" w:sz="4" w:space="0" w:color="auto"/>
              <w:bottom w:val="single" w:sz="4" w:space="0" w:color="auto"/>
              <w:right w:val="single" w:sz="4" w:space="0" w:color="auto"/>
            </w:tcBorders>
          </w:tcPr>
          <w:p w14:paraId="5FA88797" w14:textId="77777777" w:rsidR="00561AA2" w:rsidRPr="002365A5" w:rsidRDefault="00561AA2" w:rsidP="00561AA2">
            <w:pPr>
              <w:suppressAutoHyphens/>
              <w:contextualSpacing/>
              <w:jc w:val="center"/>
              <w:rPr>
                <w:rFonts w:eastAsia="Times New Roman" w:cs="Times New Roman"/>
                <w:sz w:val="24"/>
                <w:szCs w:val="24"/>
              </w:rPr>
            </w:pPr>
          </w:p>
        </w:tc>
      </w:tr>
      <w:tr w:rsidR="00561AA2" w:rsidRPr="002365A5" w14:paraId="5D0C6BD0" w14:textId="77777777" w:rsidTr="00F37CD6">
        <w:trPr>
          <w:trHeight w:val="564"/>
        </w:trPr>
        <w:tc>
          <w:tcPr>
            <w:tcW w:w="116" w:type="pct"/>
            <w:vMerge/>
            <w:tcBorders>
              <w:left w:val="single" w:sz="4" w:space="0" w:color="auto"/>
              <w:right w:val="single" w:sz="4" w:space="0" w:color="auto"/>
            </w:tcBorders>
            <w:hideMark/>
          </w:tcPr>
          <w:p w14:paraId="0307B2D8" w14:textId="77777777" w:rsidR="00561AA2" w:rsidRPr="002365A5" w:rsidRDefault="00561AA2"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5964AA43" w14:textId="77777777" w:rsidR="00561AA2" w:rsidRPr="002365A5" w:rsidRDefault="00561AA2"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05E4A31D" w14:textId="77777777" w:rsidR="00561AA2" w:rsidRPr="002365A5" w:rsidRDefault="00561AA2" w:rsidP="00F027A8">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2F5240B1" w14:textId="77777777" w:rsidR="00561AA2" w:rsidRPr="002365A5" w:rsidRDefault="00561AA2" w:rsidP="00F027A8">
            <w:pPr>
              <w:suppressAutoHyphens/>
              <w:contextualSpacing/>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01887FC6" w14:textId="19582503" w:rsidR="00561AA2" w:rsidRPr="002365A5" w:rsidRDefault="00561AA2" w:rsidP="00F027A8">
            <w:pPr>
              <w:suppressAutoHyphens/>
              <w:contextualSpacing/>
              <w:jc w:val="center"/>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32FBEA31" w14:textId="6B875B58" w:rsidR="00561AA2" w:rsidRPr="002365A5" w:rsidRDefault="00561AA2" w:rsidP="00354512">
            <w:pPr>
              <w:suppressAutoHyphens/>
              <w:contextualSpacing/>
              <w:jc w:val="center"/>
              <w:rPr>
                <w:rFonts w:eastAsia="Times New Roman" w:cs="Times New Roman"/>
                <w:sz w:val="24"/>
                <w:szCs w:val="24"/>
              </w:rPr>
            </w:pPr>
          </w:p>
        </w:tc>
        <w:tc>
          <w:tcPr>
            <w:tcW w:w="182" w:type="pct"/>
            <w:vMerge/>
            <w:tcBorders>
              <w:left w:val="single" w:sz="4" w:space="0" w:color="auto"/>
              <w:bottom w:val="single" w:sz="4" w:space="0" w:color="auto"/>
              <w:right w:val="single" w:sz="4" w:space="0" w:color="auto"/>
            </w:tcBorders>
          </w:tcPr>
          <w:p w14:paraId="3B17FF8A" w14:textId="5CEC210E" w:rsidR="00561AA2" w:rsidRPr="002365A5" w:rsidRDefault="00561AA2" w:rsidP="00A64963">
            <w:pPr>
              <w:suppressAutoHyphens/>
              <w:contextualSpacing/>
              <w:jc w:val="center"/>
              <w:rPr>
                <w:rFonts w:eastAsia="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tcPr>
          <w:p w14:paraId="3748FDE1" w14:textId="4957BCCD" w:rsidR="00561AA2" w:rsidRPr="002365A5" w:rsidRDefault="00561AA2" w:rsidP="00F027A8">
            <w:pPr>
              <w:suppressAutoHyphens/>
              <w:contextualSpacing/>
              <w:jc w:val="center"/>
              <w:rPr>
                <w:rFonts w:eastAsia="Times New Roman" w:cs="Times New Roman"/>
                <w:sz w:val="24"/>
                <w:szCs w:val="24"/>
              </w:rPr>
            </w:pPr>
            <w:r w:rsidRPr="002365A5">
              <w:rPr>
                <w:rFonts w:eastAsia="Times New Roman" w:cs="Times New Roman"/>
                <w:sz w:val="24"/>
                <w:szCs w:val="24"/>
              </w:rPr>
              <w:t>45</w:t>
            </w:r>
          </w:p>
        </w:tc>
        <w:tc>
          <w:tcPr>
            <w:tcW w:w="326" w:type="pct"/>
            <w:gridSpan w:val="6"/>
            <w:tcBorders>
              <w:top w:val="single" w:sz="4" w:space="0" w:color="auto"/>
              <w:left w:val="single" w:sz="4" w:space="0" w:color="auto"/>
              <w:bottom w:val="single" w:sz="4" w:space="0" w:color="auto"/>
              <w:right w:val="single" w:sz="4" w:space="0" w:color="auto"/>
            </w:tcBorders>
          </w:tcPr>
          <w:p w14:paraId="5C50767F" w14:textId="45F2DE50" w:rsidR="00561AA2" w:rsidRPr="002365A5" w:rsidRDefault="00561AA2" w:rsidP="00F027A8">
            <w:pPr>
              <w:suppressAutoHyphens/>
              <w:contextualSpacing/>
              <w:jc w:val="center"/>
              <w:rPr>
                <w:rFonts w:eastAsia="Times New Roman" w:cs="Times New Roman"/>
                <w:sz w:val="24"/>
                <w:szCs w:val="24"/>
              </w:rPr>
            </w:pPr>
            <w:r w:rsidRPr="002365A5">
              <w:rPr>
                <w:rFonts w:eastAsia="Times New Roman" w:cs="Times New Roman"/>
                <w:sz w:val="24"/>
                <w:szCs w:val="24"/>
              </w:rPr>
              <w:t>-</w:t>
            </w:r>
          </w:p>
        </w:tc>
        <w:tc>
          <w:tcPr>
            <w:tcW w:w="230" w:type="pct"/>
            <w:gridSpan w:val="6"/>
            <w:tcBorders>
              <w:top w:val="single" w:sz="4" w:space="0" w:color="auto"/>
              <w:left w:val="single" w:sz="4" w:space="0" w:color="auto"/>
              <w:bottom w:val="single" w:sz="4" w:space="0" w:color="auto"/>
              <w:right w:val="single" w:sz="4" w:space="0" w:color="auto"/>
            </w:tcBorders>
          </w:tcPr>
          <w:p w14:paraId="473AA226" w14:textId="114774BD" w:rsidR="00561AA2" w:rsidRPr="002365A5" w:rsidRDefault="00561AA2" w:rsidP="00F027A8">
            <w:pPr>
              <w:suppressAutoHyphens/>
              <w:contextualSpacing/>
              <w:jc w:val="center"/>
              <w:rPr>
                <w:rFonts w:eastAsia="Times New Roman" w:cs="Times New Roman"/>
                <w:sz w:val="24"/>
                <w:szCs w:val="24"/>
              </w:rPr>
            </w:pPr>
            <w:r w:rsidRPr="002365A5">
              <w:rPr>
                <w:rFonts w:eastAsia="Times New Roman" w:cs="Times New Roman"/>
                <w:sz w:val="24"/>
                <w:szCs w:val="24"/>
              </w:rPr>
              <w:t>-</w:t>
            </w:r>
          </w:p>
        </w:tc>
        <w:tc>
          <w:tcPr>
            <w:tcW w:w="234" w:type="pct"/>
            <w:gridSpan w:val="5"/>
            <w:tcBorders>
              <w:top w:val="single" w:sz="4" w:space="0" w:color="auto"/>
              <w:left w:val="single" w:sz="4" w:space="0" w:color="auto"/>
              <w:bottom w:val="single" w:sz="4" w:space="0" w:color="auto"/>
              <w:right w:val="single" w:sz="4" w:space="0" w:color="auto"/>
            </w:tcBorders>
          </w:tcPr>
          <w:p w14:paraId="28F9040E" w14:textId="7D5629AF" w:rsidR="00561AA2" w:rsidRPr="002365A5" w:rsidRDefault="00561AA2" w:rsidP="00F027A8">
            <w:pPr>
              <w:suppressAutoHyphens/>
              <w:contextualSpacing/>
              <w:jc w:val="center"/>
              <w:rPr>
                <w:rFonts w:eastAsia="Times New Roman" w:cs="Times New Roman"/>
                <w:sz w:val="24"/>
                <w:szCs w:val="24"/>
              </w:rPr>
            </w:pPr>
            <w:r w:rsidRPr="002365A5">
              <w:rPr>
                <w:rFonts w:eastAsia="Times New Roman" w:cs="Times New Roman"/>
                <w:sz w:val="24"/>
                <w:szCs w:val="24"/>
              </w:rPr>
              <w:t>-</w:t>
            </w:r>
          </w:p>
        </w:tc>
        <w:tc>
          <w:tcPr>
            <w:tcW w:w="256" w:type="pct"/>
            <w:gridSpan w:val="2"/>
            <w:tcBorders>
              <w:top w:val="single" w:sz="4" w:space="0" w:color="auto"/>
              <w:left w:val="single" w:sz="4" w:space="0" w:color="auto"/>
              <w:bottom w:val="single" w:sz="4" w:space="0" w:color="auto"/>
              <w:right w:val="single" w:sz="4" w:space="0" w:color="auto"/>
            </w:tcBorders>
          </w:tcPr>
          <w:p w14:paraId="78A854E4" w14:textId="650DFE02" w:rsidR="00561AA2" w:rsidRPr="002365A5" w:rsidRDefault="00561AA2" w:rsidP="00F027A8">
            <w:pPr>
              <w:suppressAutoHyphens/>
              <w:contextualSpacing/>
              <w:jc w:val="center"/>
              <w:rPr>
                <w:rFonts w:eastAsia="Times New Roman" w:cs="Times New Roman"/>
                <w:sz w:val="24"/>
                <w:szCs w:val="24"/>
              </w:rPr>
            </w:pPr>
            <w:r w:rsidRPr="002365A5">
              <w:rPr>
                <w:rFonts w:eastAsia="Times New Roman" w:cs="Times New Roman"/>
                <w:sz w:val="24"/>
                <w:szCs w:val="24"/>
              </w:rPr>
              <w:t>45</w:t>
            </w:r>
          </w:p>
        </w:tc>
        <w:tc>
          <w:tcPr>
            <w:tcW w:w="178" w:type="pct"/>
            <w:vMerge/>
            <w:tcBorders>
              <w:left w:val="single" w:sz="4" w:space="0" w:color="auto"/>
              <w:bottom w:val="single" w:sz="4" w:space="0" w:color="auto"/>
              <w:right w:val="single" w:sz="4" w:space="0" w:color="auto"/>
            </w:tcBorders>
          </w:tcPr>
          <w:p w14:paraId="66FCBBD5" w14:textId="54DB35B5" w:rsidR="00561AA2" w:rsidRPr="002365A5" w:rsidRDefault="00561AA2" w:rsidP="00F027A8">
            <w:pPr>
              <w:suppressAutoHyphens/>
              <w:contextualSpacing/>
              <w:jc w:val="center"/>
              <w:rPr>
                <w:rFonts w:eastAsia="Times New Roman" w:cs="Times New Roman"/>
                <w:sz w:val="24"/>
                <w:szCs w:val="24"/>
              </w:rPr>
            </w:pPr>
          </w:p>
        </w:tc>
        <w:tc>
          <w:tcPr>
            <w:tcW w:w="337" w:type="pct"/>
            <w:vMerge/>
            <w:tcBorders>
              <w:left w:val="single" w:sz="4" w:space="0" w:color="auto"/>
              <w:bottom w:val="single" w:sz="4" w:space="0" w:color="auto"/>
              <w:right w:val="single" w:sz="4" w:space="0" w:color="auto"/>
            </w:tcBorders>
          </w:tcPr>
          <w:p w14:paraId="08BEB7AB" w14:textId="2F072065" w:rsidR="00561AA2" w:rsidRPr="002365A5" w:rsidRDefault="00561AA2" w:rsidP="00F027A8">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1798D412" w14:textId="77777777" w:rsidR="00561AA2" w:rsidRPr="002365A5" w:rsidRDefault="00561AA2" w:rsidP="00F027A8">
            <w:pPr>
              <w:suppressAutoHyphens/>
              <w:contextualSpacing/>
              <w:jc w:val="center"/>
              <w:rPr>
                <w:rFonts w:eastAsia="Times New Roman" w:cs="Times New Roman"/>
                <w:sz w:val="24"/>
                <w:szCs w:val="24"/>
              </w:rPr>
            </w:pPr>
          </w:p>
        </w:tc>
      </w:tr>
      <w:tr w:rsidR="00F3144E" w:rsidRPr="002365A5" w14:paraId="0C693BF6" w14:textId="77777777" w:rsidTr="00F37CD6">
        <w:trPr>
          <w:trHeight w:val="60"/>
        </w:trPr>
        <w:tc>
          <w:tcPr>
            <w:tcW w:w="116" w:type="pct"/>
            <w:vMerge w:val="restart"/>
            <w:tcBorders>
              <w:left w:val="single" w:sz="4" w:space="0" w:color="auto"/>
              <w:right w:val="single" w:sz="4" w:space="0" w:color="auto"/>
            </w:tcBorders>
          </w:tcPr>
          <w:p w14:paraId="4090EA05" w14:textId="77777777" w:rsidR="00F027A8" w:rsidRPr="002365A5" w:rsidRDefault="00F027A8" w:rsidP="00F027A8">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right w:val="single" w:sz="4" w:space="0" w:color="auto"/>
            </w:tcBorders>
            <w:vAlign w:val="center"/>
          </w:tcPr>
          <w:p w14:paraId="126EAB65" w14:textId="58800D60" w:rsidR="00F027A8" w:rsidRPr="002365A5" w:rsidRDefault="00F027A8" w:rsidP="00F027A8">
            <w:pPr>
              <w:suppressAutoHyphens/>
              <w:contextualSpacing/>
              <w:rPr>
                <w:rFonts w:eastAsia="Times New Roman" w:cs="Times New Roman"/>
                <w:sz w:val="24"/>
                <w:szCs w:val="24"/>
                <w:lang w:eastAsia="ru-RU"/>
              </w:rPr>
            </w:pPr>
            <w:r w:rsidRPr="002365A5">
              <w:rPr>
                <w:rFonts w:eastAsia="Times New Roman" w:cs="Times New Roman"/>
                <w:sz w:val="24"/>
                <w:szCs w:val="24"/>
                <w:lang w:eastAsia="ru-RU"/>
              </w:rPr>
              <w:t>О</w:t>
            </w:r>
            <w:r w:rsidR="00F3144E" w:rsidRPr="002365A5">
              <w:rPr>
                <w:rFonts w:eastAsia="Times New Roman" w:cs="Times New Roman"/>
                <w:sz w:val="24"/>
                <w:szCs w:val="24"/>
                <w:lang w:eastAsia="ru-RU"/>
              </w:rPr>
              <w:t>сновное мероприятие 51</w:t>
            </w:r>
            <w:r w:rsidRPr="002365A5">
              <w:rPr>
                <w:rFonts w:eastAsia="Times New Roman" w:cs="Times New Roman"/>
                <w:sz w:val="24"/>
                <w:szCs w:val="24"/>
                <w:lang w:eastAsia="ru-RU"/>
              </w:rPr>
              <w:t>.</w:t>
            </w:r>
          </w:p>
          <w:p w14:paraId="3AB1F28C" w14:textId="77777777" w:rsidR="00F027A8" w:rsidRPr="002365A5" w:rsidRDefault="00F027A8" w:rsidP="00F027A8">
            <w:pPr>
              <w:suppressAutoHyphens/>
              <w:contextualSpacing/>
              <w:rPr>
                <w:rFonts w:eastAsia="Times New Roman" w:cs="Times New Roman"/>
                <w:sz w:val="24"/>
                <w:szCs w:val="24"/>
              </w:rPr>
            </w:pPr>
            <w:r w:rsidRPr="002365A5">
              <w:rPr>
                <w:rFonts w:cs="Times New Roman"/>
                <w:sz w:val="24"/>
                <w:szCs w:val="24"/>
              </w:rPr>
              <w:t>Развитие конкуренции в муниципальном образовании Московской области</w:t>
            </w:r>
          </w:p>
        </w:tc>
        <w:tc>
          <w:tcPr>
            <w:tcW w:w="362" w:type="pct"/>
            <w:vMerge w:val="restart"/>
            <w:tcBorders>
              <w:top w:val="single" w:sz="4" w:space="0" w:color="auto"/>
              <w:left w:val="single" w:sz="4" w:space="0" w:color="auto"/>
              <w:right w:val="single" w:sz="4" w:space="0" w:color="auto"/>
            </w:tcBorders>
          </w:tcPr>
          <w:p w14:paraId="57B2A8D1" w14:textId="77777777" w:rsidR="00F027A8" w:rsidRPr="002365A5" w:rsidRDefault="00F027A8" w:rsidP="00F027A8">
            <w:pPr>
              <w:suppressAutoHyphens/>
              <w:contextualSpacing/>
              <w:jc w:val="center"/>
              <w:rPr>
                <w:rFonts w:eastAsia="Times New Roman" w:cs="Times New Roman"/>
                <w:sz w:val="24"/>
                <w:szCs w:val="24"/>
              </w:rPr>
            </w:pPr>
            <w:r w:rsidRPr="002365A5">
              <w:rPr>
                <w:rFonts w:eastAsia="Times New Roman" w:cs="Times New Roman"/>
                <w:sz w:val="24"/>
                <w:szCs w:val="24"/>
              </w:rPr>
              <w:t>2023-2027</w:t>
            </w:r>
          </w:p>
        </w:tc>
        <w:tc>
          <w:tcPr>
            <w:tcW w:w="481" w:type="pct"/>
            <w:tcBorders>
              <w:top w:val="single" w:sz="4" w:space="0" w:color="auto"/>
              <w:left w:val="single" w:sz="4" w:space="0" w:color="auto"/>
              <w:bottom w:val="single" w:sz="4" w:space="0" w:color="auto"/>
              <w:right w:val="single" w:sz="4" w:space="0" w:color="auto"/>
            </w:tcBorders>
          </w:tcPr>
          <w:p w14:paraId="7C035076" w14:textId="77777777" w:rsidR="00F027A8" w:rsidRPr="002365A5" w:rsidRDefault="00F027A8" w:rsidP="00F027A8">
            <w:pPr>
              <w:suppressAutoHyphens/>
              <w:contextualSpacing/>
              <w:rPr>
                <w:rFonts w:eastAsia="Times New Roman" w:cs="Times New Roman"/>
                <w:sz w:val="24"/>
                <w:szCs w:val="24"/>
              </w:rPr>
            </w:pPr>
            <w:r w:rsidRPr="002365A5">
              <w:rPr>
                <w:rFonts w:eastAsia="Times New Roman" w:cs="Times New Roman"/>
                <w:sz w:val="24"/>
                <w:szCs w:val="24"/>
              </w:rPr>
              <w:t>Итого:</w:t>
            </w:r>
          </w:p>
        </w:tc>
        <w:tc>
          <w:tcPr>
            <w:tcW w:w="2285" w:type="pct"/>
            <w:gridSpan w:val="25"/>
            <w:vMerge w:val="restart"/>
            <w:tcBorders>
              <w:top w:val="single" w:sz="4" w:space="0" w:color="auto"/>
              <w:left w:val="single" w:sz="4" w:space="0" w:color="auto"/>
              <w:right w:val="single" w:sz="4" w:space="0" w:color="auto"/>
            </w:tcBorders>
          </w:tcPr>
          <w:p w14:paraId="2632A658" w14:textId="69ABEED5" w:rsidR="00F027A8" w:rsidRPr="002365A5" w:rsidRDefault="00F027A8" w:rsidP="00F3144E">
            <w:pPr>
              <w:suppressAutoHyphens/>
              <w:contextualSpacing/>
              <w:jc w:val="both"/>
              <w:rPr>
                <w:rFonts w:eastAsia="Times New Roman" w:cs="Times New Roman"/>
                <w:sz w:val="24"/>
                <w:szCs w:val="24"/>
              </w:rPr>
            </w:pPr>
            <w:r w:rsidRPr="002365A5">
              <w:rPr>
                <w:rFonts w:eastAsia="Times New Roman" w:cs="Times New Roman"/>
                <w:sz w:val="24"/>
                <w:szCs w:val="24"/>
              </w:rPr>
              <w:t xml:space="preserve">В пределах средств на обеспечение деятельности </w:t>
            </w:r>
            <w:r w:rsidRPr="002365A5">
              <w:rPr>
                <w:rFonts w:cs="Times New Roman"/>
                <w:sz w:val="24"/>
                <w:szCs w:val="24"/>
              </w:rPr>
              <w:t xml:space="preserve">Администрации Рузского </w:t>
            </w:r>
            <w:r w:rsidR="00F3144E" w:rsidRPr="002365A5">
              <w:rPr>
                <w:rFonts w:cs="Times New Roman"/>
                <w:sz w:val="24"/>
                <w:szCs w:val="24"/>
              </w:rPr>
              <w:t>муниципального</w:t>
            </w:r>
            <w:r w:rsidRPr="002365A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right w:val="single" w:sz="4" w:space="0" w:color="auto"/>
            </w:tcBorders>
          </w:tcPr>
          <w:p w14:paraId="002451F8" w14:textId="1D77C966" w:rsidR="00F027A8" w:rsidRPr="002365A5" w:rsidRDefault="00F3144E" w:rsidP="00F027A8">
            <w:pPr>
              <w:suppressAutoHyphens/>
              <w:contextualSpacing/>
              <w:jc w:val="center"/>
              <w:rPr>
                <w:rFonts w:eastAsia="Times New Roman" w:cs="Times New Roman"/>
                <w:sz w:val="24"/>
                <w:szCs w:val="24"/>
              </w:rPr>
            </w:pPr>
            <w:r w:rsidRPr="002365A5">
              <w:rPr>
                <w:rFonts w:cs="Times New Roman"/>
                <w:sz w:val="24"/>
                <w:szCs w:val="24"/>
              </w:rPr>
              <w:t>МКУ «Центр закупок Рузского муниципального округа</w:t>
            </w:r>
          </w:p>
        </w:tc>
      </w:tr>
      <w:tr w:rsidR="00F3144E" w:rsidRPr="002365A5" w14:paraId="5BCEB649" w14:textId="77777777" w:rsidTr="00F37CD6">
        <w:trPr>
          <w:trHeight w:val="60"/>
        </w:trPr>
        <w:tc>
          <w:tcPr>
            <w:tcW w:w="116" w:type="pct"/>
            <w:vMerge/>
            <w:tcBorders>
              <w:left w:val="single" w:sz="4" w:space="0" w:color="auto"/>
              <w:right w:val="single" w:sz="4" w:space="0" w:color="auto"/>
            </w:tcBorders>
          </w:tcPr>
          <w:p w14:paraId="3C2E0DEE" w14:textId="77777777" w:rsidR="00F027A8" w:rsidRPr="002365A5" w:rsidRDefault="00F027A8" w:rsidP="00F027A8">
            <w:pPr>
              <w:suppressAutoHyphens/>
              <w:contextualSpacing/>
              <w:jc w:val="center"/>
              <w:rPr>
                <w:rFonts w:eastAsia="Times New Roman" w:cs="Times New Roman"/>
                <w:sz w:val="24"/>
                <w:szCs w:val="24"/>
              </w:rPr>
            </w:pPr>
          </w:p>
        </w:tc>
        <w:tc>
          <w:tcPr>
            <w:tcW w:w="1369" w:type="pct"/>
            <w:vMerge/>
            <w:tcBorders>
              <w:left w:val="single" w:sz="4" w:space="0" w:color="auto"/>
              <w:bottom w:val="single" w:sz="4" w:space="0" w:color="auto"/>
              <w:right w:val="single" w:sz="4" w:space="0" w:color="auto"/>
            </w:tcBorders>
            <w:vAlign w:val="center"/>
          </w:tcPr>
          <w:p w14:paraId="4DD94934" w14:textId="77777777" w:rsidR="00F027A8" w:rsidRPr="002365A5" w:rsidRDefault="00F027A8" w:rsidP="00F027A8">
            <w:pPr>
              <w:suppressAutoHyphens/>
              <w:contextualSpacing/>
              <w:rPr>
                <w:rFonts w:eastAsia="Times New Roman" w:cs="Times New Roman"/>
                <w:sz w:val="24"/>
                <w:szCs w:val="24"/>
              </w:rPr>
            </w:pPr>
          </w:p>
        </w:tc>
        <w:tc>
          <w:tcPr>
            <w:tcW w:w="362" w:type="pct"/>
            <w:vMerge/>
            <w:tcBorders>
              <w:left w:val="single" w:sz="4" w:space="0" w:color="auto"/>
              <w:bottom w:val="single" w:sz="4" w:space="0" w:color="auto"/>
              <w:right w:val="single" w:sz="4" w:space="0" w:color="auto"/>
            </w:tcBorders>
          </w:tcPr>
          <w:p w14:paraId="23DA3412" w14:textId="77777777" w:rsidR="00F027A8" w:rsidRPr="002365A5" w:rsidRDefault="00F027A8" w:rsidP="00F027A8">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tcPr>
          <w:p w14:paraId="050C6AC3" w14:textId="6C01FA70" w:rsidR="00F027A8" w:rsidRPr="002365A5" w:rsidRDefault="00F027A8" w:rsidP="00F027A8">
            <w:pPr>
              <w:suppressAutoHyphens/>
              <w:contextualSpacing/>
              <w:rPr>
                <w:rFonts w:eastAsia="Times New Roman" w:cs="Times New Roman"/>
                <w:sz w:val="24"/>
                <w:szCs w:val="24"/>
              </w:rPr>
            </w:pPr>
            <w:r w:rsidRPr="002365A5">
              <w:rPr>
                <w:rFonts w:eastAsia="Times New Roman" w:cs="Times New Roman"/>
                <w:sz w:val="24"/>
                <w:szCs w:val="24"/>
              </w:rPr>
              <w:t>Средства бюджета муниципа</w:t>
            </w:r>
            <w:r w:rsidR="00A96063">
              <w:rPr>
                <w:rFonts w:eastAsia="Times New Roman" w:cs="Times New Roman"/>
                <w:sz w:val="24"/>
                <w:szCs w:val="24"/>
              </w:rPr>
              <w:t xml:space="preserve">льного образования </w:t>
            </w:r>
            <w:r w:rsidRPr="002365A5">
              <w:rPr>
                <w:rFonts w:eastAsia="Times New Roman" w:cs="Times New Roman"/>
                <w:sz w:val="24"/>
                <w:szCs w:val="24"/>
              </w:rPr>
              <w:t>Московской области</w:t>
            </w:r>
          </w:p>
        </w:tc>
        <w:tc>
          <w:tcPr>
            <w:tcW w:w="2285" w:type="pct"/>
            <w:gridSpan w:val="25"/>
            <w:vMerge/>
            <w:tcBorders>
              <w:left w:val="single" w:sz="4" w:space="0" w:color="auto"/>
              <w:bottom w:val="single" w:sz="4" w:space="0" w:color="auto"/>
              <w:right w:val="single" w:sz="4" w:space="0" w:color="auto"/>
            </w:tcBorders>
          </w:tcPr>
          <w:p w14:paraId="4868749C" w14:textId="77777777" w:rsidR="00F027A8" w:rsidRPr="002365A5" w:rsidRDefault="00F027A8" w:rsidP="00F027A8">
            <w:pPr>
              <w:suppressAutoHyphens/>
              <w:contextualSpacing/>
              <w:jc w:val="center"/>
              <w:rPr>
                <w:rFonts w:eastAsia="Times New Roman" w:cs="Times New Roman"/>
                <w:sz w:val="24"/>
                <w:szCs w:val="24"/>
              </w:rPr>
            </w:pPr>
          </w:p>
        </w:tc>
        <w:tc>
          <w:tcPr>
            <w:tcW w:w="387" w:type="pct"/>
            <w:vMerge/>
            <w:tcBorders>
              <w:left w:val="single" w:sz="4" w:space="0" w:color="auto"/>
              <w:bottom w:val="single" w:sz="4" w:space="0" w:color="auto"/>
              <w:right w:val="single" w:sz="4" w:space="0" w:color="auto"/>
            </w:tcBorders>
          </w:tcPr>
          <w:p w14:paraId="6A4E603B" w14:textId="77777777" w:rsidR="00F027A8" w:rsidRPr="002365A5" w:rsidRDefault="00F027A8" w:rsidP="00F027A8">
            <w:pPr>
              <w:suppressAutoHyphens/>
              <w:contextualSpacing/>
              <w:jc w:val="center"/>
              <w:rPr>
                <w:rFonts w:eastAsia="Times New Roman" w:cs="Times New Roman"/>
                <w:sz w:val="24"/>
                <w:szCs w:val="24"/>
              </w:rPr>
            </w:pPr>
          </w:p>
        </w:tc>
      </w:tr>
      <w:tr w:rsidR="00F3144E" w:rsidRPr="002365A5" w14:paraId="588F0291" w14:textId="77777777" w:rsidTr="00F37CD6">
        <w:trPr>
          <w:trHeight w:val="60"/>
        </w:trPr>
        <w:tc>
          <w:tcPr>
            <w:tcW w:w="116" w:type="pct"/>
            <w:vMerge w:val="restart"/>
            <w:tcBorders>
              <w:top w:val="single" w:sz="4" w:space="0" w:color="auto"/>
              <w:left w:val="single" w:sz="4" w:space="0" w:color="auto"/>
              <w:right w:val="single" w:sz="4" w:space="0" w:color="auto"/>
            </w:tcBorders>
            <w:hideMark/>
          </w:tcPr>
          <w:p w14:paraId="2433FC37" w14:textId="77777777" w:rsidR="00F027A8" w:rsidRPr="002365A5" w:rsidRDefault="00F027A8" w:rsidP="00F027A8">
            <w:pPr>
              <w:suppressAutoHyphens/>
              <w:contextualSpacing/>
              <w:jc w:val="center"/>
              <w:rPr>
                <w:rFonts w:eastAsia="Times New Roman" w:cs="Times New Roman"/>
                <w:sz w:val="24"/>
                <w:szCs w:val="24"/>
              </w:rPr>
            </w:pPr>
            <w:r w:rsidRPr="002365A5">
              <w:rPr>
                <w:rFonts w:eastAsia="Times New Roman" w:cs="Times New Roman"/>
                <w:sz w:val="24"/>
                <w:szCs w:val="24"/>
              </w:rPr>
              <w:t>7</w:t>
            </w:r>
          </w:p>
        </w:tc>
        <w:tc>
          <w:tcPr>
            <w:tcW w:w="1369" w:type="pct"/>
            <w:vMerge w:val="restart"/>
            <w:tcBorders>
              <w:top w:val="single" w:sz="4" w:space="0" w:color="auto"/>
              <w:left w:val="single" w:sz="4" w:space="0" w:color="auto"/>
              <w:bottom w:val="single" w:sz="4" w:space="0" w:color="auto"/>
              <w:right w:val="single" w:sz="4" w:space="0" w:color="auto"/>
            </w:tcBorders>
            <w:hideMark/>
          </w:tcPr>
          <w:p w14:paraId="795FA0D2" w14:textId="580FA29A" w:rsidR="00F027A8" w:rsidRPr="002365A5" w:rsidRDefault="00F3144E" w:rsidP="00F027A8">
            <w:pPr>
              <w:suppressAutoHyphens/>
              <w:contextualSpacing/>
              <w:rPr>
                <w:rFonts w:eastAsia="Times New Roman" w:cs="Times New Roman"/>
                <w:sz w:val="24"/>
                <w:szCs w:val="24"/>
              </w:rPr>
            </w:pPr>
            <w:r w:rsidRPr="002365A5">
              <w:rPr>
                <w:rFonts w:eastAsia="Times New Roman" w:cs="Times New Roman"/>
                <w:sz w:val="24"/>
                <w:szCs w:val="24"/>
              </w:rPr>
              <w:t>Мероприятие 51</w:t>
            </w:r>
            <w:r w:rsidR="00F027A8" w:rsidRPr="002365A5">
              <w:rPr>
                <w:rFonts w:eastAsia="Times New Roman" w:cs="Times New Roman"/>
                <w:sz w:val="24"/>
                <w:szCs w:val="24"/>
              </w:rPr>
              <w:t xml:space="preserve">.01. </w:t>
            </w:r>
            <w:r w:rsidR="00F027A8" w:rsidRPr="002365A5">
              <w:rPr>
                <w:rFonts w:eastAsia="Times New Roman" w:cs="Times New Roman"/>
                <w:sz w:val="24"/>
                <w:szCs w:val="24"/>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362" w:type="pct"/>
            <w:vMerge w:val="restart"/>
            <w:tcBorders>
              <w:top w:val="single" w:sz="4" w:space="0" w:color="auto"/>
              <w:left w:val="single" w:sz="4" w:space="0" w:color="auto"/>
              <w:bottom w:val="single" w:sz="4" w:space="0" w:color="auto"/>
              <w:right w:val="single" w:sz="4" w:space="0" w:color="auto"/>
            </w:tcBorders>
            <w:hideMark/>
          </w:tcPr>
          <w:p w14:paraId="64A98622" w14:textId="77777777" w:rsidR="00F027A8" w:rsidRPr="002365A5" w:rsidRDefault="00F027A8" w:rsidP="00F027A8">
            <w:pPr>
              <w:suppressAutoHyphens/>
              <w:contextualSpacing/>
              <w:jc w:val="center"/>
              <w:rPr>
                <w:rFonts w:eastAsia="Times New Roman" w:cs="Times New Roman"/>
                <w:sz w:val="24"/>
                <w:szCs w:val="24"/>
              </w:rPr>
            </w:pPr>
            <w:r w:rsidRPr="002365A5">
              <w:rPr>
                <w:rFonts w:eastAsia="Times New Roman" w:cs="Times New Roman"/>
                <w:sz w:val="24"/>
                <w:szCs w:val="24"/>
              </w:rPr>
              <w:t>2023-2027</w:t>
            </w:r>
          </w:p>
        </w:tc>
        <w:tc>
          <w:tcPr>
            <w:tcW w:w="481" w:type="pct"/>
            <w:tcBorders>
              <w:top w:val="single" w:sz="4" w:space="0" w:color="auto"/>
              <w:left w:val="single" w:sz="4" w:space="0" w:color="auto"/>
              <w:bottom w:val="single" w:sz="4" w:space="0" w:color="auto"/>
              <w:right w:val="single" w:sz="4" w:space="0" w:color="auto"/>
            </w:tcBorders>
            <w:hideMark/>
          </w:tcPr>
          <w:p w14:paraId="568BAB47" w14:textId="77777777" w:rsidR="00F027A8" w:rsidRPr="002365A5" w:rsidRDefault="00F027A8" w:rsidP="00F027A8">
            <w:pPr>
              <w:suppressAutoHyphens/>
              <w:contextualSpacing/>
              <w:rPr>
                <w:rFonts w:eastAsia="Times New Roman" w:cs="Times New Roman"/>
                <w:sz w:val="24"/>
                <w:szCs w:val="24"/>
              </w:rPr>
            </w:pPr>
            <w:r w:rsidRPr="002365A5">
              <w:rPr>
                <w:rFonts w:eastAsia="Times New Roman" w:cs="Times New Roman"/>
                <w:sz w:val="24"/>
                <w:szCs w:val="24"/>
              </w:rPr>
              <w:t>Итого:</w:t>
            </w:r>
          </w:p>
        </w:tc>
        <w:tc>
          <w:tcPr>
            <w:tcW w:w="2285" w:type="pct"/>
            <w:gridSpan w:val="25"/>
            <w:vMerge w:val="restart"/>
            <w:tcBorders>
              <w:top w:val="single" w:sz="4" w:space="0" w:color="auto"/>
              <w:left w:val="single" w:sz="4" w:space="0" w:color="auto"/>
              <w:right w:val="single" w:sz="4" w:space="0" w:color="auto"/>
            </w:tcBorders>
            <w:hideMark/>
          </w:tcPr>
          <w:p w14:paraId="4736B655" w14:textId="22C9E1BC" w:rsidR="00F027A8" w:rsidRPr="002365A5" w:rsidRDefault="00F027A8" w:rsidP="00F3144E">
            <w:pPr>
              <w:suppressAutoHyphens/>
              <w:contextualSpacing/>
              <w:jc w:val="both"/>
              <w:rPr>
                <w:rFonts w:eastAsia="Times New Roman" w:cs="Times New Roman"/>
                <w:sz w:val="24"/>
                <w:szCs w:val="24"/>
              </w:rPr>
            </w:pPr>
            <w:r w:rsidRPr="002365A5">
              <w:rPr>
                <w:rFonts w:eastAsia="Times New Roman" w:cs="Times New Roman"/>
                <w:sz w:val="24"/>
                <w:szCs w:val="24"/>
              </w:rPr>
              <w:t xml:space="preserve">В пределах средств на обеспечение деятельности </w:t>
            </w:r>
            <w:r w:rsidR="00F3144E" w:rsidRPr="002365A5">
              <w:rPr>
                <w:rFonts w:cs="Times New Roman"/>
                <w:sz w:val="24"/>
                <w:szCs w:val="24"/>
              </w:rPr>
              <w:t>Администрации Рузского муниципального</w:t>
            </w:r>
            <w:r w:rsidRPr="002365A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46A1C3F3" w14:textId="32E6C952" w:rsidR="001F5EFF" w:rsidRPr="002365A5" w:rsidRDefault="00F027A8" w:rsidP="001F5EFF">
            <w:pPr>
              <w:jc w:val="center"/>
              <w:rPr>
                <w:rFonts w:cs="Times New Roman"/>
                <w:sz w:val="24"/>
                <w:szCs w:val="24"/>
              </w:rPr>
            </w:pPr>
            <w:r w:rsidRPr="002365A5">
              <w:rPr>
                <w:rFonts w:cs="Times New Roman"/>
                <w:sz w:val="24"/>
                <w:szCs w:val="24"/>
              </w:rPr>
              <w:t xml:space="preserve">МКУ «Центр закупок Рузского </w:t>
            </w:r>
            <w:r w:rsidR="00F3144E" w:rsidRPr="002365A5">
              <w:rPr>
                <w:rFonts w:cs="Times New Roman"/>
                <w:sz w:val="24"/>
                <w:szCs w:val="24"/>
              </w:rPr>
              <w:t>муниципального</w:t>
            </w:r>
            <w:r w:rsidRPr="002365A5">
              <w:rPr>
                <w:rFonts w:cs="Times New Roman"/>
                <w:sz w:val="24"/>
                <w:szCs w:val="24"/>
              </w:rPr>
              <w:t xml:space="preserve"> округа»</w:t>
            </w:r>
            <w:r w:rsidR="001F5EFF" w:rsidRPr="002365A5">
              <w:rPr>
                <w:rFonts w:cs="Times New Roman"/>
                <w:sz w:val="24"/>
                <w:szCs w:val="24"/>
              </w:rPr>
              <w:t>; Управление экономического</w:t>
            </w:r>
          </w:p>
          <w:p w14:paraId="46E70B75" w14:textId="64337ED1" w:rsidR="001F5EFF" w:rsidRPr="002365A5" w:rsidRDefault="001F5EFF" w:rsidP="001F5EFF">
            <w:pPr>
              <w:jc w:val="center"/>
              <w:rPr>
                <w:rFonts w:cs="Times New Roman"/>
                <w:sz w:val="24"/>
                <w:szCs w:val="24"/>
              </w:rPr>
            </w:pPr>
            <w:r w:rsidRPr="002365A5">
              <w:rPr>
                <w:rFonts w:cs="Times New Roman"/>
                <w:sz w:val="24"/>
                <w:szCs w:val="24"/>
              </w:rPr>
              <w:t xml:space="preserve">развития и АПК Рузского </w:t>
            </w:r>
            <w:r w:rsidR="00F3144E" w:rsidRPr="002365A5">
              <w:rPr>
                <w:rFonts w:cs="Times New Roman"/>
                <w:sz w:val="24"/>
                <w:szCs w:val="24"/>
              </w:rPr>
              <w:t>мунициипального</w:t>
            </w:r>
            <w:r w:rsidRPr="002365A5">
              <w:rPr>
                <w:rFonts w:cs="Times New Roman"/>
                <w:sz w:val="24"/>
                <w:szCs w:val="24"/>
              </w:rPr>
              <w:t xml:space="preserve"> </w:t>
            </w:r>
          </w:p>
          <w:p w14:paraId="3F9229C2" w14:textId="77777777" w:rsidR="00F027A8" w:rsidRPr="002365A5" w:rsidRDefault="001F5EFF" w:rsidP="001F5EFF">
            <w:pPr>
              <w:suppressAutoHyphens/>
              <w:contextualSpacing/>
              <w:jc w:val="center"/>
              <w:rPr>
                <w:rFonts w:cs="Times New Roman"/>
                <w:sz w:val="24"/>
                <w:szCs w:val="24"/>
              </w:rPr>
            </w:pPr>
            <w:r w:rsidRPr="002365A5">
              <w:rPr>
                <w:rFonts w:cs="Times New Roman"/>
                <w:sz w:val="24"/>
                <w:szCs w:val="24"/>
              </w:rPr>
              <w:t>округа Московской области</w:t>
            </w:r>
          </w:p>
          <w:p w14:paraId="18FDB82B" w14:textId="26950FF6" w:rsidR="00F3144E" w:rsidRPr="002365A5" w:rsidRDefault="00F3144E" w:rsidP="001F5EFF">
            <w:pPr>
              <w:suppressAutoHyphens/>
              <w:contextualSpacing/>
              <w:jc w:val="center"/>
              <w:rPr>
                <w:rFonts w:eastAsia="Times New Roman" w:cs="Times New Roman"/>
                <w:sz w:val="24"/>
                <w:szCs w:val="24"/>
              </w:rPr>
            </w:pPr>
          </w:p>
        </w:tc>
      </w:tr>
      <w:tr w:rsidR="00F3144E" w:rsidRPr="002365A5" w14:paraId="242342EA" w14:textId="77777777" w:rsidTr="00F37CD6">
        <w:trPr>
          <w:trHeight w:val="60"/>
        </w:trPr>
        <w:tc>
          <w:tcPr>
            <w:tcW w:w="116" w:type="pct"/>
            <w:vMerge/>
            <w:tcBorders>
              <w:left w:val="single" w:sz="4" w:space="0" w:color="auto"/>
              <w:right w:val="single" w:sz="4" w:space="0" w:color="auto"/>
            </w:tcBorders>
            <w:hideMark/>
          </w:tcPr>
          <w:p w14:paraId="01625051" w14:textId="77777777" w:rsidR="00F027A8" w:rsidRPr="002365A5" w:rsidRDefault="00F027A8"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33AFEC86" w14:textId="77777777" w:rsidR="00F027A8" w:rsidRPr="002365A5" w:rsidRDefault="00F027A8"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7F1193E3" w14:textId="77777777" w:rsidR="00F027A8" w:rsidRPr="002365A5" w:rsidRDefault="00F027A8" w:rsidP="00F027A8">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6063748B" w14:textId="70EF9BC3" w:rsidR="00F027A8" w:rsidRPr="002365A5" w:rsidRDefault="00F027A8" w:rsidP="00F027A8">
            <w:pPr>
              <w:suppressAutoHyphens/>
              <w:contextualSpacing/>
              <w:rPr>
                <w:rFonts w:eastAsia="Times New Roman" w:cs="Times New Roman"/>
                <w:sz w:val="24"/>
                <w:szCs w:val="24"/>
              </w:rPr>
            </w:pPr>
            <w:r w:rsidRPr="002365A5">
              <w:rPr>
                <w:rFonts w:eastAsia="Times New Roman" w:cs="Times New Roman"/>
                <w:sz w:val="24"/>
                <w:szCs w:val="24"/>
              </w:rPr>
              <w:t>Средства бюджета муниципа</w:t>
            </w:r>
            <w:r w:rsidR="002365A5">
              <w:rPr>
                <w:rFonts w:eastAsia="Times New Roman" w:cs="Times New Roman"/>
                <w:sz w:val="24"/>
                <w:szCs w:val="24"/>
              </w:rPr>
              <w:t xml:space="preserve">льного образования </w:t>
            </w:r>
            <w:r w:rsidRPr="002365A5">
              <w:rPr>
                <w:rFonts w:eastAsia="Times New Roman" w:cs="Times New Roman"/>
                <w:sz w:val="24"/>
                <w:szCs w:val="24"/>
              </w:rPr>
              <w:t>Московской области</w:t>
            </w:r>
          </w:p>
        </w:tc>
        <w:tc>
          <w:tcPr>
            <w:tcW w:w="2285" w:type="pct"/>
            <w:gridSpan w:val="25"/>
            <w:vMerge/>
            <w:tcBorders>
              <w:left w:val="single" w:sz="4" w:space="0" w:color="auto"/>
              <w:bottom w:val="single" w:sz="4" w:space="0" w:color="auto"/>
              <w:right w:val="single" w:sz="4" w:space="0" w:color="auto"/>
            </w:tcBorders>
            <w:vAlign w:val="center"/>
            <w:hideMark/>
          </w:tcPr>
          <w:p w14:paraId="627AF181" w14:textId="77777777" w:rsidR="00F027A8" w:rsidRPr="002365A5" w:rsidRDefault="00F027A8" w:rsidP="00F027A8">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218FC91E" w14:textId="77777777" w:rsidR="00F027A8" w:rsidRPr="002365A5" w:rsidRDefault="00F027A8" w:rsidP="00F027A8">
            <w:pPr>
              <w:suppressAutoHyphens/>
              <w:contextualSpacing/>
              <w:jc w:val="center"/>
              <w:rPr>
                <w:rFonts w:eastAsia="Times New Roman" w:cs="Times New Roman"/>
                <w:sz w:val="24"/>
                <w:szCs w:val="24"/>
              </w:rPr>
            </w:pPr>
          </w:p>
        </w:tc>
      </w:tr>
      <w:tr w:rsidR="00F3144E" w:rsidRPr="002365A5" w14:paraId="2017FC72" w14:textId="77777777" w:rsidTr="00F37CD6">
        <w:trPr>
          <w:trHeight w:val="837"/>
        </w:trPr>
        <w:tc>
          <w:tcPr>
            <w:tcW w:w="116" w:type="pct"/>
            <w:vMerge/>
            <w:tcBorders>
              <w:left w:val="single" w:sz="4" w:space="0" w:color="auto"/>
              <w:right w:val="single" w:sz="4" w:space="0" w:color="auto"/>
            </w:tcBorders>
            <w:hideMark/>
          </w:tcPr>
          <w:p w14:paraId="77CADBA1" w14:textId="77777777" w:rsidR="00F3144E" w:rsidRPr="002365A5" w:rsidRDefault="00F3144E" w:rsidP="00F027A8">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bottom w:val="single" w:sz="4" w:space="0" w:color="auto"/>
              <w:right w:val="single" w:sz="4" w:space="0" w:color="auto"/>
            </w:tcBorders>
            <w:hideMark/>
          </w:tcPr>
          <w:p w14:paraId="3C589A69" w14:textId="5D50D1E1" w:rsidR="00F3144E" w:rsidRPr="002365A5" w:rsidRDefault="00F3144E" w:rsidP="00F3144E">
            <w:pPr>
              <w:widowControl w:val="0"/>
              <w:suppressAutoHyphens/>
              <w:contextualSpacing/>
              <w:rPr>
                <w:rFonts w:eastAsia="Times New Roman" w:cs="Times New Roman"/>
                <w:sz w:val="24"/>
                <w:szCs w:val="24"/>
              </w:rPr>
            </w:pPr>
            <w:r w:rsidRPr="002365A5">
              <w:rPr>
                <w:rFonts w:eastAsia="Times New Roman" w:cs="Times New Roman"/>
                <w:sz w:val="24"/>
                <w:szCs w:val="24"/>
              </w:rPr>
              <w:t>Достигнуты плановые значения ключевых показателей развития конкуренции на товарных рынках муниципального образования Московской области, процент</w:t>
            </w:r>
          </w:p>
        </w:tc>
        <w:tc>
          <w:tcPr>
            <w:tcW w:w="362" w:type="pct"/>
            <w:vMerge w:val="restart"/>
            <w:tcBorders>
              <w:top w:val="single" w:sz="4" w:space="0" w:color="auto"/>
              <w:left w:val="single" w:sz="4" w:space="0" w:color="auto"/>
              <w:bottom w:val="single" w:sz="4" w:space="0" w:color="auto"/>
              <w:right w:val="single" w:sz="4" w:space="0" w:color="auto"/>
            </w:tcBorders>
            <w:hideMark/>
          </w:tcPr>
          <w:p w14:paraId="2E288FC7" w14:textId="77777777" w:rsidR="00F3144E" w:rsidRPr="002365A5" w:rsidRDefault="00F3144E" w:rsidP="00F027A8">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481" w:type="pct"/>
            <w:vMerge w:val="restart"/>
            <w:tcBorders>
              <w:top w:val="single" w:sz="4" w:space="0" w:color="auto"/>
              <w:left w:val="single" w:sz="4" w:space="0" w:color="auto"/>
              <w:bottom w:val="single" w:sz="4" w:space="0" w:color="auto"/>
              <w:right w:val="single" w:sz="4" w:space="0" w:color="auto"/>
            </w:tcBorders>
            <w:hideMark/>
          </w:tcPr>
          <w:p w14:paraId="652092C4" w14:textId="77777777" w:rsidR="00F3144E" w:rsidRPr="002365A5" w:rsidRDefault="00F3144E" w:rsidP="00F027A8">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178" w:type="pct"/>
            <w:tcBorders>
              <w:top w:val="single" w:sz="4" w:space="0" w:color="auto"/>
              <w:left w:val="single" w:sz="4" w:space="0" w:color="auto"/>
              <w:right w:val="single" w:sz="4" w:space="0" w:color="auto"/>
            </w:tcBorders>
            <w:hideMark/>
          </w:tcPr>
          <w:p w14:paraId="2DAB625D" w14:textId="77777777" w:rsidR="00F3144E" w:rsidRPr="002365A5" w:rsidRDefault="00F3144E" w:rsidP="00F027A8">
            <w:pPr>
              <w:suppressAutoHyphens/>
              <w:contextualSpacing/>
              <w:jc w:val="center"/>
              <w:rPr>
                <w:rFonts w:eastAsia="Times New Roman" w:cs="Times New Roman"/>
                <w:sz w:val="24"/>
                <w:szCs w:val="24"/>
              </w:rPr>
            </w:pPr>
            <w:r w:rsidRPr="002365A5">
              <w:rPr>
                <w:rFonts w:eastAsia="Times New Roman" w:cs="Times New Roman"/>
                <w:sz w:val="24"/>
                <w:szCs w:val="24"/>
              </w:rPr>
              <w:t>Всего</w:t>
            </w:r>
          </w:p>
        </w:tc>
        <w:tc>
          <w:tcPr>
            <w:tcW w:w="178" w:type="pct"/>
            <w:tcBorders>
              <w:top w:val="single" w:sz="4" w:space="0" w:color="auto"/>
              <w:left w:val="single" w:sz="4" w:space="0" w:color="auto"/>
              <w:right w:val="single" w:sz="4" w:space="0" w:color="auto"/>
            </w:tcBorders>
            <w:hideMark/>
          </w:tcPr>
          <w:p w14:paraId="34714F93" w14:textId="18010FD5" w:rsidR="00F3144E" w:rsidRPr="002365A5" w:rsidRDefault="00F3144E" w:rsidP="00F027A8">
            <w:pPr>
              <w:suppressAutoHyphens/>
              <w:contextualSpacing/>
              <w:jc w:val="center"/>
              <w:rPr>
                <w:rFonts w:eastAsia="Times New Roman" w:cs="Times New Roman"/>
                <w:sz w:val="24"/>
                <w:szCs w:val="24"/>
              </w:rPr>
            </w:pPr>
            <w:r w:rsidRPr="002365A5">
              <w:rPr>
                <w:rFonts w:eastAsia="Times New Roman" w:cs="Times New Roman"/>
                <w:sz w:val="24"/>
                <w:szCs w:val="24"/>
              </w:rPr>
              <w:t>2023 год</w:t>
            </w:r>
          </w:p>
          <w:p w14:paraId="6CF935CE" w14:textId="74DB3159" w:rsidR="00F3144E" w:rsidRPr="002365A5" w:rsidRDefault="00F3144E" w:rsidP="00354512">
            <w:pPr>
              <w:suppressAutoHyphens/>
              <w:contextualSpacing/>
              <w:jc w:val="center"/>
              <w:rPr>
                <w:rFonts w:eastAsia="Times New Roman" w:cs="Times New Roman"/>
                <w:sz w:val="24"/>
                <w:szCs w:val="24"/>
              </w:rPr>
            </w:pPr>
          </w:p>
        </w:tc>
        <w:tc>
          <w:tcPr>
            <w:tcW w:w="182" w:type="pct"/>
            <w:tcBorders>
              <w:top w:val="single" w:sz="4" w:space="0" w:color="auto"/>
              <w:left w:val="single" w:sz="4" w:space="0" w:color="auto"/>
              <w:right w:val="single" w:sz="4" w:space="0" w:color="auto"/>
            </w:tcBorders>
          </w:tcPr>
          <w:p w14:paraId="2EC4DA8C" w14:textId="77777777" w:rsidR="00F3144E" w:rsidRPr="002365A5" w:rsidRDefault="00F3144E" w:rsidP="00F027A8">
            <w:pPr>
              <w:suppressAutoHyphens/>
              <w:contextualSpacing/>
              <w:jc w:val="center"/>
              <w:rPr>
                <w:rFonts w:eastAsia="Times New Roman" w:cs="Times New Roman"/>
                <w:sz w:val="24"/>
                <w:szCs w:val="24"/>
              </w:rPr>
            </w:pPr>
            <w:r w:rsidRPr="002365A5">
              <w:rPr>
                <w:rFonts w:eastAsia="Times New Roman" w:cs="Times New Roman"/>
                <w:sz w:val="24"/>
                <w:szCs w:val="24"/>
              </w:rPr>
              <w:t>2024 год</w:t>
            </w:r>
          </w:p>
          <w:p w14:paraId="352C3330" w14:textId="78700F2F" w:rsidR="00F3144E" w:rsidRPr="002365A5" w:rsidRDefault="00F3144E" w:rsidP="00A64963">
            <w:pPr>
              <w:suppressAutoHyphens/>
              <w:contextualSpacing/>
              <w:rPr>
                <w:rFonts w:eastAsia="Times New Roman" w:cs="Times New Roman"/>
                <w:sz w:val="24"/>
                <w:szCs w:val="24"/>
              </w:rPr>
            </w:pPr>
          </w:p>
        </w:tc>
        <w:tc>
          <w:tcPr>
            <w:tcW w:w="1232" w:type="pct"/>
            <w:gridSpan w:val="20"/>
            <w:tcBorders>
              <w:top w:val="single" w:sz="4" w:space="0" w:color="auto"/>
              <w:left w:val="single" w:sz="4" w:space="0" w:color="auto"/>
              <w:right w:val="single" w:sz="4" w:space="0" w:color="auto"/>
            </w:tcBorders>
            <w:hideMark/>
          </w:tcPr>
          <w:p w14:paraId="775E99EF" w14:textId="70532026" w:rsidR="00F3144E" w:rsidRPr="002365A5" w:rsidRDefault="00F3144E" w:rsidP="00F027A8">
            <w:pPr>
              <w:suppressAutoHyphens/>
              <w:contextualSpacing/>
              <w:jc w:val="center"/>
              <w:rPr>
                <w:rFonts w:eastAsia="Times New Roman" w:cs="Times New Roman"/>
                <w:sz w:val="24"/>
                <w:szCs w:val="24"/>
              </w:rPr>
            </w:pPr>
            <w:r w:rsidRPr="002365A5">
              <w:rPr>
                <w:rFonts w:eastAsia="Times New Roman" w:cs="Times New Roman"/>
                <w:sz w:val="24"/>
                <w:szCs w:val="24"/>
              </w:rPr>
              <w:t>2025 год</w:t>
            </w:r>
          </w:p>
        </w:tc>
        <w:tc>
          <w:tcPr>
            <w:tcW w:w="178" w:type="pct"/>
            <w:tcBorders>
              <w:top w:val="single" w:sz="4" w:space="0" w:color="auto"/>
              <w:left w:val="single" w:sz="4" w:space="0" w:color="auto"/>
              <w:right w:val="single" w:sz="4" w:space="0" w:color="auto"/>
            </w:tcBorders>
            <w:hideMark/>
          </w:tcPr>
          <w:p w14:paraId="7D9E18D2" w14:textId="52D603DA" w:rsidR="00F3144E" w:rsidRPr="002365A5" w:rsidRDefault="00F3144E" w:rsidP="00F027A8">
            <w:pPr>
              <w:suppressAutoHyphens/>
              <w:contextualSpacing/>
              <w:jc w:val="center"/>
              <w:rPr>
                <w:rFonts w:eastAsia="Times New Roman" w:cs="Times New Roman"/>
                <w:sz w:val="24"/>
                <w:szCs w:val="24"/>
              </w:rPr>
            </w:pPr>
            <w:r w:rsidRPr="002365A5">
              <w:rPr>
                <w:rFonts w:eastAsia="Times New Roman" w:cs="Times New Roman"/>
                <w:sz w:val="24"/>
                <w:szCs w:val="24"/>
              </w:rPr>
              <w:t>2026 год</w:t>
            </w:r>
          </w:p>
        </w:tc>
        <w:tc>
          <w:tcPr>
            <w:tcW w:w="337" w:type="pct"/>
            <w:tcBorders>
              <w:top w:val="single" w:sz="4" w:space="0" w:color="auto"/>
              <w:left w:val="single" w:sz="4" w:space="0" w:color="auto"/>
              <w:right w:val="single" w:sz="4" w:space="0" w:color="auto"/>
            </w:tcBorders>
            <w:hideMark/>
          </w:tcPr>
          <w:p w14:paraId="352B18AA" w14:textId="77777777" w:rsidR="00F3144E" w:rsidRPr="002365A5" w:rsidRDefault="00F3144E" w:rsidP="00F027A8">
            <w:pPr>
              <w:suppressAutoHyphens/>
              <w:contextualSpacing/>
              <w:jc w:val="center"/>
              <w:rPr>
                <w:rFonts w:eastAsia="Times New Roman" w:cs="Times New Roman"/>
                <w:sz w:val="24"/>
                <w:szCs w:val="24"/>
              </w:rPr>
            </w:pPr>
            <w:r w:rsidRPr="002365A5">
              <w:rPr>
                <w:rFonts w:eastAsia="Times New Roman" w:cs="Times New Roman"/>
                <w:sz w:val="24"/>
                <w:szCs w:val="24"/>
              </w:rPr>
              <w:t>2027 год</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515E0CA5" w14:textId="77777777" w:rsidR="00F3144E" w:rsidRPr="002365A5" w:rsidRDefault="00F3144E" w:rsidP="00F027A8">
            <w:pPr>
              <w:suppressAutoHyphens/>
              <w:contextualSpacing/>
              <w:jc w:val="center"/>
              <w:rPr>
                <w:rFonts w:eastAsia="Times New Roman" w:cs="Times New Roman"/>
                <w:sz w:val="24"/>
                <w:szCs w:val="24"/>
              </w:rPr>
            </w:pPr>
            <w:r w:rsidRPr="002365A5">
              <w:rPr>
                <w:rFonts w:eastAsia="Times New Roman" w:cs="Times New Roman"/>
                <w:sz w:val="24"/>
                <w:szCs w:val="24"/>
              </w:rPr>
              <w:t>Х</w:t>
            </w:r>
          </w:p>
        </w:tc>
      </w:tr>
      <w:tr w:rsidR="00F3144E" w:rsidRPr="002365A5" w14:paraId="62B8FA7C" w14:textId="77777777" w:rsidTr="00F37CD6">
        <w:trPr>
          <w:trHeight w:val="378"/>
        </w:trPr>
        <w:tc>
          <w:tcPr>
            <w:tcW w:w="116" w:type="pct"/>
            <w:vMerge/>
            <w:tcBorders>
              <w:left w:val="single" w:sz="4" w:space="0" w:color="auto"/>
              <w:right w:val="single" w:sz="4" w:space="0" w:color="auto"/>
            </w:tcBorders>
          </w:tcPr>
          <w:p w14:paraId="72F3448A" w14:textId="77777777" w:rsidR="00F3144E" w:rsidRPr="002365A5" w:rsidRDefault="00F3144E" w:rsidP="00F3144E">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tcPr>
          <w:p w14:paraId="799956DE" w14:textId="77777777" w:rsidR="00F3144E" w:rsidRPr="002365A5" w:rsidRDefault="00F3144E" w:rsidP="00F3144E">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tcPr>
          <w:p w14:paraId="0AA682DB" w14:textId="77777777" w:rsidR="00F3144E" w:rsidRPr="002365A5" w:rsidRDefault="00F3144E" w:rsidP="00F3144E">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30F6B6F1" w14:textId="77777777" w:rsidR="00F3144E" w:rsidRPr="002365A5" w:rsidRDefault="00F3144E" w:rsidP="00F3144E">
            <w:pPr>
              <w:suppressAutoHyphens/>
              <w:contextualSpacing/>
              <w:rPr>
                <w:rFonts w:eastAsia="Times New Roman" w:cs="Times New Roman"/>
                <w:sz w:val="24"/>
                <w:szCs w:val="24"/>
              </w:rPr>
            </w:pPr>
          </w:p>
        </w:tc>
        <w:tc>
          <w:tcPr>
            <w:tcW w:w="178" w:type="pct"/>
            <w:vMerge w:val="restart"/>
            <w:tcBorders>
              <w:top w:val="single" w:sz="4" w:space="0" w:color="auto"/>
              <w:left w:val="single" w:sz="4" w:space="0" w:color="auto"/>
              <w:right w:val="single" w:sz="4" w:space="0" w:color="auto"/>
            </w:tcBorders>
          </w:tcPr>
          <w:p w14:paraId="072722FA" w14:textId="77777777" w:rsidR="00F3144E" w:rsidRPr="002365A5" w:rsidRDefault="00F3144E" w:rsidP="00F3144E">
            <w:pPr>
              <w:suppressAutoHyphens/>
              <w:contextualSpacing/>
              <w:rPr>
                <w:rFonts w:eastAsia="Times New Roman" w:cs="Times New Roman"/>
                <w:sz w:val="24"/>
                <w:szCs w:val="24"/>
              </w:rPr>
            </w:pPr>
          </w:p>
          <w:p w14:paraId="4E9AA6B2" w14:textId="77777777" w:rsidR="00F3144E" w:rsidRPr="002365A5" w:rsidRDefault="00F3144E" w:rsidP="00F3144E">
            <w:pPr>
              <w:suppressAutoHyphens/>
              <w:contextualSpacing/>
              <w:rPr>
                <w:rFonts w:eastAsia="Times New Roman" w:cs="Times New Roman"/>
                <w:sz w:val="24"/>
                <w:szCs w:val="24"/>
              </w:rPr>
            </w:pPr>
          </w:p>
          <w:p w14:paraId="136E7525" w14:textId="77777777" w:rsidR="00F3144E" w:rsidRPr="002365A5" w:rsidRDefault="00F3144E" w:rsidP="00F3144E">
            <w:pPr>
              <w:suppressAutoHyphens/>
              <w:contextualSpacing/>
              <w:rPr>
                <w:rFonts w:eastAsia="Times New Roman" w:cs="Times New Roman"/>
                <w:sz w:val="24"/>
                <w:szCs w:val="24"/>
              </w:rPr>
            </w:pPr>
          </w:p>
          <w:p w14:paraId="03D51BEA" w14:textId="1DF9CE5D" w:rsidR="00F3144E" w:rsidRPr="002365A5" w:rsidRDefault="00F3144E" w:rsidP="00F3144E">
            <w:pPr>
              <w:suppressAutoHyphens/>
              <w:contextualSpacing/>
              <w:rPr>
                <w:rFonts w:eastAsia="Times New Roman" w:cs="Times New Roman"/>
                <w:sz w:val="24"/>
                <w:szCs w:val="24"/>
              </w:rPr>
            </w:pPr>
            <w:r w:rsidRPr="002365A5">
              <w:rPr>
                <w:rFonts w:eastAsia="Times New Roman" w:cs="Times New Roman"/>
                <w:sz w:val="24"/>
                <w:szCs w:val="24"/>
              </w:rPr>
              <w:t>100</w:t>
            </w:r>
          </w:p>
        </w:tc>
        <w:tc>
          <w:tcPr>
            <w:tcW w:w="178" w:type="pct"/>
            <w:vMerge w:val="restart"/>
            <w:tcBorders>
              <w:top w:val="single" w:sz="4" w:space="0" w:color="auto"/>
              <w:left w:val="single" w:sz="4" w:space="0" w:color="auto"/>
              <w:right w:val="single" w:sz="4" w:space="0" w:color="auto"/>
            </w:tcBorders>
          </w:tcPr>
          <w:p w14:paraId="3DF4797E" w14:textId="77777777" w:rsidR="00F3144E" w:rsidRPr="002365A5" w:rsidRDefault="00F3144E" w:rsidP="00F3144E">
            <w:pPr>
              <w:suppressAutoHyphens/>
              <w:contextualSpacing/>
              <w:rPr>
                <w:rFonts w:eastAsia="Times New Roman" w:cs="Times New Roman"/>
                <w:sz w:val="24"/>
                <w:szCs w:val="24"/>
              </w:rPr>
            </w:pPr>
          </w:p>
          <w:p w14:paraId="15A0FE1B" w14:textId="77777777" w:rsidR="00F3144E" w:rsidRPr="002365A5" w:rsidRDefault="00F3144E" w:rsidP="00F3144E">
            <w:pPr>
              <w:suppressAutoHyphens/>
              <w:contextualSpacing/>
              <w:rPr>
                <w:rFonts w:eastAsia="Times New Roman" w:cs="Times New Roman"/>
                <w:sz w:val="24"/>
                <w:szCs w:val="24"/>
              </w:rPr>
            </w:pPr>
          </w:p>
          <w:p w14:paraId="467D074B" w14:textId="77777777" w:rsidR="00F3144E" w:rsidRPr="002365A5" w:rsidRDefault="00F3144E" w:rsidP="00F3144E">
            <w:pPr>
              <w:suppressAutoHyphens/>
              <w:contextualSpacing/>
              <w:rPr>
                <w:rFonts w:eastAsia="Times New Roman" w:cs="Times New Roman"/>
                <w:sz w:val="24"/>
                <w:szCs w:val="24"/>
              </w:rPr>
            </w:pPr>
          </w:p>
          <w:p w14:paraId="4F590E51" w14:textId="5C410C2D" w:rsidR="00F3144E" w:rsidRPr="002365A5" w:rsidRDefault="00F3144E" w:rsidP="00F3144E">
            <w:pPr>
              <w:suppressAutoHyphens/>
              <w:contextualSpacing/>
              <w:rPr>
                <w:rFonts w:eastAsia="Times New Roman" w:cs="Times New Roman"/>
                <w:sz w:val="24"/>
                <w:szCs w:val="24"/>
              </w:rPr>
            </w:pPr>
            <w:r w:rsidRPr="002365A5">
              <w:rPr>
                <w:rFonts w:eastAsia="Times New Roman" w:cs="Times New Roman"/>
                <w:sz w:val="24"/>
                <w:szCs w:val="24"/>
              </w:rPr>
              <w:t>100</w:t>
            </w:r>
          </w:p>
          <w:p w14:paraId="219C83C0" w14:textId="77777777" w:rsidR="00F3144E" w:rsidRPr="002365A5" w:rsidRDefault="00F3144E" w:rsidP="00F3144E">
            <w:pPr>
              <w:suppressAutoHyphens/>
              <w:contextualSpacing/>
              <w:jc w:val="center"/>
              <w:rPr>
                <w:rFonts w:eastAsia="Times New Roman" w:cs="Times New Roman"/>
                <w:sz w:val="24"/>
                <w:szCs w:val="24"/>
              </w:rPr>
            </w:pPr>
          </w:p>
        </w:tc>
        <w:tc>
          <w:tcPr>
            <w:tcW w:w="182" w:type="pct"/>
            <w:vMerge w:val="restart"/>
            <w:tcBorders>
              <w:top w:val="single" w:sz="4" w:space="0" w:color="auto"/>
              <w:left w:val="single" w:sz="4" w:space="0" w:color="auto"/>
              <w:right w:val="single" w:sz="4" w:space="0" w:color="auto"/>
            </w:tcBorders>
          </w:tcPr>
          <w:p w14:paraId="662B30AE" w14:textId="77777777" w:rsidR="00F3144E" w:rsidRPr="002365A5" w:rsidRDefault="00F3144E" w:rsidP="00F3144E">
            <w:pPr>
              <w:suppressAutoHyphens/>
              <w:rPr>
                <w:rFonts w:eastAsia="Times New Roman" w:cs="Times New Roman"/>
                <w:sz w:val="24"/>
                <w:szCs w:val="24"/>
              </w:rPr>
            </w:pPr>
          </w:p>
          <w:p w14:paraId="2ACD80FB" w14:textId="77777777" w:rsidR="00F3144E" w:rsidRPr="002365A5" w:rsidRDefault="00F3144E" w:rsidP="00F3144E">
            <w:pPr>
              <w:suppressAutoHyphens/>
              <w:rPr>
                <w:rFonts w:eastAsia="Times New Roman" w:cs="Times New Roman"/>
                <w:sz w:val="24"/>
                <w:szCs w:val="24"/>
              </w:rPr>
            </w:pPr>
          </w:p>
          <w:p w14:paraId="4B094852" w14:textId="77777777" w:rsidR="00F3144E" w:rsidRPr="002365A5" w:rsidRDefault="00F3144E" w:rsidP="00F3144E">
            <w:pPr>
              <w:suppressAutoHyphens/>
              <w:rPr>
                <w:rFonts w:eastAsia="Times New Roman" w:cs="Times New Roman"/>
                <w:sz w:val="24"/>
                <w:szCs w:val="24"/>
              </w:rPr>
            </w:pPr>
          </w:p>
          <w:p w14:paraId="0C7728E1" w14:textId="28D9EA96" w:rsidR="00F3144E" w:rsidRPr="002365A5" w:rsidRDefault="00F3144E" w:rsidP="00F3144E">
            <w:pPr>
              <w:suppressAutoHyphens/>
              <w:rPr>
                <w:rFonts w:eastAsia="Times New Roman" w:cs="Times New Roman"/>
                <w:sz w:val="24"/>
                <w:szCs w:val="24"/>
              </w:rPr>
            </w:pPr>
            <w:r w:rsidRPr="002365A5">
              <w:rPr>
                <w:rFonts w:eastAsia="Times New Roman" w:cs="Times New Roman"/>
                <w:sz w:val="24"/>
                <w:szCs w:val="24"/>
              </w:rPr>
              <w:t>100</w:t>
            </w:r>
          </w:p>
        </w:tc>
        <w:tc>
          <w:tcPr>
            <w:tcW w:w="278" w:type="pct"/>
            <w:gridSpan w:val="3"/>
            <w:tcBorders>
              <w:top w:val="single" w:sz="4" w:space="0" w:color="auto"/>
              <w:left w:val="single" w:sz="4" w:space="0" w:color="auto"/>
              <w:bottom w:val="single" w:sz="4" w:space="0" w:color="auto"/>
              <w:right w:val="single" w:sz="4" w:space="0" w:color="auto"/>
            </w:tcBorders>
          </w:tcPr>
          <w:p w14:paraId="0C4AE76E" w14:textId="281DDEB1" w:rsidR="00F3144E" w:rsidRPr="002365A5" w:rsidRDefault="00F3144E" w:rsidP="00F3144E">
            <w:pPr>
              <w:suppressAutoHyphens/>
              <w:rPr>
                <w:rFonts w:eastAsia="Times New Roman" w:cs="Times New Roman"/>
                <w:sz w:val="24"/>
                <w:szCs w:val="24"/>
              </w:rPr>
            </w:pPr>
            <w:r w:rsidRPr="002365A5">
              <w:rPr>
                <w:rFonts w:eastAsia="Times New Roman" w:cs="Times New Roman"/>
                <w:sz w:val="24"/>
                <w:szCs w:val="24"/>
              </w:rPr>
              <w:t>Итого</w:t>
            </w:r>
          </w:p>
        </w:tc>
        <w:tc>
          <w:tcPr>
            <w:tcW w:w="281" w:type="pct"/>
            <w:gridSpan w:val="5"/>
            <w:tcBorders>
              <w:top w:val="single" w:sz="4" w:space="0" w:color="auto"/>
              <w:left w:val="single" w:sz="4" w:space="0" w:color="auto"/>
              <w:bottom w:val="single" w:sz="4" w:space="0" w:color="auto"/>
              <w:right w:val="single" w:sz="4" w:space="0" w:color="auto"/>
            </w:tcBorders>
          </w:tcPr>
          <w:p w14:paraId="5BA27B73" w14:textId="1CF4F236" w:rsidR="00F3144E" w:rsidRPr="002365A5" w:rsidRDefault="00F3144E" w:rsidP="00F3144E">
            <w:pPr>
              <w:suppressAutoHyphens/>
              <w:rPr>
                <w:rFonts w:eastAsia="Times New Roman" w:cs="Times New Roman"/>
                <w:sz w:val="24"/>
                <w:szCs w:val="24"/>
              </w:rPr>
            </w:pPr>
            <w:r w:rsidRPr="002365A5">
              <w:rPr>
                <w:rFonts w:eastAsia="Times New Roman" w:cs="Times New Roman"/>
                <w:sz w:val="24"/>
                <w:szCs w:val="24"/>
              </w:rPr>
              <w:t>1 квартал</w:t>
            </w:r>
          </w:p>
        </w:tc>
        <w:tc>
          <w:tcPr>
            <w:tcW w:w="250" w:type="pct"/>
            <w:gridSpan w:val="6"/>
            <w:tcBorders>
              <w:top w:val="single" w:sz="4" w:space="0" w:color="auto"/>
              <w:left w:val="single" w:sz="4" w:space="0" w:color="auto"/>
              <w:bottom w:val="single" w:sz="4" w:space="0" w:color="auto"/>
              <w:right w:val="single" w:sz="4" w:space="0" w:color="auto"/>
            </w:tcBorders>
          </w:tcPr>
          <w:p w14:paraId="4049C814" w14:textId="7BFCC726" w:rsidR="00F3144E" w:rsidRPr="002365A5" w:rsidRDefault="00F3144E" w:rsidP="00F3144E">
            <w:pPr>
              <w:suppressAutoHyphens/>
              <w:rPr>
                <w:rFonts w:eastAsia="Times New Roman" w:cs="Times New Roman"/>
                <w:sz w:val="24"/>
                <w:szCs w:val="24"/>
              </w:rPr>
            </w:pPr>
            <w:r w:rsidRPr="002365A5">
              <w:rPr>
                <w:rFonts w:eastAsia="Times New Roman" w:cs="Times New Roman"/>
                <w:sz w:val="24"/>
                <w:szCs w:val="24"/>
              </w:rPr>
              <w:t>1 полугодие</w:t>
            </w:r>
          </w:p>
        </w:tc>
        <w:tc>
          <w:tcPr>
            <w:tcW w:w="193" w:type="pct"/>
            <w:gridSpan w:val="5"/>
            <w:tcBorders>
              <w:top w:val="single" w:sz="4" w:space="0" w:color="auto"/>
              <w:left w:val="single" w:sz="4" w:space="0" w:color="auto"/>
              <w:bottom w:val="single" w:sz="4" w:space="0" w:color="auto"/>
              <w:right w:val="single" w:sz="4" w:space="0" w:color="auto"/>
            </w:tcBorders>
          </w:tcPr>
          <w:p w14:paraId="2216C203" w14:textId="2B70EC3A" w:rsidR="00F3144E" w:rsidRPr="002365A5" w:rsidRDefault="00F3144E" w:rsidP="00F3144E">
            <w:pPr>
              <w:suppressAutoHyphens/>
              <w:rPr>
                <w:rFonts w:eastAsia="Times New Roman" w:cs="Times New Roman"/>
                <w:sz w:val="24"/>
                <w:szCs w:val="24"/>
              </w:rPr>
            </w:pPr>
            <w:r w:rsidRPr="002365A5">
              <w:rPr>
                <w:rFonts w:eastAsia="Times New Roman" w:cs="Times New Roman"/>
                <w:sz w:val="24"/>
                <w:szCs w:val="24"/>
              </w:rPr>
              <w:t>9 месяцев</w:t>
            </w:r>
          </w:p>
        </w:tc>
        <w:tc>
          <w:tcPr>
            <w:tcW w:w="230" w:type="pct"/>
            <w:tcBorders>
              <w:top w:val="single" w:sz="4" w:space="0" w:color="auto"/>
              <w:left w:val="single" w:sz="4" w:space="0" w:color="auto"/>
              <w:bottom w:val="single" w:sz="4" w:space="0" w:color="auto"/>
              <w:right w:val="single" w:sz="4" w:space="0" w:color="auto"/>
            </w:tcBorders>
          </w:tcPr>
          <w:p w14:paraId="6FCDAC24" w14:textId="26232472" w:rsidR="00F3144E" w:rsidRPr="002365A5" w:rsidRDefault="00F3144E" w:rsidP="00F3144E">
            <w:pPr>
              <w:suppressAutoHyphens/>
              <w:rPr>
                <w:rFonts w:eastAsia="Times New Roman" w:cs="Times New Roman"/>
                <w:sz w:val="24"/>
                <w:szCs w:val="24"/>
              </w:rPr>
            </w:pPr>
            <w:r w:rsidRPr="002365A5">
              <w:rPr>
                <w:rFonts w:eastAsia="Times New Roman" w:cs="Times New Roman"/>
                <w:sz w:val="24"/>
                <w:szCs w:val="24"/>
              </w:rPr>
              <w:t>12 месяцев</w:t>
            </w:r>
          </w:p>
        </w:tc>
        <w:tc>
          <w:tcPr>
            <w:tcW w:w="178" w:type="pct"/>
            <w:vMerge w:val="restart"/>
            <w:tcBorders>
              <w:top w:val="single" w:sz="4" w:space="0" w:color="auto"/>
              <w:left w:val="single" w:sz="4" w:space="0" w:color="auto"/>
              <w:right w:val="single" w:sz="4" w:space="0" w:color="auto"/>
            </w:tcBorders>
          </w:tcPr>
          <w:p w14:paraId="29E1BD0F" w14:textId="73752307" w:rsidR="00F3144E" w:rsidRPr="002365A5" w:rsidRDefault="00F3144E" w:rsidP="00F3144E">
            <w:pPr>
              <w:suppressAutoHyphens/>
              <w:rPr>
                <w:rFonts w:eastAsia="Times New Roman" w:cs="Times New Roman"/>
                <w:sz w:val="24"/>
                <w:szCs w:val="24"/>
              </w:rPr>
            </w:pPr>
          </w:p>
          <w:p w14:paraId="3A52AB17" w14:textId="77777777" w:rsidR="00F3144E" w:rsidRPr="002365A5" w:rsidRDefault="00F3144E" w:rsidP="00F3144E">
            <w:pPr>
              <w:suppressAutoHyphens/>
              <w:rPr>
                <w:rFonts w:eastAsia="Times New Roman" w:cs="Times New Roman"/>
                <w:sz w:val="24"/>
                <w:szCs w:val="24"/>
              </w:rPr>
            </w:pPr>
          </w:p>
          <w:p w14:paraId="43E229AA" w14:textId="77777777" w:rsidR="00F3144E" w:rsidRPr="002365A5" w:rsidRDefault="00F3144E" w:rsidP="00F3144E">
            <w:pPr>
              <w:suppressAutoHyphens/>
              <w:rPr>
                <w:rFonts w:eastAsia="Times New Roman" w:cs="Times New Roman"/>
                <w:sz w:val="24"/>
                <w:szCs w:val="24"/>
              </w:rPr>
            </w:pPr>
          </w:p>
          <w:p w14:paraId="6E0EEF71" w14:textId="107A6E32" w:rsidR="00F3144E" w:rsidRPr="002365A5" w:rsidRDefault="00F3144E" w:rsidP="00F3144E">
            <w:pPr>
              <w:suppressAutoHyphens/>
              <w:rPr>
                <w:rFonts w:eastAsia="Times New Roman" w:cs="Times New Roman"/>
                <w:sz w:val="24"/>
                <w:szCs w:val="24"/>
              </w:rPr>
            </w:pPr>
            <w:r w:rsidRPr="002365A5">
              <w:rPr>
                <w:rFonts w:eastAsia="Times New Roman" w:cs="Times New Roman"/>
                <w:sz w:val="24"/>
                <w:szCs w:val="24"/>
              </w:rPr>
              <w:t>100</w:t>
            </w:r>
          </w:p>
        </w:tc>
        <w:tc>
          <w:tcPr>
            <w:tcW w:w="337" w:type="pct"/>
            <w:vMerge w:val="restart"/>
            <w:tcBorders>
              <w:top w:val="single" w:sz="4" w:space="0" w:color="auto"/>
              <w:left w:val="single" w:sz="4" w:space="0" w:color="auto"/>
              <w:right w:val="single" w:sz="4" w:space="0" w:color="auto"/>
            </w:tcBorders>
          </w:tcPr>
          <w:p w14:paraId="0272EBB1" w14:textId="77777777" w:rsidR="00F3144E" w:rsidRPr="002365A5" w:rsidRDefault="00F3144E" w:rsidP="00F3144E">
            <w:pPr>
              <w:suppressAutoHyphens/>
              <w:rPr>
                <w:rFonts w:eastAsia="Times New Roman" w:cs="Times New Roman"/>
                <w:sz w:val="24"/>
                <w:szCs w:val="24"/>
              </w:rPr>
            </w:pPr>
          </w:p>
          <w:p w14:paraId="63605E8D" w14:textId="77777777" w:rsidR="00F3144E" w:rsidRPr="002365A5" w:rsidRDefault="00F3144E" w:rsidP="00F3144E">
            <w:pPr>
              <w:suppressAutoHyphens/>
              <w:rPr>
                <w:rFonts w:eastAsia="Times New Roman" w:cs="Times New Roman"/>
                <w:sz w:val="24"/>
                <w:szCs w:val="24"/>
              </w:rPr>
            </w:pPr>
          </w:p>
          <w:p w14:paraId="53F4E3BA" w14:textId="77777777" w:rsidR="00F3144E" w:rsidRPr="002365A5" w:rsidRDefault="00F3144E" w:rsidP="00F3144E">
            <w:pPr>
              <w:suppressAutoHyphens/>
              <w:rPr>
                <w:rFonts w:eastAsia="Times New Roman" w:cs="Times New Roman"/>
                <w:sz w:val="24"/>
                <w:szCs w:val="24"/>
              </w:rPr>
            </w:pPr>
          </w:p>
          <w:p w14:paraId="4E04AC86" w14:textId="03183D50" w:rsidR="00F3144E" w:rsidRPr="002365A5" w:rsidRDefault="00F3144E" w:rsidP="00F3144E">
            <w:pPr>
              <w:suppressAutoHyphens/>
              <w:rPr>
                <w:rFonts w:eastAsia="Times New Roman" w:cs="Times New Roman"/>
                <w:sz w:val="24"/>
                <w:szCs w:val="24"/>
              </w:rPr>
            </w:pPr>
            <w:r w:rsidRPr="002365A5">
              <w:rPr>
                <w:rFonts w:eastAsia="Times New Roman" w:cs="Times New Roman"/>
                <w:sz w:val="24"/>
                <w:szCs w:val="24"/>
              </w:rPr>
              <w:t>100</w:t>
            </w:r>
          </w:p>
        </w:tc>
        <w:tc>
          <w:tcPr>
            <w:tcW w:w="387" w:type="pct"/>
            <w:vMerge/>
            <w:tcBorders>
              <w:top w:val="single" w:sz="4" w:space="0" w:color="auto"/>
              <w:left w:val="single" w:sz="4" w:space="0" w:color="auto"/>
              <w:bottom w:val="single" w:sz="4" w:space="0" w:color="auto"/>
              <w:right w:val="single" w:sz="4" w:space="0" w:color="auto"/>
            </w:tcBorders>
          </w:tcPr>
          <w:p w14:paraId="245B6EDE" w14:textId="77777777" w:rsidR="00F3144E" w:rsidRPr="002365A5" w:rsidRDefault="00F3144E" w:rsidP="00F3144E">
            <w:pPr>
              <w:suppressAutoHyphens/>
              <w:contextualSpacing/>
              <w:jc w:val="center"/>
              <w:rPr>
                <w:rFonts w:eastAsia="Times New Roman" w:cs="Times New Roman"/>
                <w:sz w:val="24"/>
                <w:szCs w:val="24"/>
              </w:rPr>
            </w:pPr>
          </w:p>
        </w:tc>
      </w:tr>
      <w:tr w:rsidR="00F3144E" w:rsidRPr="002365A5" w14:paraId="098FC853" w14:textId="77777777" w:rsidTr="00F37CD6">
        <w:trPr>
          <w:trHeight w:val="584"/>
        </w:trPr>
        <w:tc>
          <w:tcPr>
            <w:tcW w:w="116" w:type="pct"/>
            <w:vMerge/>
            <w:tcBorders>
              <w:left w:val="single" w:sz="4" w:space="0" w:color="auto"/>
              <w:right w:val="single" w:sz="4" w:space="0" w:color="auto"/>
            </w:tcBorders>
            <w:hideMark/>
          </w:tcPr>
          <w:p w14:paraId="00BEE9C2" w14:textId="77777777" w:rsidR="00F3144E" w:rsidRPr="002365A5" w:rsidRDefault="00F3144E"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371A6D0D" w14:textId="77777777" w:rsidR="00F3144E" w:rsidRPr="002365A5" w:rsidRDefault="00F3144E"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0BD660B2" w14:textId="77777777" w:rsidR="00F3144E" w:rsidRPr="002365A5" w:rsidRDefault="00F3144E" w:rsidP="00F027A8">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3A484ADB" w14:textId="77777777" w:rsidR="00F3144E" w:rsidRPr="002365A5" w:rsidRDefault="00F3144E" w:rsidP="00F027A8">
            <w:pPr>
              <w:suppressAutoHyphens/>
              <w:contextualSpacing/>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026C8443" w14:textId="20D11F1B" w:rsidR="00F3144E" w:rsidRPr="002365A5" w:rsidRDefault="00F3144E" w:rsidP="00F027A8">
            <w:pPr>
              <w:suppressAutoHyphens/>
              <w:contextualSpacing/>
              <w:jc w:val="center"/>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12BADE49" w14:textId="478E91B8" w:rsidR="00F3144E" w:rsidRPr="002365A5" w:rsidRDefault="00F3144E" w:rsidP="00354512">
            <w:pPr>
              <w:suppressAutoHyphens/>
              <w:contextualSpacing/>
              <w:jc w:val="center"/>
              <w:rPr>
                <w:rFonts w:eastAsia="Times New Roman" w:cs="Times New Roman"/>
                <w:sz w:val="24"/>
                <w:szCs w:val="24"/>
              </w:rPr>
            </w:pPr>
          </w:p>
        </w:tc>
        <w:tc>
          <w:tcPr>
            <w:tcW w:w="182" w:type="pct"/>
            <w:vMerge/>
            <w:tcBorders>
              <w:left w:val="single" w:sz="4" w:space="0" w:color="auto"/>
              <w:bottom w:val="single" w:sz="4" w:space="0" w:color="auto"/>
              <w:right w:val="single" w:sz="4" w:space="0" w:color="auto"/>
            </w:tcBorders>
          </w:tcPr>
          <w:p w14:paraId="75FBE9DD" w14:textId="433C3E28" w:rsidR="00F3144E" w:rsidRPr="002365A5" w:rsidRDefault="00F3144E" w:rsidP="00F027A8">
            <w:pPr>
              <w:suppressAutoHyphens/>
              <w:rPr>
                <w:rFonts w:eastAsia="Times New Roman" w:cs="Times New Roman"/>
                <w:sz w:val="24"/>
                <w:szCs w:val="24"/>
              </w:rPr>
            </w:pPr>
          </w:p>
        </w:tc>
        <w:tc>
          <w:tcPr>
            <w:tcW w:w="278" w:type="pct"/>
            <w:gridSpan w:val="3"/>
            <w:tcBorders>
              <w:top w:val="single" w:sz="4" w:space="0" w:color="auto"/>
              <w:left w:val="single" w:sz="4" w:space="0" w:color="auto"/>
              <w:bottom w:val="single" w:sz="4" w:space="0" w:color="auto"/>
              <w:right w:val="single" w:sz="4" w:space="0" w:color="auto"/>
            </w:tcBorders>
          </w:tcPr>
          <w:p w14:paraId="30F91487" w14:textId="094CCF36" w:rsidR="00F3144E" w:rsidRPr="002365A5" w:rsidRDefault="00F3144E" w:rsidP="00A64963">
            <w:pPr>
              <w:suppressAutoHyphens/>
              <w:rPr>
                <w:rFonts w:eastAsia="Times New Roman" w:cs="Times New Roman"/>
                <w:sz w:val="24"/>
                <w:szCs w:val="24"/>
              </w:rPr>
            </w:pPr>
            <w:r w:rsidRPr="002365A5">
              <w:rPr>
                <w:rFonts w:eastAsia="Times New Roman" w:cs="Times New Roman"/>
                <w:sz w:val="24"/>
                <w:szCs w:val="24"/>
              </w:rPr>
              <w:t>100</w:t>
            </w:r>
          </w:p>
        </w:tc>
        <w:tc>
          <w:tcPr>
            <w:tcW w:w="281" w:type="pct"/>
            <w:gridSpan w:val="5"/>
            <w:tcBorders>
              <w:top w:val="single" w:sz="4" w:space="0" w:color="auto"/>
              <w:left w:val="single" w:sz="4" w:space="0" w:color="auto"/>
              <w:bottom w:val="single" w:sz="4" w:space="0" w:color="auto"/>
              <w:right w:val="single" w:sz="4" w:space="0" w:color="auto"/>
            </w:tcBorders>
          </w:tcPr>
          <w:p w14:paraId="11939848" w14:textId="7CF29897" w:rsidR="00F3144E" w:rsidRPr="002365A5" w:rsidRDefault="00F3144E" w:rsidP="00A64963">
            <w:pPr>
              <w:suppressAutoHyphens/>
              <w:rPr>
                <w:rFonts w:eastAsia="Times New Roman" w:cs="Times New Roman"/>
                <w:sz w:val="24"/>
                <w:szCs w:val="24"/>
              </w:rPr>
            </w:pPr>
            <w:r w:rsidRPr="002365A5">
              <w:rPr>
                <w:rFonts w:eastAsia="Times New Roman" w:cs="Times New Roman"/>
                <w:sz w:val="24"/>
                <w:szCs w:val="24"/>
              </w:rPr>
              <w:t>-</w:t>
            </w:r>
          </w:p>
        </w:tc>
        <w:tc>
          <w:tcPr>
            <w:tcW w:w="253" w:type="pct"/>
            <w:gridSpan w:val="7"/>
            <w:tcBorders>
              <w:top w:val="single" w:sz="4" w:space="0" w:color="auto"/>
              <w:left w:val="single" w:sz="4" w:space="0" w:color="auto"/>
              <w:bottom w:val="single" w:sz="4" w:space="0" w:color="auto"/>
              <w:right w:val="single" w:sz="4" w:space="0" w:color="auto"/>
            </w:tcBorders>
          </w:tcPr>
          <w:p w14:paraId="6A79690F" w14:textId="62B60BE1" w:rsidR="00F3144E" w:rsidRPr="002365A5" w:rsidRDefault="00F3144E" w:rsidP="00A64963">
            <w:pPr>
              <w:suppressAutoHyphens/>
              <w:rPr>
                <w:rFonts w:eastAsia="Times New Roman" w:cs="Times New Roman"/>
                <w:sz w:val="24"/>
                <w:szCs w:val="24"/>
              </w:rPr>
            </w:pPr>
            <w:r w:rsidRPr="002365A5">
              <w:rPr>
                <w:rFonts w:eastAsia="Times New Roman" w:cs="Times New Roman"/>
                <w:sz w:val="24"/>
                <w:szCs w:val="24"/>
              </w:rPr>
              <w:t>-</w:t>
            </w:r>
          </w:p>
        </w:tc>
        <w:tc>
          <w:tcPr>
            <w:tcW w:w="190" w:type="pct"/>
            <w:gridSpan w:val="4"/>
            <w:tcBorders>
              <w:top w:val="single" w:sz="4" w:space="0" w:color="auto"/>
              <w:left w:val="single" w:sz="4" w:space="0" w:color="auto"/>
              <w:bottom w:val="single" w:sz="4" w:space="0" w:color="auto"/>
              <w:right w:val="single" w:sz="4" w:space="0" w:color="auto"/>
            </w:tcBorders>
          </w:tcPr>
          <w:p w14:paraId="6B7BF37C" w14:textId="01D4E19B" w:rsidR="00F3144E" w:rsidRPr="002365A5" w:rsidRDefault="00F3144E" w:rsidP="00A64963">
            <w:pPr>
              <w:suppressAutoHyphens/>
              <w:rPr>
                <w:rFonts w:eastAsia="Times New Roman" w:cs="Times New Roman"/>
                <w:sz w:val="24"/>
                <w:szCs w:val="24"/>
              </w:rPr>
            </w:pPr>
            <w:r w:rsidRPr="002365A5">
              <w:rPr>
                <w:rFonts w:eastAsia="Times New Roman" w:cs="Times New Roman"/>
                <w:sz w:val="24"/>
                <w:szCs w:val="24"/>
              </w:rPr>
              <w:t>-</w:t>
            </w:r>
          </w:p>
        </w:tc>
        <w:tc>
          <w:tcPr>
            <w:tcW w:w="230" w:type="pct"/>
            <w:tcBorders>
              <w:top w:val="single" w:sz="4" w:space="0" w:color="auto"/>
              <w:left w:val="single" w:sz="4" w:space="0" w:color="auto"/>
              <w:bottom w:val="single" w:sz="4" w:space="0" w:color="auto"/>
              <w:right w:val="single" w:sz="4" w:space="0" w:color="auto"/>
            </w:tcBorders>
          </w:tcPr>
          <w:p w14:paraId="641B450B" w14:textId="2A8868E7" w:rsidR="00F3144E" w:rsidRPr="002365A5" w:rsidRDefault="00F3144E" w:rsidP="00A64963">
            <w:pPr>
              <w:suppressAutoHyphens/>
              <w:rPr>
                <w:rFonts w:eastAsia="Times New Roman" w:cs="Times New Roman"/>
                <w:sz w:val="24"/>
                <w:szCs w:val="24"/>
              </w:rPr>
            </w:pPr>
            <w:r w:rsidRPr="002365A5">
              <w:rPr>
                <w:rFonts w:eastAsia="Times New Roman" w:cs="Times New Roman"/>
                <w:sz w:val="24"/>
                <w:szCs w:val="24"/>
              </w:rPr>
              <w:t>100</w:t>
            </w:r>
          </w:p>
        </w:tc>
        <w:tc>
          <w:tcPr>
            <w:tcW w:w="178" w:type="pct"/>
            <w:vMerge/>
            <w:tcBorders>
              <w:left w:val="single" w:sz="4" w:space="0" w:color="auto"/>
              <w:bottom w:val="single" w:sz="4" w:space="0" w:color="auto"/>
              <w:right w:val="single" w:sz="4" w:space="0" w:color="auto"/>
            </w:tcBorders>
          </w:tcPr>
          <w:p w14:paraId="44707A84" w14:textId="14AA4B66" w:rsidR="00F3144E" w:rsidRPr="002365A5" w:rsidRDefault="00F3144E" w:rsidP="00F027A8">
            <w:pPr>
              <w:suppressAutoHyphens/>
              <w:rPr>
                <w:rFonts w:eastAsia="Times New Roman" w:cs="Times New Roman"/>
                <w:sz w:val="24"/>
                <w:szCs w:val="24"/>
              </w:rPr>
            </w:pPr>
          </w:p>
        </w:tc>
        <w:tc>
          <w:tcPr>
            <w:tcW w:w="337" w:type="pct"/>
            <w:vMerge/>
            <w:tcBorders>
              <w:left w:val="single" w:sz="4" w:space="0" w:color="auto"/>
              <w:bottom w:val="single" w:sz="4" w:space="0" w:color="auto"/>
              <w:right w:val="single" w:sz="4" w:space="0" w:color="auto"/>
            </w:tcBorders>
          </w:tcPr>
          <w:p w14:paraId="2A18ECE7" w14:textId="04AD2BE8" w:rsidR="00F3144E" w:rsidRPr="002365A5" w:rsidRDefault="00F3144E" w:rsidP="00F027A8">
            <w:pPr>
              <w:suppressAutoHyphens/>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19451052" w14:textId="77777777" w:rsidR="00F3144E" w:rsidRPr="002365A5" w:rsidRDefault="00F3144E" w:rsidP="00F027A8">
            <w:pPr>
              <w:suppressAutoHyphens/>
              <w:contextualSpacing/>
              <w:jc w:val="center"/>
              <w:rPr>
                <w:rFonts w:eastAsia="Times New Roman" w:cs="Times New Roman"/>
                <w:sz w:val="24"/>
                <w:szCs w:val="24"/>
              </w:rPr>
            </w:pPr>
          </w:p>
        </w:tc>
      </w:tr>
      <w:tr w:rsidR="00F3144E" w:rsidRPr="002365A5" w14:paraId="5FC34070" w14:textId="77777777" w:rsidTr="00F37CD6">
        <w:trPr>
          <w:trHeight w:val="60"/>
        </w:trPr>
        <w:tc>
          <w:tcPr>
            <w:tcW w:w="116" w:type="pct"/>
            <w:vMerge w:val="restart"/>
            <w:tcBorders>
              <w:top w:val="single" w:sz="4" w:space="0" w:color="auto"/>
              <w:left w:val="single" w:sz="4" w:space="0" w:color="auto"/>
              <w:right w:val="single" w:sz="4" w:space="0" w:color="auto"/>
            </w:tcBorders>
            <w:hideMark/>
          </w:tcPr>
          <w:p w14:paraId="6C04C3E8" w14:textId="77777777" w:rsidR="00F027A8" w:rsidRPr="002365A5" w:rsidRDefault="00F027A8" w:rsidP="00F027A8">
            <w:pPr>
              <w:suppressAutoHyphens/>
              <w:contextualSpacing/>
              <w:jc w:val="center"/>
              <w:rPr>
                <w:rFonts w:eastAsia="Times New Roman" w:cs="Times New Roman"/>
                <w:sz w:val="24"/>
                <w:szCs w:val="24"/>
              </w:rPr>
            </w:pPr>
            <w:r w:rsidRPr="002365A5">
              <w:rPr>
                <w:rFonts w:eastAsia="Times New Roman" w:cs="Times New Roman"/>
                <w:sz w:val="24"/>
                <w:szCs w:val="24"/>
              </w:rPr>
              <w:t>8</w:t>
            </w:r>
          </w:p>
        </w:tc>
        <w:tc>
          <w:tcPr>
            <w:tcW w:w="1369" w:type="pct"/>
            <w:vMerge w:val="restart"/>
            <w:tcBorders>
              <w:top w:val="single" w:sz="4" w:space="0" w:color="auto"/>
              <w:left w:val="single" w:sz="4" w:space="0" w:color="auto"/>
              <w:bottom w:val="single" w:sz="4" w:space="0" w:color="auto"/>
              <w:right w:val="single" w:sz="4" w:space="0" w:color="auto"/>
            </w:tcBorders>
            <w:hideMark/>
          </w:tcPr>
          <w:p w14:paraId="0DDC9E7C" w14:textId="77777777" w:rsidR="00F027A8" w:rsidRPr="002365A5" w:rsidRDefault="00F027A8" w:rsidP="00F027A8">
            <w:pPr>
              <w:widowControl w:val="0"/>
              <w:suppressAutoHyphens/>
              <w:spacing w:line="276" w:lineRule="auto"/>
              <w:rPr>
                <w:rFonts w:eastAsia="Times New Roman" w:cs="Times New Roman"/>
                <w:sz w:val="24"/>
                <w:szCs w:val="24"/>
              </w:rPr>
            </w:pPr>
            <w:r w:rsidRPr="002365A5">
              <w:rPr>
                <w:rFonts w:eastAsia="Times New Roman" w:cs="Times New Roman"/>
                <w:sz w:val="24"/>
                <w:szCs w:val="24"/>
              </w:rPr>
              <w:t>Мероприятие 52.02</w:t>
            </w:r>
          </w:p>
          <w:p w14:paraId="63B8B09E" w14:textId="77777777" w:rsidR="00F027A8" w:rsidRPr="002365A5" w:rsidRDefault="00F027A8" w:rsidP="00F027A8">
            <w:pPr>
              <w:suppressAutoHyphens/>
              <w:contextualSpacing/>
              <w:rPr>
                <w:rFonts w:eastAsia="Times New Roman" w:cs="Times New Roman"/>
                <w:sz w:val="24"/>
                <w:szCs w:val="24"/>
              </w:rPr>
            </w:pPr>
            <w:r w:rsidRPr="002365A5">
              <w:rPr>
                <w:rFonts w:eastAsia="Times New Roman" w:cs="Times New Roman"/>
                <w:sz w:val="24"/>
                <w:szCs w:val="24"/>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362" w:type="pct"/>
            <w:vMerge w:val="restart"/>
            <w:tcBorders>
              <w:top w:val="single" w:sz="4" w:space="0" w:color="auto"/>
              <w:left w:val="single" w:sz="4" w:space="0" w:color="auto"/>
              <w:bottom w:val="single" w:sz="4" w:space="0" w:color="auto"/>
              <w:right w:val="single" w:sz="4" w:space="0" w:color="auto"/>
            </w:tcBorders>
            <w:hideMark/>
          </w:tcPr>
          <w:p w14:paraId="3F5C98BB" w14:textId="77777777" w:rsidR="00F027A8" w:rsidRPr="002365A5" w:rsidRDefault="00F027A8" w:rsidP="00F027A8">
            <w:pPr>
              <w:suppressAutoHyphens/>
              <w:contextualSpacing/>
              <w:jc w:val="center"/>
              <w:rPr>
                <w:rFonts w:eastAsia="Times New Roman" w:cs="Times New Roman"/>
                <w:sz w:val="24"/>
                <w:szCs w:val="24"/>
              </w:rPr>
            </w:pPr>
            <w:r w:rsidRPr="002365A5">
              <w:rPr>
                <w:rFonts w:eastAsia="Times New Roman" w:cs="Times New Roman"/>
                <w:sz w:val="24"/>
                <w:szCs w:val="24"/>
              </w:rPr>
              <w:t>2023-2027</w:t>
            </w:r>
          </w:p>
        </w:tc>
        <w:tc>
          <w:tcPr>
            <w:tcW w:w="481" w:type="pct"/>
            <w:tcBorders>
              <w:top w:val="single" w:sz="4" w:space="0" w:color="auto"/>
              <w:left w:val="single" w:sz="4" w:space="0" w:color="auto"/>
              <w:bottom w:val="single" w:sz="4" w:space="0" w:color="auto"/>
              <w:right w:val="single" w:sz="4" w:space="0" w:color="auto"/>
            </w:tcBorders>
            <w:hideMark/>
          </w:tcPr>
          <w:p w14:paraId="5E5C1706" w14:textId="77777777" w:rsidR="00F027A8" w:rsidRPr="002365A5" w:rsidRDefault="00F027A8" w:rsidP="00F027A8">
            <w:pPr>
              <w:suppressAutoHyphens/>
              <w:contextualSpacing/>
              <w:rPr>
                <w:rFonts w:eastAsia="Times New Roman" w:cs="Times New Roman"/>
                <w:sz w:val="24"/>
                <w:szCs w:val="24"/>
              </w:rPr>
            </w:pPr>
            <w:r w:rsidRPr="002365A5">
              <w:rPr>
                <w:rFonts w:eastAsia="Times New Roman" w:cs="Times New Roman"/>
                <w:sz w:val="24"/>
                <w:szCs w:val="24"/>
              </w:rPr>
              <w:t>Итого:</w:t>
            </w:r>
          </w:p>
        </w:tc>
        <w:tc>
          <w:tcPr>
            <w:tcW w:w="2285" w:type="pct"/>
            <w:gridSpan w:val="25"/>
            <w:vMerge w:val="restart"/>
            <w:tcBorders>
              <w:top w:val="single" w:sz="4" w:space="0" w:color="auto"/>
              <w:left w:val="single" w:sz="4" w:space="0" w:color="auto"/>
              <w:right w:val="single" w:sz="4" w:space="0" w:color="auto"/>
            </w:tcBorders>
            <w:hideMark/>
          </w:tcPr>
          <w:p w14:paraId="0DEC19E6" w14:textId="701ABEBA" w:rsidR="00F027A8" w:rsidRPr="002365A5" w:rsidRDefault="00F027A8" w:rsidP="00A93AB4">
            <w:pPr>
              <w:suppressAutoHyphens/>
              <w:contextualSpacing/>
              <w:jc w:val="both"/>
              <w:rPr>
                <w:rFonts w:eastAsia="Times New Roman" w:cs="Times New Roman"/>
                <w:sz w:val="24"/>
                <w:szCs w:val="24"/>
              </w:rPr>
            </w:pPr>
            <w:r w:rsidRPr="002365A5">
              <w:rPr>
                <w:rFonts w:eastAsia="Times New Roman" w:cs="Times New Roman"/>
                <w:sz w:val="24"/>
                <w:szCs w:val="24"/>
              </w:rPr>
              <w:t xml:space="preserve">В пределах средств на обеспечение деятельности </w:t>
            </w:r>
            <w:r w:rsidRPr="002365A5">
              <w:rPr>
                <w:rFonts w:cs="Times New Roman"/>
                <w:sz w:val="24"/>
                <w:szCs w:val="24"/>
              </w:rPr>
              <w:t xml:space="preserve">Администрации Рузского </w:t>
            </w:r>
            <w:r w:rsidR="00A93AB4" w:rsidRPr="002365A5">
              <w:rPr>
                <w:rFonts w:cs="Times New Roman"/>
                <w:sz w:val="24"/>
                <w:szCs w:val="24"/>
              </w:rPr>
              <w:t>муниципального</w:t>
            </w:r>
            <w:r w:rsidRPr="002365A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2CA393FF" w14:textId="77777777" w:rsidR="005B76A7" w:rsidRPr="002365A5" w:rsidRDefault="005B76A7" w:rsidP="005B76A7">
            <w:pPr>
              <w:rPr>
                <w:rFonts w:cs="Times New Roman"/>
                <w:sz w:val="24"/>
                <w:szCs w:val="24"/>
              </w:rPr>
            </w:pPr>
            <w:r w:rsidRPr="002365A5">
              <w:rPr>
                <w:rFonts w:cs="Times New Roman"/>
                <w:sz w:val="24"/>
                <w:szCs w:val="24"/>
              </w:rPr>
              <w:t>МКУ» Центр по</w:t>
            </w:r>
          </w:p>
          <w:p w14:paraId="1A7167D1" w14:textId="77777777" w:rsidR="005B76A7" w:rsidRPr="002365A5" w:rsidRDefault="005B76A7" w:rsidP="005B76A7">
            <w:pPr>
              <w:rPr>
                <w:rFonts w:cs="Times New Roman"/>
                <w:sz w:val="24"/>
                <w:szCs w:val="24"/>
              </w:rPr>
            </w:pPr>
            <w:r w:rsidRPr="002365A5">
              <w:rPr>
                <w:rFonts w:cs="Times New Roman"/>
                <w:sz w:val="24"/>
                <w:szCs w:val="24"/>
              </w:rPr>
              <w:t>Развитию инвестиционной деятельности</w:t>
            </w:r>
          </w:p>
          <w:p w14:paraId="0BA89006" w14:textId="77777777" w:rsidR="005B76A7" w:rsidRPr="002365A5" w:rsidRDefault="005B76A7" w:rsidP="005B76A7">
            <w:pPr>
              <w:rPr>
                <w:rFonts w:cs="Times New Roman"/>
                <w:sz w:val="24"/>
                <w:szCs w:val="24"/>
              </w:rPr>
            </w:pPr>
            <w:r w:rsidRPr="002365A5">
              <w:rPr>
                <w:rFonts w:cs="Times New Roman"/>
                <w:sz w:val="24"/>
                <w:szCs w:val="24"/>
              </w:rPr>
              <w:t xml:space="preserve">и оказанию поддержки субъектам </w:t>
            </w:r>
          </w:p>
          <w:p w14:paraId="35AA426E" w14:textId="5CA9FA83" w:rsidR="00F027A8" w:rsidRPr="002365A5" w:rsidRDefault="005B76A7" w:rsidP="005B76A7">
            <w:pPr>
              <w:suppressAutoHyphens/>
              <w:contextualSpacing/>
              <w:jc w:val="center"/>
              <w:rPr>
                <w:rFonts w:eastAsia="Times New Roman" w:cs="Times New Roman"/>
                <w:sz w:val="24"/>
                <w:szCs w:val="24"/>
              </w:rPr>
            </w:pPr>
            <w:r w:rsidRPr="002365A5">
              <w:rPr>
                <w:rFonts w:cs="Times New Roman"/>
                <w:sz w:val="24"/>
                <w:szCs w:val="24"/>
              </w:rPr>
              <w:t>МСП»</w:t>
            </w:r>
          </w:p>
        </w:tc>
      </w:tr>
      <w:tr w:rsidR="00F3144E" w:rsidRPr="002365A5" w14:paraId="1DD4D331" w14:textId="77777777" w:rsidTr="00F37CD6">
        <w:trPr>
          <w:trHeight w:val="60"/>
        </w:trPr>
        <w:tc>
          <w:tcPr>
            <w:tcW w:w="116" w:type="pct"/>
            <w:vMerge/>
            <w:tcBorders>
              <w:left w:val="single" w:sz="4" w:space="0" w:color="auto"/>
              <w:right w:val="single" w:sz="4" w:space="0" w:color="auto"/>
            </w:tcBorders>
            <w:hideMark/>
          </w:tcPr>
          <w:p w14:paraId="608BF7A8" w14:textId="77777777" w:rsidR="00F027A8" w:rsidRPr="002365A5" w:rsidRDefault="00F027A8"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74A8C23E" w14:textId="77777777" w:rsidR="00F027A8" w:rsidRPr="002365A5" w:rsidRDefault="00F027A8"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0930B90A" w14:textId="77777777" w:rsidR="00F027A8" w:rsidRPr="002365A5" w:rsidRDefault="00F027A8" w:rsidP="00F027A8">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2D37797E" w14:textId="77777777" w:rsidR="00F027A8" w:rsidRPr="002365A5" w:rsidRDefault="00F027A8" w:rsidP="00F027A8">
            <w:pPr>
              <w:suppressAutoHyphens/>
              <w:contextualSpacing/>
              <w:rPr>
                <w:rFonts w:eastAsia="Times New Roman" w:cs="Times New Roman"/>
                <w:sz w:val="24"/>
                <w:szCs w:val="24"/>
              </w:rPr>
            </w:pPr>
            <w:r w:rsidRPr="002365A5">
              <w:rPr>
                <w:rFonts w:eastAsia="Times New Roman" w:cs="Times New Roman"/>
                <w:sz w:val="24"/>
                <w:szCs w:val="24"/>
              </w:rPr>
              <w:t>Средства бюджета муниципального образования ____________ Московской области</w:t>
            </w:r>
          </w:p>
        </w:tc>
        <w:tc>
          <w:tcPr>
            <w:tcW w:w="2285" w:type="pct"/>
            <w:gridSpan w:val="25"/>
            <w:vMerge/>
            <w:tcBorders>
              <w:left w:val="single" w:sz="4" w:space="0" w:color="auto"/>
              <w:bottom w:val="single" w:sz="4" w:space="0" w:color="auto"/>
              <w:right w:val="single" w:sz="4" w:space="0" w:color="auto"/>
            </w:tcBorders>
            <w:vAlign w:val="center"/>
            <w:hideMark/>
          </w:tcPr>
          <w:p w14:paraId="443CADD7" w14:textId="77777777" w:rsidR="00F027A8" w:rsidRPr="002365A5" w:rsidRDefault="00F027A8" w:rsidP="00F027A8">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66E5ED7D" w14:textId="77777777" w:rsidR="00F027A8" w:rsidRPr="002365A5" w:rsidRDefault="00F027A8" w:rsidP="00F027A8">
            <w:pPr>
              <w:suppressAutoHyphens/>
              <w:contextualSpacing/>
              <w:jc w:val="center"/>
              <w:rPr>
                <w:rFonts w:eastAsia="Times New Roman" w:cs="Times New Roman"/>
                <w:sz w:val="24"/>
                <w:szCs w:val="24"/>
              </w:rPr>
            </w:pPr>
          </w:p>
        </w:tc>
      </w:tr>
      <w:tr w:rsidR="00643B9A" w:rsidRPr="002365A5" w14:paraId="7AB3CCD0" w14:textId="77777777" w:rsidTr="00F37CD6">
        <w:trPr>
          <w:trHeight w:val="271"/>
        </w:trPr>
        <w:tc>
          <w:tcPr>
            <w:tcW w:w="116" w:type="pct"/>
            <w:vMerge/>
            <w:tcBorders>
              <w:left w:val="single" w:sz="4" w:space="0" w:color="auto"/>
              <w:right w:val="single" w:sz="4" w:space="0" w:color="auto"/>
            </w:tcBorders>
            <w:hideMark/>
          </w:tcPr>
          <w:p w14:paraId="08B6BF2B" w14:textId="77777777" w:rsidR="00643B9A" w:rsidRPr="002365A5" w:rsidRDefault="00643B9A" w:rsidP="00F027A8">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bottom w:val="single" w:sz="4" w:space="0" w:color="auto"/>
              <w:right w:val="single" w:sz="4" w:space="0" w:color="auto"/>
            </w:tcBorders>
            <w:hideMark/>
          </w:tcPr>
          <w:p w14:paraId="65D08938" w14:textId="77777777" w:rsidR="00643B9A" w:rsidRPr="002365A5" w:rsidRDefault="00643B9A" w:rsidP="00F027A8">
            <w:pPr>
              <w:widowControl w:val="0"/>
              <w:suppressAutoHyphens/>
              <w:contextualSpacing/>
              <w:rPr>
                <w:rFonts w:eastAsia="Times New Roman" w:cs="Times New Roman"/>
                <w:sz w:val="24"/>
                <w:szCs w:val="24"/>
              </w:rPr>
            </w:pPr>
            <w:r w:rsidRPr="002365A5">
              <w:rPr>
                <w:rFonts w:eastAsia="Times New Roman" w:cs="Times New Roman"/>
                <w:sz w:val="24"/>
                <w:szCs w:val="24"/>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362" w:type="pct"/>
            <w:vMerge w:val="restart"/>
            <w:tcBorders>
              <w:top w:val="single" w:sz="4" w:space="0" w:color="auto"/>
              <w:left w:val="single" w:sz="4" w:space="0" w:color="auto"/>
              <w:bottom w:val="single" w:sz="4" w:space="0" w:color="auto"/>
              <w:right w:val="single" w:sz="4" w:space="0" w:color="auto"/>
            </w:tcBorders>
            <w:hideMark/>
          </w:tcPr>
          <w:p w14:paraId="0C2D16D1" w14:textId="77777777" w:rsidR="00643B9A" w:rsidRPr="002365A5" w:rsidRDefault="00643B9A" w:rsidP="00F027A8">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481" w:type="pct"/>
            <w:vMerge w:val="restart"/>
            <w:tcBorders>
              <w:top w:val="single" w:sz="4" w:space="0" w:color="auto"/>
              <w:left w:val="single" w:sz="4" w:space="0" w:color="auto"/>
              <w:bottom w:val="single" w:sz="4" w:space="0" w:color="auto"/>
              <w:right w:val="single" w:sz="4" w:space="0" w:color="auto"/>
            </w:tcBorders>
            <w:hideMark/>
          </w:tcPr>
          <w:p w14:paraId="38D111DD" w14:textId="77777777" w:rsidR="00643B9A" w:rsidRPr="002365A5" w:rsidRDefault="00643B9A" w:rsidP="00F027A8">
            <w:pPr>
              <w:suppressAutoHyphens/>
              <w:contextualSpacing/>
              <w:jc w:val="center"/>
              <w:rPr>
                <w:rFonts w:eastAsia="Times New Roman" w:cs="Times New Roman"/>
                <w:sz w:val="24"/>
                <w:szCs w:val="24"/>
              </w:rPr>
            </w:pPr>
            <w:r w:rsidRPr="002365A5">
              <w:rPr>
                <w:rFonts w:eastAsia="Times New Roman" w:cs="Times New Roman"/>
                <w:sz w:val="24"/>
                <w:szCs w:val="24"/>
              </w:rPr>
              <w:t>Х</w:t>
            </w:r>
          </w:p>
        </w:tc>
        <w:tc>
          <w:tcPr>
            <w:tcW w:w="178" w:type="pct"/>
            <w:vMerge w:val="restart"/>
            <w:tcBorders>
              <w:top w:val="single" w:sz="4" w:space="0" w:color="auto"/>
              <w:left w:val="single" w:sz="4" w:space="0" w:color="auto"/>
              <w:right w:val="single" w:sz="4" w:space="0" w:color="auto"/>
            </w:tcBorders>
            <w:hideMark/>
          </w:tcPr>
          <w:p w14:paraId="47A71F21" w14:textId="77777777" w:rsidR="00643B9A" w:rsidRPr="002365A5" w:rsidRDefault="00643B9A" w:rsidP="00F027A8">
            <w:pPr>
              <w:suppressAutoHyphens/>
              <w:contextualSpacing/>
              <w:jc w:val="center"/>
              <w:rPr>
                <w:rFonts w:eastAsia="Times New Roman" w:cs="Times New Roman"/>
                <w:sz w:val="24"/>
                <w:szCs w:val="24"/>
              </w:rPr>
            </w:pPr>
            <w:r w:rsidRPr="002365A5">
              <w:rPr>
                <w:rFonts w:eastAsia="Times New Roman" w:cs="Times New Roman"/>
                <w:sz w:val="24"/>
                <w:szCs w:val="24"/>
              </w:rPr>
              <w:t>Всего</w:t>
            </w:r>
          </w:p>
        </w:tc>
        <w:tc>
          <w:tcPr>
            <w:tcW w:w="178" w:type="pct"/>
            <w:vMerge w:val="restart"/>
            <w:tcBorders>
              <w:top w:val="single" w:sz="4" w:space="0" w:color="auto"/>
              <w:left w:val="single" w:sz="4" w:space="0" w:color="auto"/>
              <w:right w:val="single" w:sz="4" w:space="0" w:color="auto"/>
            </w:tcBorders>
            <w:hideMark/>
          </w:tcPr>
          <w:p w14:paraId="5B583BBF" w14:textId="5EEFB58C" w:rsidR="00643B9A" w:rsidRPr="002365A5" w:rsidRDefault="00643B9A" w:rsidP="00354512">
            <w:pPr>
              <w:suppressAutoHyphens/>
              <w:contextualSpacing/>
              <w:jc w:val="center"/>
              <w:rPr>
                <w:rFonts w:eastAsia="Times New Roman" w:cs="Times New Roman"/>
                <w:sz w:val="24"/>
                <w:szCs w:val="24"/>
              </w:rPr>
            </w:pPr>
            <w:r w:rsidRPr="002365A5">
              <w:rPr>
                <w:rFonts w:eastAsia="Times New Roman" w:cs="Times New Roman"/>
                <w:sz w:val="24"/>
                <w:szCs w:val="24"/>
              </w:rPr>
              <w:t>2023 год</w:t>
            </w:r>
          </w:p>
        </w:tc>
        <w:tc>
          <w:tcPr>
            <w:tcW w:w="182" w:type="pct"/>
            <w:vMerge w:val="restart"/>
            <w:tcBorders>
              <w:top w:val="single" w:sz="4" w:space="0" w:color="auto"/>
              <w:left w:val="single" w:sz="4" w:space="0" w:color="auto"/>
              <w:right w:val="single" w:sz="4" w:space="0" w:color="auto"/>
            </w:tcBorders>
          </w:tcPr>
          <w:p w14:paraId="59AA6C8B" w14:textId="77777777" w:rsidR="00643B9A" w:rsidRPr="002365A5" w:rsidRDefault="00643B9A" w:rsidP="00F027A8">
            <w:pPr>
              <w:suppressAutoHyphens/>
              <w:contextualSpacing/>
              <w:jc w:val="center"/>
              <w:rPr>
                <w:rFonts w:eastAsia="Times New Roman" w:cs="Times New Roman"/>
                <w:sz w:val="24"/>
                <w:szCs w:val="24"/>
              </w:rPr>
            </w:pPr>
            <w:r w:rsidRPr="002365A5">
              <w:rPr>
                <w:rFonts w:eastAsia="Times New Roman" w:cs="Times New Roman"/>
                <w:sz w:val="24"/>
                <w:szCs w:val="24"/>
              </w:rPr>
              <w:t>2024 год</w:t>
            </w:r>
          </w:p>
          <w:p w14:paraId="121BC877" w14:textId="3217C7C2" w:rsidR="00643B9A" w:rsidRPr="002365A5" w:rsidRDefault="00643B9A" w:rsidP="00A64963">
            <w:pPr>
              <w:suppressAutoHyphens/>
              <w:contextualSpacing/>
              <w:jc w:val="center"/>
              <w:rPr>
                <w:rFonts w:eastAsia="Times New Roman" w:cs="Times New Roman"/>
                <w:sz w:val="24"/>
                <w:szCs w:val="24"/>
              </w:rPr>
            </w:pPr>
          </w:p>
        </w:tc>
        <w:tc>
          <w:tcPr>
            <w:tcW w:w="1232" w:type="pct"/>
            <w:gridSpan w:val="20"/>
            <w:tcBorders>
              <w:top w:val="single" w:sz="4" w:space="0" w:color="auto"/>
              <w:left w:val="single" w:sz="4" w:space="0" w:color="auto"/>
              <w:right w:val="single" w:sz="4" w:space="0" w:color="auto"/>
            </w:tcBorders>
            <w:hideMark/>
          </w:tcPr>
          <w:p w14:paraId="04B69741" w14:textId="730B268C" w:rsidR="00643B9A" w:rsidRPr="002365A5" w:rsidRDefault="00643B9A" w:rsidP="00F027A8">
            <w:pPr>
              <w:suppressAutoHyphens/>
              <w:contextualSpacing/>
              <w:jc w:val="center"/>
              <w:rPr>
                <w:rFonts w:eastAsia="Times New Roman" w:cs="Times New Roman"/>
                <w:sz w:val="24"/>
                <w:szCs w:val="24"/>
              </w:rPr>
            </w:pPr>
            <w:r w:rsidRPr="002365A5">
              <w:rPr>
                <w:rFonts w:eastAsia="Times New Roman" w:cs="Times New Roman"/>
                <w:sz w:val="24"/>
                <w:szCs w:val="24"/>
              </w:rPr>
              <w:t>2025 год</w:t>
            </w:r>
          </w:p>
        </w:tc>
        <w:tc>
          <w:tcPr>
            <w:tcW w:w="178" w:type="pct"/>
            <w:tcBorders>
              <w:top w:val="single" w:sz="4" w:space="0" w:color="auto"/>
              <w:left w:val="single" w:sz="4" w:space="0" w:color="auto"/>
              <w:right w:val="single" w:sz="4" w:space="0" w:color="auto"/>
            </w:tcBorders>
            <w:hideMark/>
          </w:tcPr>
          <w:p w14:paraId="1C6E5502" w14:textId="3460E825" w:rsidR="00643B9A" w:rsidRPr="002365A5" w:rsidRDefault="00643B9A" w:rsidP="00F027A8">
            <w:pPr>
              <w:suppressAutoHyphens/>
              <w:contextualSpacing/>
              <w:jc w:val="center"/>
              <w:rPr>
                <w:rFonts w:eastAsia="Times New Roman" w:cs="Times New Roman"/>
                <w:sz w:val="24"/>
                <w:szCs w:val="24"/>
              </w:rPr>
            </w:pPr>
            <w:r w:rsidRPr="002365A5">
              <w:rPr>
                <w:rFonts w:eastAsia="Times New Roman" w:cs="Times New Roman"/>
                <w:sz w:val="24"/>
                <w:szCs w:val="24"/>
              </w:rPr>
              <w:t>2026 год</w:t>
            </w:r>
          </w:p>
        </w:tc>
        <w:tc>
          <w:tcPr>
            <w:tcW w:w="337" w:type="pct"/>
            <w:tcBorders>
              <w:top w:val="single" w:sz="4" w:space="0" w:color="auto"/>
              <w:left w:val="single" w:sz="4" w:space="0" w:color="auto"/>
              <w:right w:val="single" w:sz="4" w:space="0" w:color="auto"/>
            </w:tcBorders>
            <w:hideMark/>
          </w:tcPr>
          <w:p w14:paraId="4FBFEC38" w14:textId="77777777" w:rsidR="00643B9A" w:rsidRPr="002365A5" w:rsidRDefault="00643B9A" w:rsidP="00F027A8">
            <w:pPr>
              <w:suppressAutoHyphens/>
              <w:contextualSpacing/>
              <w:jc w:val="center"/>
              <w:rPr>
                <w:rFonts w:eastAsia="Times New Roman" w:cs="Times New Roman"/>
                <w:sz w:val="24"/>
                <w:szCs w:val="24"/>
              </w:rPr>
            </w:pPr>
            <w:r w:rsidRPr="002365A5">
              <w:rPr>
                <w:rFonts w:eastAsia="Times New Roman" w:cs="Times New Roman"/>
                <w:sz w:val="24"/>
                <w:szCs w:val="24"/>
              </w:rPr>
              <w:t>2027 год</w:t>
            </w:r>
          </w:p>
        </w:tc>
        <w:tc>
          <w:tcPr>
            <w:tcW w:w="387" w:type="pct"/>
            <w:tcBorders>
              <w:top w:val="single" w:sz="4" w:space="0" w:color="auto"/>
              <w:left w:val="single" w:sz="4" w:space="0" w:color="auto"/>
              <w:bottom w:val="single" w:sz="4" w:space="0" w:color="auto"/>
              <w:right w:val="single" w:sz="4" w:space="0" w:color="auto"/>
            </w:tcBorders>
            <w:noWrap/>
            <w:hideMark/>
          </w:tcPr>
          <w:p w14:paraId="10D5F20E" w14:textId="77777777" w:rsidR="00643B9A" w:rsidRPr="002365A5" w:rsidRDefault="00643B9A" w:rsidP="00F027A8">
            <w:pPr>
              <w:suppressAutoHyphens/>
              <w:contextualSpacing/>
              <w:jc w:val="center"/>
              <w:rPr>
                <w:rFonts w:eastAsia="Times New Roman" w:cs="Times New Roman"/>
                <w:sz w:val="24"/>
                <w:szCs w:val="24"/>
              </w:rPr>
            </w:pPr>
            <w:r w:rsidRPr="002365A5">
              <w:rPr>
                <w:rFonts w:eastAsia="Times New Roman" w:cs="Times New Roman"/>
                <w:sz w:val="24"/>
                <w:szCs w:val="24"/>
              </w:rPr>
              <w:t>Х</w:t>
            </w:r>
          </w:p>
        </w:tc>
      </w:tr>
      <w:tr w:rsidR="00643B9A" w:rsidRPr="002365A5" w14:paraId="08212A3E" w14:textId="77777777" w:rsidTr="00F37CD6">
        <w:trPr>
          <w:trHeight w:val="345"/>
        </w:trPr>
        <w:tc>
          <w:tcPr>
            <w:tcW w:w="116" w:type="pct"/>
            <w:vMerge/>
            <w:tcBorders>
              <w:left w:val="single" w:sz="4" w:space="0" w:color="auto"/>
              <w:right w:val="single" w:sz="4" w:space="0" w:color="auto"/>
            </w:tcBorders>
          </w:tcPr>
          <w:p w14:paraId="2D31A53A" w14:textId="77777777" w:rsidR="00643B9A" w:rsidRPr="002365A5" w:rsidRDefault="00643B9A" w:rsidP="00643B9A">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tcPr>
          <w:p w14:paraId="649C795C" w14:textId="77777777" w:rsidR="00643B9A" w:rsidRPr="002365A5" w:rsidRDefault="00643B9A" w:rsidP="00643B9A">
            <w:pPr>
              <w:widowControl w:val="0"/>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tcPr>
          <w:p w14:paraId="61E8AFB6" w14:textId="77777777" w:rsidR="00643B9A" w:rsidRPr="002365A5" w:rsidRDefault="00643B9A" w:rsidP="00643B9A">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tcPr>
          <w:p w14:paraId="36A9CB89" w14:textId="77777777" w:rsidR="00643B9A" w:rsidRPr="002365A5" w:rsidRDefault="00643B9A" w:rsidP="00643B9A">
            <w:pPr>
              <w:suppressAutoHyphens/>
              <w:contextualSpacing/>
              <w:jc w:val="center"/>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2AF20842" w14:textId="77777777" w:rsidR="00643B9A" w:rsidRPr="002365A5" w:rsidRDefault="00643B9A" w:rsidP="00643B9A">
            <w:pPr>
              <w:suppressAutoHyphens/>
              <w:contextualSpacing/>
              <w:jc w:val="center"/>
              <w:rPr>
                <w:rFonts w:eastAsia="Times New Roman" w:cs="Times New Roman"/>
                <w:sz w:val="24"/>
                <w:szCs w:val="24"/>
              </w:rPr>
            </w:pPr>
          </w:p>
        </w:tc>
        <w:tc>
          <w:tcPr>
            <w:tcW w:w="178" w:type="pct"/>
            <w:vMerge/>
            <w:tcBorders>
              <w:left w:val="single" w:sz="4" w:space="0" w:color="auto"/>
              <w:right w:val="single" w:sz="4" w:space="0" w:color="auto"/>
            </w:tcBorders>
          </w:tcPr>
          <w:p w14:paraId="22339C60" w14:textId="77777777" w:rsidR="00643B9A" w:rsidRPr="002365A5" w:rsidRDefault="00643B9A" w:rsidP="00643B9A">
            <w:pPr>
              <w:suppressAutoHyphens/>
              <w:contextualSpacing/>
              <w:jc w:val="center"/>
              <w:rPr>
                <w:rFonts w:eastAsia="Times New Roman" w:cs="Times New Roman"/>
                <w:sz w:val="24"/>
                <w:szCs w:val="24"/>
              </w:rPr>
            </w:pPr>
          </w:p>
        </w:tc>
        <w:tc>
          <w:tcPr>
            <w:tcW w:w="182" w:type="pct"/>
            <w:vMerge/>
            <w:tcBorders>
              <w:left w:val="single" w:sz="4" w:space="0" w:color="auto"/>
              <w:right w:val="single" w:sz="4" w:space="0" w:color="auto"/>
            </w:tcBorders>
          </w:tcPr>
          <w:p w14:paraId="10F85A80" w14:textId="4D0F6FD3" w:rsidR="00643B9A" w:rsidRPr="002365A5" w:rsidRDefault="00643B9A" w:rsidP="00643B9A">
            <w:pPr>
              <w:suppressAutoHyphens/>
              <w:contextualSpacing/>
              <w:jc w:val="center"/>
              <w:rPr>
                <w:rFonts w:eastAsia="Times New Roman" w:cs="Times New Roman"/>
                <w:sz w:val="24"/>
                <w:szCs w:val="24"/>
                <w:lang w:val="en-US"/>
              </w:rPr>
            </w:pPr>
          </w:p>
        </w:tc>
        <w:tc>
          <w:tcPr>
            <w:tcW w:w="186" w:type="pct"/>
            <w:tcBorders>
              <w:left w:val="single" w:sz="4" w:space="0" w:color="auto"/>
              <w:bottom w:val="single" w:sz="4" w:space="0" w:color="auto"/>
              <w:right w:val="single" w:sz="4" w:space="0" w:color="auto"/>
            </w:tcBorders>
          </w:tcPr>
          <w:p w14:paraId="326E4722" w14:textId="0F67D32C" w:rsidR="00643B9A" w:rsidRPr="002365A5" w:rsidRDefault="00643B9A" w:rsidP="00643B9A">
            <w:pPr>
              <w:suppressAutoHyphens/>
              <w:contextualSpacing/>
              <w:jc w:val="center"/>
              <w:rPr>
                <w:rFonts w:eastAsia="Times New Roman" w:cs="Times New Roman"/>
                <w:sz w:val="24"/>
                <w:szCs w:val="24"/>
              </w:rPr>
            </w:pPr>
            <w:r w:rsidRPr="002365A5">
              <w:rPr>
                <w:rFonts w:eastAsia="Times New Roman" w:cs="Times New Roman"/>
                <w:sz w:val="24"/>
                <w:szCs w:val="24"/>
              </w:rPr>
              <w:t>Итого</w:t>
            </w:r>
          </w:p>
        </w:tc>
        <w:tc>
          <w:tcPr>
            <w:tcW w:w="283" w:type="pct"/>
            <w:gridSpan w:val="5"/>
            <w:tcBorders>
              <w:left w:val="single" w:sz="4" w:space="0" w:color="auto"/>
              <w:bottom w:val="single" w:sz="4" w:space="0" w:color="auto"/>
              <w:right w:val="single" w:sz="4" w:space="0" w:color="auto"/>
            </w:tcBorders>
          </w:tcPr>
          <w:p w14:paraId="4DF7EAA4" w14:textId="1D1CEBB8" w:rsidR="00643B9A" w:rsidRPr="002365A5" w:rsidRDefault="00643B9A" w:rsidP="00643B9A">
            <w:pPr>
              <w:suppressAutoHyphens/>
              <w:contextualSpacing/>
              <w:jc w:val="center"/>
              <w:rPr>
                <w:rFonts w:eastAsia="Times New Roman" w:cs="Times New Roman"/>
                <w:sz w:val="24"/>
                <w:szCs w:val="24"/>
              </w:rPr>
            </w:pPr>
            <w:r w:rsidRPr="002365A5">
              <w:rPr>
                <w:rFonts w:eastAsia="Times New Roman" w:cs="Times New Roman"/>
                <w:sz w:val="24"/>
                <w:szCs w:val="24"/>
              </w:rPr>
              <w:t>1 квартал</w:t>
            </w:r>
          </w:p>
        </w:tc>
        <w:tc>
          <w:tcPr>
            <w:tcW w:w="273" w:type="pct"/>
            <w:gridSpan w:val="7"/>
            <w:tcBorders>
              <w:left w:val="single" w:sz="4" w:space="0" w:color="auto"/>
              <w:bottom w:val="single" w:sz="4" w:space="0" w:color="auto"/>
              <w:right w:val="single" w:sz="4" w:space="0" w:color="auto"/>
            </w:tcBorders>
          </w:tcPr>
          <w:p w14:paraId="6E25540B" w14:textId="798BB62D" w:rsidR="00643B9A" w:rsidRPr="002365A5" w:rsidRDefault="00643B9A" w:rsidP="00643B9A">
            <w:pPr>
              <w:suppressAutoHyphens/>
              <w:contextualSpacing/>
              <w:jc w:val="center"/>
              <w:rPr>
                <w:rFonts w:eastAsia="Times New Roman" w:cs="Times New Roman"/>
                <w:sz w:val="24"/>
                <w:szCs w:val="24"/>
              </w:rPr>
            </w:pPr>
            <w:r w:rsidRPr="002365A5">
              <w:rPr>
                <w:rFonts w:eastAsia="Times New Roman" w:cs="Times New Roman"/>
                <w:sz w:val="24"/>
                <w:szCs w:val="24"/>
              </w:rPr>
              <w:t>1 полугодие</w:t>
            </w:r>
          </w:p>
        </w:tc>
        <w:tc>
          <w:tcPr>
            <w:tcW w:w="260" w:type="pct"/>
            <w:gridSpan w:val="6"/>
            <w:tcBorders>
              <w:left w:val="single" w:sz="4" w:space="0" w:color="auto"/>
              <w:bottom w:val="single" w:sz="4" w:space="0" w:color="auto"/>
              <w:right w:val="single" w:sz="4" w:space="0" w:color="auto"/>
            </w:tcBorders>
          </w:tcPr>
          <w:p w14:paraId="005CD9D3" w14:textId="7FD8CF5C" w:rsidR="00643B9A" w:rsidRPr="002365A5" w:rsidRDefault="00643B9A" w:rsidP="00643B9A">
            <w:pPr>
              <w:suppressAutoHyphens/>
              <w:contextualSpacing/>
              <w:jc w:val="center"/>
              <w:rPr>
                <w:rFonts w:eastAsia="Times New Roman" w:cs="Times New Roman"/>
                <w:sz w:val="24"/>
                <w:szCs w:val="24"/>
              </w:rPr>
            </w:pPr>
            <w:r w:rsidRPr="002365A5">
              <w:rPr>
                <w:rFonts w:eastAsia="Times New Roman" w:cs="Times New Roman"/>
                <w:sz w:val="24"/>
                <w:szCs w:val="24"/>
              </w:rPr>
              <w:t>9 месяцев</w:t>
            </w:r>
          </w:p>
        </w:tc>
        <w:tc>
          <w:tcPr>
            <w:tcW w:w="230" w:type="pct"/>
            <w:tcBorders>
              <w:left w:val="single" w:sz="4" w:space="0" w:color="auto"/>
              <w:bottom w:val="single" w:sz="4" w:space="0" w:color="auto"/>
              <w:right w:val="single" w:sz="4" w:space="0" w:color="auto"/>
            </w:tcBorders>
          </w:tcPr>
          <w:p w14:paraId="44766B2B" w14:textId="3B97F5BB" w:rsidR="00643B9A" w:rsidRPr="002365A5" w:rsidRDefault="00643B9A" w:rsidP="00643B9A">
            <w:pPr>
              <w:suppressAutoHyphens/>
              <w:contextualSpacing/>
              <w:jc w:val="center"/>
              <w:rPr>
                <w:rFonts w:eastAsia="Times New Roman" w:cs="Times New Roman"/>
                <w:sz w:val="24"/>
                <w:szCs w:val="24"/>
              </w:rPr>
            </w:pPr>
            <w:r w:rsidRPr="002365A5">
              <w:rPr>
                <w:rFonts w:eastAsia="Times New Roman" w:cs="Times New Roman"/>
                <w:sz w:val="24"/>
                <w:szCs w:val="24"/>
              </w:rPr>
              <w:t>12 месяцев</w:t>
            </w:r>
          </w:p>
        </w:tc>
        <w:tc>
          <w:tcPr>
            <w:tcW w:w="178" w:type="pct"/>
            <w:tcBorders>
              <w:left w:val="single" w:sz="4" w:space="0" w:color="auto"/>
              <w:bottom w:val="single" w:sz="4" w:space="0" w:color="auto"/>
              <w:right w:val="single" w:sz="4" w:space="0" w:color="auto"/>
            </w:tcBorders>
          </w:tcPr>
          <w:p w14:paraId="4BABC4D5" w14:textId="3826D2EC" w:rsidR="00643B9A" w:rsidRPr="002365A5" w:rsidRDefault="00643B9A" w:rsidP="00643B9A">
            <w:pPr>
              <w:suppressAutoHyphens/>
              <w:contextualSpacing/>
              <w:jc w:val="center"/>
              <w:rPr>
                <w:rFonts w:eastAsia="Times New Roman" w:cs="Times New Roman"/>
                <w:sz w:val="24"/>
                <w:szCs w:val="24"/>
              </w:rPr>
            </w:pPr>
          </w:p>
        </w:tc>
        <w:tc>
          <w:tcPr>
            <w:tcW w:w="337" w:type="pct"/>
            <w:tcBorders>
              <w:left w:val="single" w:sz="4" w:space="0" w:color="auto"/>
              <w:bottom w:val="single" w:sz="4" w:space="0" w:color="auto"/>
              <w:right w:val="single" w:sz="4" w:space="0" w:color="auto"/>
            </w:tcBorders>
          </w:tcPr>
          <w:p w14:paraId="17AB0549" w14:textId="77777777" w:rsidR="00643B9A" w:rsidRPr="002365A5" w:rsidRDefault="00643B9A" w:rsidP="00643B9A">
            <w:pPr>
              <w:suppressAutoHyphens/>
              <w:contextualSpacing/>
              <w:jc w:val="center"/>
              <w:rPr>
                <w:rFonts w:eastAsia="Times New Roman" w:cs="Times New Roman"/>
                <w:sz w:val="24"/>
                <w:szCs w:val="24"/>
              </w:rPr>
            </w:pPr>
          </w:p>
        </w:tc>
        <w:tc>
          <w:tcPr>
            <w:tcW w:w="387" w:type="pct"/>
            <w:tcBorders>
              <w:top w:val="single" w:sz="4" w:space="0" w:color="auto"/>
              <w:left w:val="single" w:sz="4" w:space="0" w:color="auto"/>
              <w:bottom w:val="single" w:sz="4" w:space="0" w:color="auto"/>
              <w:right w:val="single" w:sz="4" w:space="0" w:color="auto"/>
            </w:tcBorders>
            <w:noWrap/>
          </w:tcPr>
          <w:p w14:paraId="16F67632" w14:textId="77777777" w:rsidR="00643B9A" w:rsidRPr="002365A5" w:rsidRDefault="00643B9A" w:rsidP="00643B9A">
            <w:pPr>
              <w:suppressAutoHyphens/>
              <w:contextualSpacing/>
              <w:jc w:val="center"/>
              <w:rPr>
                <w:rFonts w:eastAsia="Times New Roman" w:cs="Times New Roman"/>
                <w:sz w:val="24"/>
                <w:szCs w:val="24"/>
              </w:rPr>
            </w:pPr>
          </w:p>
        </w:tc>
      </w:tr>
      <w:tr w:rsidR="00643B9A" w:rsidRPr="002365A5" w14:paraId="23DDECE4" w14:textId="77777777" w:rsidTr="00F37CD6">
        <w:trPr>
          <w:trHeight w:val="60"/>
        </w:trPr>
        <w:tc>
          <w:tcPr>
            <w:tcW w:w="116" w:type="pct"/>
            <w:vMerge/>
            <w:tcBorders>
              <w:left w:val="single" w:sz="4" w:space="0" w:color="auto"/>
              <w:right w:val="single" w:sz="4" w:space="0" w:color="auto"/>
            </w:tcBorders>
            <w:hideMark/>
          </w:tcPr>
          <w:p w14:paraId="080FC46C" w14:textId="77777777" w:rsidR="00643B9A" w:rsidRPr="002365A5" w:rsidRDefault="00643B9A"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5FEF119D" w14:textId="77777777" w:rsidR="00643B9A" w:rsidRPr="002365A5" w:rsidRDefault="00643B9A"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71839E95" w14:textId="77777777" w:rsidR="00643B9A" w:rsidRPr="002365A5" w:rsidRDefault="00643B9A" w:rsidP="00F027A8">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61679F35" w14:textId="77777777" w:rsidR="00643B9A" w:rsidRPr="002365A5" w:rsidRDefault="00643B9A" w:rsidP="00F027A8">
            <w:pPr>
              <w:suppressAutoHyphens/>
              <w:contextualSpacing/>
              <w:rPr>
                <w:rFonts w:eastAsia="Times New Roman" w:cs="Times New Roman"/>
                <w:sz w:val="24"/>
                <w:szCs w:val="24"/>
              </w:rPr>
            </w:pPr>
          </w:p>
        </w:tc>
        <w:tc>
          <w:tcPr>
            <w:tcW w:w="178" w:type="pct"/>
            <w:tcBorders>
              <w:top w:val="single" w:sz="4" w:space="0" w:color="auto"/>
              <w:left w:val="single" w:sz="4" w:space="0" w:color="auto"/>
              <w:bottom w:val="single" w:sz="4" w:space="0" w:color="auto"/>
              <w:right w:val="single" w:sz="4" w:space="0" w:color="auto"/>
            </w:tcBorders>
          </w:tcPr>
          <w:p w14:paraId="5F538F71" w14:textId="77777777" w:rsidR="00643B9A" w:rsidRPr="002365A5" w:rsidRDefault="00643B9A" w:rsidP="00F027A8">
            <w:pPr>
              <w:suppressAutoHyphens/>
              <w:contextualSpacing/>
              <w:jc w:val="center"/>
              <w:rPr>
                <w:rFonts w:eastAsia="Times New Roman" w:cs="Times New Roman"/>
                <w:sz w:val="24"/>
                <w:szCs w:val="24"/>
              </w:rPr>
            </w:pPr>
            <w:r w:rsidRPr="002365A5">
              <w:rPr>
                <w:rFonts w:eastAsia="Times New Roman" w:cs="Times New Roman"/>
                <w:sz w:val="24"/>
                <w:szCs w:val="24"/>
              </w:rPr>
              <w:t>7</w:t>
            </w:r>
          </w:p>
        </w:tc>
        <w:tc>
          <w:tcPr>
            <w:tcW w:w="178" w:type="pct"/>
            <w:tcBorders>
              <w:top w:val="single" w:sz="4" w:space="0" w:color="auto"/>
              <w:left w:val="single" w:sz="4" w:space="0" w:color="auto"/>
              <w:bottom w:val="single" w:sz="4" w:space="0" w:color="auto"/>
              <w:right w:val="single" w:sz="4" w:space="0" w:color="auto"/>
            </w:tcBorders>
          </w:tcPr>
          <w:p w14:paraId="2A3B5BF2" w14:textId="77777777" w:rsidR="00643B9A" w:rsidRPr="002365A5" w:rsidRDefault="00643B9A" w:rsidP="00F027A8">
            <w:pPr>
              <w:suppressAutoHyphens/>
              <w:contextualSpacing/>
              <w:jc w:val="center"/>
              <w:rPr>
                <w:rFonts w:eastAsia="Times New Roman" w:cs="Times New Roman"/>
                <w:sz w:val="24"/>
                <w:szCs w:val="24"/>
              </w:rPr>
            </w:pPr>
            <w:r w:rsidRPr="002365A5">
              <w:rPr>
                <w:rFonts w:eastAsia="Times New Roman" w:cs="Times New Roman"/>
                <w:sz w:val="24"/>
                <w:szCs w:val="24"/>
              </w:rPr>
              <w:t>3</w:t>
            </w:r>
          </w:p>
          <w:p w14:paraId="3D90D59D" w14:textId="7E5B49EC" w:rsidR="00643B9A" w:rsidRPr="002365A5" w:rsidRDefault="00643B9A" w:rsidP="00354512">
            <w:pPr>
              <w:suppressAutoHyphens/>
              <w:contextualSpacing/>
              <w:jc w:val="center"/>
              <w:rPr>
                <w:rFonts w:eastAsia="Times New Roman" w:cs="Times New Roman"/>
                <w:sz w:val="24"/>
                <w:szCs w:val="24"/>
              </w:rPr>
            </w:pPr>
          </w:p>
        </w:tc>
        <w:tc>
          <w:tcPr>
            <w:tcW w:w="182" w:type="pct"/>
            <w:tcBorders>
              <w:top w:val="single" w:sz="4" w:space="0" w:color="auto"/>
              <w:left w:val="single" w:sz="4" w:space="0" w:color="auto"/>
              <w:bottom w:val="single" w:sz="4" w:space="0" w:color="auto"/>
              <w:right w:val="single" w:sz="4" w:space="0" w:color="auto"/>
            </w:tcBorders>
          </w:tcPr>
          <w:p w14:paraId="072A634E" w14:textId="77777777" w:rsidR="00643B9A" w:rsidRPr="002365A5" w:rsidRDefault="00643B9A" w:rsidP="00F027A8">
            <w:pPr>
              <w:suppressAutoHyphens/>
              <w:jc w:val="center"/>
              <w:rPr>
                <w:rFonts w:eastAsia="Times New Roman" w:cs="Times New Roman"/>
                <w:sz w:val="24"/>
                <w:szCs w:val="24"/>
              </w:rPr>
            </w:pPr>
            <w:r w:rsidRPr="002365A5">
              <w:rPr>
                <w:rFonts w:eastAsia="Times New Roman" w:cs="Times New Roman"/>
                <w:sz w:val="24"/>
                <w:szCs w:val="24"/>
              </w:rPr>
              <w:t>4</w:t>
            </w:r>
          </w:p>
          <w:p w14:paraId="3B1FF3FB" w14:textId="5A54ACA9" w:rsidR="00643B9A" w:rsidRPr="002365A5" w:rsidRDefault="00643B9A" w:rsidP="00A64963">
            <w:pPr>
              <w:suppressAutoHyphens/>
              <w:rPr>
                <w:rFonts w:eastAsia="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tcPr>
          <w:p w14:paraId="0E04CFE2" w14:textId="4FBAE3C5" w:rsidR="00643B9A" w:rsidRPr="002365A5" w:rsidRDefault="00643B9A" w:rsidP="00A64963">
            <w:pPr>
              <w:suppressAutoHyphens/>
              <w:jc w:val="center"/>
              <w:rPr>
                <w:rFonts w:eastAsia="Times New Roman" w:cs="Times New Roman"/>
                <w:sz w:val="24"/>
                <w:szCs w:val="24"/>
              </w:rPr>
            </w:pPr>
            <w:r w:rsidRPr="002365A5">
              <w:rPr>
                <w:rFonts w:eastAsia="Times New Roman" w:cs="Times New Roman"/>
                <w:sz w:val="24"/>
                <w:szCs w:val="24"/>
              </w:rPr>
              <w:t>5</w:t>
            </w:r>
          </w:p>
        </w:tc>
        <w:tc>
          <w:tcPr>
            <w:tcW w:w="283" w:type="pct"/>
            <w:gridSpan w:val="5"/>
            <w:tcBorders>
              <w:top w:val="single" w:sz="4" w:space="0" w:color="auto"/>
              <w:left w:val="single" w:sz="4" w:space="0" w:color="auto"/>
              <w:bottom w:val="single" w:sz="4" w:space="0" w:color="auto"/>
              <w:right w:val="single" w:sz="4" w:space="0" w:color="auto"/>
            </w:tcBorders>
          </w:tcPr>
          <w:p w14:paraId="21B0CC7B" w14:textId="4FC0D86E" w:rsidR="00643B9A" w:rsidRPr="002365A5" w:rsidRDefault="00643B9A" w:rsidP="00F027A8">
            <w:pPr>
              <w:suppressAutoHyphens/>
              <w:jc w:val="center"/>
              <w:rPr>
                <w:rFonts w:eastAsia="Times New Roman" w:cs="Times New Roman"/>
                <w:sz w:val="24"/>
                <w:szCs w:val="24"/>
              </w:rPr>
            </w:pPr>
            <w:r w:rsidRPr="002365A5">
              <w:rPr>
                <w:rFonts w:eastAsia="Times New Roman" w:cs="Times New Roman"/>
                <w:sz w:val="24"/>
                <w:szCs w:val="24"/>
              </w:rPr>
              <w:t>-</w:t>
            </w:r>
          </w:p>
        </w:tc>
        <w:tc>
          <w:tcPr>
            <w:tcW w:w="273" w:type="pct"/>
            <w:gridSpan w:val="7"/>
            <w:tcBorders>
              <w:top w:val="single" w:sz="4" w:space="0" w:color="auto"/>
              <w:left w:val="single" w:sz="4" w:space="0" w:color="auto"/>
              <w:bottom w:val="single" w:sz="4" w:space="0" w:color="auto"/>
              <w:right w:val="single" w:sz="4" w:space="0" w:color="auto"/>
            </w:tcBorders>
          </w:tcPr>
          <w:p w14:paraId="4B0517B1" w14:textId="343BC1F6" w:rsidR="00643B9A" w:rsidRPr="002365A5" w:rsidRDefault="00643B9A" w:rsidP="00F027A8">
            <w:pPr>
              <w:suppressAutoHyphens/>
              <w:jc w:val="center"/>
              <w:rPr>
                <w:rFonts w:eastAsia="Times New Roman" w:cs="Times New Roman"/>
                <w:sz w:val="24"/>
                <w:szCs w:val="24"/>
              </w:rPr>
            </w:pPr>
            <w:r w:rsidRPr="002365A5">
              <w:rPr>
                <w:rFonts w:eastAsia="Times New Roman" w:cs="Times New Roman"/>
                <w:sz w:val="24"/>
                <w:szCs w:val="24"/>
              </w:rPr>
              <w:t>-</w:t>
            </w:r>
          </w:p>
        </w:tc>
        <w:tc>
          <w:tcPr>
            <w:tcW w:w="260" w:type="pct"/>
            <w:gridSpan w:val="6"/>
            <w:tcBorders>
              <w:top w:val="single" w:sz="4" w:space="0" w:color="auto"/>
              <w:left w:val="single" w:sz="4" w:space="0" w:color="auto"/>
              <w:bottom w:val="single" w:sz="4" w:space="0" w:color="auto"/>
              <w:right w:val="single" w:sz="4" w:space="0" w:color="auto"/>
            </w:tcBorders>
          </w:tcPr>
          <w:p w14:paraId="1FADEE3E" w14:textId="738CD793" w:rsidR="00643B9A" w:rsidRPr="002365A5" w:rsidRDefault="00643B9A" w:rsidP="00643B9A">
            <w:pPr>
              <w:suppressAutoHyphens/>
              <w:jc w:val="center"/>
              <w:rPr>
                <w:rFonts w:eastAsia="Times New Roman" w:cs="Times New Roman"/>
                <w:sz w:val="24"/>
                <w:szCs w:val="24"/>
              </w:rPr>
            </w:pPr>
            <w:r w:rsidRPr="002365A5">
              <w:rPr>
                <w:rFonts w:eastAsia="Times New Roman" w:cs="Times New Roman"/>
                <w:sz w:val="24"/>
                <w:szCs w:val="24"/>
              </w:rPr>
              <w:t>-</w:t>
            </w:r>
          </w:p>
        </w:tc>
        <w:tc>
          <w:tcPr>
            <w:tcW w:w="230" w:type="pct"/>
            <w:tcBorders>
              <w:top w:val="single" w:sz="4" w:space="0" w:color="auto"/>
              <w:left w:val="single" w:sz="4" w:space="0" w:color="auto"/>
              <w:bottom w:val="single" w:sz="4" w:space="0" w:color="auto"/>
              <w:right w:val="single" w:sz="4" w:space="0" w:color="auto"/>
            </w:tcBorders>
          </w:tcPr>
          <w:p w14:paraId="58CFB16B" w14:textId="7D37211A" w:rsidR="00643B9A" w:rsidRPr="002365A5" w:rsidRDefault="00643B9A" w:rsidP="00643B9A">
            <w:pPr>
              <w:suppressAutoHyphens/>
              <w:jc w:val="center"/>
              <w:rPr>
                <w:rFonts w:eastAsia="Times New Roman" w:cs="Times New Roman"/>
                <w:sz w:val="24"/>
                <w:szCs w:val="24"/>
                <w:lang w:val="en-US"/>
              </w:rPr>
            </w:pPr>
            <w:r w:rsidRPr="002365A5">
              <w:rPr>
                <w:rFonts w:eastAsia="Times New Roman" w:cs="Times New Roman"/>
                <w:sz w:val="24"/>
                <w:szCs w:val="24"/>
              </w:rPr>
              <w:t>5</w:t>
            </w:r>
          </w:p>
        </w:tc>
        <w:tc>
          <w:tcPr>
            <w:tcW w:w="178" w:type="pct"/>
            <w:tcBorders>
              <w:top w:val="single" w:sz="4" w:space="0" w:color="auto"/>
              <w:left w:val="single" w:sz="4" w:space="0" w:color="auto"/>
              <w:bottom w:val="single" w:sz="4" w:space="0" w:color="auto"/>
              <w:right w:val="single" w:sz="4" w:space="0" w:color="auto"/>
            </w:tcBorders>
          </w:tcPr>
          <w:p w14:paraId="69A7DA28" w14:textId="1BB3B912" w:rsidR="00643B9A" w:rsidRPr="002365A5" w:rsidRDefault="00643B9A" w:rsidP="00F027A8">
            <w:pPr>
              <w:suppressAutoHyphens/>
              <w:jc w:val="center"/>
              <w:rPr>
                <w:rFonts w:eastAsia="Times New Roman" w:cs="Times New Roman"/>
                <w:sz w:val="24"/>
                <w:szCs w:val="24"/>
              </w:rPr>
            </w:pPr>
            <w:r w:rsidRPr="002365A5">
              <w:rPr>
                <w:rFonts w:eastAsia="Times New Roman" w:cs="Times New Roman"/>
                <w:sz w:val="24"/>
                <w:szCs w:val="24"/>
              </w:rPr>
              <w:t>6</w:t>
            </w:r>
          </w:p>
        </w:tc>
        <w:tc>
          <w:tcPr>
            <w:tcW w:w="337" w:type="pct"/>
            <w:tcBorders>
              <w:top w:val="single" w:sz="4" w:space="0" w:color="auto"/>
              <w:left w:val="single" w:sz="4" w:space="0" w:color="auto"/>
              <w:bottom w:val="single" w:sz="4" w:space="0" w:color="auto"/>
              <w:right w:val="single" w:sz="4" w:space="0" w:color="auto"/>
            </w:tcBorders>
          </w:tcPr>
          <w:p w14:paraId="67690E31" w14:textId="77777777" w:rsidR="00643B9A" w:rsidRPr="002365A5" w:rsidRDefault="00643B9A" w:rsidP="00F027A8">
            <w:pPr>
              <w:suppressAutoHyphens/>
              <w:jc w:val="center"/>
              <w:rPr>
                <w:rFonts w:eastAsia="Times New Roman" w:cs="Times New Roman"/>
                <w:sz w:val="24"/>
                <w:szCs w:val="24"/>
              </w:rPr>
            </w:pPr>
            <w:r w:rsidRPr="002365A5">
              <w:rPr>
                <w:rFonts w:eastAsia="Times New Roman" w:cs="Times New Roman"/>
                <w:sz w:val="24"/>
                <w:szCs w:val="24"/>
              </w:rPr>
              <w:t>7</w:t>
            </w:r>
          </w:p>
        </w:tc>
        <w:tc>
          <w:tcPr>
            <w:tcW w:w="387" w:type="pct"/>
            <w:tcBorders>
              <w:top w:val="single" w:sz="4" w:space="0" w:color="auto"/>
              <w:left w:val="single" w:sz="4" w:space="0" w:color="auto"/>
              <w:bottom w:val="single" w:sz="4" w:space="0" w:color="auto"/>
              <w:right w:val="single" w:sz="4" w:space="0" w:color="auto"/>
            </w:tcBorders>
            <w:hideMark/>
          </w:tcPr>
          <w:p w14:paraId="44524997" w14:textId="77777777" w:rsidR="00643B9A" w:rsidRPr="002365A5" w:rsidRDefault="00643B9A" w:rsidP="00F027A8">
            <w:pPr>
              <w:suppressAutoHyphens/>
              <w:contextualSpacing/>
              <w:jc w:val="center"/>
              <w:rPr>
                <w:rFonts w:eastAsia="Times New Roman" w:cs="Times New Roman"/>
                <w:sz w:val="24"/>
                <w:szCs w:val="24"/>
              </w:rPr>
            </w:pPr>
          </w:p>
        </w:tc>
      </w:tr>
    </w:tbl>
    <w:p w14:paraId="13D5A1CD" w14:textId="77777777" w:rsidR="00264F72" w:rsidRPr="002365A5" w:rsidRDefault="00264F72" w:rsidP="00603632">
      <w:pPr>
        <w:suppressAutoHyphens/>
        <w:autoSpaceDE w:val="0"/>
        <w:autoSpaceDN w:val="0"/>
        <w:adjustRightInd w:val="0"/>
        <w:jc w:val="both"/>
        <w:rPr>
          <w:rFonts w:eastAsia="Times New Roman" w:cs="Times New Roman"/>
          <w:sz w:val="24"/>
          <w:szCs w:val="24"/>
        </w:rPr>
      </w:pPr>
    </w:p>
    <w:p w14:paraId="05ACE714" w14:textId="77777777" w:rsidR="00283927" w:rsidRPr="002365A5" w:rsidRDefault="00283927" w:rsidP="005D0CA1">
      <w:pPr>
        <w:rPr>
          <w:rFonts w:cs="Times New Roman"/>
          <w:sz w:val="24"/>
          <w:szCs w:val="24"/>
        </w:rPr>
      </w:pPr>
    </w:p>
    <w:p w14:paraId="5529A72E" w14:textId="77777777" w:rsidR="00283927" w:rsidRPr="002365A5" w:rsidRDefault="00283927" w:rsidP="005D0CA1">
      <w:pPr>
        <w:rPr>
          <w:rFonts w:cs="Times New Roman"/>
          <w:sz w:val="24"/>
          <w:szCs w:val="24"/>
        </w:rPr>
      </w:pPr>
    </w:p>
    <w:p w14:paraId="39FF8367" w14:textId="77777777" w:rsidR="00283927" w:rsidRPr="002365A5" w:rsidRDefault="00283927" w:rsidP="005D0CA1">
      <w:pPr>
        <w:rPr>
          <w:rFonts w:cs="Times New Roman"/>
          <w:sz w:val="24"/>
          <w:szCs w:val="24"/>
        </w:rPr>
      </w:pPr>
    </w:p>
    <w:p w14:paraId="1A60CB48" w14:textId="77777777" w:rsidR="00264F72" w:rsidRPr="002365A5" w:rsidRDefault="00264F72" w:rsidP="005D0CA1">
      <w:pPr>
        <w:rPr>
          <w:rFonts w:cs="Times New Roman"/>
          <w:sz w:val="24"/>
          <w:szCs w:val="24"/>
        </w:rPr>
      </w:pPr>
    </w:p>
    <w:p w14:paraId="0E6339DD" w14:textId="77777777" w:rsidR="00264F72" w:rsidRPr="002365A5" w:rsidRDefault="00264F72" w:rsidP="005D0CA1">
      <w:pPr>
        <w:rPr>
          <w:rFonts w:cs="Times New Roman"/>
          <w:sz w:val="24"/>
          <w:szCs w:val="24"/>
        </w:rPr>
      </w:pPr>
    </w:p>
    <w:p w14:paraId="0FAF8950" w14:textId="77777777" w:rsidR="00264F72" w:rsidRPr="002365A5" w:rsidRDefault="00264F72" w:rsidP="005D0CA1">
      <w:pPr>
        <w:rPr>
          <w:rFonts w:cs="Times New Roman"/>
          <w:sz w:val="24"/>
          <w:szCs w:val="24"/>
        </w:rPr>
      </w:pPr>
    </w:p>
    <w:p w14:paraId="5C33741D" w14:textId="77777777" w:rsidR="00264F72" w:rsidRPr="002365A5" w:rsidRDefault="00264F72" w:rsidP="005D0CA1">
      <w:pPr>
        <w:rPr>
          <w:rFonts w:cs="Times New Roman"/>
          <w:sz w:val="24"/>
          <w:szCs w:val="24"/>
        </w:rPr>
      </w:pPr>
    </w:p>
    <w:p w14:paraId="3CFA6343" w14:textId="77777777" w:rsidR="00264F72" w:rsidRPr="002365A5" w:rsidRDefault="00264F72" w:rsidP="005D0CA1">
      <w:pPr>
        <w:rPr>
          <w:rFonts w:cs="Times New Roman"/>
          <w:sz w:val="24"/>
          <w:szCs w:val="24"/>
        </w:rPr>
      </w:pPr>
    </w:p>
    <w:p w14:paraId="6CBEDC4D" w14:textId="77777777" w:rsidR="00264F72" w:rsidRPr="002365A5" w:rsidRDefault="00264F72" w:rsidP="005D0CA1">
      <w:pPr>
        <w:rPr>
          <w:rFonts w:cs="Times New Roman"/>
          <w:sz w:val="24"/>
          <w:szCs w:val="24"/>
        </w:rPr>
      </w:pPr>
    </w:p>
    <w:p w14:paraId="71166371" w14:textId="77777777" w:rsidR="00264F72" w:rsidRPr="002365A5" w:rsidRDefault="00264F72" w:rsidP="005D0CA1">
      <w:pPr>
        <w:rPr>
          <w:rFonts w:cs="Times New Roman"/>
          <w:sz w:val="24"/>
          <w:szCs w:val="24"/>
        </w:rPr>
      </w:pPr>
    </w:p>
    <w:p w14:paraId="06642A16" w14:textId="54C9C8E0" w:rsidR="008771A2" w:rsidRPr="002365A5" w:rsidRDefault="008771A2" w:rsidP="005D0CA1">
      <w:pPr>
        <w:rPr>
          <w:rFonts w:cs="Times New Roman"/>
          <w:sz w:val="24"/>
          <w:szCs w:val="24"/>
        </w:rPr>
      </w:pPr>
    </w:p>
    <w:p w14:paraId="1EFEF84B" w14:textId="77777777" w:rsidR="008771A2" w:rsidRPr="002365A5" w:rsidRDefault="008771A2" w:rsidP="005D0CA1">
      <w:pPr>
        <w:rPr>
          <w:rFonts w:cs="Times New Roman"/>
          <w:sz w:val="24"/>
          <w:szCs w:val="24"/>
        </w:rPr>
      </w:pPr>
    </w:p>
    <w:p w14:paraId="02374639" w14:textId="7B16F29E" w:rsidR="00264F72" w:rsidRPr="002365A5" w:rsidRDefault="00264F72" w:rsidP="005D0CA1">
      <w:pPr>
        <w:rPr>
          <w:rFonts w:cs="Times New Roman"/>
          <w:sz w:val="24"/>
          <w:szCs w:val="24"/>
        </w:rPr>
      </w:pPr>
    </w:p>
    <w:p w14:paraId="1D8DAA76" w14:textId="77777777" w:rsidR="005D0CA1" w:rsidRPr="001526F0" w:rsidRDefault="005D0CA1" w:rsidP="005D0CA1">
      <w:pPr>
        <w:jc w:val="center"/>
        <w:outlineLvl w:val="0"/>
        <w:rPr>
          <w:rFonts w:eastAsia="Times New Roman"/>
          <w:bCs/>
          <w:lang w:eastAsia="ru-RU"/>
        </w:rPr>
      </w:pPr>
      <w:r w:rsidRPr="00953B6D">
        <w:rPr>
          <w:rFonts w:eastAsia="Times New Roman"/>
          <w:b/>
          <w:bCs/>
          <w:lang w:eastAsia="ru-RU"/>
        </w:rPr>
        <w:t>Перечень мероприятий подпрограммы III «Развитие малого и среднего предпринимательства</w:t>
      </w:r>
      <w:r w:rsidRPr="001526F0">
        <w:rPr>
          <w:rFonts w:eastAsia="Times New Roman"/>
          <w:bCs/>
          <w:lang w:eastAsia="ru-RU"/>
        </w:rPr>
        <w:t>»</w:t>
      </w:r>
    </w:p>
    <w:p w14:paraId="5ED13BB9" w14:textId="04B756FE" w:rsidR="005D0CA1" w:rsidRDefault="005D0CA1" w:rsidP="005D0CA1">
      <w:pPr>
        <w:jc w:val="center"/>
        <w:rPr>
          <w:rFonts w:eastAsia="Times New Roman"/>
          <w:bCs/>
          <w:lang w:eastAsia="ru-RU"/>
        </w:rPr>
      </w:pPr>
    </w:p>
    <w:p w14:paraId="089110BD" w14:textId="77777777" w:rsidR="0046200A" w:rsidRPr="001526F0" w:rsidRDefault="0046200A" w:rsidP="005D0CA1">
      <w:pPr>
        <w:jc w:val="center"/>
        <w:rPr>
          <w:rFonts w:eastAsia="Times New Roman"/>
          <w:bCs/>
          <w:lang w:eastAsia="ru-RU"/>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2910"/>
        <w:gridCol w:w="991"/>
        <w:gridCol w:w="1327"/>
        <w:gridCol w:w="867"/>
        <w:gridCol w:w="709"/>
        <w:gridCol w:w="667"/>
        <w:gridCol w:w="473"/>
        <w:gridCol w:w="24"/>
        <w:gridCol w:w="555"/>
        <w:gridCol w:w="567"/>
        <w:gridCol w:w="618"/>
        <w:gridCol w:w="1067"/>
        <w:gridCol w:w="712"/>
        <w:gridCol w:w="851"/>
        <w:gridCol w:w="2251"/>
      </w:tblGrid>
      <w:tr w:rsidR="00E26C7B" w:rsidRPr="00264F72" w14:paraId="75DF3A4B" w14:textId="77777777" w:rsidTr="001D2B41">
        <w:trPr>
          <w:trHeight w:val="100"/>
        </w:trPr>
        <w:tc>
          <w:tcPr>
            <w:tcW w:w="185" w:type="pct"/>
            <w:vMerge w:val="restart"/>
            <w:shd w:val="clear" w:color="auto" w:fill="auto"/>
            <w:hideMark/>
          </w:tcPr>
          <w:p w14:paraId="1BED044C"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 п/п</w:t>
            </w:r>
          </w:p>
        </w:tc>
        <w:tc>
          <w:tcPr>
            <w:tcW w:w="960" w:type="pct"/>
            <w:vMerge w:val="restart"/>
            <w:shd w:val="clear" w:color="auto" w:fill="auto"/>
            <w:hideMark/>
          </w:tcPr>
          <w:p w14:paraId="6ECA9426"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Мероприятие подпрограммы</w:t>
            </w:r>
          </w:p>
        </w:tc>
        <w:tc>
          <w:tcPr>
            <w:tcW w:w="327" w:type="pct"/>
            <w:vMerge w:val="restart"/>
            <w:shd w:val="clear" w:color="auto" w:fill="auto"/>
          </w:tcPr>
          <w:p w14:paraId="6CA26D03"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Сроки исполнения мероприятия</w:t>
            </w:r>
          </w:p>
        </w:tc>
        <w:tc>
          <w:tcPr>
            <w:tcW w:w="438" w:type="pct"/>
            <w:vMerge w:val="restart"/>
            <w:shd w:val="clear" w:color="auto" w:fill="auto"/>
            <w:hideMark/>
          </w:tcPr>
          <w:p w14:paraId="2E3D0BFE"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Источники финансирования</w:t>
            </w:r>
          </w:p>
        </w:tc>
        <w:tc>
          <w:tcPr>
            <w:tcW w:w="286" w:type="pct"/>
            <w:vMerge w:val="restart"/>
            <w:shd w:val="clear" w:color="auto" w:fill="auto"/>
            <w:hideMark/>
          </w:tcPr>
          <w:p w14:paraId="7701EB82"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Всего</w:t>
            </w:r>
            <w:r w:rsidRPr="0046200A">
              <w:rPr>
                <w:rFonts w:eastAsia="Times New Roman" w:cs="Times New Roman"/>
                <w:sz w:val="24"/>
                <w:szCs w:val="24"/>
                <w:lang w:eastAsia="ru-RU"/>
              </w:rPr>
              <w:br/>
              <w:t>(тыс.руб.)</w:t>
            </w:r>
          </w:p>
        </w:tc>
        <w:tc>
          <w:tcPr>
            <w:tcW w:w="2803" w:type="pct"/>
            <w:gridSpan w:val="11"/>
            <w:tcBorders>
              <w:bottom w:val="single" w:sz="4" w:space="0" w:color="auto"/>
            </w:tcBorders>
            <w:shd w:val="clear" w:color="auto" w:fill="auto"/>
          </w:tcPr>
          <w:p w14:paraId="1FB4CB12"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color w:val="000000"/>
                <w:sz w:val="24"/>
                <w:szCs w:val="24"/>
                <w:lang w:eastAsia="ru-RU"/>
              </w:rPr>
              <w:t>Объем финансирования по годам (тыс.руб.)</w:t>
            </w:r>
          </w:p>
        </w:tc>
      </w:tr>
      <w:tr w:rsidR="007028E9" w:rsidRPr="00264F72" w14:paraId="71BB280B" w14:textId="77777777" w:rsidTr="001D2B41">
        <w:trPr>
          <w:trHeight w:val="441"/>
        </w:trPr>
        <w:tc>
          <w:tcPr>
            <w:tcW w:w="185" w:type="pct"/>
            <w:vMerge/>
            <w:shd w:val="clear" w:color="auto" w:fill="auto"/>
          </w:tcPr>
          <w:p w14:paraId="0FCC3766" w14:textId="77777777" w:rsidR="005D0CA1" w:rsidRPr="0046200A" w:rsidRDefault="005D0CA1" w:rsidP="005D35BF">
            <w:pPr>
              <w:jc w:val="center"/>
              <w:rPr>
                <w:rFonts w:eastAsia="Times New Roman" w:cs="Times New Roman"/>
                <w:sz w:val="24"/>
                <w:szCs w:val="24"/>
                <w:lang w:eastAsia="ru-RU"/>
              </w:rPr>
            </w:pPr>
          </w:p>
        </w:tc>
        <w:tc>
          <w:tcPr>
            <w:tcW w:w="960" w:type="pct"/>
            <w:vMerge/>
            <w:shd w:val="clear" w:color="auto" w:fill="auto"/>
          </w:tcPr>
          <w:p w14:paraId="28760A1D" w14:textId="77777777" w:rsidR="005D0CA1" w:rsidRPr="0046200A" w:rsidRDefault="005D0CA1" w:rsidP="005D35BF">
            <w:pPr>
              <w:jc w:val="center"/>
              <w:rPr>
                <w:rFonts w:eastAsia="Times New Roman" w:cs="Times New Roman"/>
                <w:sz w:val="24"/>
                <w:szCs w:val="24"/>
                <w:lang w:eastAsia="ru-RU"/>
              </w:rPr>
            </w:pPr>
          </w:p>
        </w:tc>
        <w:tc>
          <w:tcPr>
            <w:tcW w:w="327" w:type="pct"/>
            <w:vMerge/>
            <w:shd w:val="clear" w:color="auto" w:fill="auto"/>
          </w:tcPr>
          <w:p w14:paraId="536ECE01" w14:textId="77777777" w:rsidR="005D0CA1" w:rsidRPr="0046200A" w:rsidRDefault="005D0CA1" w:rsidP="005D35BF">
            <w:pPr>
              <w:jc w:val="center"/>
              <w:rPr>
                <w:rFonts w:eastAsia="Times New Roman" w:cs="Times New Roman"/>
                <w:sz w:val="24"/>
                <w:szCs w:val="24"/>
                <w:lang w:eastAsia="ru-RU"/>
              </w:rPr>
            </w:pPr>
          </w:p>
        </w:tc>
        <w:tc>
          <w:tcPr>
            <w:tcW w:w="438" w:type="pct"/>
            <w:vMerge/>
            <w:shd w:val="clear" w:color="auto" w:fill="auto"/>
          </w:tcPr>
          <w:p w14:paraId="5CE1E38A" w14:textId="77777777" w:rsidR="005D0CA1" w:rsidRPr="0046200A" w:rsidRDefault="005D0CA1" w:rsidP="005D35BF">
            <w:pPr>
              <w:jc w:val="center"/>
              <w:rPr>
                <w:rFonts w:eastAsia="Times New Roman" w:cs="Times New Roman"/>
                <w:sz w:val="24"/>
                <w:szCs w:val="24"/>
                <w:lang w:eastAsia="ru-RU"/>
              </w:rPr>
            </w:pPr>
          </w:p>
        </w:tc>
        <w:tc>
          <w:tcPr>
            <w:tcW w:w="286" w:type="pct"/>
            <w:vMerge/>
            <w:tcBorders>
              <w:bottom w:val="single" w:sz="4" w:space="0" w:color="auto"/>
            </w:tcBorders>
            <w:shd w:val="clear" w:color="auto" w:fill="auto"/>
          </w:tcPr>
          <w:p w14:paraId="60E3038A" w14:textId="77777777" w:rsidR="005D0CA1" w:rsidRPr="0046200A" w:rsidRDefault="005D0CA1" w:rsidP="005D35BF">
            <w:pPr>
              <w:jc w:val="center"/>
              <w:rPr>
                <w:rFonts w:eastAsia="Times New Roman" w:cs="Times New Roman"/>
                <w:sz w:val="24"/>
                <w:szCs w:val="24"/>
                <w:lang w:eastAsia="ru-RU"/>
              </w:rPr>
            </w:pPr>
          </w:p>
        </w:tc>
        <w:tc>
          <w:tcPr>
            <w:tcW w:w="234" w:type="pct"/>
            <w:tcBorders>
              <w:bottom w:val="single" w:sz="4" w:space="0" w:color="auto"/>
            </w:tcBorders>
            <w:shd w:val="clear" w:color="auto" w:fill="auto"/>
          </w:tcPr>
          <w:p w14:paraId="000BC03F"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2023 год</w:t>
            </w:r>
          </w:p>
        </w:tc>
        <w:tc>
          <w:tcPr>
            <w:tcW w:w="220" w:type="pct"/>
            <w:tcBorders>
              <w:bottom w:val="single" w:sz="4" w:space="0" w:color="auto"/>
            </w:tcBorders>
            <w:shd w:val="clear" w:color="auto" w:fill="auto"/>
          </w:tcPr>
          <w:p w14:paraId="5DDACEB5"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2024 год</w:t>
            </w:r>
          </w:p>
        </w:tc>
        <w:tc>
          <w:tcPr>
            <w:tcW w:w="1090" w:type="pct"/>
            <w:gridSpan w:val="6"/>
            <w:shd w:val="clear" w:color="auto" w:fill="auto"/>
            <w:noWrap/>
          </w:tcPr>
          <w:p w14:paraId="2E38DAD6"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2025 год</w:t>
            </w:r>
          </w:p>
        </w:tc>
        <w:tc>
          <w:tcPr>
            <w:tcW w:w="235" w:type="pct"/>
            <w:shd w:val="clear" w:color="auto" w:fill="auto"/>
          </w:tcPr>
          <w:p w14:paraId="56300621"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2026 год</w:t>
            </w:r>
          </w:p>
        </w:tc>
        <w:tc>
          <w:tcPr>
            <w:tcW w:w="281" w:type="pct"/>
            <w:shd w:val="clear" w:color="auto" w:fill="auto"/>
            <w:noWrap/>
          </w:tcPr>
          <w:p w14:paraId="0B67F749"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2027 год</w:t>
            </w:r>
          </w:p>
        </w:tc>
        <w:tc>
          <w:tcPr>
            <w:tcW w:w="743" w:type="pct"/>
            <w:shd w:val="clear" w:color="auto" w:fill="auto"/>
          </w:tcPr>
          <w:p w14:paraId="2E865016"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Ответственный за выполнение мероприятия</w:t>
            </w:r>
          </w:p>
        </w:tc>
      </w:tr>
      <w:tr w:rsidR="007028E9" w:rsidRPr="00264F72" w14:paraId="24AD8BE7" w14:textId="77777777" w:rsidTr="001D2B41">
        <w:trPr>
          <w:trHeight w:val="60"/>
        </w:trPr>
        <w:tc>
          <w:tcPr>
            <w:tcW w:w="185" w:type="pct"/>
            <w:tcBorders>
              <w:bottom w:val="single" w:sz="4" w:space="0" w:color="auto"/>
            </w:tcBorders>
            <w:shd w:val="clear" w:color="auto" w:fill="auto"/>
          </w:tcPr>
          <w:p w14:paraId="33FC15D9"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1</w:t>
            </w:r>
          </w:p>
        </w:tc>
        <w:tc>
          <w:tcPr>
            <w:tcW w:w="960" w:type="pct"/>
            <w:tcBorders>
              <w:bottom w:val="single" w:sz="4" w:space="0" w:color="auto"/>
            </w:tcBorders>
            <w:shd w:val="clear" w:color="auto" w:fill="auto"/>
          </w:tcPr>
          <w:p w14:paraId="68DEF661"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2</w:t>
            </w:r>
          </w:p>
        </w:tc>
        <w:tc>
          <w:tcPr>
            <w:tcW w:w="327" w:type="pct"/>
            <w:tcBorders>
              <w:bottom w:val="single" w:sz="4" w:space="0" w:color="auto"/>
            </w:tcBorders>
            <w:shd w:val="clear" w:color="auto" w:fill="auto"/>
          </w:tcPr>
          <w:p w14:paraId="4C9ECB31"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3</w:t>
            </w:r>
          </w:p>
        </w:tc>
        <w:tc>
          <w:tcPr>
            <w:tcW w:w="438" w:type="pct"/>
            <w:tcBorders>
              <w:bottom w:val="single" w:sz="4" w:space="0" w:color="auto"/>
            </w:tcBorders>
            <w:shd w:val="clear" w:color="auto" w:fill="auto"/>
          </w:tcPr>
          <w:p w14:paraId="02E5FC7C"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4</w:t>
            </w:r>
          </w:p>
        </w:tc>
        <w:tc>
          <w:tcPr>
            <w:tcW w:w="286" w:type="pct"/>
            <w:tcBorders>
              <w:bottom w:val="single" w:sz="4" w:space="0" w:color="auto"/>
            </w:tcBorders>
            <w:shd w:val="clear" w:color="auto" w:fill="auto"/>
          </w:tcPr>
          <w:p w14:paraId="4C13C0D1"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5</w:t>
            </w:r>
          </w:p>
        </w:tc>
        <w:tc>
          <w:tcPr>
            <w:tcW w:w="234" w:type="pct"/>
            <w:tcBorders>
              <w:top w:val="nil"/>
              <w:bottom w:val="single" w:sz="4" w:space="0" w:color="auto"/>
            </w:tcBorders>
            <w:shd w:val="clear" w:color="auto" w:fill="auto"/>
          </w:tcPr>
          <w:p w14:paraId="2CD8EC5E"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6</w:t>
            </w:r>
          </w:p>
        </w:tc>
        <w:tc>
          <w:tcPr>
            <w:tcW w:w="220" w:type="pct"/>
            <w:tcBorders>
              <w:bottom w:val="single" w:sz="4" w:space="0" w:color="auto"/>
            </w:tcBorders>
            <w:shd w:val="clear" w:color="auto" w:fill="auto"/>
          </w:tcPr>
          <w:p w14:paraId="18F0A5D9"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7</w:t>
            </w:r>
          </w:p>
        </w:tc>
        <w:tc>
          <w:tcPr>
            <w:tcW w:w="1090" w:type="pct"/>
            <w:gridSpan w:val="6"/>
            <w:tcBorders>
              <w:bottom w:val="single" w:sz="4" w:space="0" w:color="auto"/>
            </w:tcBorders>
            <w:shd w:val="clear" w:color="auto" w:fill="auto"/>
          </w:tcPr>
          <w:p w14:paraId="6317252F"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8</w:t>
            </w:r>
          </w:p>
        </w:tc>
        <w:tc>
          <w:tcPr>
            <w:tcW w:w="235" w:type="pct"/>
            <w:tcBorders>
              <w:bottom w:val="single" w:sz="4" w:space="0" w:color="auto"/>
            </w:tcBorders>
            <w:shd w:val="clear" w:color="auto" w:fill="auto"/>
          </w:tcPr>
          <w:p w14:paraId="09FA747D"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9</w:t>
            </w:r>
          </w:p>
        </w:tc>
        <w:tc>
          <w:tcPr>
            <w:tcW w:w="281" w:type="pct"/>
            <w:tcBorders>
              <w:bottom w:val="single" w:sz="4" w:space="0" w:color="auto"/>
            </w:tcBorders>
            <w:shd w:val="clear" w:color="auto" w:fill="auto"/>
          </w:tcPr>
          <w:p w14:paraId="68538EEA"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10</w:t>
            </w:r>
          </w:p>
        </w:tc>
        <w:tc>
          <w:tcPr>
            <w:tcW w:w="743" w:type="pct"/>
            <w:tcBorders>
              <w:bottom w:val="single" w:sz="4" w:space="0" w:color="auto"/>
            </w:tcBorders>
            <w:shd w:val="clear" w:color="auto" w:fill="auto"/>
          </w:tcPr>
          <w:p w14:paraId="689E86FD"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11</w:t>
            </w:r>
          </w:p>
        </w:tc>
      </w:tr>
      <w:tr w:rsidR="007028E9" w:rsidRPr="00264F72" w14:paraId="33A33AA1" w14:textId="77777777" w:rsidTr="001D2B41">
        <w:trPr>
          <w:trHeight w:val="60"/>
        </w:trPr>
        <w:tc>
          <w:tcPr>
            <w:tcW w:w="185" w:type="pct"/>
            <w:vMerge w:val="restart"/>
            <w:shd w:val="clear" w:color="auto" w:fill="auto"/>
            <w:hideMark/>
          </w:tcPr>
          <w:p w14:paraId="30DCD74A" w14:textId="77777777" w:rsidR="005D0CA1" w:rsidRPr="0046200A" w:rsidRDefault="00CB4B20" w:rsidP="005D35BF">
            <w:pPr>
              <w:rPr>
                <w:rFonts w:eastAsia="Times New Roman" w:cs="Times New Roman"/>
                <w:sz w:val="24"/>
                <w:szCs w:val="24"/>
                <w:lang w:eastAsia="ru-RU"/>
              </w:rPr>
            </w:pPr>
            <w:r w:rsidRPr="0046200A">
              <w:rPr>
                <w:rFonts w:eastAsia="Times New Roman" w:cs="Times New Roman"/>
                <w:sz w:val="24"/>
                <w:szCs w:val="24"/>
                <w:lang w:eastAsia="ru-RU"/>
              </w:rPr>
              <w:t xml:space="preserve">   </w:t>
            </w:r>
            <w:r w:rsidR="005D0CA1" w:rsidRPr="0046200A">
              <w:rPr>
                <w:rFonts w:eastAsia="Times New Roman" w:cs="Times New Roman"/>
                <w:sz w:val="24"/>
                <w:szCs w:val="24"/>
                <w:lang w:eastAsia="ru-RU"/>
              </w:rPr>
              <w:t>1</w:t>
            </w:r>
          </w:p>
        </w:tc>
        <w:tc>
          <w:tcPr>
            <w:tcW w:w="960" w:type="pct"/>
            <w:vMerge w:val="restart"/>
            <w:shd w:val="clear" w:color="auto" w:fill="auto"/>
            <w:hideMark/>
          </w:tcPr>
          <w:p w14:paraId="233BF878" w14:textId="77777777" w:rsidR="005D0CA1" w:rsidRPr="0046200A" w:rsidRDefault="005D0CA1" w:rsidP="005D35BF">
            <w:pPr>
              <w:rPr>
                <w:rFonts w:eastAsia="Times New Roman" w:cs="Times New Roman"/>
                <w:b/>
                <w:bCs/>
                <w:sz w:val="24"/>
                <w:szCs w:val="24"/>
                <w:lang w:eastAsia="ru-RU"/>
              </w:rPr>
            </w:pPr>
            <w:r w:rsidRPr="0046200A">
              <w:rPr>
                <w:rFonts w:eastAsia="Times New Roman" w:cs="Times New Roman"/>
                <w:b/>
                <w:bCs/>
                <w:sz w:val="24"/>
                <w:szCs w:val="24"/>
                <w:lang w:eastAsia="ru-RU"/>
              </w:rPr>
              <w:t>Основное мероприятие 02.</w:t>
            </w:r>
          </w:p>
          <w:p w14:paraId="4EB7CB1D" w14:textId="77777777" w:rsidR="005D0CA1" w:rsidRPr="0046200A" w:rsidRDefault="005D0CA1" w:rsidP="005D35BF">
            <w:pPr>
              <w:rPr>
                <w:rFonts w:eastAsia="Times New Roman" w:cs="Times New Roman"/>
                <w:sz w:val="24"/>
                <w:szCs w:val="24"/>
                <w:lang w:eastAsia="ru-RU"/>
              </w:rPr>
            </w:pPr>
            <w:r w:rsidRPr="0046200A">
              <w:rPr>
                <w:rFonts w:eastAsia="Times New Roman" w:cs="Times New Roman"/>
                <w:sz w:val="24"/>
                <w:szCs w:val="24"/>
                <w:lang w:eastAsia="ru-RU"/>
              </w:rPr>
              <w:t xml:space="preserve">Реализация механизмов муниципальной поддержки субъектов малого и среднего предпринимательства </w:t>
            </w:r>
          </w:p>
        </w:tc>
        <w:tc>
          <w:tcPr>
            <w:tcW w:w="327" w:type="pct"/>
            <w:vMerge w:val="restart"/>
            <w:shd w:val="clear" w:color="auto" w:fill="auto"/>
          </w:tcPr>
          <w:p w14:paraId="7BF80839" w14:textId="77777777" w:rsidR="005D0CA1" w:rsidRPr="0046200A" w:rsidRDefault="005D0CA1" w:rsidP="005D35BF">
            <w:pPr>
              <w:rPr>
                <w:rFonts w:eastAsia="Times New Roman" w:cs="Times New Roman"/>
                <w:sz w:val="24"/>
                <w:szCs w:val="24"/>
                <w:lang w:eastAsia="ru-RU"/>
              </w:rPr>
            </w:pPr>
            <w:r w:rsidRPr="0046200A">
              <w:rPr>
                <w:rFonts w:eastAsia="Times New Roman" w:cs="Times New Roman"/>
                <w:sz w:val="24"/>
                <w:szCs w:val="24"/>
                <w:lang w:eastAsia="ru-RU"/>
              </w:rPr>
              <w:t>2023-2027</w:t>
            </w:r>
          </w:p>
        </w:tc>
        <w:tc>
          <w:tcPr>
            <w:tcW w:w="438" w:type="pct"/>
            <w:shd w:val="clear" w:color="auto" w:fill="auto"/>
            <w:hideMark/>
          </w:tcPr>
          <w:p w14:paraId="75607A19" w14:textId="77777777" w:rsidR="005D0CA1" w:rsidRPr="0046200A" w:rsidRDefault="005D0CA1" w:rsidP="005D35BF">
            <w:pPr>
              <w:rPr>
                <w:rFonts w:eastAsia="Times New Roman" w:cs="Times New Roman"/>
                <w:sz w:val="24"/>
                <w:szCs w:val="24"/>
                <w:lang w:eastAsia="ru-RU"/>
              </w:rPr>
            </w:pPr>
            <w:r w:rsidRPr="0046200A">
              <w:rPr>
                <w:rFonts w:eastAsia="Times New Roman" w:cs="Times New Roman"/>
                <w:sz w:val="24"/>
                <w:szCs w:val="24"/>
                <w:lang w:eastAsia="ru-RU"/>
              </w:rPr>
              <w:t>Итого:</w:t>
            </w:r>
          </w:p>
        </w:tc>
        <w:tc>
          <w:tcPr>
            <w:tcW w:w="286" w:type="pct"/>
            <w:shd w:val="clear" w:color="auto" w:fill="auto"/>
          </w:tcPr>
          <w:p w14:paraId="113919FB" w14:textId="46227013" w:rsidR="005D0CA1" w:rsidRPr="0046200A" w:rsidRDefault="00433FDD" w:rsidP="005D35BF">
            <w:pPr>
              <w:jc w:val="center"/>
              <w:rPr>
                <w:rFonts w:eastAsia="Times New Roman" w:cs="Times New Roman"/>
                <w:sz w:val="24"/>
                <w:szCs w:val="24"/>
                <w:lang w:eastAsia="ru-RU"/>
              </w:rPr>
            </w:pPr>
            <w:r w:rsidRPr="0046200A">
              <w:rPr>
                <w:rFonts w:eastAsia="Times New Roman" w:cs="Times New Roman"/>
                <w:sz w:val="24"/>
                <w:szCs w:val="24"/>
                <w:lang w:eastAsia="ru-RU"/>
              </w:rPr>
              <w:t>3900,00</w:t>
            </w:r>
          </w:p>
        </w:tc>
        <w:tc>
          <w:tcPr>
            <w:tcW w:w="234" w:type="pct"/>
            <w:shd w:val="clear" w:color="auto" w:fill="auto"/>
          </w:tcPr>
          <w:p w14:paraId="56A66043" w14:textId="77777777" w:rsidR="005D0CA1" w:rsidRPr="0046200A" w:rsidRDefault="004C78A5" w:rsidP="005D35BF">
            <w:pPr>
              <w:jc w:val="center"/>
              <w:rPr>
                <w:rFonts w:eastAsia="Times New Roman" w:cs="Times New Roman"/>
                <w:sz w:val="24"/>
                <w:szCs w:val="24"/>
                <w:lang w:eastAsia="ru-RU"/>
              </w:rPr>
            </w:pPr>
            <w:r w:rsidRPr="0046200A">
              <w:rPr>
                <w:rFonts w:eastAsia="Times New Roman" w:cs="Times New Roman"/>
                <w:sz w:val="24"/>
                <w:szCs w:val="24"/>
                <w:lang w:eastAsia="ru-RU"/>
              </w:rPr>
              <w:t>1200,00</w:t>
            </w:r>
          </w:p>
        </w:tc>
        <w:tc>
          <w:tcPr>
            <w:tcW w:w="220" w:type="pct"/>
            <w:shd w:val="clear" w:color="auto" w:fill="auto"/>
          </w:tcPr>
          <w:p w14:paraId="47C7DF61" w14:textId="2C59DBC4" w:rsidR="005D0CA1" w:rsidRPr="0046200A" w:rsidRDefault="00D6495E" w:rsidP="005D35BF">
            <w:pPr>
              <w:jc w:val="center"/>
              <w:rPr>
                <w:rFonts w:eastAsia="Times New Roman" w:cs="Times New Roman"/>
                <w:sz w:val="24"/>
                <w:szCs w:val="24"/>
                <w:lang w:eastAsia="ru-RU"/>
              </w:rPr>
            </w:pPr>
            <w:r w:rsidRPr="0046200A">
              <w:rPr>
                <w:rFonts w:eastAsia="Times New Roman" w:cs="Times New Roman"/>
                <w:sz w:val="24"/>
                <w:szCs w:val="24"/>
                <w:lang w:eastAsia="ru-RU"/>
              </w:rPr>
              <w:t>1200,00</w:t>
            </w:r>
          </w:p>
        </w:tc>
        <w:tc>
          <w:tcPr>
            <w:tcW w:w="1090" w:type="pct"/>
            <w:gridSpan w:val="6"/>
            <w:shd w:val="clear" w:color="auto" w:fill="auto"/>
          </w:tcPr>
          <w:p w14:paraId="59D15B70" w14:textId="6D4B10F3" w:rsidR="005D0CA1" w:rsidRPr="0046200A" w:rsidRDefault="00AE0E2D" w:rsidP="005D35BF">
            <w:pPr>
              <w:jc w:val="center"/>
              <w:rPr>
                <w:rFonts w:eastAsia="Times New Roman" w:cs="Times New Roman"/>
                <w:sz w:val="24"/>
                <w:szCs w:val="24"/>
                <w:lang w:eastAsia="ru-RU"/>
              </w:rPr>
            </w:pPr>
            <w:r w:rsidRPr="0046200A">
              <w:rPr>
                <w:rFonts w:eastAsia="Times New Roman" w:cs="Times New Roman"/>
                <w:sz w:val="24"/>
                <w:szCs w:val="24"/>
                <w:lang w:eastAsia="ru-RU"/>
              </w:rPr>
              <w:t>15</w:t>
            </w:r>
            <w:r w:rsidR="00D6495E" w:rsidRPr="0046200A">
              <w:rPr>
                <w:rFonts w:eastAsia="Times New Roman" w:cs="Times New Roman"/>
                <w:sz w:val="24"/>
                <w:szCs w:val="24"/>
                <w:lang w:eastAsia="ru-RU"/>
              </w:rPr>
              <w:t>00,00</w:t>
            </w:r>
          </w:p>
        </w:tc>
        <w:tc>
          <w:tcPr>
            <w:tcW w:w="235" w:type="pct"/>
            <w:shd w:val="clear" w:color="auto" w:fill="auto"/>
          </w:tcPr>
          <w:p w14:paraId="4FADB14D" w14:textId="7CDECECE" w:rsidR="005D0CA1" w:rsidRPr="0046200A" w:rsidRDefault="00AE0E2D"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5577BA1A" w14:textId="390F8784" w:rsidR="005D0CA1" w:rsidRPr="0046200A" w:rsidRDefault="00AE0E2D"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vMerge w:val="restart"/>
            <w:shd w:val="clear" w:color="auto" w:fill="auto"/>
            <w:noWrap/>
            <w:hideMark/>
          </w:tcPr>
          <w:p w14:paraId="6D2B5D32"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Х</w:t>
            </w:r>
          </w:p>
        </w:tc>
      </w:tr>
      <w:tr w:rsidR="007028E9" w:rsidRPr="00264F72" w14:paraId="1CC54B5E" w14:textId="77777777" w:rsidTr="001D2B41">
        <w:trPr>
          <w:trHeight w:val="630"/>
        </w:trPr>
        <w:tc>
          <w:tcPr>
            <w:tcW w:w="185" w:type="pct"/>
            <w:vMerge/>
            <w:shd w:val="clear" w:color="auto" w:fill="auto"/>
            <w:vAlign w:val="center"/>
            <w:hideMark/>
          </w:tcPr>
          <w:p w14:paraId="180D08E2" w14:textId="77777777" w:rsidR="005D0CA1" w:rsidRPr="0046200A" w:rsidRDefault="005D0CA1" w:rsidP="005D35BF">
            <w:pPr>
              <w:rPr>
                <w:rFonts w:eastAsia="Times New Roman" w:cs="Times New Roman"/>
                <w:sz w:val="24"/>
                <w:szCs w:val="24"/>
                <w:lang w:eastAsia="ru-RU"/>
              </w:rPr>
            </w:pPr>
          </w:p>
        </w:tc>
        <w:tc>
          <w:tcPr>
            <w:tcW w:w="960" w:type="pct"/>
            <w:vMerge/>
            <w:shd w:val="clear" w:color="auto" w:fill="auto"/>
            <w:vAlign w:val="center"/>
            <w:hideMark/>
          </w:tcPr>
          <w:p w14:paraId="471A8A23" w14:textId="77777777" w:rsidR="005D0CA1" w:rsidRPr="0046200A" w:rsidRDefault="005D0CA1" w:rsidP="005D35BF">
            <w:pPr>
              <w:rPr>
                <w:rFonts w:eastAsia="Times New Roman" w:cs="Times New Roman"/>
                <w:sz w:val="24"/>
                <w:szCs w:val="24"/>
                <w:lang w:eastAsia="ru-RU"/>
              </w:rPr>
            </w:pPr>
          </w:p>
        </w:tc>
        <w:tc>
          <w:tcPr>
            <w:tcW w:w="327" w:type="pct"/>
            <w:vMerge/>
            <w:shd w:val="clear" w:color="auto" w:fill="auto"/>
          </w:tcPr>
          <w:p w14:paraId="603237DB" w14:textId="77777777" w:rsidR="005D0CA1" w:rsidRPr="0046200A" w:rsidRDefault="005D0CA1" w:rsidP="005D35BF">
            <w:pPr>
              <w:rPr>
                <w:rFonts w:eastAsia="Times New Roman" w:cs="Times New Roman"/>
                <w:sz w:val="24"/>
                <w:szCs w:val="24"/>
                <w:lang w:eastAsia="ru-RU"/>
              </w:rPr>
            </w:pPr>
          </w:p>
        </w:tc>
        <w:tc>
          <w:tcPr>
            <w:tcW w:w="438" w:type="pct"/>
            <w:shd w:val="clear" w:color="auto" w:fill="auto"/>
            <w:hideMark/>
          </w:tcPr>
          <w:p w14:paraId="0195AFEB" w14:textId="77777777" w:rsidR="005D0CA1" w:rsidRPr="0046200A" w:rsidRDefault="005D0CA1" w:rsidP="005D35BF">
            <w:pPr>
              <w:rPr>
                <w:rFonts w:eastAsia="Times New Roman" w:cs="Times New Roman"/>
                <w:sz w:val="24"/>
                <w:szCs w:val="24"/>
                <w:lang w:eastAsia="ru-RU"/>
              </w:rPr>
            </w:pPr>
            <w:r w:rsidRPr="0046200A">
              <w:rPr>
                <w:rFonts w:eastAsia="Times New Roman" w:cs="Times New Roman"/>
                <w:sz w:val="24"/>
                <w:szCs w:val="24"/>
                <w:lang w:eastAsia="ru-RU"/>
              </w:rPr>
              <w:t>Средства бюджета Московской области</w:t>
            </w:r>
          </w:p>
        </w:tc>
        <w:tc>
          <w:tcPr>
            <w:tcW w:w="286" w:type="pct"/>
            <w:shd w:val="clear" w:color="auto" w:fill="auto"/>
          </w:tcPr>
          <w:p w14:paraId="668A784D" w14:textId="77777777" w:rsidR="005D0CA1" w:rsidRPr="0046200A" w:rsidRDefault="00FA517D"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4" w:type="pct"/>
            <w:shd w:val="clear" w:color="auto" w:fill="auto"/>
          </w:tcPr>
          <w:p w14:paraId="69360913"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20" w:type="pct"/>
            <w:shd w:val="clear" w:color="auto" w:fill="auto"/>
          </w:tcPr>
          <w:p w14:paraId="590700CE"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1090" w:type="pct"/>
            <w:gridSpan w:val="6"/>
            <w:shd w:val="clear" w:color="auto" w:fill="auto"/>
          </w:tcPr>
          <w:p w14:paraId="7CB6D60B"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5" w:type="pct"/>
            <w:shd w:val="clear" w:color="auto" w:fill="auto"/>
          </w:tcPr>
          <w:p w14:paraId="0D3E63D4"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2D886AFF"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vMerge/>
            <w:shd w:val="clear" w:color="auto" w:fill="auto"/>
            <w:noWrap/>
            <w:hideMark/>
          </w:tcPr>
          <w:p w14:paraId="657D8E34" w14:textId="77777777" w:rsidR="005D0CA1" w:rsidRPr="0046200A" w:rsidRDefault="005D0CA1" w:rsidP="005D35BF">
            <w:pPr>
              <w:jc w:val="center"/>
              <w:rPr>
                <w:rFonts w:eastAsia="Times New Roman" w:cs="Times New Roman"/>
                <w:sz w:val="24"/>
                <w:szCs w:val="24"/>
                <w:lang w:eastAsia="ru-RU"/>
              </w:rPr>
            </w:pPr>
          </w:p>
        </w:tc>
      </w:tr>
      <w:tr w:rsidR="007028E9" w:rsidRPr="00264F72" w14:paraId="6C664C80" w14:textId="77777777" w:rsidTr="001D2B41">
        <w:trPr>
          <w:trHeight w:val="630"/>
        </w:trPr>
        <w:tc>
          <w:tcPr>
            <w:tcW w:w="185" w:type="pct"/>
            <w:vMerge/>
            <w:shd w:val="clear" w:color="auto" w:fill="auto"/>
            <w:vAlign w:val="center"/>
          </w:tcPr>
          <w:p w14:paraId="57E90CE5" w14:textId="77777777" w:rsidR="005D0CA1" w:rsidRPr="0046200A" w:rsidRDefault="005D0CA1" w:rsidP="005D35BF">
            <w:pPr>
              <w:rPr>
                <w:rFonts w:eastAsia="Times New Roman" w:cs="Times New Roman"/>
                <w:sz w:val="24"/>
                <w:szCs w:val="24"/>
                <w:lang w:eastAsia="ru-RU"/>
              </w:rPr>
            </w:pPr>
          </w:p>
        </w:tc>
        <w:tc>
          <w:tcPr>
            <w:tcW w:w="960" w:type="pct"/>
            <w:vMerge/>
            <w:shd w:val="clear" w:color="auto" w:fill="auto"/>
            <w:vAlign w:val="center"/>
          </w:tcPr>
          <w:p w14:paraId="22A08C6D" w14:textId="77777777" w:rsidR="005D0CA1" w:rsidRPr="0046200A" w:rsidRDefault="005D0CA1" w:rsidP="005D35BF">
            <w:pPr>
              <w:rPr>
                <w:rFonts w:eastAsia="Times New Roman" w:cs="Times New Roman"/>
                <w:sz w:val="24"/>
                <w:szCs w:val="24"/>
                <w:lang w:eastAsia="ru-RU"/>
              </w:rPr>
            </w:pPr>
          </w:p>
        </w:tc>
        <w:tc>
          <w:tcPr>
            <w:tcW w:w="327" w:type="pct"/>
            <w:vMerge/>
            <w:shd w:val="clear" w:color="auto" w:fill="auto"/>
          </w:tcPr>
          <w:p w14:paraId="04380645" w14:textId="77777777" w:rsidR="005D0CA1" w:rsidRPr="0046200A" w:rsidRDefault="005D0CA1" w:rsidP="005D35BF">
            <w:pPr>
              <w:rPr>
                <w:rFonts w:eastAsia="Times New Roman" w:cs="Times New Roman"/>
                <w:sz w:val="24"/>
                <w:szCs w:val="24"/>
                <w:lang w:eastAsia="ru-RU"/>
              </w:rPr>
            </w:pPr>
          </w:p>
        </w:tc>
        <w:tc>
          <w:tcPr>
            <w:tcW w:w="438" w:type="pct"/>
            <w:shd w:val="clear" w:color="auto" w:fill="auto"/>
          </w:tcPr>
          <w:p w14:paraId="74554248" w14:textId="77777777" w:rsidR="005D0CA1" w:rsidRPr="0046200A" w:rsidRDefault="005D0CA1" w:rsidP="005D35BF">
            <w:pPr>
              <w:rPr>
                <w:rFonts w:eastAsia="Times New Roman" w:cs="Times New Roman"/>
                <w:sz w:val="24"/>
                <w:szCs w:val="24"/>
                <w:lang w:eastAsia="ru-RU"/>
              </w:rPr>
            </w:pPr>
            <w:r w:rsidRPr="0046200A">
              <w:rPr>
                <w:rFonts w:eastAsia="Times New Roman" w:cs="Times New Roman"/>
                <w:sz w:val="24"/>
                <w:szCs w:val="24"/>
                <w:lang w:eastAsia="ru-RU"/>
              </w:rPr>
              <w:t>Средства федерального бюджета</w:t>
            </w:r>
          </w:p>
        </w:tc>
        <w:tc>
          <w:tcPr>
            <w:tcW w:w="286" w:type="pct"/>
            <w:shd w:val="clear" w:color="auto" w:fill="auto"/>
          </w:tcPr>
          <w:p w14:paraId="05DCAD5C" w14:textId="77777777" w:rsidR="005D0CA1" w:rsidRPr="0046200A" w:rsidRDefault="00FA517D"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4" w:type="pct"/>
            <w:shd w:val="clear" w:color="auto" w:fill="auto"/>
          </w:tcPr>
          <w:p w14:paraId="7DF356CB"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20" w:type="pct"/>
            <w:shd w:val="clear" w:color="auto" w:fill="auto"/>
          </w:tcPr>
          <w:p w14:paraId="7B55A8AC"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1090" w:type="pct"/>
            <w:gridSpan w:val="6"/>
            <w:shd w:val="clear" w:color="auto" w:fill="auto"/>
          </w:tcPr>
          <w:p w14:paraId="2034C34D"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5" w:type="pct"/>
            <w:shd w:val="clear" w:color="auto" w:fill="auto"/>
          </w:tcPr>
          <w:p w14:paraId="23351B58"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4766C58D"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shd w:val="clear" w:color="auto" w:fill="auto"/>
            <w:noWrap/>
          </w:tcPr>
          <w:p w14:paraId="4CB5901B" w14:textId="77777777" w:rsidR="005D0CA1" w:rsidRPr="0046200A" w:rsidRDefault="005D0CA1" w:rsidP="005D35BF">
            <w:pPr>
              <w:jc w:val="center"/>
              <w:rPr>
                <w:rFonts w:eastAsia="Times New Roman" w:cs="Times New Roman"/>
                <w:sz w:val="24"/>
                <w:szCs w:val="24"/>
                <w:lang w:eastAsia="ru-RU"/>
              </w:rPr>
            </w:pPr>
          </w:p>
        </w:tc>
      </w:tr>
      <w:tr w:rsidR="007028E9" w:rsidRPr="00264F72" w14:paraId="693C7063" w14:textId="77777777" w:rsidTr="001D2B41">
        <w:trPr>
          <w:trHeight w:val="630"/>
        </w:trPr>
        <w:tc>
          <w:tcPr>
            <w:tcW w:w="185" w:type="pct"/>
            <w:vMerge/>
            <w:shd w:val="clear" w:color="auto" w:fill="auto"/>
            <w:vAlign w:val="center"/>
          </w:tcPr>
          <w:p w14:paraId="2B91AB89" w14:textId="77777777" w:rsidR="005D0CA1" w:rsidRPr="0046200A" w:rsidRDefault="005D0CA1" w:rsidP="005D35BF">
            <w:pPr>
              <w:rPr>
                <w:rFonts w:eastAsia="Times New Roman" w:cs="Times New Roman"/>
                <w:sz w:val="24"/>
                <w:szCs w:val="24"/>
                <w:lang w:eastAsia="ru-RU"/>
              </w:rPr>
            </w:pPr>
          </w:p>
        </w:tc>
        <w:tc>
          <w:tcPr>
            <w:tcW w:w="960" w:type="pct"/>
            <w:vMerge/>
            <w:shd w:val="clear" w:color="auto" w:fill="auto"/>
            <w:vAlign w:val="center"/>
          </w:tcPr>
          <w:p w14:paraId="0E6E62F1" w14:textId="77777777" w:rsidR="005D0CA1" w:rsidRPr="0046200A" w:rsidRDefault="005D0CA1" w:rsidP="005D35BF">
            <w:pPr>
              <w:rPr>
                <w:rFonts w:eastAsia="Times New Roman" w:cs="Times New Roman"/>
                <w:sz w:val="24"/>
                <w:szCs w:val="24"/>
                <w:lang w:eastAsia="ru-RU"/>
              </w:rPr>
            </w:pPr>
          </w:p>
        </w:tc>
        <w:tc>
          <w:tcPr>
            <w:tcW w:w="327" w:type="pct"/>
            <w:vMerge/>
            <w:shd w:val="clear" w:color="auto" w:fill="auto"/>
          </w:tcPr>
          <w:p w14:paraId="3BD6658F" w14:textId="77777777" w:rsidR="005D0CA1" w:rsidRPr="0046200A" w:rsidRDefault="005D0CA1" w:rsidP="005D35BF">
            <w:pPr>
              <w:rPr>
                <w:rFonts w:eastAsia="Times New Roman" w:cs="Times New Roman"/>
                <w:sz w:val="24"/>
                <w:szCs w:val="24"/>
                <w:lang w:eastAsia="ru-RU"/>
              </w:rPr>
            </w:pPr>
          </w:p>
        </w:tc>
        <w:tc>
          <w:tcPr>
            <w:tcW w:w="438" w:type="pct"/>
            <w:shd w:val="clear" w:color="auto" w:fill="auto"/>
          </w:tcPr>
          <w:p w14:paraId="2B02E6A8" w14:textId="77777777" w:rsidR="005D0CA1" w:rsidRPr="0046200A" w:rsidRDefault="005D0CA1" w:rsidP="005D35BF">
            <w:pPr>
              <w:rPr>
                <w:rFonts w:eastAsia="Times New Roman" w:cs="Times New Roman"/>
                <w:sz w:val="24"/>
                <w:szCs w:val="24"/>
                <w:lang w:eastAsia="ru-RU"/>
              </w:rPr>
            </w:pPr>
            <w:r w:rsidRPr="0046200A">
              <w:rPr>
                <w:rFonts w:eastAsia="Times New Roman" w:cs="Times New Roman"/>
                <w:sz w:val="24"/>
                <w:szCs w:val="24"/>
                <w:lang w:eastAsia="ru-RU"/>
              </w:rPr>
              <w:t>Средства бюджета городского округа</w:t>
            </w:r>
          </w:p>
        </w:tc>
        <w:tc>
          <w:tcPr>
            <w:tcW w:w="286" w:type="pct"/>
            <w:shd w:val="clear" w:color="auto" w:fill="auto"/>
          </w:tcPr>
          <w:p w14:paraId="29578E5A" w14:textId="6DF38B74" w:rsidR="005D0CA1" w:rsidRPr="0046200A" w:rsidRDefault="00433FDD" w:rsidP="005D35BF">
            <w:pPr>
              <w:jc w:val="center"/>
              <w:rPr>
                <w:rFonts w:eastAsia="Times New Roman" w:cs="Times New Roman"/>
                <w:sz w:val="24"/>
                <w:szCs w:val="24"/>
                <w:lang w:eastAsia="ru-RU"/>
              </w:rPr>
            </w:pPr>
            <w:r w:rsidRPr="0046200A">
              <w:rPr>
                <w:rFonts w:eastAsia="Times New Roman" w:cs="Times New Roman"/>
                <w:sz w:val="24"/>
                <w:szCs w:val="24"/>
                <w:lang w:eastAsia="ru-RU"/>
              </w:rPr>
              <w:t>3900,00</w:t>
            </w:r>
          </w:p>
        </w:tc>
        <w:tc>
          <w:tcPr>
            <w:tcW w:w="234" w:type="pct"/>
            <w:shd w:val="clear" w:color="auto" w:fill="auto"/>
          </w:tcPr>
          <w:p w14:paraId="1EFCEBF0" w14:textId="77777777" w:rsidR="005D0CA1" w:rsidRPr="0046200A" w:rsidRDefault="004C78A5" w:rsidP="005D35BF">
            <w:pPr>
              <w:jc w:val="center"/>
              <w:rPr>
                <w:rFonts w:eastAsia="Times New Roman" w:cs="Times New Roman"/>
                <w:sz w:val="24"/>
                <w:szCs w:val="24"/>
                <w:lang w:eastAsia="ru-RU"/>
              </w:rPr>
            </w:pPr>
            <w:r w:rsidRPr="0046200A">
              <w:rPr>
                <w:rFonts w:eastAsia="Times New Roman" w:cs="Times New Roman"/>
                <w:sz w:val="24"/>
                <w:szCs w:val="24"/>
                <w:lang w:eastAsia="ru-RU"/>
              </w:rPr>
              <w:t>1200,00</w:t>
            </w:r>
          </w:p>
        </w:tc>
        <w:tc>
          <w:tcPr>
            <w:tcW w:w="220" w:type="pct"/>
            <w:shd w:val="clear" w:color="auto" w:fill="auto"/>
          </w:tcPr>
          <w:p w14:paraId="67F41679" w14:textId="01DCBCA1" w:rsidR="005D0CA1" w:rsidRPr="0046200A" w:rsidRDefault="00D6495E" w:rsidP="005D35BF">
            <w:pPr>
              <w:jc w:val="center"/>
              <w:rPr>
                <w:rFonts w:eastAsia="Times New Roman" w:cs="Times New Roman"/>
                <w:sz w:val="24"/>
                <w:szCs w:val="24"/>
                <w:lang w:eastAsia="ru-RU"/>
              </w:rPr>
            </w:pPr>
            <w:r w:rsidRPr="0046200A">
              <w:rPr>
                <w:rFonts w:eastAsia="Times New Roman" w:cs="Times New Roman"/>
                <w:sz w:val="24"/>
                <w:szCs w:val="24"/>
                <w:lang w:eastAsia="ru-RU"/>
              </w:rPr>
              <w:t>1200,00</w:t>
            </w:r>
          </w:p>
        </w:tc>
        <w:tc>
          <w:tcPr>
            <w:tcW w:w="1090" w:type="pct"/>
            <w:gridSpan w:val="6"/>
            <w:shd w:val="clear" w:color="auto" w:fill="auto"/>
          </w:tcPr>
          <w:p w14:paraId="1A0F1A51" w14:textId="75DE53FB" w:rsidR="005D0CA1" w:rsidRPr="0046200A" w:rsidRDefault="00AE0E2D" w:rsidP="005D35BF">
            <w:pPr>
              <w:jc w:val="center"/>
              <w:rPr>
                <w:rFonts w:eastAsia="Times New Roman" w:cs="Times New Roman"/>
                <w:sz w:val="24"/>
                <w:szCs w:val="24"/>
                <w:lang w:eastAsia="ru-RU"/>
              </w:rPr>
            </w:pPr>
            <w:r w:rsidRPr="0046200A">
              <w:rPr>
                <w:rFonts w:eastAsia="Times New Roman" w:cs="Times New Roman"/>
                <w:sz w:val="24"/>
                <w:szCs w:val="24"/>
                <w:lang w:eastAsia="ru-RU"/>
              </w:rPr>
              <w:t>15</w:t>
            </w:r>
            <w:r w:rsidR="00D6495E" w:rsidRPr="0046200A">
              <w:rPr>
                <w:rFonts w:eastAsia="Times New Roman" w:cs="Times New Roman"/>
                <w:sz w:val="24"/>
                <w:szCs w:val="24"/>
                <w:lang w:eastAsia="ru-RU"/>
              </w:rPr>
              <w:t>00,00</w:t>
            </w:r>
          </w:p>
        </w:tc>
        <w:tc>
          <w:tcPr>
            <w:tcW w:w="235" w:type="pct"/>
            <w:shd w:val="clear" w:color="auto" w:fill="auto"/>
          </w:tcPr>
          <w:p w14:paraId="507160A7" w14:textId="1869E0C2" w:rsidR="005D0CA1" w:rsidRPr="0046200A" w:rsidRDefault="00AE0E2D"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2895CE98" w14:textId="21145F36" w:rsidR="005D0CA1" w:rsidRPr="0046200A" w:rsidRDefault="00AE0E2D"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shd w:val="clear" w:color="auto" w:fill="auto"/>
            <w:noWrap/>
          </w:tcPr>
          <w:p w14:paraId="16237497" w14:textId="77777777" w:rsidR="005D0CA1" w:rsidRPr="0046200A" w:rsidRDefault="005D0CA1" w:rsidP="005D35BF">
            <w:pPr>
              <w:jc w:val="center"/>
              <w:rPr>
                <w:rFonts w:eastAsia="Times New Roman" w:cs="Times New Roman"/>
                <w:sz w:val="24"/>
                <w:szCs w:val="24"/>
                <w:lang w:eastAsia="ru-RU"/>
              </w:rPr>
            </w:pPr>
          </w:p>
        </w:tc>
      </w:tr>
      <w:tr w:rsidR="007028E9" w:rsidRPr="00264F72" w14:paraId="74ABBAA9" w14:textId="77777777" w:rsidTr="001D2B41">
        <w:trPr>
          <w:trHeight w:val="630"/>
        </w:trPr>
        <w:tc>
          <w:tcPr>
            <w:tcW w:w="185" w:type="pct"/>
            <w:vMerge/>
            <w:shd w:val="clear" w:color="auto" w:fill="auto"/>
            <w:vAlign w:val="center"/>
          </w:tcPr>
          <w:p w14:paraId="4EB07442" w14:textId="77777777" w:rsidR="005D0CA1" w:rsidRPr="0046200A" w:rsidRDefault="005D0CA1" w:rsidP="005D35BF">
            <w:pPr>
              <w:rPr>
                <w:rFonts w:eastAsia="Times New Roman" w:cs="Times New Roman"/>
                <w:sz w:val="24"/>
                <w:szCs w:val="24"/>
                <w:lang w:eastAsia="ru-RU"/>
              </w:rPr>
            </w:pPr>
          </w:p>
        </w:tc>
        <w:tc>
          <w:tcPr>
            <w:tcW w:w="960" w:type="pct"/>
            <w:vMerge/>
            <w:shd w:val="clear" w:color="auto" w:fill="auto"/>
            <w:vAlign w:val="center"/>
          </w:tcPr>
          <w:p w14:paraId="6268F033" w14:textId="77777777" w:rsidR="005D0CA1" w:rsidRPr="0046200A" w:rsidRDefault="005D0CA1" w:rsidP="005D35BF">
            <w:pPr>
              <w:rPr>
                <w:rFonts w:eastAsia="Times New Roman" w:cs="Times New Roman"/>
                <w:sz w:val="24"/>
                <w:szCs w:val="24"/>
                <w:lang w:eastAsia="ru-RU"/>
              </w:rPr>
            </w:pPr>
          </w:p>
        </w:tc>
        <w:tc>
          <w:tcPr>
            <w:tcW w:w="327" w:type="pct"/>
            <w:vMerge/>
            <w:shd w:val="clear" w:color="auto" w:fill="auto"/>
          </w:tcPr>
          <w:p w14:paraId="6ED3C7C4" w14:textId="77777777" w:rsidR="005D0CA1" w:rsidRPr="0046200A" w:rsidRDefault="005D0CA1" w:rsidP="005D35BF">
            <w:pPr>
              <w:rPr>
                <w:rFonts w:eastAsia="Times New Roman" w:cs="Times New Roman"/>
                <w:sz w:val="24"/>
                <w:szCs w:val="24"/>
                <w:lang w:eastAsia="ru-RU"/>
              </w:rPr>
            </w:pPr>
          </w:p>
        </w:tc>
        <w:tc>
          <w:tcPr>
            <w:tcW w:w="438" w:type="pct"/>
            <w:shd w:val="clear" w:color="auto" w:fill="auto"/>
          </w:tcPr>
          <w:p w14:paraId="4DA391FA" w14:textId="77777777" w:rsidR="005D0CA1" w:rsidRPr="0046200A" w:rsidRDefault="005D0CA1" w:rsidP="005D35BF">
            <w:pPr>
              <w:rPr>
                <w:rFonts w:eastAsia="Times New Roman" w:cs="Times New Roman"/>
                <w:sz w:val="24"/>
                <w:szCs w:val="24"/>
                <w:lang w:eastAsia="ru-RU"/>
              </w:rPr>
            </w:pPr>
            <w:r w:rsidRPr="0046200A">
              <w:rPr>
                <w:rFonts w:eastAsia="Times New Roman" w:cs="Times New Roman"/>
                <w:sz w:val="24"/>
                <w:szCs w:val="24"/>
                <w:lang w:eastAsia="ru-RU"/>
              </w:rPr>
              <w:t>Внебюджетные источники</w:t>
            </w:r>
          </w:p>
        </w:tc>
        <w:tc>
          <w:tcPr>
            <w:tcW w:w="286" w:type="pct"/>
            <w:shd w:val="clear" w:color="auto" w:fill="auto"/>
          </w:tcPr>
          <w:p w14:paraId="172413B1" w14:textId="77777777" w:rsidR="005D0CA1" w:rsidRPr="0046200A" w:rsidRDefault="00FA517D"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4" w:type="pct"/>
            <w:shd w:val="clear" w:color="auto" w:fill="auto"/>
          </w:tcPr>
          <w:p w14:paraId="5E14280B"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20" w:type="pct"/>
            <w:shd w:val="clear" w:color="auto" w:fill="auto"/>
          </w:tcPr>
          <w:p w14:paraId="4651176C"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1090" w:type="pct"/>
            <w:gridSpan w:val="6"/>
            <w:shd w:val="clear" w:color="auto" w:fill="auto"/>
          </w:tcPr>
          <w:p w14:paraId="2FFC5384"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5" w:type="pct"/>
            <w:shd w:val="clear" w:color="auto" w:fill="auto"/>
          </w:tcPr>
          <w:p w14:paraId="7E1CBB27"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2F44BCF5" w14:textId="77777777" w:rsidR="005D0CA1" w:rsidRPr="0046200A" w:rsidRDefault="005D0CA1" w:rsidP="005D35BF">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shd w:val="clear" w:color="auto" w:fill="auto"/>
            <w:noWrap/>
          </w:tcPr>
          <w:p w14:paraId="7B11CB28" w14:textId="77777777" w:rsidR="005D0CA1" w:rsidRPr="0046200A" w:rsidRDefault="005D0CA1" w:rsidP="005D35BF">
            <w:pPr>
              <w:jc w:val="center"/>
              <w:rPr>
                <w:rFonts w:eastAsia="Times New Roman" w:cs="Times New Roman"/>
                <w:sz w:val="24"/>
                <w:szCs w:val="24"/>
                <w:lang w:eastAsia="ru-RU"/>
              </w:rPr>
            </w:pPr>
          </w:p>
        </w:tc>
      </w:tr>
      <w:tr w:rsidR="007028E9" w:rsidRPr="00264F72" w14:paraId="64B603C4" w14:textId="77777777" w:rsidTr="001D2B41">
        <w:trPr>
          <w:trHeight w:val="60"/>
        </w:trPr>
        <w:tc>
          <w:tcPr>
            <w:tcW w:w="185" w:type="pct"/>
            <w:vMerge w:val="restart"/>
            <w:shd w:val="clear" w:color="auto" w:fill="auto"/>
            <w:hideMark/>
          </w:tcPr>
          <w:p w14:paraId="7B24CC6B" w14:textId="77777777" w:rsidR="00B77475" w:rsidRPr="0046200A" w:rsidRDefault="00B77475" w:rsidP="003B2BCD">
            <w:pPr>
              <w:rPr>
                <w:rFonts w:eastAsia="Times New Roman" w:cs="Times New Roman"/>
                <w:sz w:val="24"/>
                <w:szCs w:val="24"/>
                <w:lang w:eastAsia="ru-RU"/>
              </w:rPr>
            </w:pPr>
            <w:r w:rsidRPr="0046200A">
              <w:rPr>
                <w:rFonts w:eastAsia="Times New Roman" w:cs="Times New Roman"/>
                <w:sz w:val="24"/>
                <w:szCs w:val="24"/>
                <w:lang w:eastAsia="ru-RU"/>
              </w:rPr>
              <w:t>1.</w:t>
            </w:r>
            <w:r w:rsidR="00270284" w:rsidRPr="0046200A">
              <w:rPr>
                <w:rFonts w:eastAsia="Times New Roman" w:cs="Times New Roman"/>
                <w:sz w:val="24"/>
                <w:szCs w:val="24"/>
                <w:lang w:eastAsia="ru-RU"/>
              </w:rPr>
              <w:t>1</w:t>
            </w:r>
          </w:p>
        </w:tc>
        <w:tc>
          <w:tcPr>
            <w:tcW w:w="960" w:type="pct"/>
            <w:vMerge w:val="restart"/>
            <w:shd w:val="clear" w:color="auto" w:fill="auto"/>
            <w:hideMark/>
          </w:tcPr>
          <w:p w14:paraId="4DC31BC8" w14:textId="77777777" w:rsidR="00B77475" w:rsidRPr="0046200A" w:rsidRDefault="003101CB" w:rsidP="003B2BCD">
            <w:pPr>
              <w:rPr>
                <w:rFonts w:eastAsia="Times New Roman" w:cs="Times New Roman"/>
                <w:sz w:val="24"/>
                <w:szCs w:val="24"/>
                <w:lang w:eastAsia="ru-RU"/>
              </w:rPr>
            </w:pPr>
            <w:r w:rsidRPr="0046200A">
              <w:rPr>
                <w:rFonts w:eastAsia="Times New Roman" w:cs="Times New Roman"/>
                <w:sz w:val="24"/>
                <w:szCs w:val="24"/>
                <w:lang w:eastAsia="ru-RU"/>
              </w:rPr>
              <w:t>Мероприятие 2.</w:t>
            </w:r>
            <w:r w:rsidR="00B77475" w:rsidRPr="0046200A">
              <w:rPr>
                <w:rFonts w:eastAsia="Times New Roman" w:cs="Times New Roman"/>
                <w:sz w:val="24"/>
                <w:szCs w:val="24"/>
                <w:lang w:eastAsia="ru-RU"/>
              </w:rPr>
              <w:t xml:space="preserve">1. </w:t>
            </w:r>
          </w:p>
          <w:p w14:paraId="510DABAF" w14:textId="77777777" w:rsidR="00B77475" w:rsidRPr="0046200A" w:rsidRDefault="00B77475" w:rsidP="003B2BCD">
            <w:pPr>
              <w:rPr>
                <w:rFonts w:eastAsia="Times New Roman" w:cs="Times New Roman"/>
                <w:sz w:val="24"/>
                <w:szCs w:val="24"/>
                <w:lang w:eastAsia="ru-RU"/>
              </w:rPr>
            </w:pPr>
            <w:r w:rsidRPr="0046200A">
              <w:rPr>
                <w:rFonts w:cs="Times New Roman"/>
                <w:sz w:val="24"/>
                <w:szCs w:val="24"/>
              </w:rPr>
              <w:t>Частичная компенсация субъектам малого и среднего предпринимательства затрат, связанных с приобретением оборудования</w:t>
            </w:r>
          </w:p>
        </w:tc>
        <w:tc>
          <w:tcPr>
            <w:tcW w:w="327" w:type="pct"/>
            <w:vMerge w:val="restart"/>
            <w:shd w:val="clear" w:color="auto" w:fill="auto"/>
          </w:tcPr>
          <w:p w14:paraId="14804539" w14:textId="77777777" w:rsidR="00B77475" w:rsidRPr="0046200A" w:rsidRDefault="00B77475" w:rsidP="003B2BCD">
            <w:pPr>
              <w:rPr>
                <w:rFonts w:eastAsia="Times New Roman" w:cs="Times New Roman"/>
                <w:sz w:val="24"/>
                <w:szCs w:val="24"/>
                <w:lang w:eastAsia="ru-RU"/>
              </w:rPr>
            </w:pPr>
            <w:r w:rsidRPr="0046200A">
              <w:rPr>
                <w:rFonts w:eastAsia="Times New Roman" w:cs="Times New Roman"/>
                <w:sz w:val="24"/>
                <w:szCs w:val="24"/>
                <w:lang w:eastAsia="ru-RU"/>
              </w:rPr>
              <w:t>2023-2027</w:t>
            </w:r>
          </w:p>
        </w:tc>
        <w:tc>
          <w:tcPr>
            <w:tcW w:w="438" w:type="pct"/>
            <w:shd w:val="clear" w:color="auto" w:fill="auto"/>
            <w:hideMark/>
          </w:tcPr>
          <w:p w14:paraId="17EC5DB9" w14:textId="77777777" w:rsidR="00B77475" w:rsidRPr="0046200A" w:rsidRDefault="00B77475" w:rsidP="003B2BCD">
            <w:pPr>
              <w:rPr>
                <w:rFonts w:eastAsia="Times New Roman" w:cs="Times New Roman"/>
                <w:sz w:val="24"/>
                <w:szCs w:val="24"/>
                <w:lang w:eastAsia="ru-RU"/>
              </w:rPr>
            </w:pPr>
            <w:r w:rsidRPr="0046200A">
              <w:rPr>
                <w:rFonts w:eastAsia="Times New Roman" w:cs="Times New Roman"/>
                <w:sz w:val="24"/>
                <w:szCs w:val="24"/>
                <w:lang w:eastAsia="ru-RU"/>
              </w:rPr>
              <w:t>Итого:</w:t>
            </w:r>
          </w:p>
        </w:tc>
        <w:tc>
          <w:tcPr>
            <w:tcW w:w="286" w:type="pct"/>
            <w:shd w:val="clear" w:color="auto" w:fill="auto"/>
          </w:tcPr>
          <w:p w14:paraId="61D436A8" w14:textId="2ECFA420" w:rsidR="00B77475" w:rsidRPr="0046200A" w:rsidRDefault="00433FDD" w:rsidP="003B2BCD">
            <w:pPr>
              <w:jc w:val="center"/>
              <w:rPr>
                <w:rFonts w:eastAsia="Times New Roman" w:cs="Times New Roman"/>
                <w:sz w:val="24"/>
                <w:szCs w:val="24"/>
                <w:lang w:eastAsia="ru-RU"/>
              </w:rPr>
            </w:pPr>
            <w:r w:rsidRPr="0046200A">
              <w:rPr>
                <w:rFonts w:eastAsia="Times New Roman" w:cs="Times New Roman"/>
                <w:sz w:val="24"/>
                <w:szCs w:val="24"/>
                <w:lang w:eastAsia="ru-RU"/>
              </w:rPr>
              <w:t>3900,00</w:t>
            </w:r>
          </w:p>
        </w:tc>
        <w:tc>
          <w:tcPr>
            <w:tcW w:w="234" w:type="pct"/>
            <w:shd w:val="clear" w:color="auto" w:fill="auto"/>
          </w:tcPr>
          <w:p w14:paraId="2541AA91" w14:textId="77777777" w:rsidR="00B77475" w:rsidRPr="0046200A" w:rsidRDefault="004C78A5" w:rsidP="003B2BCD">
            <w:pPr>
              <w:jc w:val="center"/>
              <w:rPr>
                <w:rFonts w:eastAsia="Times New Roman" w:cs="Times New Roman"/>
                <w:sz w:val="24"/>
                <w:szCs w:val="24"/>
                <w:lang w:eastAsia="ru-RU"/>
              </w:rPr>
            </w:pPr>
            <w:r w:rsidRPr="0046200A">
              <w:rPr>
                <w:rFonts w:eastAsia="Times New Roman" w:cs="Times New Roman"/>
                <w:sz w:val="24"/>
                <w:szCs w:val="24"/>
                <w:lang w:eastAsia="ru-RU"/>
              </w:rPr>
              <w:t>1200,00</w:t>
            </w:r>
          </w:p>
        </w:tc>
        <w:tc>
          <w:tcPr>
            <w:tcW w:w="220" w:type="pct"/>
            <w:shd w:val="clear" w:color="auto" w:fill="auto"/>
          </w:tcPr>
          <w:p w14:paraId="633946DA" w14:textId="6C5DD38E" w:rsidR="00B77475" w:rsidRPr="0046200A" w:rsidRDefault="00D6495E" w:rsidP="003B2BCD">
            <w:pPr>
              <w:jc w:val="center"/>
              <w:rPr>
                <w:rFonts w:eastAsia="Times New Roman" w:cs="Times New Roman"/>
                <w:sz w:val="24"/>
                <w:szCs w:val="24"/>
                <w:lang w:eastAsia="ru-RU"/>
              </w:rPr>
            </w:pPr>
            <w:r w:rsidRPr="0046200A">
              <w:rPr>
                <w:rFonts w:eastAsia="Times New Roman" w:cs="Times New Roman"/>
                <w:sz w:val="24"/>
                <w:szCs w:val="24"/>
                <w:lang w:eastAsia="ru-RU"/>
              </w:rPr>
              <w:t>1200,00</w:t>
            </w:r>
          </w:p>
        </w:tc>
        <w:tc>
          <w:tcPr>
            <w:tcW w:w="1090" w:type="pct"/>
            <w:gridSpan w:val="6"/>
            <w:shd w:val="clear" w:color="auto" w:fill="auto"/>
          </w:tcPr>
          <w:p w14:paraId="276012A8" w14:textId="28354CCD" w:rsidR="00B77475" w:rsidRPr="0046200A" w:rsidRDefault="00AE0E2D" w:rsidP="003B2BCD">
            <w:pPr>
              <w:jc w:val="center"/>
              <w:rPr>
                <w:rFonts w:eastAsia="Times New Roman" w:cs="Times New Roman"/>
                <w:sz w:val="24"/>
                <w:szCs w:val="24"/>
                <w:lang w:eastAsia="ru-RU"/>
              </w:rPr>
            </w:pPr>
            <w:r w:rsidRPr="0046200A">
              <w:rPr>
                <w:rFonts w:eastAsia="Times New Roman" w:cs="Times New Roman"/>
                <w:sz w:val="24"/>
                <w:szCs w:val="24"/>
                <w:lang w:eastAsia="ru-RU"/>
              </w:rPr>
              <w:t>15</w:t>
            </w:r>
            <w:r w:rsidR="00D6495E" w:rsidRPr="0046200A">
              <w:rPr>
                <w:rFonts w:eastAsia="Times New Roman" w:cs="Times New Roman"/>
                <w:sz w:val="24"/>
                <w:szCs w:val="24"/>
                <w:lang w:eastAsia="ru-RU"/>
              </w:rPr>
              <w:t>00,00</w:t>
            </w:r>
          </w:p>
        </w:tc>
        <w:tc>
          <w:tcPr>
            <w:tcW w:w="235" w:type="pct"/>
            <w:shd w:val="clear" w:color="auto" w:fill="auto"/>
          </w:tcPr>
          <w:p w14:paraId="2BB87B5E" w14:textId="0C54B55D" w:rsidR="00B77475" w:rsidRPr="0046200A" w:rsidRDefault="00AE0E2D"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5F6191CC" w14:textId="2D46D6ED" w:rsidR="00B77475" w:rsidRPr="0046200A" w:rsidRDefault="00AE0E2D"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vMerge w:val="restart"/>
            <w:shd w:val="clear" w:color="auto" w:fill="auto"/>
            <w:noWrap/>
            <w:hideMark/>
          </w:tcPr>
          <w:p w14:paraId="3D233858" w14:textId="77777777" w:rsidR="00B77475" w:rsidRPr="0046200A" w:rsidRDefault="00B77475" w:rsidP="003B2BCD">
            <w:pPr>
              <w:jc w:val="both"/>
              <w:rPr>
                <w:rFonts w:cs="Times New Roman"/>
                <w:sz w:val="24"/>
                <w:szCs w:val="24"/>
              </w:rPr>
            </w:pPr>
            <w:r w:rsidRPr="0046200A">
              <w:rPr>
                <w:rFonts w:cs="Times New Roman"/>
                <w:sz w:val="24"/>
                <w:szCs w:val="24"/>
              </w:rPr>
              <w:t>МКУ «Центр по</w:t>
            </w:r>
          </w:p>
          <w:p w14:paraId="195ADADB" w14:textId="3D9F777E" w:rsidR="00B77475" w:rsidRPr="0046200A" w:rsidRDefault="00881CC4" w:rsidP="003B2BCD">
            <w:pPr>
              <w:jc w:val="both"/>
              <w:rPr>
                <w:rFonts w:cs="Times New Roman"/>
                <w:sz w:val="24"/>
                <w:szCs w:val="24"/>
              </w:rPr>
            </w:pPr>
            <w:r>
              <w:rPr>
                <w:rFonts w:cs="Times New Roman"/>
                <w:sz w:val="24"/>
                <w:szCs w:val="24"/>
              </w:rPr>
              <w:t>развитию инвестицион</w:t>
            </w:r>
            <w:r w:rsidR="00B77475" w:rsidRPr="0046200A">
              <w:rPr>
                <w:rFonts w:cs="Times New Roman"/>
                <w:sz w:val="24"/>
                <w:szCs w:val="24"/>
              </w:rPr>
              <w:t>ной деятельности</w:t>
            </w:r>
          </w:p>
          <w:p w14:paraId="4D8AD54E" w14:textId="21FF46E0" w:rsidR="00B77475" w:rsidRPr="0046200A" w:rsidRDefault="00881CC4" w:rsidP="003B2BCD">
            <w:pPr>
              <w:jc w:val="both"/>
              <w:rPr>
                <w:rFonts w:cs="Times New Roman"/>
                <w:sz w:val="24"/>
                <w:szCs w:val="24"/>
              </w:rPr>
            </w:pPr>
            <w:r>
              <w:rPr>
                <w:rFonts w:cs="Times New Roman"/>
                <w:sz w:val="24"/>
                <w:szCs w:val="24"/>
              </w:rPr>
              <w:t xml:space="preserve">и </w:t>
            </w:r>
            <w:r w:rsidR="00B77475" w:rsidRPr="0046200A">
              <w:rPr>
                <w:rFonts w:cs="Times New Roman"/>
                <w:sz w:val="24"/>
                <w:szCs w:val="24"/>
              </w:rPr>
              <w:t xml:space="preserve">оказанию поддержки </w:t>
            </w:r>
          </w:p>
          <w:p w14:paraId="6225F1B1" w14:textId="77777777" w:rsidR="00B77475" w:rsidRPr="0046200A" w:rsidRDefault="00B77475" w:rsidP="003B2BCD">
            <w:pPr>
              <w:jc w:val="both"/>
              <w:rPr>
                <w:rFonts w:eastAsia="Times New Roman" w:cs="Times New Roman"/>
                <w:sz w:val="24"/>
                <w:szCs w:val="24"/>
                <w:lang w:eastAsia="ru-RU"/>
              </w:rPr>
            </w:pPr>
            <w:r w:rsidRPr="0046200A">
              <w:rPr>
                <w:rFonts w:cs="Times New Roman"/>
                <w:sz w:val="24"/>
                <w:szCs w:val="24"/>
              </w:rPr>
              <w:t>субъектам МСП»</w:t>
            </w:r>
          </w:p>
        </w:tc>
      </w:tr>
      <w:tr w:rsidR="007028E9" w:rsidRPr="00264F72" w14:paraId="1727C2FB" w14:textId="77777777" w:rsidTr="001D2B41">
        <w:trPr>
          <w:trHeight w:val="377"/>
        </w:trPr>
        <w:tc>
          <w:tcPr>
            <w:tcW w:w="185" w:type="pct"/>
            <w:vMerge/>
            <w:shd w:val="clear" w:color="auto" w:fill="auto"/>
            <w:vAlign w:val="center"/>
            <w:hideMark/>
          </w:tcPr>
          <w:p w14:paraId="35BB68B2" w14:textId="77777777" w:rsidR="00B77475" w:rsidRPr="0046200A" w:rsidRDefault="00B77475" w:rsidP="003B2BCD">
            <w:pPr>
              <w:rPr>
                <w:rFonts w:eastAsia="Times New Roman" w:cs="Times New Roman"/>
                <w:sz w:val="24"/>
                <w:szCs w:val="24"/>
                <w:lang w:eastAsia="ru-RU"/>
              </w:rPr>
            </w:pPr>
          </w:p>
        </w:tc>
        <w:tc>
          <w:tcPr>
            <w:tcW w:w="960" w:type="pct"/>
            <w:vMerge/>
            <w:shd w:val="clear" w:color="auto" w:fill="auto"/>
            <w:vAlign w:val="center"/>
            <w:hideMark/>
          </w:tcPr>
          <w:p w14:paraId="71AC3D1E" w14:textId="77777777" w:rsidR="00B77475" w:rsidRPr="0046200A" w:rsidRDefault="00B77475" w:rsidP="003B2BCD">
            <w:pPr>
              <w:rPr>
                <w:rFonts w:eastAsia="Times New Roman" w:cs="Times New Roman"/>
                <w:sz w:val="24"/>
                <w:szCs w:val="24"/>
                <w:lang w:eastAsia="ru-RU"/>
              </w:rPr>
            </w:pPr>
          </w:p>
        </w:tc>
        <w:tc>
          <w:tcPr>
            <w:tcW w:w="327" w:type="pct"/>
            <w:vMerge/>
            <w:shd w:val="clear" w:color="auto" w:fill="auto"/>
          </w:tcPr>
          <w:p w14:paraId="77B19A89" w14:textId="77777777" w:rsidR="00B77475" w:rsidRPr="0046200A" w:rsidRDefault="00B77475" w:rsidP="003B2BCD">
            <w:pPr>
              <w:rPr>
                <w:rFonts w:eastAsia="Times New Roman" w:cs="Times New Roman"/>
                <w:sz w:val="24"/>
                <w:szCs w:val="24"/>
                <w:lang w:eastAsia="ru-RU"/>
              </w:rPr>
            </w:pPr>
          </w:p>
        </w:tc>
        <w:tc>
          <w:tcPr>
            <w:tcW w:w="438" w:type="pct"/>
            <w:shd w:val="clear" w:color="auto" w:fill="auto"/>
            <w:hideMark/>
          </w:tcPr>
          <w:p w14:paraId="738276AC" w14:textId="77777777" w:rsidR="00B77475" w:rsidRPr="0046200A" w:rsidRDefault="00B77475" w:rsidP="003B2BCD">
            <w:pPr>
              <w:rPr>
                <w:rFonts w:eastAsia="Times New Roman" w:cs="Times New Roman"/>
                <w:sz w:val="24"/>
                <w:szCs w:val="24"/>
                <w:lang w:eastAsia="ru-RU"/>
              </w:rPr>
            </w:pPr>
            <w:r w:rsidRPr="0046200A">
              <w:rPr>
                <w:rFonts w:eastAsia="Times New Roman" w:cs="Times New Roman"/>
                <w:sz w:val="24"/>
                <w:szCs w:val="24"/>
                <w:lang w:eastAsia="ru-RU"/>
              </w:rPr>
              <w:t>Средства бюджета Московской области</w:t>
            </w:r>
          </w:p>
        </w:tc>
        <w:tc>
          <w:tcPr>
            <w:tcW w:w="286" w:type="pct"/>
            <w:shd w:val="clear" w:color="auto" w:fill="auto"/>
          </w:tcPr>
          <w:p w14:paraId="6F0F9CE4"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4" w:type="pct"/>
            <w:shd w:val="clear" w:color="auto" w:fill="auto"/>
          </w:tcPr>
          <w:p w14:paraId="4502D322"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20" w:type="pct"/>
            <w:shd w:val="clear" w:color="auto" w:fill="auto"/>
          </w:tcPr>
          <w:p w14:paraId="186AA661"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1090" w:type="pct"/>
            <w:gridSpan w:val="6"/>
            <w:shd w:val="clear" w:color="auto" w:fill="auto"/>
          </w:tcPr>
          <w:p w14:paraId="4E7DA7B6"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5" w:type="pct"/>
            <w:shd w:val="clear" w:color="auto" w:fill="auto"/>
          </w:tcPr>
          <w:p w14:paraId="4597CE1A"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6BCAA53E"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vMerge/>
            <w:shd w:val="clear" w:color="auto" w:fill="auto"/>
            <w:noWrap/>
            <w:hideMark/>
          </w:tcPr>
          <w:p w14:paraId="583227A5" w14:textId="77777777" w:rsidR="00B77475" w:rsidRPr="0046200A" w:rsidRDefault="00B77475" w:rsidP="003B2BCD">
            <w:pPr>
              <w:jc w:val="center"/>
              <w:rPr>
                <w:rFonts w:eastAsia="Times New Roman" w:cs="Times New Roman"/>
                <w:sz w:val="24"/>
                <w:szCs w:val="24"/>
                <w:lang w:eastAsia="ru-RU"/>
              </w:rPr>
            </w:pPr>
          </w:p>
        </w:tc>
      </w:tr>
      <w:tr w:rsidR="007028E9" w:rsidRPr="00264F72" w14:paraId="1648B9BF" w14:textId="77777777" w:rsidTr="001D2B41">
        <w:trPr>
          <w:trHeight w:val="463"/>
        </w:trPr>
        <w:tc>
          <w:tcPr>
            <w:tcW w:w="185" w:type="pct"/>
            <w:vMerge/>
            <w:shd w:val="clear" w:color="auto" w:fill="auto"/>
            <w:vAlign w:val="center"/>
          </w:tcPr>
          <w:p w14:paraId="6B6FC915" w14:textId="77777777" w:rsidR="00B77475" w:rsidRPr="0046200A" w:rsidRDefault="00B77475" w:rsidP="003B2BCD">
            <w:pPr>
              <w:rPr>
                <w:rFonts w:eastAsia="Times New Roman" w:cs="Times New Roman"/>
                <w:sz w:val="24"/>
                <w:szCs w:val="24"/>
                <w:lang w:eastAsia="ru-RU"/>
              </w:rPr>
            </w:pPr>
          </w:p>
        </w:tc>
        <w:tc>
          <w:tcPr>
            <w:tcW w:w="960" w:type="pct"/>
            <w:vMerge/>
            <w:shd w:val="clear" w:color="auto" w:fill="auto"/>
            <w:vAlign w:val="center"/>
          </w:tcPr>
          <w:p w14:paraId="3A8229C8" w14:textId="77777777" w:rsidR="00B77475" w:rsidRPr="0046200A" w:rsidRDefault="00B77475" w:rsidP="003B2BCD">
            <w:pPr>
              <w:rPr>
                <w:rFonts w:eastAsia="Times New Roman" w:cs="Times New Roman"/>
                <w:sz w:val="24"/>
                <w:szCs w:val="24"/>
                <w:lang w:eastAsia="ru-RU"/>
              </w:rPr>
            </w:pPr>
          </w:p>
        </w:tc>
        <w:tc>
          <w:tcPr>
            <w:tcW w:w="327" w:type="pct"/>
            <w:vMerge/>
            <w:shd w:val="clear" w:color="auto" w:fill="auto"/>
          </w:tcPr>
          <w:p w14:paraId="2E89C0F0" w14:textId="77777777" w:rsidR="00B77475" w:rsidRPr="0046200A" w:rsidRDefault="00B77475" w:rsidP="003B2BCD">
            <w:pPr>
              <w:rPr>
                <w:rFonts w:eastAsia="Times New Roman" w:cs="Times New Roman"/>
                <w:sz w:val="24"/>
                <w:szCs w:val="24"/>
                <w:lang w:eastAsia="ru-RU"/>
              </w:rPr>
            </w:pPr>
          </w:p>
        </w:tc>
        <w:tc>
          <w:tcPr>
            <w:tcW w:w="438" w:type="pct"/>
            <w:shd w:val="clear" w:color="auto" w:fill="auto"/>
          </w:tcPr>
          <w:p w14:paraId="75BB8483" w14:textId="77777777" w:rsidR="00B77475" w:rsidRPr="0046200A" w:rsidRDefault="00B77475" w:rsidP="003B2BCD">
            <w:pPr>
              <w:rPr>
                <w:rFonts w:eastAsia="Times New Roman" w:cs="Times New Roman"/>
                <w:sz w:val="24"/>
                <w:szCs w:val="24"/>
                <w:lang w:eastAsia="ru-RU"/>
              </w:rPr>
            </w:pPr>
            <w:r w:rsidRPr="0046200A">
              <w:rPr>
                <w:rFonts w:eastAsia="Times New Roman" w:cs="Times New Roman"/>
                <w:sz w:val="24"/>
                <w:szCs w:val="24"/>
                <w:lang w:eastAsia="ru-RU"/>
              </w:rPr>
              <w:t>Средства федерального бюджета</w:t>
            </w:r>
          </w:p>
        </w:tc>
        <w:tc>
          <w:tcPr>
            <w:tcW w:w="286" w:type="pct"/>
            <w:shd w:val="clear" w:color="auto" w:fill="auto"/>
          </w:tcPr>
          <w:p w14:paraId="35D780D0"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4" w:type="pct"/>
            <w:shd w:val="clear" w:color="auto" w:fill="auto"/>
          </w:tcPr>
          <w:p w14:paraId="277582B5"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20" w:type="pct"/>
            <w:shd w:val="clear" w:color="auto" w:fill="auto"/>
          </w:tcPr>
          <w:p w14:paraId="622416BE"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1090" w:type="pct"/>
            <w:gridSpan w:val="6"/>
            <w:shd w:val="clear" w:color="auto" w:fill="auto"/>
          </w:tcPr>
          <w:p w14:paraId="1D8971AF"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5" w:type="pct"/>
            <w:shd w:val="clear" w:color="auto" w:fill="auto"/>
          </w:tcPr>
          <w:p w14:paraId="3CDB0750"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39B45F81"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vMerge/>
            <w:shd w:val="clear" w:color="auto" w:fill="auto"/>
            <w:noWrap/>
          </w:tcPr>
          <w:p w14:paraId="57C0B0BA" w14:textId="77777777" w:rsidR="00B77475" w:rsidRPr="0046200A" w:rsidRDefault="00B77475" w:rsidP="003B2BCD">
            <w:pPr>
              <w:jc w:val="center"/>
              <w:rPr>
                <w:rFonts w:eastAsia="Times New Roman" w:cs="Times New Roman"/>
                <w:sz w:val="24"/>
                <w:szCs w:val="24"/>
                <w:lang w:eastAsia="ru-RU"/>
              </w:rPr>
            </w:pPr>
          </w:p>
        </w:tc>
      </w:tr>
      <w:tr w:rsidR="007028E9" w:rsidRPr="00264F72" w14:paraId="16B64D4C" w14:textId="77777777" w:rsidTr="001D2B41">
        <w:trPr>
          <w:trHeight w:val="377"/>
        </w:trPr>
        <w:tc>
          <w:tcPr>
            <w:tcW w:w="185" w:type="pct"/>
            <w:vMerge/>
            <w:shd w:val="clear" w:color="auto" w:fill="auto"/>
            <w:vAlign w:val="center"/>
          </w:tcPr>
          <w:p w14:paraId="7F0A969F" w14:textId="77777777" w:rsidR="00B77475" w:rsidRPr="0046200A" w:rsidRDefault="00B77475" w:rsidP="003B2BCD">
            <w:pPr>
              <w:rPr>
                <w:rFonts w:eastAsia="Times New Roman" w:cs="Times New Roman"/>
                <w:sz w:val="24"/>
                <w:szCs w:val="24"/>
                <w:lang w:eastAsia="ru-RU"/>
              </w:rPr>
            </w:pPr>
          </w:p>
        </w:tc>
        <w:tc>
          <w:tcPr>
            <w:tcW w:w="960" w:type="pct"/>
            <w:vMerge/>
            <w:shd w:val="clear" w:color="auto" w:fill="auto"/>
            <w:vAlign w:val="center"/>
          </w:tcPr>
          <w:p w14:paraId="5441417B" w14:textId="77777777" w:rsidR="00B77475" w:rsidRPr="0046200A" w:rsidRDefault="00B77475" w:rsidP="003B2BCD">
            <w:pPr>
              <w:rPr>
                <w:rFonts w:eastAsia="Times New Roman" w:cs="Times New Roman"/>
                <w:sz w:val="24"/>
                <w:szCs w:val="24"/>
                <w:lang w:eastAsia="ru-RU"/>
              </w:rPr>
            </w:pPr>
          </w:p>
        </w:tc>
        <w:tc>
          <w:tcPr>
            <w:tcW w:w="327" w:type="pct"/>
            <w:vMerge/>
            <w:shd w:val="clear" w:color="auto" w:fill="auto"/>
          </w:tcPr>
          <w:p w14:paraId="6679DEED" w14:textId="77777777" w:rsidR="00B77475" w:rsidRPr="0046200A" w:rsidRDefault="00B77475" w:rsidP="003B2BCD">
            <w:pPr>
              <w:rPr>
                <w:rFonts w:eastAsia="Times New Roman" w:cs="Times New Roman"/>
                <w:sz w:val="24"/>
                <w:szCs w:val="24"/>
                <w:lang w:eastAsia="ru-RU"/>
              </w:rPr>
            </w:pPr>
          </w:p>
        </w:tc>
        <w:tc>
          <w:tcPr>
            <w:tcW w:w="438" w:type="pct"/>
            <w:shd w:val="clear" w:color="auto" w:fill="auto"/>
          </w:tcPr>
          <w:p w14:paraId="6C6A22BB" w14:textId="77777777" w:rsidR="00B77475" w:rsidRPr="0046200A" w:rsidRDefault="00B77475" w:rsidP="003B2BCD">
            <w:pPr>
              <w:rPr>
                <w:rFonts w:eastAsia="Times New Roman" w:cs="Times New Roman"/>
                <w:sz w:val="24"/>
                <w:szCs w:val="24"/>
                <w:lang w:eastAsia="ru-RU"/>
              </w:rPr>
            </w:pPr>
            <w:r w:rsidRPr="0046200A">
              <w:rPr>
                <w:rFonts w:eastAsia="Times New Roman" w:cs="Times New Roman"/>
                <w:sz w:val="24"/>
                <w:szCs w:val="24"/>
                <w:lang w:eastAsia="ru-RU"/>
              </w:rPr>
              <w:t xml:space="preserve">Средства бюджета </w:t>
            </w:r>
            <w:r w:rsidRPr="0046200A">
              <w:rPr>
                <w:rFonts w:eastAsia="Times New Roman" w:cs="Times New Roman"/>
                <w:sz w:val="24"/>
                <w:szCs w:val="24"/>
                <w:lang w:eastAsia="ru-RU"/>
              </w:rPr>
              <w:lastRenderedPageBreak/>
              <w:t>городского округа</w:t>
            </w:r>
          </w:p>
        </w:tc>
        <w:tc>
          <w:tcPr>
            <w:tcW w:w="286" w:type="pct"/>
            <w:shd w:val="clear" w:color="auto" w:fill="auto"/>
          </w:tcPr>
          <w:p w14:paraId="3EC34AB5" w14:textId="1C21048A" w:rsidR="00B77475" w:rsidRPr="0046200A" w:rsidRDefault="00433FDD" w:rsidP="003B2BCD">
            <w:pPr>
              <w:jc w:val="center"/>
              <w:rPr>
                <w:rFonts w:eastAsia="Times New Roman" w:cs="Times New Roman"/>
                <w:sz w:val="24"/>
                <w:szCs w:val="24"/>
                <w:lang w:eastAsia="ru-RU"/>
              </w:rPr>
            </w:pPr>
            <w:r w:rsidRPr="0046200A">
              <w:rPr>
                <w:rFonts w:eastAsia="Times New Roman" w:cs="Times New Roman"/>
                <w:sz w:val="24"/>
                <w:szCs w:val="24"/>
                <w:lang w:eastAsia="ru-RU"/>
              </w:rPr>
              <w:lastRenderedPageBreak/>
              <w:t>3900,00</w:t>
            </w:r>
          </w:p>
        </w:tc>
        <w:tc>
          <w:tcPr>
            <w:tcW w:w="234" w:type="pct"/>
            <w:shd w:val="clear" w:color="auto" w:fill="auto"/>
          </w:tcPr>
          <w:p w14:paraId="6515D572" w14:textId="77777777" w:rsidR="00B77475" w:rsidRPr="0046200A" w:rsidRDefault="004C78A5" w:rsidP="003B2BCD">
            <w:pPr>
              <w:jc w:val="center"/>
              <w:rPr>
                <w:rFonts w:eastAsia="Times New Roman" w:cs="Times New Roman"/>
                <w:sz w:val="24"/>
                <w:szCs w:val="24"/>
                <w:lang w:eastAsia="ru-RU"/>
              </w:rPr>
            </w:pPr>
            <w:r w:rsidRPr="0046200A">
              <w:rPr>
                <w:rFonts w:eastAsia="Times New Roman" w:cs="Times New Roman"/>
                <w:sz w:val="24"/>
                <w:szCs w:val="24"/>
                <w:lang w:eastAsia="ru-RU"/>
              </w:rPr>
              <w:t>1200,00</w:t>
            </w:r>
          </w:p>
        </w:tc>
        <w:tc>
          <w:tcPr>
            <w:tcW w:w="220" w:type="pct"/>
            <w:shd w:val="clear" w:color="auto" w:fill="auto"/>
          </w:tcPr>
          <w:p w14:paraId="11AA7280" w14:textId="4312119D" w:rsidR="00B77475" w:rsidRPr="0046200A" w:rsidRDefault="00D6495E" w:rsidP="00335F70">
            <w:pPr>
              <w:jc w:val="center"/>
              <w:rPr>
                <w:rFonts w:eastAsia="Times New Roman" w:cs="Times New Roman"/>
                <w:sz w:val="24"/>
                <w:szCs w:val="24"/>
                <w:lang w:eastAsia="ru-RU"/>
              </w:rPr>
            </w:pPr>
            <w:r w:rsidRPr="0046200A">
              <w:rPr>
                <w:rFonts w:eastAsia="Times New Roman" w:cs="Times New Roman"/>
                <w:sz w:val="24"/>
                <w:szCs w:val="24"/>
                <w:lang w:eastAsia="ru-RU"/>
              </w:rPr>
              <w:t>1200,00</w:t>
            </w:r>
          </w:p>
        </w:tc>
        <w:tc>
          <w:tcPr>
            <w:tcW w:w="1090" w:type="pct"/>
            <w:gridSpan w:val="6"/>
            <w:shd w:val="clear" w:color="auto" w:fill="auto"/>
          </w:tcPr>
          <w:p w14:paraId="52F7442F" w14:textId="25648060" w:rsidR="00B77475" w:rsidRPr="0046200A" w:rsidRDefault="00AE0E2D" w:rsidP="003B2BCD">
            <w:pPr>
              <w:jc w:val="center"/>
              <w:rPr>
                <w:rFonts w:eastAsia="Times New Roman" w:cs="Times New Roman"/>
                <w:sz w:val="24"/>
                <w:szCs w:val="24"/>
                <w:lang w:eastAsia="ru-RU"/>
              </w:rPr>
            </w:pPr>
            <w:r w:rsidRPr="0046200A">
              <w:rPr>
                <w:rFonts w:eastAsia="Times New Roman" w:cs="Times New Roman"/>
                <w:sz w:val="24"/>
                <w:szCs w:val="24"/>
                <w:lang w:eastAsia="ru-RU"/>
              </w:rPr>
              <w:t>15</w:t>
            </w:r>
            <w:r w:rsidR="00D6495E" w:rsidRPr="0046200A">
              <w:rPr>
                <w:rFonts w:eastAsia="Times New Roman" w:cs="Times New Roman"/>
                <w:sz w:val="24"/>
                <w:szCs w:val="24"/>
                <w:lang w:eastAsia="ru-RU"/>
              </w:rPr>
              <w:t>00,00</w:t>
            </w:r>
          </w:p>
        </w:tc>
        <w:tc>
          <w:tcPr>
            <w:tcW w:w="235" w:type="pct"/>
            <w:shd w:val="clear" w:color="auto" w:fill="auto"/>
          </w:tcPr>
          <w:p w14:paraId="72FF94F0" w14:textId="0C4C7671" w:rsidR="00B77475" w:rsidRPr="0046200A" w:rsidRDefault="00AE0E2D"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5201C188" w14:textId="01341FEA" w:rsidR="00B77475" w:rsidRPr="0046200A" w:rsidRDefault="00AE0E2D"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vMerge/>
            <w:shd w:val="clear" w:color="auto" w:fill="auto"/>
            <w:noWrap/>
          </w:tcPr>
          <w:p w14:paraId="286A7279" w14:textId="77777777" w:rsidR="00B77475" w:rsidRPr="0046200A" w:rsidRDefault="00B77475" w:rsidP="003B2BCD">
            <w:pPr>
              <w:jc w:val="center"/>
              <w:rPr>
                <w:rFonts w:eastAsia="Times New Roman" w:cs="Times New Roman"/>
                <w:sz w:val="24"/>
                <w:szCs w:val="24"/>
                <w:lang w:eastAsia="ru-RU"/>
              </w:rPr>
            </w:pPr>
          </w:p>
        </w:tc>
      </w:tr>
      <w:tr w:rsidR="007028E9" w:rsidRPr="00264F72" w14:paraId="2DD2EFFD" w14:textId="77777777" w:rsidTr="001D2B41">
        <w:trPr>
          <w:trHeight w:val="377"/>
        </w:trPr>
        <w:tc>
          <w:tcPr>
            <w:tcW w:w="185" w:type="pct"/>
            <w:vMerge/>
            <w:shd w:val="clear" w:color="auto" w:fill="auto"/>
            <w:vAlign w:val="center"/>
          </w:tcPr>
          <w:p w14:paraId="6AC01F12" w14:textId="77777777" w:rsidR="00B77475" w:rsidRPr="0046200A" w:rsidRDefault="00B77475" w:rsidP="003B2BCD">
            <w:pPr>
              <w:rPr>
                <w:rFonts w:eastAsia="Times New Roman" w:cs="Times New Roman"/>
                <w:sz w:val="24"/>
                <w:szCs w:val="24"/>
                <w:lang w:eastAsia="ru-RU"/>
              </w:rPr>
            </w:pPr>
          </w:p>
        </w:tc>
        <w:tc>
          <w:tcPr>
            <w:tcW w:w="960" w:type="pct"/>
            <w:vMerge/>
            <w:shd w:val="clear" w:color="auto" w:fill="auto"/>
            <w:vAlign w:val="center"/>
          </w:tcPr>
          <w:p w14:paraId="6774D3CC" w14:textId="77777777" w:rsidR="00B77475" w:rsidRPr="0046200A" w:rsidRDefault="00B77475" w:rsidP="003B2BCD">
            <w:pPr>
              <w:rPr>
                <w:rFonts w:eastAsia="Times New Roman" w:cs="Times New Roman"/>
                <w:sz w:val="24"/>
                <w:szCs w:val="24"/>
                <w:lang w:eastAsia="ru-RU"/>
              </w:rPr>
            </w:pPr>
          </w:p>
        </w:tc>
        <w:tc>
          <w:tcPr>
            <w:tcW w:w="327" w:type="pct"/>
            <w:vMerge/>
            <w:shd w:val="clear" w:color="auto" w:fill="auto"/>
          </w:tcPr>
          <w:p w14:paraId="07EE2649" w14:textId="77777777" w:rsidR="00B77475" w:rsidRPr="0046200A" w:rsidRDefault="00B77475" w:rsidP="003B2BCD">
            <w:pPr>
              <w:rPr>
                <w:rFonts w:eastAsia="Times New Roman" w:cs="Times New Roman"/>
                <w:sz w:val="24"/>
                <w:szCs w:val="24"/>
                <w:lang w:eastAsia="ru-RU"/>
              </w:rPr>
            </w:pPr>
          </w:p>
        </w:tc>
        <w:tc>
          <w:tcPr>
            <w:tcW w:w="438" w:type="pct"/>
            <w:shd w:val="clear" w:color="auto" w:fill="auto"/>
          </w:tcPr>
          <w:p w14:paraId="563F6495" w14:textId="77777777" w:rsidR="00B77475" w:rsidRPr="0046200A" w:rsidRDefault="00B77475" w:rsidP="003B2BCD">
            <w:pPr>
              <w:rPr>
                <w:rFonts w:eastAsia="Times New Roman" w:cs="Times New Roman"/>
                <w:sz w:val="24"/>
                <w:szCs w:val="24"/>
                <w:lang w:eastAsia="ru-RU"/>
              </w:rPr>
            </w:pPr>
            <w:r w:rsidRPr="0046200A">
              <w:rPr>
                <w:rFonts w:eastAsia="Times New Roman" w:cs="Times New Roman"/>
                <w:sz w:val="24"/>
                <w:szCs w:val="24"/>
                <w:lang w:eastAsia="ru-RU"/>
              </w:rPr>
              <w:t>Внебюджетные источники</w:t>
            </w:r>
          </w:p>
        </w:tc>
        <w:tc>
          <w:tcPr>
            <w:tcW w:w="286" w:type="pct"/>
            <w:shd w:val="clear" w:color="auto" w:fill="auto"/>
          </w:tcPr>
          <w:p w14:paraId="59028C75"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4" w:type="pct"/>
            <w:shd w:val="clear" w:color="auto" w:fill="auto"/>
          </w:tcPr>
          <w:p w14:paraId="51D346A9"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20" w:type="pct"/>
            <w:shd w:val="clear" w:color="auto" w:fill="auto"/>
          </w:tcPr>
          <w:p w14:paraId="314A9949"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1090" w:type="pct"/>
            <w:gridSpan w:val="6"/>
            <w:shd w:val="clear" w:color="auto" w:fill="auto"/>
          </w:tcPr>
          <w:p w14:paraId="15E761D6"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5" w:type="pct"/>
            <w:shd w:val="clear" w:color="auto" w:fill="auto"/>
          </w:tcPr>
          <w:p w14:paraId="68A0F9D3"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029CFE81" w14:textId="77777777" w:rsidR="00B77475" w:rsidRPr="0046200A" w:rsidRDefault="00B77475" w:rsidP="003B2BC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vMerge/>
            <w:shd w:val="clear" w:color="auto" w:fill="auto"/>
            <w:noWrap/>
          </w:tcPr>
          <w:p w14:paraId="5BDC4F16" w14:textId="77777777" w:rsidR="00B77475" w:rsidRPr="0046200A" w:rsidRDefault="00B77475" w:rsidP="003B2BCD">
            <w:pPr>
              <w:jc w:val="center"/>
              <w:rPr>
                <w:rFonts w:eastAsia="Times New Roman" w:cs="Times New Roman"/>
                <w:sz w:val="24"/>
                <w:szCs w:val="24"/>
                <w:lang w:eastAsia="ru-RU"/>
              </w:rPr>
            </w:pPr>
          </w:p>
        </w:tc>
      </w:tr>
      <w:tr w:rsidR="0046200A" w:rsidRPr="00264F72" w14:paraId="46286F50" w14:textId="77777777" w:rsidTr="001D2B41">
        <w:trPr>
          <w:trHeight w:val="616"/>
        </w:trPr>
        <w:tc>
          <w:tcPr>
            <w:tcW w:w="185" w:type="pct"/>
            <w:vMerge/>
            <w:shd w:val="clear" w:color="auto" w:fill="auto"/>
          </w:tcPr>
          <w:p w14:paraId="104D8418" w14:textId="77777777" w:rsidR="00AF5E35" w:rsidRPr="0046200A" w:rsidRDefault="00AF5E35" w:rsidP="003B2BCD">
            <w:pPr>
              <w:rPr>
                <w:rFonts w:eastAsia="Times New Roman" w:cs="Times New Roman"/>
                <w:sz w:val="24"/>
                <w:szCs w:val="24"/>
                <w:lang w:eastAsia="ru-RU"/>
              </w:rPr>
            </w:pPr>
          </w:p>
        </w:tc>
        <w:tc>
          <w:tcPr>
            <w:tcW w:w="960" w:type="pct"/>
            <w:vMerge w:val="restart"/>
            <w:tcBorders>
              <w:bottom w:val="nil"/>
            </w:tcBorders>
            <w:shd w:val="clear" w:color="auto" w:fill="auto"/>
          </w:tcPr>
          <w:p w14:paraId="479ED88F" w14:textId="77777777" w:rsidR="00AF5E35" w:rsidRPr="0046200A" w:rsidRDefault="00AF5E35" w:rsidP="00196F80">
            <w:pPr>
              <w:rPr>
                <w:rFonts w:eastAsia="Times New Roman" w:cs="Times New Roman"/>
                <w:sz w:val="24"/>
                <w:szCs w:val="24"/>
                <w:lang w:eastAsia="ru-RU"/>
              </w:rPr>
            </w:pPr>
            <w:r w:rsidRPr="0046200A">
              <w:rPr>
                <w:rFonts w:eastAsiaTheme="minorEastAsia" w:cs="Times New Roman"/>
                <w:sz w:val="24"/>
                <w:szCs w:val="24"/>
              </w:rPr>
              <w:t>Результат мероприятия.</w:t>
            </w:r>
          </w:p>
          <w:p w14:paraId="33E6C20A" w14:textId="4D167F83" w:rsidR="00AF5E35" w:rsidRPr="0046200A" w:rsidRDefault="00AF5E35" w:rsidP="00196F80">
            <w:pPr>
              <w:rPr>
                <w:rFonts w:eastAsia="Times New Roman" w:cs="Times New Roman"/>
                <w:sz w:val="24"/>
                <w:szCs w:val="24"/>
                <w:lang w:eastAsia="ru-RU"/>
              </w:rPr>
            </w:pPr>
            <w:r w:rsidRPr="0046200A">
              <w:rPr>
                <w:rFonts w:eastAsia="Times New Roman" w:cs="Times New Roman"/>
                <w:sz w:val="24"/>
                <w:szCs w:val="24"/>
                <w:lang w:eastAsia="ru-RU"/>
              </w:rPr>
              <w:t>Количество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p w14:paraId="064104EF" w14:textId="77777777" w:rsidR="00AF5E35" w:rsidRPr="0046200A" w:rsidRDefault="00AF5E35" w:rsidP="003B2BCD">
            <w:pPr>
              <w:rPr>
                <w:rFonts w:eastAsia="Times New Roman"/>
                <w:sz w:val="24"/>
                <w:szCs w:val="24"/>
                <w:lang w:eastAsia="ru-RU"/>
              </w:rPr>
            </w:pPr>
          </w:p>
          <w:p w14:paraId="15B7C37B" w14:textId="77777777" w:rsidR="00AF5E35" w:rsidRPr="0046200A" w:rsidRDefault="00AF5E35" w:rsidP="003B2BCD">
            <w:pPr>
              <w:rPr>
                <w:rFonts w:eastAsia="Times New Roman"/>
                <w:sz w:val="24"/>
                <w:szCs w:val="24"/>
                <w:lang w:eastAsia="ru-RU"/>
              </w:rPr>
            </w:pPr>
          </w:p>
          <w:p w14:paraId="4CE66673" w14:textId="1429A4DD" w:rsidR="00AF5E35" w:rsidRPr="0046200A" w:rsidRDefault="00AF5E35" w:rsidP="003B2BCD">
            <w:pPr>
              <w:rPr>
                <w:rFonts w:eastAsia="Times New Roman"/>
                <w:sz w:val="24"/>
                <w:szCs w:val="24"/>
                <w:lang w:eastAsia="ru-RU"/>
              </w:rPr>
            </w:pPr>
          </w:p>
          <w:p w14:paraId="1CA670A1" w14:textId="383B88C3" w:rsidR="00AF5E35" w:rsidRPr="0046200A" w:rsidRDefault="00AF5E35" w:rsidP="003B2BCD">
            <w:pPr>
              <w:rPr>
                <w:rFonts w:eastAsia="Times New Roman"/>
                <w:sz w:val="24"/>
                <w:szCs w:val="24"/>
                <w:lang w:eastAsia="ru-RU"/>
              </w:rPr>
            </w:pPr>
          </w:p>
          <w:p w14:paraId="5EFA6420" w14:textId="77777777" w:rsidR="00AF5E35" w:rsidRPr="0046200A" w:rsidRDefault="00AF5E35" w:rsidP="003B2BCD">
            <w:pPr>
              <w:rPr>
                <w:rFonts w:eastAsia="Times New Roman"/>
                <w:sz w:val="24"/>
                <w:szCs w:val="24"/>
                <w:lang w:eastAsia="ru-RU"/>
              </w:rPr>
            </w:pPr>
          </w:p>
          <w:p w14:paraId="08D155A1" w14:textId="45D30EAA" w:rsidR="00AF5E35" w:rsidRPr="0046200A" w:rsidRDefault="00AF5E35" w:rsidP="003B2BCD">
            <w:pPr>
              <w:rPr>
                <w:rFonts w:eastAsia="Times New Roman"/>
                <w:sz w:val="24"/>
                <w:szCs w:val="24"/>
                <w:lang w:eastAsia="ru-RU"/>
              </w:rPr>
            </w:pPr>
          </w:p>
        </w:tc>
        <w:tc>
          <w:tcPr>
            <w:tcW w:w="327" w:type="pct"/>
            <w:vMerge w:val="restart"/>
            <w:tcBorders>
              <w:bottom w:val="nil"/>
            </w:tcBorders>
            <w:shd w:val="clear" w:color="auto" w:fill="auto"/>
          </w:tcPr>
          <w:p w14:paraId="61CEAAD9" w14:textId="77777777" w:rsidR="00AF5E35" w:rsidRPr="0046200A" w:rsidRDefault="00AF5E35" w:rsidP="003B2BCD">
            <w:pPr>
              <w:jc w:val="center"/>
              <w:rPr>
                <w:rFonts w:eastAsia="Times New Roman" w:cs="Times New Roman"/>
                <w:sz w:val="24"/>
                <w:szCs w:val="24"/>
                <w:lang w:eastAsia="ru-RU"/>
              </w:rPr>
            </w:pPr>
            <w:r w:rsidRPr="0046200A">
              <w:rPr>
                <w:rFonts w:eastAsia="Times New Roman" w:cs="Times New Roman"/>
                <w:sz w:val="24"/>
                <w:szCs w:val="24"/>
                <w:lang w:eastAsia="ru-RU"/>
              </w:rPr>
              <w:t>Х</w:t>
            </w:r>
          </w:p>
        </w:tc>
        <w:tc>
          <w:tcPr>
            <w:tcW w:w="438" w:type="pct"/>
            <w:vMerge w:val="restart"/>
            <w:tcBorders>
              <w:bottom w:val="nil"/>
            </w:tcBorders>
            <w:shd w:val="clear" w:color="auto" w:fill="auto"/>
          </w:tcPr>
          <w:p w14:paraId="507D2ADC" w14:textId="77777777" w:rsidR="00AF5E35" w:rsidRPr="0046200A" w:rsidRDefault="00AF5E35" w:rsidP="003B2BCD">
            <w:pPr>
              <w:jc w:val="center"/>
              <w:rPr>
                <w:rFonts w:eastAsia="Times New Roman" w:cs="Times New Roman"/>
                <w:sz w:val="24"/>
                <w:szCs w:val="24"/>
                <w:lang w:eastAsia="ru-RU"/>
              </w:rPr>
            </w:pPr>
            <w:r w:rsidRPr="0046200A">
              <w:rPr>
                <w:rFonts w:eastAsia="Times New Roman" w:cs="Times New Roman"/>
                <w:sz w:val="24"/>
                <w:szCs w:val="24"/>
                <w:lang w:eastAsia="ru-RU"/>
              </w:rPr>
              <w:t>Х</w:t>
            </w:r>
          </w:p>
        </w:tc>
        <w:tc>
          <w:tcPr>
            <w:tcW w:w="286" w:type="pct"/>
            <w:shd w:val="clear" w:color="auto" w:fill="auto"/>
          </w:tcPr>
          <w:p w14:paraId="6CE22691" w14:textId="77777777" w:rsidR="00AF5E35" w:rsidRPr="0046200A" w:rsidRDefault="00AF5E35" w:rsidP="003B2BCD">
            <w:pPr>
              <w:jc w:val="center"/>
              <w:rPr>
                <w:rFonts w:eastAsia="Times New Roman" w:cs="Times New Roman"/>
                <w:sz w:val="24"/>
                <w:szCs w:val="24"/>
                <w:lang w:eastAsia="ru-RU"/>
              </w:rPr>
            </w:pPr>
            <w:r w:rsidRPr="0046200A">
              <w:rPr>
                <w:rFonts w:eastAsia="Times New Roman" w:cs="Times New Roman"/>
                <w:sz w:val="24"/>
                <w:szCs w:val="24"/>
                <w:lang w:eastAsia="ru-RU"/>
              </w:rPr>
              <w:t>Всего</w:t>
            </w:r>
          </w:p>
        </w:tc>
        <w:tc>
          <w:tcPr>
            <w:tcW w:w="234" w:type="pct"/>
            <w:shd w:val="clear" w:color="auto" w:fill="auto"/>
          </w:tcPr>
          <w:p w14:paraId="6873DA9C" w14:textId="3389B697" w:rsidR="00AF5E35" w:rsidRPr="0046200A" w:rsidRDefault="00AF5E35" w:rsidP="00E15B02">
            <w:pPr>
              <w:jc w:val="center"/>
              <w:rPr>
                <w:rFonts w:eastAsia="Times New Roman" w:cs="Times New Roman"/>
                <w:sz w:val="24"/>
                <w:szCs w:val="24"/>
                <w:lang w:eastAsia="ru-RU"/>
              </w:rPr>
            </w:pPr>
            <w:r w:rsidRPr="0046200A">
              <w:rPr>
                <w:rFonts w:eastAsia="Times New Roman" w:cs="Times New Roman"/>
                <w:sz w:val="24"/>
                <w:szCs w:val="24"/>
                <w:lang w:eastAsia="ru-RU"/>
              </w:rPr>
              <w:t>2023 год</w:t>
            </w:r>
          </w:p>
        </w:tc>
        <w:tc>
          <w:tcPr>
            <w:tcW w:w="220" w:type="pct"/>
            <w:shd w:val="clear" w:color="auto" w:fill="auto"/>
          </w:tcPr>
          <w:p w14:paraId="393B6FF3" w14:textId="0930DD05" w:rsidR="00AF5E35" w:rsidRPr="0046200A" w:rsidRDefault="00AF5E35" w:rsidP="003B2BCD">
            <w:pPr>
              <w:jc w:val="center"/>
              <w:rPr>
                <w:rFonts w:eastAsia="Times New Roman" w:cs="Times New Roman"/>
                <w:sz w:val="24"/>
                <w:szCs w:val="24"/>
                <w:lang w:eastAsia="ru-RU"/>
              </w:rPr>
            </w:pPr>
            <w:r w:rsidRPr="0046200A">
              <w:rPr>
                <w:rFonts w:eastAsia="Times New Roman" w:cs="Times New Roman"/>
                <w:sz w:val="24"/>
                <w:szCs w:val="24"/>
                <w:lang w:eastAsia="ru-RU"/>
              </w:rPr>
              <w:t>2024 год</w:t>
            </w:r>
          </w:p>
        </w:tc>
        <w:tc>
          <w:tcPr>
            <w:tcW w:w="1090" w:type="pct"/>
            <w:gridSpan w:val="6"/>
            <w:shd w:val="clear" w:color="auto" w:fill="auto"/>
          </w:tcPr>
          <w:p w14:paraId="0AB37969" w14:textId="14310FE5" w:rsidR="00AF5E35" w:rsidRPr="0046200A" w:rsidRDefault="00AF5E35" w:rsidP="003B2BCD">
            <w:pPr>
              <w:jc w:val="center"/>
              <w:rPr>
                <w:rFonts w:eastAsia="Times New Roman" w:cs="Times New Roman"/>
                <w:sz w:val="24"/>
                <w:szCs w:val="24"/>
                <w:lang w:eastAsia="ru-RU"/>
              </w:rPr>
            </w:pPr>
            <w:r w:rsidRPr="0046200A">
              <w:rPr>
                <w:rFonts w:eastAsia="Times New Roman" w:cs="Times New Roman"/>
                <w:sz w:val="24"/>
                <w:szCs w:val="24"/>
                <w:lang w:eastAsia="ru-RU"/>
              </w:rPr>
              <w:t>2025 год</w:t>
            </w:r>
          </w:p>
        </w:tc>
        <w:tc>
          <w:tcPr>
            <w:tcW w:w="235" w:type="pct"/>
            <w:shd w:val="clear" w:color="auto" w:fill="auto"/>
          </w:tcPr>
          <w:p w14:paraId="22455E41" w14:textId="77777777" w:rsidR="00AF5E35" w:rsidRPr="0046200A" w:rsidRDefault="00AF5E35" w:rsidP="003B2BCD">
            <w:pPr>
              <w:jc w:val="center"/>
              <w:rPr>
                <w:rFonts w:eastAsia="Times New Roman" w:cs="Times New Roman"/>
                <w:sz w:val="24"/>
                <w:szCs w:val="24"/>
                <w:lang w:eastAsia="ru-RU"/>
              </w:rPr>
            </w:pPr>
            <w:r w:rsidRPr="0046200A">
              <w:rPr>
                <w:rFonts w:eastAsia="Times New Roman" w:cs="Times New Roman"/>
                <w:sz w:val="24"/>
                <w:szCs w:val="24"/>
                <w:lang w:eastAsia="ru-RU"/>
              </w:rPr>
              <w:t>2026 год</w:t>
            </w:r>
          </w:p>
        </w:tc>
        <w:tc>
          <w:tcPr>
            <w:tcW w:w="281" w:type="pct"/>
            <w:shd w:val="clear" w:color="auto" w:fill="auto"/>
          </w:tcPr>
          <w:p w14:paraId="5A3DA46D" w14:textId="77777777" w:rsidR="00AF5E35" w:rsidRPr="0046200A" w:rsidRDefault="00AF5E35" w:rsidP="003B2BCD">
            <w:pPr>
              <w:jc w:val="center"/>
              <w:rPr>
                <w:rFonts w:eastAsia="Times New Roman" w:cs="Times New Roman"/>
                <w:sz w:val="24"/>
                <w:szCs w:val="24"/>
                <w:lang w:eastAsia="ru-RU"/>
              </w:rPr>
            </w:pPr>
            <w:r w:rsidRPr="0046200A">
              <w:rPr>
                <w:rFonts w:eastAsia="Times New Roman" w:cs="Times New Roman"/>
                <w:sz w:val="24"/>
                <w:szCs w:val="24"/>
                <w:lang w:eastAsia="ru-RU"/>
              </w:rPr>
              <w:t>2027 год</w:t>
            </w:r>
          </w:p>
        </w:tc>
        <w:tc>
          <w:tcPr>
            <w:tcW w:w="743" w:type="pct"/>
            <w:vMerge w:val="restart"/>
            <w:tcBorders>
              <w:bottom w:val="nil"/>
            </w:tcBorders>
            <w:shd w:val="clear" w:color="auto" w:fill="auto"/>
            <w:noWrap/>
          </w:tcPr>
          <w:p w14:paraId="09D9C803" w14:textId="77777777" w:rsidR="00AF5E35" w:rsidRPr="0046200A" w:rsidRDefault="00AF5E35" w:rsidP="003B2BCD">
            <w:pPr>
              <w:jc w:val="center"/>
              <w:rPr>
                <w:rFonts w:eastAsia="Times New Roman" w:cs="Times New Roman"/>
                <w:sz w:val="24"/>
                <w:szCs w:val="24"/>
                <w:lang w:eastAsia="ru-RU"/>
              </w:rPr>
            </w:pPr>
            <w:r w:rsidRPr="0046200A">
              <w:rPr>
                <w:rFonts w:eastAsia="Times New Roman" w:cs="Times New Roman"/>
                <w:sz w:val="24"/>
                <w:szCs w:val="24"/>
                <w:lang w:eastAsia="ru-RU"/>
              </w:rPr>
              <w:t>Х</w:t>
            </w:r>
          </w:p>
          <w:p w14:paraId="02DAC979" w14:textId="77777777" w:rsidR="00AF5E35" w:rsidRPr="0046200A" w:rsidRDefault="00AF5E35" w:rsidP="003B2BCD">
            <w:pPr>
              <w:jc w:val="center"/>
              <w:rPr>
                <w:rFonts w:eastAsia="Times New Roman" w:cs="Times New Roman"/>
                <w:sz w:val="24"/>
                <w:szCs w:val="24"/>
                <w:lang w:eastAsia="ru-RU"/>
              </w:rPr>
            </w:pPr>
          </w:p>
          <w:p w14:paraId="1E6FEB25" w14:textId="77777777" w:rsidR="00AF5E35" w:rsidRPr="0046200A" w:rsidRDefault="00AF5E35" w:rsidP="003B2BCD">
            <w:pPr>
              <w:jc w:val="center"/>
              <w:rPr>
                <w:rFonts w:eastAsia="Times New Roman" w:cs="Times New Roman"/>
                <w:sz w:val="24"/>
                <w:szCs w:val="24"/>
                <w:lang w:eastAsia="ru-RU"/>
              </w:rPr>
            </w:pPr>
          </w:p>
          <w:p w14:paraId="469CA929" w14:textId="77777777" w:rsidR="00AF5E35" w:rsidRPr="0046200A" w:rsidRDefault="00AF5E35" w:rsidP="003B2BCD">
            <w:pPr>
              <w:jc w:val="center"/>
              <w:rPr>
                <w:rFonts w:eastAsia="Times New Roman" w:cs="Times New Roman"/>
                <w:sz w:val="24"/>
                <w:szCs w:val="24"/>
                <w:lang w:eastAsia="ru-RU"/>
              </w:rPr>
            </w:pPr>
          </w:p>
          <w:p w14:paraId="031255A7" w14:textId="77777777" w:rsidR="00AF5E35" w:rsidRPr="0046200A" w:rsidRDefault="00AF5E35" w:rsidP="003B2BCD">
            <w:pPr>
              <w:jc w:val="center"/>
              <w:rPr>
                <w:rFonts w:eastAsia="Times New Roman" w:cs="Times New Roman"/>
                <w:sz w:val="24"/>
                <w:szCs w:val="24"/>
                <w:lang w:eastAsia="ru-RU"/>
              </w:rPr>
            </w:pPr>
          </w:p>
          <w:p w14:paraId="716C8D47" w14:textId="77777777" w:rsidR="00AF5E35" w:rsidRPr="0046200A" w:rsidRDefault="00AF5E35" w:rsidP="003B2BCD">
            <w:pPr>
              <w:jc w:val="center"/>
              <w:rPr>
                <w:rFonts w:eastAsia="Times New Roman" w:cs="Times New Roman"/>
                <w:sz w:val="24"/>
                <w:szCs w:val="24"/>
                <w:lang w:eastAsia="ru-RU"/>
              </w:rPr>
            </w:pPr>
          </w:p>
          <w:p w14:paraId="6C74E40A" w14:textId="77777777" w:rsidR="00AF5E35" w:rsidRPr="0046200A" w:rsidRDefault="00AF5E35" w:rsidP="003B2BCD">
            <w:pPr>
              <w:jc w:val="center"/>
              <w:rPr>
                <w:rFonts w:eastAsia="Times New Roman" w:cs="Times New Roman"/>
                <w:sz w:val="24"/>
                <w:szCs w:val="24"/>
                <w:lang w:eastAsia="ru-RU"/>
              </w:rPr>
            </w:pPr>
          </w:p>
          <w:p w14:paraId="5B5D3F27" w14:textId="77777777" w:rsidR="00AF5E35" w:rsidRPr="0046200A" w:rsidRDefault="00AF5E35" w:rsidP="003B2BCD">
            <w:pPr>
              <w:jc w:val="center"/>
              <w:rPr>
                <w:rFonts w:eastAsia="Times New Roman" w:cs="Times New Roman"/>
                <w:sz w:val="24"/>
                <w:szCs w:val="24"/>
                <w:lang w:eastAsia="ru-RU"/>
              </w:rPr>
            </w:pPr>
          </w:p>
          <w:p w14:paraId="5DB529D1" w14:textId="0D3F2D34" w:rsidR="00AF5E35" w:rsidRPr="0046200A" w:rsidRDefault="00AF5E35" w:rsidP="0046200A">
            <w:pPr>
              <w:rPr>
                <w:rFonts w:eastAsia="Times New Roman" w:cs="Times New Roman"/>
                <w:sz w:val="24"/>
                <w:szCs w:val="24"/>
                <w:lang w:eastAsia="ru-RU"/>
              </w:rPr>
            </w:pPr>
          </w:p>
        </w:tc>
      </w:tr>
      <w:tr w:rsidR="0046200A" w:rsidRPr="00264F72" w14:paraId="5097549F" w14:textId="77777777" w:rsidTr="001D2B41">
        <w:trPr>
          <w:trHeight w:val="645"/>
        </w:trPr>
        <w:tc>
          <w:tcPr>
            <w:tcW w:w="185" w:type="pct"/>
            <w:vMerge/>
            <w:shd w:val="clear" w:color="auto" w:fill="auto"/>
          </w:tcPr>
          <w:p w14:paraId="4BCB5E4A" w14:textId="77777777" w:rsidR="0046200A" w:rsidRPr="0046200A" w:rsidRDefault="0046200A" w:rsidP="003B2BCD">
            <w:pPr>
              <w:rPr>
                <w:rFonts w:eastAsia="Times New Roman" w:cs="Times New Roman"/>
                <w:sz w:val="24"/>
                <w:szCs w:val="24"/>
                <w:lang w:eastAsia="ru-RU"/>
              </w:rPr>
            </w:pPr>
          </w:p>
        </w:tc>
        <w:tc>
          <w:tcPr>
            <w:tcW w:w="960" w:type="pct"/>
            <w:vMerge/>
            <w:shd w:val="clear" w:color="auto" w:fill="auto"/>
          </w:tcPr>
          <w:p w14:paraId="53ED0962" w14:textId="77777777" w:rsidR="0046200A" w:rsidRPr="0046200A" w:rsidRDefault="0046200A" w:rsidP="003B2BCD">
            <w:pPr>
              <w:rPr>
                <w:rFonts w:eastAsia="Times New Roman" w:cs="Times New Roman"/>
                <w:sz w:val="24"/>
                <w:szCs w:val="24"/>
                <w:lang w:eastAsia="ru-RU"/>
              </w:rPr>
            </w:pPr>
          </w:p>
        </w:tc>
        <w:tc>
          <w:tcPr>
            <w:tcW w:w="327" w:type="pct"/>
            <w:vMerge/>
            <w:shd w:val="clear" w:color="auto" w:fill="auto"/>
          </w:tcPr>
          <w:p w14:paraId="478DDFE6" w14:textId="77777777" w:rsidR="0046200A" w:rsidRPr="0046200A" w:rsidRDefault="0046200A" w:rsidP="003B2BCD">
            <w:pPr>
              <w:rPr>
                <w:rFonts w:eastAsia="Times New Roman" w:cs="Times New Roman"/>
                <w:sz w:val="24"/>
                <w:szCs w:val="24"/>
                <w:lang w:eastAsia="ru-RU"/>
              </w:rPr>
            </w:pPr>
          </w:p>
        </w:tc>
        <w:tc>
          <w:tcPr>
            <w:tcW w:w="438" w:type="pct"/>
            <w:vMerge/>
            <w:shd w:val="clear" w:color="auto" w:fill="auto"/>
          </w:tcPr>
          <w:p w14:paraId="28D35897" w14:textId="77777777" w:rsidR="0046200A" w:rsidRPr="0046200A" w:rsidRDefault="0046200A" w:rsidP="003B2BCD">
            <w:pPr>
              <w:rPr>
                <w:rFonts w:eastAsia="Times New Roman" w:cs="Times New Roman"/>
                <w:sz w:val="24"/>
                <w:szCs w:val="24"/>
                <w:lang w:eastAsia="ru-RU"/>
              </w:rPr>
            </w:pPr>
          </w:p>
        </w:tc>
        <w:tc>
          <w:tcPr>
            <w:tcW w:w="286" w:type="pct"/>
            <w:vMerge w:val="restart"/>
            <w:shd w:val="clear" w:color="auto" w:fill="auto"/>
          </w:tcPr>
          <w:p w14:paraId="18C3CF77" w14:textId="77777777" w:rsidR="0046200A" w:rsidRDefault="0046200A" w:rsidP="00D82225">
            <w:pPr>
              <w:rPr>
                <w:rFonts w:cs="Times New Roman"/>
                <w:sz w:val="24"/>
                <w:szCs w:val="24"/>
              </w:rPr>
            </w:pPr>
          </w:p>
          <w:p w14:paraId="7494ABA8" w14:textId="77777777" w:rsidR="00357704" w:rsidRDefault="00357704" w:rsidP="00D82225">
            <w:pPr>
              <w:rPr>
                <w:rFonts w:cs="Times New Roman"/>
                <w:sz w:val="24"/>
                <w:szCs w:val="24"/>
              </w:rPr>
            </w:pPr>
          </w:p>
          <w:p w14:paraId="038720F1" w14:textId="77777777" w:rsidR="00357704" w:rsidRDefault="00357704" w:rsidP="00D82225">
            <w:pPr>
              <w:rPr>
                <w:rFonts w:cs="Times New Roman"/>
                <w:sz w:val="24"/>
                <w:szCs w:val="24"/>
              </w:rPr>
            </w:pPr>
          </w:p>
          <w:p w14:paraId="249BB34B" w14:textId="77777777" w:rsidR="00357704" w:rsidRDefault="00357704" w:rsidP="00D82225">
            <w:pPr>
              <w:rPr>
                <w:rFonts w:cs="Times New Roman"/>
                <w:sz w:val="24"/>
                <w:szCs w:val="24"/>
              </w:rPr>
            </w:pPr>
          </w:p>
          <w:p w14:paraId="3F8DBE1F" w14:textId="77777777" w:rsidR="00357704" w:rsidRDefault="00357704" w:rsidP="00D82225">
            <w:pPr>
              <w:rPr>
                <w:rFonts w:cs="Times New Roman"/>
                <w:sz w:val="24"/>
                <w:szCs w:val="24"/>
              </w:rPr>
            </w:pPr>
          </w:p>
          <w:p w14:paraId="54356661" w14:textId="77777777" w:rsidR="00357704" w:rsidRDefault="00357704" w:rsidP="00D82225">
            <w:pPr>
              <w:rPr>
                <w:rFonts w:cs="Times New Roman"/>
                <w:sz w:val="24"/>
                <w:szCs w:val="24"/>
              </w:rPr>
            </w:pPr>
          </w:p>
          <w:p w14:paraId="29A7D5AA" w14:textId="77777777" w:rsidR="00357704" w:rsidRDefault="00357704" w:rsidP="00D82225">
            <w:pPr>
              <w:rPr>
                <w:rFonts w:cs="Times New Roman"/>
                <w:sz w:val="24"/>
                <w:szCs w:val="24"/>
              </w:rPr>
            </w:pPr>
          </w:p>
          <w:p w14:paraId="2B501DF8" w14:textId="77777777" w:rsidR="00357704" w:rsidRDefault="00357704" w:rsidP="00D82225">
            <w:pPr>
              <w:rPr>
                <w:rFonts w:cs="Times New Roman"/>
                <w:sz w:val="24"/>
                <w:szCs w:val="24"/>
              </w:rPr>
            </w:pPr>
          </w:p>
          <w:p w14:paraId="31B90E89" w14:textId="77777777" w:rsidR="00357704" w:rsidRDefault="00357704" w:rsidP="00D82225">
            <w:pPr>
              <w:rPr>
                <w:rFonts w:cs="Times New Roman"/>
                <w:sz w:val="24"/>
                <w:szCs w:val="24"/>
              </w:rPr>
            </w:pPr>
          </w:p>
          <w:p w14:paraId="0252DB21" w14:textId="77777777" w:rsidR="00357704" w:rsidRDefault="00357704" w:rsidP="00D82225">
            <w:pPr>
              <w:rPr>
                <w:rFonts w:cs="Times New Roman"/>
                <w:sz w:val="24"/>
                <w:szCs w:val="24"/>
              </w:rPr>
            </w:pPr>
          </w:p>
          <w:p w14:paraId="4EFA711F" w14:textId="3FAD3510" w:rsidR="00357704" w:rsidRPr="0046200A" w:rsidRDefault="00357704" w:rsidP="00D82225">
            <w:pPr>
              <w:rPr>
                <w:rFonts w:cs="Times New Roman"/>
                <w:sz w:val="24"/>
                <w:szCs w:val="24"/>
              </w:rPr>
            </w:pPr>
            <w:r>
              <w:rPr>
                <w:rFonts w:cs="Times New Roman"/>
                <w:sz w:val="24"/>
                <w:szCs w:val="24"/>
              </w:rPr>
              <w:t>1</w:t>
            </w:r>
          </w:p>
        </w:tc>
        <w:tc>
          <w:tcPr>
            <w:tcW w:w="234" w:type="pct"/>
            <w:vMerge w:val="restart"/>
            <w:shd w:val="clear" w:color="auto" w:fill="auto"/>
          </w:tcPr>
          <w:p w14:paraId="0F64A379" w14:textId="77777777" w:rsidR="0046200A" w:rsidRDefault="0046200A" w:rsidP="00D82225">
            <w:pPr>
              <w:rPr>
                <w:rFonts w:cs="Times New Roman"/>
                <w:sz w:val="24"/>
                <w:szCs w:val="24"/>
              </w:rPr>
            </w:pPr>
          </w:p>
          <w:p w14:paraId="07EDD423" w14:textId="77777777" w:rsidR="007028E9" w:rsidRDefault="007028E9" w:rsidP="00D82225">
            <w:pPr>
              <w:rPr>
                <w:rFonts w:cs="Times New Roman"/>
                <w:sz w:val="24"/>
                <w:szCs w:val="24"/>
              </w:rPr>
            </w:pPr>
          </w:p>
          <w:p w14:paraId="18372B48" w14:textId="77777777" w:rsidR="007028E9" w:rsidRDefault="007028E9" w:rsidP="00D82225">
            <w:pPr>
              <w:rPr>
                <w:rFonts w:cs="Times New Roman"/>
                <w:sz w:val="24"/>
                <w:szCs w:val="24"/>
              </w:rPr>
            </w:pPr>
          </w:p>
          <w:p w14:paraId="45929EC3" w14:textId="77777777" w:rsidR="007028E9" w:rsidRDefault="007028E9" w:rsidP="00D82225">
            <w:pPr>
              <w:rPr>
                <w:rFonts w:cs="Times New Roman"/>
                <w:sz w:val="24"/>
                <w:szCs w:val="24"/>
              </w:rPr>
            </w:pPr>
          </w:p>
          <w:p w14:paraId="76B1D5F8" w14:textId="77777777" w:rsidR="007028E9" w:rsidRDefault="007028E9" w:rsidP="00D82225">
            <w:pPr>
              <w:rPr>
                <w:rFonts w:cs="Times New Roman"/>
                <w:sz w:val="24"/>
                <w:szCs w:val="24"/>
              </w:rPr>
            </w:pPr>
          </w:p>
          <w:p w14:paraId="5471BFBC" w14:textId="77777777" w:rsidR="007028E9" w:rsidRDefault="007028E9" w:rsidP="00D82225">
            <w:pPr>
              <w:rPr>
                <w:rFonts w:cs="Times New Roman"/>
                <w:sz w:val="24"/>
                <w:szCs w:val="24"/>
              </w:rPr>
            </w:pPr>
          </w:p>
          <w:p w14:paraId="4BC14BE4" w14:textId="77777777" w:rsidR="007028E9" w:rsidRDefault="007028E9" w:rsidP="00D82225">
            <w:pPr>
              <w:rPr>
                <w:rFonts w:cs="Times New Roman"/>
                <w:sz w:val="24"/>
                <w:szCs w:val="24"/>
              </w:rPr>
            </w:pPr>
          </w:p>
          <w:p w14:paraId="52B56C07" w14:textId="77777777" w:rsidR="00881CC4" w:rsidRDefault="00881CC4" w:rsidP="00D82225">
            <w:pPr>
              <w:rPr>
                <w:rFonts w:cs="Times New Roman"/>
                <w:sz w:val="24"/>
                <w:szCs w:val="24"/>
              </w:rPr>
            </w:pPr>
          </w:p>
          <w:p w14:paraId="74461D99" w14:textId="77777777" w:rsidR="00881CC4" w:rsidRDefault="00881CC4" w:rsidP="00D82225">
            <w:pPr>
              <w:rPr>
                <w:rFonts w:cs="Times New Roman"/>
                <w:sz w:val="24"/>
                <w:szCs w:val="24"/>
              </w:rPr>
            </w:pPr>
          </w:p>
          <w:p w14:paraId="35867AE3" w14:textId="77777777" w:rsidR="00357704" w:rsidRDefault="00357704" w:rsidP="00D82225">
            <w:pPr>
              <w:rPr>
                <w:rFonts w:cs="Times New Roman"/>
                <w:sz w:val="24"/>
                <w:szCs w:val="24"/>
              </w:rPr>
            </w:pPr>
            <w:r>
              <w:rPr>
                <w:rFonts w:cs="Times New Roman"/>
                <w:sz w:val="24"/>
                <w:szCs w:val="24"/>
              </w:rPr>
              <w:t xml:space="preserve"> </w:t>
            </w:r>
          </w:p>
          <w:p w14:paraId="78D28B0C" w14:textId="7B959BC9" w:rsidR="007028E9" w:rsidRPr="0046200A" w:rsidRDefault="007028E9" w:rsidP="00D82225">
            <w:pPr>
              <w:rPr>
                <w:rFonts w:cs="Times New Roman"/>
                <w:sz w:val="24"/>
                <w:szCs w:val="24"/>
              </w:rPr>
            </w:pPr>
            <w:r>
              <w:rPr>
                <w:rFonts w:cs="Times New Roman"/>
                <w:sz w:val="24"/>
                <w:szCs w:val="24"/>
              </w:rPr>
              <w:t>1</w:t>
            </w:r>
          </w:p>
        </w:tc>
        <w:tc>
          <w:tcPr>
            <w:tcW w:w="220" w:type="pct"/>
            <w:vMerge w:val="restart"/>
            <w:shd w:val="clear" w:color="auto" w:fill="auto"/>
            <w:vAlign w:val="center"/>
          </w:tcPr>
          <w:p w14:paraId="362897FC" w14:textId="77777777" w:rsidR="0046200A" w:rsidRDefault="0046200A" w:rsidP="00AF5E35">
            <w:pPr>
              <w:rPr>
                <w:rFonts w:cs="Times New Roman"/>
                <w:sz w:val="24"/>
                <w:szCs w:val="24"/>
              </w:rPr>
            </w:pPr>
          </w:p>
          <w:p w14:paraId="595CDA0E" w14:textId="77777777" w:rsidR="00881CC4" w:rsidRDefault="00881CC4" w:rsidP="00AF5E35">
            <w:pPr>
              <w:rPr>
                <w:rFonts w:cs="Times New Roman"/>
                <w:sz w:val="24"/>
                <w:szCs w:val="24"/>
              </w:rPr>
            </w:pPr>
          </w:p>
          <w:p w14:paraId="0512C1E2" w14:textId="77777777" w:rsidR="00881CC4" w:rsidRDefault="00881CC4" w:rsidP="00AF5E35">
            <w:pPr>
              <w:rPr>
                <w:rFonts w:cs="Times New Roman"/>
                <w:sz w:val="24"/>
                <w:szCs w:val="24"/>
              </w:rPr>
            </w:pPr>
          </w:p>
          <w:p w14:paraId="6BF023C3" w14:textId="77777777" w:rsidR="00357704" w:rsidRDefault="00357704" w:rsidP="00AF5E35">
            <w:pPr>
              <w:rPr>
                <w:rFonts w:cs="Times New Roman"/>
                <w:sz w:val="24"/>
                <w:szCs w:val="24"/>
              </w:rPr>
            </w:pPr>
          </w:p>
          <w:p w14:paraId="616F0813" w14:textId="77777777" w:rsidR="00357704" w:rsidRDefault="00357704" w:rsidP="00AF5E35">
            <w:pPr>
              <w:rPr>
                <w:rFonts w:cs="Times New Roman"/>
                <w:sz w:val="24"/>
                <w:szCs w:val="24"/>
              </w:rPr>
            </w:pPr>
          </w:p>
          <w:p w14:paraId="402D54EE" w14:textId="7698DD4F" w:rsidR="007028E9" w:rsidRPr="0046200A" w:rsidRDefault="007028E9" w:rsidP="00AF5E35">
            <w:pPr>
              <w:rPr>
                <w:rFonts w:cs="Times New Roman"/>
                <w:sz w:val="24"/>
                <w:szCs w:val="24"/>
              </w:rPr>
            </w:pPr>
            <w:r>
              <w:rPr>
                <w:rFonts w:cs="Times New Roman"/>
                <w:sz w:val="24"/>
                <w:szCs w:val="24"/>
              </w:rPr>
              <w:t>2</w:t>
            </w:r>
          </w:p>
        </w:tc>
        <w:tc>
          <w:tcPr>
            <w:tcW w:w="156" w:type="pct"/>
            <w:shd w:val="clear" w:color="auto" w:fill="auto"/>
            <w:vAlign w:val="center"/>
          </w:tcPr>
          <w:p w14:paraId="1FEABD14" w14:textId="3E422C9F" w:rsidR="0046200A" w:rsidRPr="0046200A" w:rsidRDefault="0046200A" w:rsidP="003B2BCD">
            <w:pPr>
              <w:jc w:val="center"/>
              <w:rPr>
                <w:rFonts w:cs="Times New Roman"/>
                <w:sz w:val="24"/>
                <w:szCs w:val="24"/>
              </w:rPr>
            </w:pPr>
            <w:r>
              <w:rPr>
                <w:rFonts w:cs="Times New Roman"/>
                <w:sz w:val="24"/>
                <w:szCs w:val="24"/>
              </w:rPr>
              <w:t>итого</w:t>
            </w:r>
          </w:p>
        </w:tc>
        <w:tc>
          <w:tcPr>
            <w:tcW w:w="191" w:type="pct"/>
            <w:gridSpan w:val="2"/>
            <w:shd w:val="clear" w:color="auto" w:fill="auto"/>
            <w:vAlign w:val="center"/>
          </w:tcPr>
          <w:p w14:paraId="67C569C4" w14:textId="22EFC063" w:rsidR="0046200A" w:rsidRPr="0046200A" w:rsidRDefault="007028E9" w:rsidP="003B2BCD">
            <w:pPr>
              <w:jc w:val="center"/>
              <w:rPr>
                <w:rFonts w:cs="Times New Roman"/>
                <w:sz w:val="24"/>
                <w:szCs w:val="24"/>
              </w:rPr>
            </w:pPr>
            <w:r>
              <w:rPr>
                <w:rFonts w:cs="Times New Roman"/>
                <w:sz w:val="24"/>
                <w:szCs w:val="24"/>
              </w:rPr>
              <w:t>1 квартал</w:t>
            </w:r>
          </w:p>
        </w:tc>
        <w:tc>
          <w:tcPr>
            <w:tcW w:w="187" w:type="pct"/>
            <w:shd w:val="clear" w:color="auto" w:fill="auto"/>
            <w:vAlign w:val="center"/>
          </w:tcPr>
          <w:p w14:paraId="7A14F8F6" w14:textId="77777777" w:rsidR="007028E9" w:rsidRDefault="007028E9" w:rsidP="003B2BCD">
            <w:pPr>
              <w:jc w:val="center"/>
              <w:rPr>
                <w:rFonts w:cs="Times New Roman"/>
                <w:sz w:val="24"/>
                <w:szCs w:val="24"/>
              </w:rPr>
            </w:pPr>
          </w:p>
          <w:p w14:paraId="5BE7C1B9" w14:textId="2548EF67" w:rsidR="0046200A" w:rsidRPr="0046200A" w:rsidRDefault="007028E9" w:rsidP="003B2BCD">
            <w:pPr>
              <w:jc w:val="center"/>
              <w:rPr>
                <w:rFonts w:cs="Times New Roman"/>
                <w:sz w:val="24"/>
                <w:szCs w:val="24"/>
              </w:rPr>
            </w:pPr>
            <w:r>
              <w:rPr>
                <w:rFonts w:cs="Times New Roman"/>
                <w:sz w:val="24"/>
                <w:szCs w:val="24"/>
              </w:rPr>
              <w:t>1 полугодие</w:t>
            </w:r>
          </w:p>
        </w:tc>
        <w:tc>
          <w:tcPr>
            <w:tcW w:w="204" w:type="pct"/>
            <w:shd w:val="clear" w:color="auto" w:fill="auto"/>
            <w:vAlign w:val="center"/>
          </w:tcPr>
          <w:p w14:paraId="7E7B9DFF" w14:textId="290959EF" w:rsidR="0046200A" w:rsidRPr="0046200A" w:rsidRDefault="007028E9" w:rsidP="003B2BCD">
            <w:pPr>
              <w:jc w:val="center"/>
              <w:rPr>
                <w:rFonts w:cs="Times New Roman"/>
                <w:sz w:val="24"/>
                <w:szCs w:val="24"/>
              </w:rPr>
            </w:pPr>
            <w:r>
              <w:rPr>
                <w:rFonts w:cs="Times New Roman"/>
                <w:sz w:val="24"/>
                <w:szCs w:val="24"/>
              </w:rPr>
              <w:t>9 месяцев</w:t>
            </w:r>
          </w:p>
        </w:tc>
        <w:tc>
          <w:tcPr>
            <w:tcW w:w="352" w:type="pct"/>
            <w:shd w:val="clear" w:color="auto" w:fill="auto"/>
            <w:vAlign w:val="center"/>
          </w:tcPr>
          <w:p w14:paraId="1B0F27CB" w14:textId="145F40E3" w:rsidR="0046200A" w:rsidRPr="0046200A" w:rsidRDefault="007028E9" w:rsidP="003B2BCD">
            <w:pPr>
              <w:jc w:val="center"/>
              <w:rPr>
                <w:rFonts w:cs="Times New Roman"/>
                <w:sz w:val="24"/>
                <w:szCs w:val="24"/>
              </w:rPr>
            </w:pPr>
            <w:r>
              <w:rPr>
                <w:rFonts w:cs="Times New Roman"/>
                <w:sz w:val="24"/>
                <w:szCs w:val="24"/>
              </w:rPr>
              <w:t>12 месяцев</w:t>
            </w:r>
          </w:p>
        </w:tc>
        <w:tc>
          <w:tcPr>
            <w:tcW w:w="235" w:type="pct"/>
            <w:vMerge w:val="restart"/>
            <w:shd w:val="clear" w:color="auto" w:fill="auto"/>
            <w:vAlign w:val="center"/>
          </w:tcPr>
          <w:p w14:paraId="4BDB2861" w14:textId="77777777" w:rsidR="00881CC4" w:rsidRDefault="00881CC4" w:rsidP="00881CC4">
            <w:pPr>
              <w:rPr>
                <w:rFonts w:cs="Times New Roman"/>
                <w:sz w:val="24"/>
                <w:szCs w:val="24"/>
              </w:rPr>
            </w:pPr>
          </w:p>
          <w:p w14:paraId="38F028B2" w14:textId="77777777" w:rsidR="00881CC4" w:rsidRDefault="00881CC4" w:rsidP="00881CC4">
            <w:pPr>
              <w:rPr>
                <w:rFonts w:cs="Times New Roman"/>
                <w:sz w:val="24"/>
                <w:szCs w:val="24"/>
              </w:rPr>
            </w:pPr>
          </w:p>
          <w:p w14:paraId="304EFE59" w14:textId="77777777" w:rsidR="00881CC4" w:rsidRDefault="00881CC4" w:rsidP="00881CC4">
            <w:pPr>
              <w:rPr>
                <w:rFonts w:cs="Times New Roman"/>
                <w:sz w:val="24"/>
                <w:szCs w:val="24"/>
              </w:rPr>
            </w:pPr>
          </w:p>
          <w:p w14:paraId="1556E949" w14:textId="77777777" w:rsidR="00881CC4" w:rsidRDefault="00881CC4" w:rsidP="00881CC4">
            <w:pPr>
              <w:rPr>
                <w:rFonts w:cs="Times New Roman"/>
                <w:sz w:val="24"/>
                <w:szCs w:val="24"/>
              </w:rPr>
            </w:pPr>
          </w:p>
          <w:p w14:paraId="36C475BE" w14:textId="77777777" w:rsidR="00881CC4" w:rsidRDefault="00881CC4" w:rsidP="00881CC4">
            <w:pPr>
              <w:rPr>
                <w:rFonts w:cs="Times New Roman"/>
                <w:sz w:val="24"/>
                <w:szCs w:val="24"/>
              </w:rPr>
            </w:pPr>
          </w:p>
          <w:p w14:paraId="32FFE545" w14:textId="445230B5" w:rsidR="0046200A" w:rsidRPr="0046200A" w:rsidRDefault="00881CC4" w:rsidP="00881CC4">
            <w:pPr>
              <w:rPr>
                <w:rFonts w:cs="Times New Roman"/>
                <w:sz w:val="24"/>
                <w:szCs w:val="24"/>
              </w:rPr>
            </w:pPr>
            <w:r>
              <w:rPr>
                <w:rFonts w:cs="Times New Roman"/>
                <w:sz w:val="24"/>
                <w:szCs w:val="24"/>
              </w:rPr>
              <w:t xml:space="preserve">    1</w:t>
            </w:r>
          </w:p>
        </w:tc>
        <w:tc>
          <w:tcPr>
            <w:tcW w:w="281" w:type="pct"/>
            <w:vMerge w:val="restart"/>
            <w:shd w:val="clear" w:color="auto" w:fill="auto"/>
            <w:vAlign w:val="center"/>
          </w:tcPr>
          <w:p w14:paraId="6E1DB810" w14:textId="77777777" w:rsidR="00881CC4" w:rsidRDefault="00881CC4" w:rsidP="00881CC4">
            <w:pPr>
              <w:rPr>
                <w:rFonts w:cs="Times New Roman"/>
                <w:sz w:val="24"/>
                <w:szCs w:val="24"/>
              </w:rPr>
            </w:pPr>
          </w:p>
          <w:p w14:paraId="6405D315" w14:textId="77777777" w:rsidR="00881CC4" w:rsidRDefault="00881CC4" w:rsidP="00881CC4">
            <w:pPr>
              <w:rPr>
                <w:rFonts w:cs="Times New Roman"/>
                <w:sz w:val="24"/>
                <w:szCs w:val="24"/>
              </w:rPr>
            </w:pPr>
          </w:p>
          <w:p w14:paraId="13F0E672" w14:textId="77777777" w:rsidR="00881CC4" w:rsidRDefault="00881CC4" w:rsidP="00881CC4">
            <w:pPr>
              <w:rPr>
                <w:rFonts w:cs="Times New Roman"/>
                <w:sz w:val="24"/>
                <w:szCs w:val="24"/>
              </w:rPr>
            </w:pPr>
          </w:p>
          <w:p w14:paraId="009FAC98" w14:textId="77777777" w:rsidR="00881CC4" w:rsidRDefault="00881CC4" w:rsidP="00881CC4">
            <w:pPr>
              <w:rPr>
                <w:rFonts w:cs="Times New Roman"/>
                <w:sz w:val="24"/>
                <w:szCs w:val="24"/>
              </w:rPr>
            </w:pPr>
          </w:p>
          <w:p w14:paraId="6DA94609" w14:textId="77777777" w:rsidR="00881CC4" w:rsidRDefault="00881CC4" w:rsidP="00881CC4">
            <w:pPr>
              <w:rPr>
                <w:rFonts w:cs="Times New Roman"/>
                <w:sz w:val="24"/>
                <w:szCs w:val="24"/>
              </w:rPr>
            </w:pPr>
          </w:p>
          <w:p w14:paraId="1E0B5EC3" w14:textId="646A8726" w:rsidR="0046200A" w:rsidRPr="0046200A" w:rsidRDefault="00881CC4" w:rsidP="00881CC4">
            <w:pPr>
              <w:rPr>
                <w:rFonts w:cs="Times New Roman"/>
                <w:sz w:val="24"/>
                <w:szCs w:val="24"/>
              </w:rPr>
            </w:pPr>
            <w:r>
              <w:rPr>
                <w:rFonts w:cs="Times New Roman"/>
                <w:sz w:val="24"/>
                <w:szCs w:val="24"/>
              </w:rPr>
              <w:t xml:space="preserve">     1</w:t>
            </w:r>
          </w:p>
        </w:tc>
        <w:tc>
          <w:tcPr>
            <w:tcW w:w="743" w:type="pct"/>
            <w:vMerge/>
            <w:shd w:val="clear" w:color="auto" w:fill="auto"/>
            <w:noWrap/>
          </w:tcPr>
          <w:p w14:paraId="353F1863" w14:textId="77777777" w:rsidR="0046200A" w:rsidRPr="0046200A" w:rsidRDefault="0046200A" w:rsidP="003B2BCD">
            <w:pPr>
              <w:jc w:val="center"/>
              <w:rPr>
                <w:rFonts w:eastAsia="Times New Roman" w:cs="Times New Roman"/>
                <w:sz w:val="24"/>
                <w:szCs w:val="24"/>
                <w:lang w:eastAsia="ru-RU"/>
              </w:rPr>
            </w:pPr>
          </w:p>
        </w:tc>
      </w:tr>
      <w:tr w:rsidR="0046200A" w:rsidRPr="00264F72" w14:paraId="651D8CEF" w14:textId="77777777" w:rsidTr="001D2B41">
        <w:trPr>
          <w:trHeight w:val="994"/>
        </w:trPr>
        <w:tc>
          <w:tcPr>
            <w:tcW w:w="185" w:type="pct"/>
            <w:vMerge/>
            <w:shd w:val="clear" w:color="auto" w:fill="auto"/>
          </w:tcPr>
          <w:p w14:paraId="1F9C71F9" w14:textId="77777777" w:rsidR="0046200A" w:rsidRPr="0046200A" w:rsidRDefault="0046200A" w:rsidP="003B2BCD">
            <w:pPr>
              <w:rPr>
                <w:rFonts w:eastAsia="Times New Roman" w:cs="Times New Roman"/>
                <w:sz w:val="24"/>
                <w:szCs w:val="24"/>
                <w:lang w:eastAsia="ru-RU"/>
              </w:rPr>
            </w:pPr>
          </w:p>
        </w:tc>
        <w:tc>
          <w:tcPr>
            <w:tcW w:w="960" w:type="pct"/>
            <w:vMerge/>
            <w:shd w:val="clear" w:color="auto" w:fill="auto"/>
          </w:tcPr>
          <w:p w14:paraId="4FCD28C2" w14:textId="77777777" w:rsidR="0046200A" w:rsidRPr="0046200A" w:rsidRDefault="0046200A" w:rsidP="003B2BCD">
            <w:pPr>
              <w:rPr>
                <w:rFonts w:eastAsia="Times New Roman" w:cs="Times New Roman"/>
                <w:sz w:val="24"/>
                <w:szCs w:val="24"/>
                <w:lang w:eastAsia="ru-RU"/>
              </w:rPr>
            </w:pPr>
          </w:p>
        </w:tc>
        <w:tc>
          <w:tcPr>
            <w:tcW w:w="327" w:type="pct"/>
            <w:vMerge/>
            <w:shd w:val="clear" w:color="auto" w:fill="auto"/>
          </w:tcPr>
          <w:p w14:paraId="0CA18960" w14:textId="77777777" w:rsidR="0046200A" w:rsidRPr="0046200A" w:rsidRDefault="0046200A" w:rsidP="003B2BCD">
            <w:pPr>
              <w:rPr>
                <w:rFonts w:eastAsia="Times New Roman" w:cs="Times New Roman"/>
                <w:sz w:val="24"/>
                <w:szCs w:val="24"/>
                <w:lang w:eastAsia="ru-RU"/>
              </w:rPr>
            </w:pPr>
          </w:p>
        </w:tc>
        <w:tc>
          <w:tcPr>
            <w:tcW w:w="438" w:type="pct"/>
            <w:vMerge/>
            <w:shd w:val="clear" w:color="auto" w:fill="auto"/>
          </w:tcPr>
          <w:p w14:paraId="2C1FD4C2" w14:textId="77777777" w:rsidR="0046200A" w:rsidRPr="0046200A" w:rsidRDefault="0046200A" w:rsidP="003B2BCD">
            <w:pPr>
              <w:rPr>
                <w:rFonts w:eastAsia="Times New Roman" w:cs="Times New Roman"/>
                <w:sz w:val="24"/>
                <w:szCs w:val="24"/>
                <w:lang w:eastAsia="ru-RU"/>
              </w:rPr>
            </w:pPr>
          </w:p>
        </w:tc>
        <w:tc>
          <w:tcPr>
            <w:tcW w:w="286" w:type="pct"/>
            <w:vMerge/>
            <w:shd w:val="clear" w:color="auto" w:fill="auto"/>
          </w:tcPr>
          <w:p w14:paraId="29F53690" w14:textId="1EF957AE" w:rsidR="0046200A" w:rsidRPr="0046200A" w:rsidRDefault="0046200A" w:rsidP="00D82225">
            <w:pPr>
              <w:rPr>
                <w:rFonts w:cs="Times New Roman"/>
                <w:sz w:val="24"/>
                <w:szCs w:val="24"/>
              </w:rPr>
            </w:pPr>
          </w:p>
        </w:tc>
        <w:tc>
          <w:tcPr>
            <w:tcW w:w="234" w:type="pct"/>
            <w:vMerge/>
            <w:shd w:val="clear" w:color="auto" w:fill="auto"/>
          </w:tcPr>
          <w:p w14:paraId="6154FE83" w14:textId="31890D02" w:rsidR="0046200A" w:rsidRPr="0046200A" w:rsidRDefault="0046200A" w:rsidP="00D82225">
            <w:pPr>
              <w:rPr>
                <w:rFonts w:cs="Times New Roman"/>
                <w:sz w:val="24"/>
                <w:szCs w:val="24"/>
              </w:rPr>
            </w:pPr>
          </w:p>
        </w:tc>
        <w:tc>
          <w:tcPr>
            <w:tcW w:w="220" w:type="pct"/>
            <w:vMerge/>
            <w:shd w:val="clear" w:color="auto" w:fill="auto"/>
            <w:vAlign w:val="center"/>
          </w:tcPr>
          <w:p w14:paraId="303B316E" w14:textId="20C54C57" w:rsidR="0046200A" w:rsidRPr="0046200A" w:rsidRDefault="0046200A" w:rsidP="00AF5E35">
            <w:pPr>
              <w:rPr>
                <w:rFonts w:cs="Times New Roman"/>
                <w:sz w:val="24"/>
                <w:szCs w:val="24"/>
              </w:rPr>
            </w:pPr>
          </w:p>
        </w:tc>
        <w:tc>
          <w:tcPr>
            <w:tcW w:w="164" w:type="pct"/>
            <w:gridSpan w:val="2"/>
            <w:shd w:val="clear" w:color="auto" w:fill="auto"/>
            <w:vAlign w:val="center"/>
          </w:tcPr>
          <w:p w14:paraId="756A8AC2" w14:textId="2D3078A2" w:rsidR="0046200A" w:rsidRPr="0046200A" w:rsidRDefault="00881CC4" w:rsidP="00357704">
            <w:pPr>
              <w:rPr>
                <w:rFonts w:cs="Times New Roman"/>
                <w:sz w:val="24"/>
                <w:szCs w:val="24"/>
              </w:rPr>
            </w:pPr>
            <w:r>
              <w:rPr>
                <w:rFonts w:cs="Times New Roman"/>
                <w:sz w:val="24"/>
                <w:szCs w:val="24"/>
              </w:rPr>
              <w:t>1</w:t>
            </w:r>
          </w:p>
        </w:tc>
        <w:tc>
          <w:tcPr>
            <w:tcW w:w="183" w:type="pct"/>
            <w:shd w:val="clear" w:color="auto" w:fill="auto"/>
            <w:vAlign w:val="center"/>
          </w:tcPr>
          <w:p w14:paraId="0596823A" w14:textId="3790AC8E" w:rsidR="0046200A" w:rsidRPr="0046200A" w:rsidRDefault="00881CC4" w:rsidP="003B2BCD">
            <w:pPr>
              <w:jc w:val="center"/>
              <w:rPr>
                <w:rFonts w:cs="Times New Roman"/>
                <w:sz w:val="24"/>
                <w:szCs w:val="24"/>
              </w:rPr>
            </w:pPr>
            <w:r>
              <w:rPr>
                <w:rFonts w:cs="Times New Roman"/>
                <w:sz w:val="24"/>
                <w:szCs w:val="24"/>
              </w:rPr>
              <w:t>0</w:t>
            </w:r>
          </w:p>
        </w:tc>
        <w:tc>
          <w:tcPr>
            <w:tcW w:w="187" w:type="pct"/>
            <w:shd w:val="clear" w:color="auto" w:fill="auto"/>
            <w:vAlign w:val="center"/>
          </w:tcPr>
          <w:p w14:paraId="03F8F789" w14:textId="443884EC" w:rsidR="0046200A" w:rsidRPr="0046200A" w:rsidRDefault="00881CC4" w:rsidP="003B2BCD">
            <w:pPr>
              <w:jc w:val="center"/>
              <w:rPr>
                <w:rFonts w:cs="Times New Roman"/>
                <w:sz w:val="24"/>
                <w:szCs w:val="24"/>
              </w:rPr>
            </w:pPr>
            <w:r>
              <w:rPr>
                <w:rFonts w:cs="Times New Roman"/>
                <w:sz w:val="24"/>
                <w:szCs w:val="24"/>
              </w:rPr>
              <w:t>0</w:t>
            </w:r>
          </w:p>
        </w:tc>
        <w:tc>
          <w:tcPr>
            <w:tcW w:w="204" w:type="pct"/>
            <w:shd w:val="clear" w:color="auto" w:fill="auto"/>
            <w:vAlign w:val="center"/>
          </w:tcPr>
          <w:p w14:paraId="2A8EC936" w14:textId="47503A8F" w:rsidR="0046200A" w:rsidRPr="0046200A" w:rsidRDefault="00881CC4" w:rsidP="003B2BCD">
            <w:pPr>
              <w:jc w:val="center"/>
              <w:rPr>
                <w:rFonts w:cs="Times New Roman"/>
                <w:sz w:val="24"/>
                <w:szCs w:val="24"/>
              </w:rPr>
            </w:pPr>
            <w:r>
              <w:rPr>
                <w:rFonts w:cs="Times New Roman"/>
                <w:sz w:val="24"/>
                <w:szCs w:val="24"/>
              </w:rPr>
              <w:t>0</w:t>
            </w:r>
          </w:p>
        </w:tc>
        <w:tc>
          <w:tcPr>
            <w:tcW w:w="352" w:type="pct"/>
            <w:shd w:val="clear" w:color="auto" w:fill="auto"/>
            <w:vAlign w:val="center"/>
          </w:tcPr>
          <w:p w14:paraId="1378A95E" w14:textId="4535EB68" w:rsidR="0046200A" w:rsidRPr="0046200A" w:rsidRDefault="00881CC4" w:rsidP="00881CC4">
            <w:pPr>
              <w:rPr>
                <w:rFonts w:cs="Times New Roman"/>
                <w:sz w:val="24"/>
                <w:szCs w:val="24"/>
              </w:rPr>
            </w:pPr>
            <w:r>
              <w:rPr>
                <w:rFonts w:cs="Times New Roman"/>
                <w:sz w:val="24"/>
                <w:szCs w:val="24"/>
              </w:rPr>
              <w:t xml:space="preserve">     1</w:t>
            </w:r>
          </w:p>
        </w:tc>
        <w:tc>
          <w:tcPr>
            <w:tcW w:w="235" w:type="pct"/>
            <w:vMerge/>
            <w:shd w:val="clear" w:color="auto" w:fill="auto"/>
            <w:vAlign w:val="center"/>
          </w:tcPr>
          <w:p w14:paraId="135A385A" w14:textId="100E6656" w:rsidR="0046200A" w:rsidRPr="0046200A" w:rsidRDefault="0046200A" w:rsidP="003B2BCD">
            <w:pPr>
              <w:jc w:val="center"/>
              <w:rPr>
                <w:rFonts w:cs="Times New Roman"/>
                <w:sz w:val="24"/>
                <w:szCs w:val="24"/>
              </w:rPr>
            </w:pPr>
          </w:p>
        </w:tc>
        <w:tc>
          <w:tcPr>
            <w:tcW w:w="281" w:type="pct"/>
            <w:vMerge/>
            <w:shd w:val="clear" w:color="auto" w:fill="auto"/>
            <w:vAlign w:val="center"/>
          </w:tcPr>
          <w:p w14:paraId="0730A28D" w14:textId="745B9966" w:rsidR="0046200A" w:rsidRPr="0046200A" w:rsidRDefault="0046200A" w:rsidP="003B2BCD">
            <w:pPr>
              <w:jc w:val="center"/>
              <w:rPr>
                <w:rFonts w:cs="Times New Roman"/>
                <w:sz w:val="24"/>
                <w:szCs w:val="24"/>
              </w:rPr>
            </w:pPr>
          </w:p>
        </w:tc>
        <w:tc>
          <w:tcPr>
            <w:tcW w:w="743" w:type="pct"/>
            <w:vMerge/>
            <w:shd w:val="clear" w:color="auto" w:fill="auto"/>
            <w:noWrap/>
          </w:tcPr>
          <w:p w14:paraId="6FD8A422" w14:textId="77777777" w:rsidR="0046200A" w:rsidRPr="0046200A" w:rsidRDefault="0046200A" w:rsidP="003B2BCD">
            <w:pPr>
              <w:jc w:val="center"/>
              <w:rPr>
                <w:rFonts w:eastAsia="Times New Roman" w:cs="Times New Roman"/>
                <w:sz w:val="24"/>
                <w:szCs w:val="24"/>
                <w:lang w:eastAsia="ru-RU"/>
              </w:rPr>
            </w:pPr>
          </w:p>
        </w:tc>
      </w:tr>
      <w:tr w:rsidR="004724FC" w:rsidRPr="00264F72" w14:paraId="6C95B6E1" w14:textId="77777777" w:rsidTr="001D2B41">
        <w:trPr>
          <w:trHeight w:val="386"/>
        </w:trPr>
        <w:tc>
          <w:tcPr>
            <w:tcW w:w="185" w:type="pct"/>
            <w:vMerge w:val="restart"/>
            <w:shd w:val="clear" w:color="auto" w:fill="auto"/>
            <w:hideMark/>
          </w:tcPr>
          <w:p w14:paraId="2D61E23D" w14:textId="77777777" w:rsidR="004724FC" w:rsidRPr="0046200A" w:rsidRDefault="004724FC" w:rsidP="00270284">
            <w:pPr>
              <w:rPr>
                <w:rFonts w:eastAsia="Times New Roman" w:cs="Times New Roman"/>
                <w:sz w:val="24"/>
                <w:szCs w:val="24"/>
                <w:lang w:eastAsia="ru-RU"/>
              </w:rPr>
            </w:pPr>
            <w:r w:rsidRPr="0046200A">
              <w:rPr>
                <w:rFonts w:eastAsia="Times New Roman" w:cs="Times New Roman"/>
                <w:sz w:val="24"/>
                <w:szCs w:val="24"/>
                <w:lang w:eastAsia="ru-RU"/>
              </w:rPr>
              <w:t>1.2</w:t>
            </w:r>
          </w:p>
        </w:tc>
        <w:tc>
          <w:tcPr>
            <w:tcW w:w="960" w:type="pct"/>
            <w:vMerge w:val="restart"/>
            <w:shd w:val="clear" w:color="auto" w:fill="auto"/>
            <w:hideMark/>
          </w:tcPr>
          <w:p w14:paraId="1F311454" w14:textId="77777777" w:rsidR="004724FC" w:rsidRPr="0046200A" w:rsidRDefault="004724FC" w:rsidP="00F40A3D">
            <w:pPr>
              <w:contextualSpacing/>
              <w:rPr>
                <w:rFonts w:eastAsia="Times New Roman" w:cs="Times New Roman"/>
                <w:sz w:val="24"/>
                <w:szCs w:val="24"/>
                <w:lang w:eastAsia="ru-RU"/>
              </w:rPr>
            </w:pPr>
            <w:r w:rsidRPr="0046200A">
              <w:rPr>
                <w:rFonts w:eastAsia="Times New Roman" w:cs="Times New Roman"/>
                <w:sz w:val="24"/>
                <w:szCs w:val="24"/>
                <w:lang w:eastAsia="ru-RU"/>
              </w:rPr>
              <w:t>Мероприятие 2.3.</w:t>
            </w:r>
          </w:p>
          <w:p w14:paraId="38E5B002" w14:textId="77777777" w:rsidR="004724FC" w:rsidRPr="0046200A" w:rsidRDefault="004724FC" w:rsidP="00F40A3D">
            <w:pPr>
              <w:rPr>
                <w:rFonts w:eastAsia="Times New Roman" w:cs="Times New Roman"/>
                <w:sz w:val="24"/>
                <w:szCs w:val="24"/>
                <w:lang w:eastAsia="ru-RU"/>
              </w:rPr>
            </w:pPr>
            <w:r w:rsidRPr="0046200A">
              <w:rPr>
                <w:rFonts w:eastAsia="Times New Roman" w:cs="Times New Roman"/>
                <w:sz w:val="24"/>
                <w:szCs w:val="24"/>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327" w:type="pct"/>
            <w:vMerge w:val="restart"/>
            <w:shd w:val="clear" w:color="auto" w:fill="auto"/>
          </w:tcPr>
          <w:p w14:paraId="5E9E203B" w14:textId="77777777" w:rsidR="004724FC" w:rsidRPr="0046200A" w:rsidRDefault="004724FC" w:rsidP="00F40A3D">
            <w:pPr>
              <w:rPr>
                <w:rFonts w:eastAsia="Times New Roman" w:cs="Times New Roman"/>
                <w:sz w:val="24"/>
                <w:szCs w:val="24"/>
                <w:lang w:eastAsia="ru-RU"/>
              </w:rPr>
            </w:pPr>
            <w:r w:rsidRPr="0046200A">
              <w:rPr>
                <w:rFonts w:eastAsia="Times New Roman" w:cs="Times New Roman"/>
                <w:sz w:val="24"/>
                <w:szCs w:val="24"/>
                <w:lang w:eastAsia="ru-RU"/>
              </w:rPr>
              <w:t>2023-2027</w:t>
            </w:r>
          </w:p>
        </w:tc>
        <w:tc>
          <w:tcPr>
            <w:tcW w:w="438" w:type="pct"/>
            <w:shd w:val="clear" w:color="auto" w:fill="auto"/>
            <w:hideMark/>
          </w:tcPr>
          <w:p w14:paraId="734759A9" w14:textId="77777777" w:rsidR="004724FC" w:rsidRPr="0046200A" w:rsidRDefault="004724FC" w:rsidP="00F40A3D">
            <w:pPr>
              <w:rPr>
                <w:rFonts w:eastAsia="Times New Roman" w:cs="Times New Roman"/>
                <w:sz w:val="24"/>
                <w:szCs w:val="24"/>
                <w:lang w:eastAsia="ru-RU"/>
              </w:rPr>
            </w:pPr>
            <w:r w:rsidRPr="0046200A">
              <w:rPr>
                <w:rFonts w:eastAsia="Times New Roman" w:cs="Times New Roman"/>
                <w:sz w:val="24"/>
                <w:szCs w:val="24"/>
                <w:lang w:eastAsia="ru-RU"/>
              </w:rPr>
              <w:t>Итого:</w:t>
            </w:r>
          </w:p>
        </w:tc>
        <w:tc>
          <w:tcPr>
            <w:tcW w:w="286" w:type="pct"/>
            <w:shd w:val="clear" w:color="auto" w:fill="auto"/>
          </w:tcPr>
          <w:p w14:paraId="1347AD9F"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4" w:type="pct"/>
            <w:shd w:val="clear" w:color="auto" w:fill="auto"/>
          </w:tcPr>
          <w:p w14:paraId="3FDC5EBD"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20" w:type="pct"/>
            <w:shd w:val="clear" w:color="auto" w:fill="auto"/>
          </w:tcPr>
          <w:p w14:paraId="042B586C"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1090" w:type="pct"/>
            <w:gridSpan w:val="6"/>
            <w:shd w:val="clear" w:color="auto" w:fill="auto"/>
          </w:tcPr>
          <w:p w14:paraId="0DEBDFF5"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5" w:type="pct"/>
            <w:shd w:val="clear" w:color="auto" w:fill="auto"/>
          </w:tcPr>
          <w:p w14:paraId="2CFB80BD"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4786981E"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vMerge w:val="restart"/>
            <w:tcBorders>
              <w:bottom w:val="nil"/>
            </w:tcBorders>
            <w:shd w:val="clear" w:color="auto" w:fill="auto"/>
          </w:tcPr>
          <w:p w14:paraId="11869F5A" w14:textId="77777777" w:rsidR="004724FC" w:rsidRPr="0046200A" w:rsidRDefault="004724FC" w:rsidP="00F40A3D">
            <w:pPr>
              <w:jc w:val="both"/>
              <w:rPr>
                <w:rFonts w:cs="Times New Roman"/>
                <w:sz w:val="24"/>
                <w:szCs w:val="24"/>
              </w:rPr>
            </w:pPr>
            <w:r w:rsidRPr="0046200A">
              <w:rPr>
                <w:rFonts w:cs="Times New Roman"/>
                <w:sz w:val="24"/>
                <w:szCs w:val="24"/>
              </w:rPr>
              <w:t>МКУ «Центр по</w:t>
            </w:r>
          </w:p>
          <w:p w14:paraId="749BFB1C" w14:textId="77777777" w:rsidR="004724FC" w:rsidRPr="0046200A" w:rsidRDefault="004724FC" w:rsidP="00F40A3D">
            <w:pPr>
              <w:jc w:val="both"/>
              <w:rPr>
                <w:rFonts w:cs="Times New Roman"/>
                <w:sz w:val="24"/>
                <w:szCs w:val="24"/>
              </w:rPr>
            </w:pPr>
            <w:r w:rsidRPr="0046200A">
              <w:rPr>
                <w:rFonts w:cs="Times New Roman"/>
                <w:sz w:val="24"/>
                <w:szCs w:val="24"/>
              </w:rPr>
              <w:t xml:space="preserve">развитию инвестиционной </w:t>
            </w:r>
          </w:p>
          <w:p w14:paraId="1EFD62F3" w14:textId="77777777" w:rsidR="004724FC" w:rsidRPr="0046200A" w:rsidRDefault="004724FC" w:rsidP="00F40A3D">
            <w:pPr>
              <w:jc w:val="both"/>
              <w:rPr>
                <w:rFonts w:cs="Times New Roman"/>
                <w:sz w:val="24"/>
                <w:szCs w:val="24"/>
              </w:rPr>
            </w:pPr>
            <w:r w:rsidRPr="0046200A">
              <w:rPr>
                <w:rFonts w:cs="Times New Roman"/>
                <w:sz w:val="24"/>
                <w:szCs w:val="24"/>
              </w:rPr>
              <w:t>деятельности и оказанию поддержки</w:t>
            </w:r>
          </w:p>
          <w:p w14:paraId="79C9CED4" w14:textId="77777777" w:rsidR="004724FC" w:rsidRPr="0046200A" w:rsidRDefault="004724FC" w:rsidP="00F40A3D">
            <w:pPr>
              <w:jc w:val="both"/>
              <w:rPr>
                <w:rFonts w:cs="Times New Roman"/>
                <w:sz w:val="24"/>
                <w:szCs w:val="24"/>
              </w:rPr>
            </w:pPr>
            <w:r w:rsidRPr="0046200A">
              <w:rPr>
                <w:rFonts w:cs="Times New Roman"/>
                <w:sz w:val="24"/>
                <w:szCs w:val="24"/>
              </w:rPr>
              <w:t>субъектам МСП»</w:t>
            </w:r>
          </w:p>
          <w:p w14:paraId="4E1090F4" w14:textId="77777777" w:rsidR="004724FC" w:rsidRPr="0046200A" w:rsidRDefault="004724FC" w:rsidP="00F40A3D">
            <w:pPr>
              <w:jc w:val="both"/>
              <w:rPr>
                <w:rFonts w:cs="Times New Roman"/>
                <w:i/>
                <w:sz w:val="24"/>
                <w:szCs w:val="24"/>
              </w:rPr>
            </w:pPr>
          </w:p>
        </w:tc>
      </w:tr>
      <w:tr w:rsidR="004724FC" w:rsidRPr="00264F72" w14:paraId="70EE3E2C" w14:textId="77777777" w:rsidTr="001D2B41">
        <w:trPr>
          <w:trHeight w:val="377"/>
        </w:trPr>
        <w:tc>
          <w:tcPr>
            <w:tcW w:w="185" w:type="pct"/>
            <w:vMerge/>
            <w:shd w:val="clear" w:color="auto" w:fill="auto"/>
            <w:vAlign w:val="center"/>
            <w:hideMark/>
          </w:tcPr>
          <w:p w14:paraId="4695D890" w14:textId="77777777" w:rsidR="004724FC" w:rsidRPr="0046200A" w:rsidRDefault="004724FC" w:rsidP="00F40A3D">
            <w:pPr>
              <w:rPr>
                <w:rFonts w:eastAsia="Times New Roman" w:cs="Times New Roman"/>
                <w:sz w:val="24"/>
                <w:szCs w:val="24"/>
                <w:lang w:eastAsia="ru-RU"/>
              </w:rPr>
            </w:pPr>
          </w:p>
        </w:tc>
        <w:tc>
          <w:tcPr>
            <w:tcW w:w="960" w:type="pct"/>
            <w:vMerge/>
            <w:shd w:val="clear" w:color="auto" w:fill="auto"/>
            <w:vAlign w:val="center"/>
            <w:hideMark/>
          </w:tcPr>
          <w:p w14:paraId="7DA1EBD8" w14:textId="77777777" w:rsidR="004724FC" w:rsidRPr="0046200A" w:rsidRDefault="004724FC" w:rsidP="00F40A3D">
            <w:pPr>
              <w:rPr>
                <w:rFonts w:eastAsia="Times New Roman" w:cs="Times New Roman"/>
                <w:sz w:val="24"/>
                <w:szCs w:val="24"/>
                <w:lang w:eastAsia="ru-RU"/>
              </w:rPr>
            </w:pPr>
          </w:p>
        </w:tc>
        <w:tc>
          <w:tcPr>
            <w:tcW w:w="327" w:type="pct"/>
            <w:vMerge/>
            <w:shd w:val="clear" w:color="auto" w:fill="auto"/>
          </w:tcPr>
          <w:p w14:paraId="47E1AE03" w14:textId="77777777" w:rsidR="004724FC" w:rsidRPr="0046200A" w:rsidRDefault="004724FC" w:rsidP="00F40A3D">
            <w:pPr>
              <w:rPr>
                <w:rFonts w:eastAsia="Times New Roman" w:cs="Times New Roman"/>
                <w:sz w:val="24"/>
                <w:szCs w:val="24"/>
                <w:lang w:eastAsia="ru-RU"/>
              </w:rPr>
            </w:pPr>
          </w:p>
        </w:tc>
        <w:tc>
          <w:tcPr>
            <w:tcW w:w="438" w:type="pct"/>
            <w:shd w:val="clear" w:color="auto" w:fill="auto"/>
            <w:hideMark/>
          </w:tcPr>
          <w:p w14:paraId="37DD7C56" w14:textId="77777777" w:rsidR="004724FC" w:rsidRPr="0046200A" w:rsidRDefault="004724FC" w:rsidP="00F40A3D">
            <w:pPr>
              <w:rPr>
                <w:rFonts w:eastAsia="Times New Roman" w:cs="Times New Roman"/>
                <w:sz w:val="24"/>
                <w:szCs w:val="24"/>
                <w:lang w:eastAsia="ru-RU"/>
              </w:rPr>
            </w:pPr>
            <w:r w:rsidRPr="0046200A">
              <w:rPr>
                <w:rFonts w:eastAsia="Times New Roman" w:cs="Times New Roman"/>
                <w:sz w:val="24"/>
                <w:szCs w:val="24"/>
                <w:lang w:eastAsia="ru-RU"/>
              </w:rPr>
              <w:t>Средства бюджета Московской области</w:t>
            </w:r>
          </w:p>
        </w:tc>
        <w:tc>
          <w:tcPr>
            <w:tcW w:w="286" w:type="pct"/>
            <w:shd w:val="clear" w:color="auto" w:fill="auto"/>
          </w:tcPr>
          <w:p w14:paraId="46F7C183"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4" w:type="pct"/>
            <w:shd w:val="clear" w:color="auto" w:fill="auto"/>
          </w:tcPr>
          <w:p w14:paraId="29C7A95D"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20" w:type="pct"/>
            <w:shd w:val="clear" w:color="auto" w:fill="auto"/>
          </w:tcPr>
          <w:p w14:paraId="6BB92867"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1090" w:type="pct"/>
            <w:gridSpan w:val="6"/>
            <w:shd w:val="clear" w:color="auto" w:fill="auto"/>
          </w:tcPr>
          <w:p w14:paraId="394FEC88"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5" w:type="pct"/>
            <w:shd w:val="clear" w:color="auto" w:fill="auto"/>
          </w:tcPr>
          <w:p w14:paraId="4A31F3A6"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795D03C3"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vMerge/>
            <w:tcBorders>
              <w:bottom w:val="nil"/>
            </w:tcBorders>
            <w:shd w:val="clear" w:color="auto" w:fill="auto"/>
          </w:tcPr>
          <w:p w14:paraId="00665597" w14:textId="77777777" w:rsidR="004724FC" w:rsidRPr="0046200A" w:rsidRDefault="004724FC" w:rsidP="00F40A3D">
            <w:pPr>
              <w:rPr>
                <w:rFonts w:cs="Times New Roman"/>
                <w:sz w:val="24"/>
                <w:szCs w:val="24"/>
              </w:rPr>
            </w:pPr>
          </w:p>
        </w:tc>
      </w:tr>
      <w:tr w:rsidR="004724FC" w:rsidRPr="00264F72" w14:paraId="3AE6D05A" w14:textId="77777777" w:rsidTr="001D2B41">
        <w:trPr>
          <w:trHeight w:val="377"/>
        </w:trPr>
        <w:tc>
          <w:tcPr>
            <w:tcW w:w="185" w:type="pct"/>
            <w:vMerge/>
            <w:shd w:val="clear" w:color="auto" w:fill="auto"/>
            <w:vAlign w:val="center"/>
          </w:tcPr>
          <w:p w14:paraId="7ED4004A" w14:textId="77777777" w:rsidR="004724FC" w:rsidRPr="0046200A" w:rsidRDefault="004724FC" w:rsidP="00F40A3D">
            <w:pPr>
              <w:rPr>
                <w:rFonts w:eastAsia="Times New Roman" w:cs="Times New Roman"/>
                <w:sz w:val="24"/>
                <w:szCs w:val="24"/>
                <w:lang w:eastAsia="ru-RU"/>
              </w:rPr>
            </w:pPr>
          </w:p>
        </w:tc>
        <w:tc>
          <w:tcPr>
            <w:tcW w:w="960" w:type="pct"/>
            <w:vMerge/>
            <w:shd w:val="clear" w:color="auto" w:fill="auto"/>
            <w:vAlign w:val="center"/>
          </w:tcPr>
          <w:p w14:paraId="261C0B19" w14:textId="77777777" w:rsidR="004724FC" w:rsidRPr="0046200A" w:rsidRDefault="004724FC" w:rsidP="00F40A3D">
            <w:pPr>
              <w:rPr>
                <w:rFonts w:eastAsia="Times New Roman" w:cs="Times New Roman"/>
                <w:sz w:val="24"/>
                <w:szCs w:val="24"/>
                <w:lang w:eastAsia="ru-RU"/>
              </w:rPr>
            </w:pPr>
          </w:p>
        </w:tc>
        <w:tc>
          <w:tcPr>
            <w:tcW w:w="327" w:type="pct"/>
            <w:vMerge/>
            <w:shd w:val="clear" w:color="auto" w:fill="auto"/>
          </w:tcPr>
          <w:p w14:paraId="1CE28D6F" w14:textId="77777777" w:rsidR="004724FC" w:rsidRPr="0046200A" w:rsidRDefault="004724FC" w:rsidP="00F40A3D">
            <w:pPr>
              <w:rPr>
                <w:rFonts w:eastAsia="Times New Roman" w:cs="Times New Roman"/>
                <w:sz w:val="24"/>
                <w:szCs w:val="24"/>
                <w:lang w:eastAsia="ru-RU"/>
              </w:rPr>
            </w:pPr>
          </w:p>
        </w:tc>
        <w:tc>
          <w:tcPr>
            <w:tcW w:w="438" w:type="pct"/>
            <w:shd w:val="clear" w:color="auto" w:fill="auto"/>
          </w:tcPr>
          <w:p w14:paraId="3A589C83" w14:textId="77777777" w:rsidR="004724FC" w:rsidRPr="0046200A" w:rsidRDefault="004724FC" w:rsidP="00F40A3D">
            <w:pPr>
              <w:rPr>
                <w:rFonts w:eastAsia="Times New Roman" w:cs="Times New Roman"/>
                <w:sz w:val="24"/>
                <w:szCs w:val="24"/>
                <w:lang w:eastAsia="ru-RU"/>
              </w:rPr>
            </w:pPr>
            <w:r w:rsidRPr="0046200A">
              <w:rPr>
                <w:rFonts w:eastAsia="Times New Roman" w:cs="Times New Roman"/>
                <w:sz w:val="24"/>
                <w:szCs w:val="24"/>
                <w:lang w:eastAsia="ru-RU"/>
              </w:rPr>
              <w:t>Средства федерального бюджета</w:t>
            </w:r>
          </w:p>
        </w:tc>
        <w:tc>
          <w:tcPr>
            <w:tcW w:w="286" w:type="pct"/>
            <w:shd w:val="clear" w:color="auto" w:fill="auto"/>
          </w:tcPr>
          <w:p w14:paraId="7479287A"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4" w:type="pct"/>
            <w:shd w:val="clear" w:color="auto" w:fill="auto"/>
          </w:tcPr>
          <w:p w14:paraId="6712B6D2"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20" w:type="pct"/>
            <w:shd w:val="clear" w:color="auto" w:fill="auto"/>
          </w:tcPr>
          <w:p w14:paraId="53FC82B6"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1090" w:type="pct"/>
            <w:gridSpan w:val="6"/>
            <w:shd w:val="clear" w:color="auto" w:fill="auto"/>
          </w:tcPr>
          <w:p w14:paraId="192F5397"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5" w:type="pct"/>
            <w:shd w:val="clear" w:color="auto" w:fill="auto"/>
          </w:tcPr>
          <w:p w14:paraId="47A688AB"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5AD5E688"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vMerge/>
            <w:tcBorders>
              <w:bottom w:val="nil"/>
            </w:tcBorders>
            <w:shd w:val="clear" w:color="auto" w:fill="auto"/>
          </w:tcPr>
          <w:p w14:paraId="5AF9C426" w14:textId="77777777" w:rsidR="004724FC" w:rsidRPr="0046200A" w:rsidRDefault="004724FC" w:rsidP="00F40A3D">
            <w:pPr>
              <w:rPr>
                <w:rFonts w:cs="Times New Roman"/>
                <w:sz w:val="24"/>
                <w:szCs w:val="24"/>
              </w:rPr>
            </w:pPr>
          </w:p>
        </w:tc>
      </w:tr>
      <w:tr w:rsidR="004724FC" w:rsidRPr="00264F72" w14:paraId="022A4FA3" w14:textId="77777777" w:rsidTr="001D2B41">
        <w:trPr>
          <w:trHeight w:val="377"/>
        </w:trPr>
        <w:tc>
          <w:tcPr>
            <w:tcW w:w="185" w:type="pct"/>
            <w:vMerge/>
            <w:shd w:val="clear" w:color="auto" w:fill="auto"/>
            <w:vAlign w:val="center"/>
          </w:tcPr>
          <w:p w14:paraId="43D3F1C6" w14:textId="77777777" w:rsidR="004724FC" w:rsidRPr="0046200A" w:rsidRDefault="004724FC" w:rsidP="00F40A3D">
            <w:pPr>
              <w:rPr>
                <w:rFonts w:eastAsia="Times New Roman" w:cs="Times New Roman"/>
                <w:sz w:val="24"/>
                <w:szCs w:val="24"/>
                <w:lang w:eastAsia="ru-RU"/>
              </w:rPr>
            </w:pPr>
          </w:p>
        </w:tc>
        <w:tc>
          <w:tcPr>
            <w:tcW w:w="960" w:type="pct"/>
            <w:vMerge/>
            <w:shd w:val="clear" w:color="auto" w:fill="auto"/>
            <w:vAlign w:val="center"/>
          </w:tcPr>
          <w:p w14:paraId="34EF140B" w14:textId="77777777" w:rsidR="004724FC" w:rsidRPr="0046200A" w:rsidRDefault="004724FC" w:rsidP="00F40A3D">
            <w:pPr>
              <w:rPr>
                <w:rFonts w:eastAsia="Times New Roman" w:cs="Times New Roman"/>
                <w:sz w:val="24"/>
                <w:szCs w:val="24"/>
                <w:lang w:eastAsia="ru-RU"/>
              </w:rPr>
            </w:pPr>
          </w:p>
        </w:tc>
        <w:tc>
          <w:tcPr>
            <w:tcW w:w="327" w:type="pct"/>
            <w:vMerge/>
            <w:shd w:val="clear" w:color="auto" w:fill="auto"/>
          </w:tcPr>
          <w:p w14:paraId="52E0BF0A" w14:textId="77777777" w:rsidR="004724FC" w:rsidRPr="0046200A" w:rsidRDefault="004724FC" w:rsidP="00F40A3D">
            <w:pPr>
              <w:rPr>
                <w:rFonts w:eastAsia="Times New Roman" w:cs="Times New Roman"/>
                <w:sz w:val="24"/>
                <w:szCs w:val="24"/>
                <w:lang w:eastAsia="ru-RU"/>
              </w:rPr>
            </w:pPr>
          </w:p>
        </w:tc>
        <w:tc>
          <w:tcPr>
            <w:tcW w:w="438" w:type="pct"/>
            <w:shd w:val="clear" w:color="auto" w:fill="auto"/>
          </w:tcPr>
          <w:p w14:paraId="130DC2B2" w14:textId="77777777" w:rsidR="004724FC" w:rsidRPr="0046200A" w:rsidRDefault="004724FC" w:rsidP="00F40A3D">
            <w:pPr>
              <w:rPr>
                <w:rFonts w:eastAsia="Times New Roman" w:cs="Times New Roman"/>
                <w:sz w:val="24"/>
                <w:szCs w:val="24"/>
                <w:lang w:eastAsia="ru-RU"/>
              </w:rPr>
            </w:pPr>
            <w:r w:rsidRPr="0046200A">
              <w:rPr>
                <w:rFonts w:eastAsia="Times New Roman" w:cs="Times New Roman"/>
                <w:sz w:val="24"/>
                <w:szCs w:val="24"/>
                <w:lang w:eastAsia="ru-RU"/>
              </w:rPr>
              <w:t>Средства бюджета городского округа</w:t>
            </w:r>
          </w:p>
        </w:tc>
        <w:tc>
          <w:tcPr>
            <w:tcW w:w="286" w:type="pct"/>
            <w:shd w:val="clear" w:color="auto" w:fill="auto"/>
          </w:tcPr>
          <w:p w14:paraId="11F2D4E6"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4" w:type="pct"/>
            <w:shd w:val="clear" w:color="auto" w:fill="auto"/>
          </w:tcPr>
          <w:p w14:paraId="2BDE31CE"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20" w:type="pct"/>
            <w:shd w:val="clear" w:color="auto" w:fill="auto"/>
          </w:tcPr>
          <w:p w14:paraId="062972CC"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1090" w:type="pct"/>
            <w:gridSpan w:val="6"/>
            <w:shd w:val="clear" w:color="auto" w:fill="auto"/>
          </w:tcPr>
          <w:p w14:paraId="7F25B01B"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5" w:type="pct"/>
            <w:shd w:val="clear" w:color="auto" w:fill="auto"/>
          </w:tcPr>
          <w:p w14:paraId="63E1FE42"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6FE40CF4"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vMerge/>
            <w:tcBorders>
              <w:bottom w:val="nil"/>
            </w:tcBorders>
            <w:shd w:val="clear" w:color="auto" w:fill="auto"/>
          </w:tcPr>
          <w:p w14:paraId="1AD1EAD3" w14:textId="77777777" w:rsidR="004724FC" w:rsidRPr="0046200A" w:rsidRDefault="004724FC" w:rsidP="00F40A3D">
            <w:pPr>
              <w:rPr>
                <w:rFonts w:cs="Times New Roman"/>
                <w:sz w:val="24"/>
                <w:szCs w:val="24"/>
              </w:rPr>
            </w:pPr>
          </w:p>
        </w:tc>
      </w:tr>
      <w:tr w:rsidR="004724FC" w:rsidRPr="00264F72" w14:paraId="283859CD" w14:textId="77777777" w:rsidTr="001D2B41">
        <w:trPr>
          <w:trHeight w:val="377"/>
        </w:trPr>
        <w:tc>
          <w:tcPr>
            <w:tcW w:w="185" w:type="pct"/>
            <w:vMerge/>
            <w:shd w:val="clear" w:color="auto" w:fill="auto"/>
            <w:vAlign w:val="center"/>
          </w:tcPr>
          <w:p w14:paraId="2C3DCF6C" w14:textId="77777777" w:rsidR="004724FC" w:rsidRPr="0046200A" w:rsidRDefault="004724FC" w:rsidP="00F40A3D">
            <w:pPr>
              <w:rPr>
                <w:rFonts w:eastAsia="Times New Roman" w:cs="Times New Roman"/>
                <w:sz w:val="24"/>
                <w:szCs w:val="24"/>
                <w:lang w:eastAsia="ru-RU"/>
              </w:rPr>
            </w:pPr>
          </w:p>
        </w:tc>
        <w:tc>
          <w:tcPr>
            <w:tcW w:w="960" w:type="pct"/>
            <w:vMerge/>
            <w:shd w:val="clear" w:color="auto" w:fill="auto"/>
            <w:vAlign w:val="center"/>
          </w:tcPr>
          <w:p w14:paraId="5A4B2658" w14:textId="77777777" w:rsidR="004724FC" w:rsidRPr="0046200A" w:rsidRDefault="004724FC" w:rsidP="00F40A3D">
            <w:pPr>
              <w:rPr>
                <w:rFonts w:eastAsia="Times New Roman" w:cs="Times New Roman"/>
                <w:sz w:val="24"/>
                <w:szCs w:val="24"/>
                <w:lang w:eastAsia="ru-RU"/>
              </w:rPr>
            </w:pPr>
          </w:p>
        </w:tc>
        <w:tc>
          <w:tcPr>
            <w:tcW w:w="327" w:type="pct"/>
            <w:vMerge/>
            <w:shd w:val="clear" w:color="auto" w:fill="auto"/>
          </w:tcPr>
          <w:p w14:paraId="100AF316" w14:textId="77777777" w:rsidR="004724FC" w:rsidRPr="0046200A" w:rsidRDefault="004724FC" w:rsidP="00F40A3D">
            <w:pPr>
              <w:rPr>
                <w:rFonts w:eastAsia="Times New Roman" w:cs="Times New Roman"/>
                <w:sz w:val="24"/>
                <w:szCs w:val="24"/>
                <w:lang w:eastAsia="ru-RU"/>
              </w:rPr>
            </w:pPr>
          </w:p>
        </w:tc>
        <w:tc>
          <w:tcPr>
            <w:tcW w:w="438" w:type="pct"/>
            <w:shd w:val="clear" w:color="auto" w:fill="auto"/>
          </w:tcPr>
          <w:p w14:paraId="6996554F" w14:textId="77777777" w:rsidR="004724FC" w:rsidRDefault="004724FC" w:rsidP="00F40A3D">
            <w:pPr>
              <w:rPr>
                <w:rFonts w:eastAsia="Times New Roman" w:cs="Times New Roman"/>
                <w:sz w:val="24"/>
                <w:szCs w:val="24"/>
                <w:lang w:eastAsia="ru-RU"/>
              </w:rPr>
            </w:pPr>
            <w:r w:rsidRPr="0046200A">
              <w:rPr>
                <w:rFonts w:eastAsia="Times New Roman" w:cs="Times New Roman"/>
                <w:sz w:val="24"/>
                <w:szCs w:val="24"/>
                <w:lang w:eastAsia="ru-RU"/>
              </w:rPr>
              <w:t>Внебюджетные источники</w:t>
            </w:r>
          </w:p>
          <w:p w14:paraId="6CB844A8" w14:textId="77777777" w:rsidR="004724FC" w:rsidRDefault="004724FC" w:rsidP="00F40A3D">
            <w:pPr>
              <w:rPr>
                <w:rFonts w:eastAsia="Times New Roman" w:cs="Times New Roman"/>
                <w:sz w:val="24"/>
                <w:szCs w:val="24"/>
                <w:lang w:eastAsia="ru-RU"/>
              </w:rPr>
            </w:pPr>
          </w:p>
          <w:p w14:paraId="4108A012" w14:textId="77777777" w:rsidR="004724FC" w:rsidRDefault="004724FC" w:rsidP="00F40A3D">
            <w:pPr>
              <w:rPr>
                <w:rFonts w:eastAsia="Times New Roman" w:cs="Times New Roman"/>
                <w:sz w:val="24"/>
                <w:szCs w:val="24"/>
                <w:lang w:eastAsia="ru-RU"/>
              </w:rPr>
            </w:pPr>
          </w:p>
          <w:p w14:paraId="0B9460BE" w14:textId="77777777" w:rsidR="004724FC" w:rsidRDefault="004724FC" w:rsidP="00F40A3D">
            <w:pPr>
              <w:rPr>
                <w:rFonts w:eastAsia="Times New Roman" w:cs="Times New Roman"/>
                <w:sz w:val="24"/>
                <w:szCs w:val="24"/>
                <w:lang w:eastAsia="ru-RU"/>
              </w:rPr>
            </w:pPr>
          </w:p>
          <w:p w14:paraId="0F1C42CD" w14:textId="244F3D22" w:rsidR="004724FC" w:rsidRPr="0046200A" w:rsidRDefault="004724FC" w:rsidP="00F40A3D">
            <w:pPr>
              <w:rPr>
                <w:rFonts w:eastAsia="Times New Roman" w:cs="Times New Roman"/>
                <w:sz w:val="24"/>
                <w:szCs w:val="24"/>
                <w:lang w:eastAsia="ru-RU"/>
              </w:rPr>
            </w:pPr>
          </w:p>
        </w:tc>
        <w:tc>
          <w:tcPr>
            <w:tcW w:w="286" w:type="pct"/>
            <w:shd w:val="clear" w:color="auto" w:fill="auto"/>
          </w:tcPr>
          <w:p w14:paraId="4A3B619A"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lastRenderedPageBreak/>
              <w:t>0</w:t>
            </w:r>
          </w:p>
        </w:tc>
        <w:tc>
          <w:tcPr>
            <w:tcW w:w="234" w:type="pct"/>
            <w:shd w:val="clear" w:color="auto" w:fill="auto"/>
          </w:tcPr>
          <w:p w14:paraId="631C3473"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20" w:type="pct"/>
            <w:shd w:val="clear" w:color="auto" w:fill="auto"/>
          </w:tcPr>
          <w:p w14:paraId="4C150202"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1090" w:type="pct"/>
            <w:gridSpan w:val="6"/>
            <w:shd w:val="clear" w:color="auto" w:fill="auto"/>
          </w:tcPr>
          <w:p w14:paraId="5CFAE596"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35" w:type="pct"/>
            <w:shd w:val="clear" w:color="auto" w:fill="auto"/>
          </w:tcPr>
          <w:p w14:paraId="204683AF"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281" w:type="pct"/>
            <w:shd w:val="clear" w:color="auto" w:fill="auto"/>
          </w:tcPr>
          <w:p w14:paraId="4C36A265" w14:textId="77777777" w:rsidR="004724FC" w:rsidRPr="0046200A" w:rsidRDefault="004724FC" w:rsidP="00F40A3D">
            <w:pPr>
              <w:jc w:val="center"/>
              <w:rPr>
                <w:rFonts w:eastAsia="Times New Roman" w:cs="Times New Roman"/>
                <w:sz w:val="24"/>
                <w:szCs w:val="24"/>
                <w:lang w:eastAsia="ru-RU"/>
              </w:rPr>
            </w:pPr>
            <w:r w:rsidRPr="0046200A">
              <w:rPr>
                <w:rFonts w:eastAsia="Times New Roman" w:cs="Times New Roman"/>
                <w:sz w:val="24"/>
                <w:szCs w:val="24"/>
                <w:lang w:eastAsia="ru-RU"/>
              </w:rPr>
              <w:t>0</w:t>
            </w:r>
          </w:p>
        </w:tc>
        <w:tc>
          <w:tcPr>
            <w:tcW w:w="743" w:type="pct"/>
            <w:vMerge/>
            <w:tcBorders>
              <w:bottom w:val="single" w:sz="4" w:space="0" w:color="auto"/>
            </w:tcBorders>
            <w:shd w:val="clear" w:color="auto" w:fill="auto"/>
          </w:tcPr>
          <w:p w14:paraId="6700E404" w14:textId="77777777" w:rsidR="004724FC" w:rsidRPr="0046200A" w:rsidRDefault="004724FC" w:rsidP="00F40A3D">
            <w:pPr>
              <w:rPr>
                <w:rFonts w:cs="Times New Roman"/>
                <w:sz w:val="24"/>
                <w:szCs w:val="24"/>
              </w:rPr>
            </w:pPr>
          </w:p>
        </w:tc>
      </w:tr>
      <w:tr w:rsidR="004724FC" w:rsidRPr="00264F72" w14:paraId="1C35E043" w14:textId="77777777" w:rsidTr="002356CF">
        <w:trPr>
          <w:trHeight w:val="625"/>
        </w:trPr>
        <w:tc>
          <w:tcPr>
            <w:tcW w:w="185" w:type="pct"/>
            <w:vMerge/>
            <w:shd w:val="clear" w:color="auto" w:fill="auto"/>
          </w:tcPr>
          <w:p w14:paraId="14D9D9FA" w14:textId="77777777" w:rsidR="004724FC" w:rsidRPr="0046200A" w:rsidRDefault="004724FC" w:rsidP="00F7236A">
            <w:pPr>
              <w:rPr>
                <w:rFonts w:eastAsia="Times New Roman" w:cs="Times New Roman"/>
                <w:sz w:val="24"/>
                <w:szCs w:val="24"/>
                <w:lang w:eastAsia="ru-RU"/>
              </w:rPr>
            </w:pPr>
          </w:p>
        </w:tc>
        <w:tc>
          <w:tcPr>
            <w:tcW w:w="960" w:type="pct"/>
            <w:vMerge w:val="restart"/>
            <w:shd w:val="clear" w:color="auto" w:fill="auto"/>
          </w:tcPr>
          <w:p w14:paraId="7CEE2FE0" w14:textId="77777777" w:rsidR="004724FC" w:rsidRPr="0046200A" w:rsidRDefault="004724FC" w:rsidP="00196F80">
            <w:pPr>
              <w:widowControl w:val="0"/>
              <w:rPr>
                <w:rFonts w:eastAsia="Times New Roman" w:cs="Times New Roman"/>
                <w:color w:val="000000" w:themeColor="text1"/>
                <w:sz w:val="24"/>
                <w:szCs w:val="24"/>
                <w:lang w:eastAsia="ru-RU"/>
              </w:rPr>
            </w:pPr>
            <w:r w:rsidRPr="0046200A">
              <w:rPr>
                <w:rFonts w:ascii="Times New Roman CYR" w:eastAsiaTheme="minorEastAsia" w:hAnsi="Times New Roman CYR" w:cs="Times New Roman CYR"/>
                <w:color w:val="000000" w:themeColor="text1"/>
                <w:sz w:val="24"/>
                <w:szCs w:val="24"/>
                <w:lang w:eastAsia="ru-RU"/>
              </w:rPr>
              <w:t>Результат мероприятия</w:t>
            </w:r>
          </w:p>
          <w:p w14:paraId="048C10C2" w14:textId="5F62F8DF" w:rsidR="004724FC" w:rsidRPr="0046200A" w:rsidRDefault="004724FC" w:rsidP="00E57AFB">
            <w:pPr>
              <w:rPr>
                <w:rFonts w:eastAsia="Times New Roman"/>
                <w:sz w:val="24"/>
                <w:szCs w:val="24"/>
                <w:lang w:eastAsia="ru-RU"/>
              </w:rPr>
            </w:pPr>
            <w:r w:rsidRPr="0046200A">
              <w:rPr>
                <w:rFonts w:cs="Times New Roman"/>
                <w:color w:val="000000" w:themeColor="text1"/>
                <w:sz w:val="24"/>
                <w:szCs w:val="24"/>
              </w:rPr>
              <w:t>Количество субъектов МСП, осуществляющие деятельность в сфере социального предпринимательства, получивших муниципальную поддержку, единиц</w:t>
            </w:r>
          </w:p>
        </w:tc>
        <w:tc>
          <w:tcPr>
            <w:tcW w:w="327" w:type="pct"/>
            <w:vMerge w:val="restart"/>
            <w:shd w:val="clear" w:color="auto" w:fill="auto"/>
          </w:tcPr>
          <w:p w14:paraId="0C6B9A27" w14:textId="77777777" w:rsidR="004724FC" w:rsidRPr="0046200A" w:rsidRDefault="004724FC" w:rsidP="00F7236A">
            <w:pPr>
              <w:jc w:val="center"/>
              <w:rPr>
                <w:rFonts w:eastAsia="Times New Roman" w:cs="Times New Roman"/>
                <w:sz w:val="24"/>
                <w:szCs w:val="24"/>
                <w:lang w:eastAsia="ru-RU"/>
              </w:rPr>
            </w:pPr>
            <w:r w:rsidRPr="0046200A">
              <w:rPr>
                <w:rFonts w:eastAsia="Times New Roman" w:cs="Times New Roman"/>
                <w:sz w:val="24"/>
                <w:szCs w:val="24"/>
                <w:lang w:eastAsia="ru-RU"/>
              </w:rPr>
              <w:t>Х</w:t>
            </w:r>
          </w:p>
        </w:tc>
        <w:tc>
          <w:tcPr>
            <w:tcW w:w="438" w:type="pct"/>
            <w:vMerge w:val="restart"/>
            <w:shd w:val="clear" w:color="auto" w:fill="auto"/>
          </w:tcPr>
          <w:p w14:paraId="17057C13" w14:textId="77777777" w:rsidR="004724FC" w:rsidRPr="0046200A" w:rsidRDefault="004724FC" w:rsidP="00F7236A">
            <w:pPr>
              <w:jc w:val="center"/>
              <w:rPr>
                <w:rFonts w:eastAsia="Times New Roman" w:cs="Times New Roman"/>
                <w:sz w:val="24"/>
                <w:szCs w:val="24"/>
                <w:lang w:eastAsia="ru-RU"/>
              </w:rPr>
            </w:pPr>
            <w:r w:rsidRPr="0046200A">
              <w:rPr>
                <w:rFonts w:eastAsia="Times New Roman" w:cs="Times New Roman"/>
                <w:sz w:val="24"/>
                <w:szCs w:val="24"/>
                <w:lang w:eastAsia="ru-RU"/>
              </w:rPr>
              <w:t>Х</w:t>
            </w:r>
          </w:p>
        </w:tc>
        <w:tc>
          <w:tcPr>
            <w:tcW w:w="286" w:type="pct"/>
            <w:shd w:val="clear" w:color="auto" w:fill="auto"/>
          </w:tcPr>
          <w:p w14:paraId="48759754" w14:textId="77777777" w:rsidR="004724FC" w:rsidRPr="0046200A" w:rsidRDefault="004724FC" w:rsidP="00F7236A">
            <w:pPr>
              <w:jc w:val="center"/>
              <w:rPr>
                <w:rFonts w:eastAsia="Times New Roman" w:cs="Times New Roman"/>
                <w:sz w:val="24"/>
                <w:szCs w:val="24"/>
                <w:lang w:eastAsia="ru-RU"/>
              </w:rPr>
            </w:pPr>
            <w:r w:rsidRPr="0046200A">
              <w:rPr>
                <w:rFonts w:eastAsia="Times New Roman" w:cs="Times New Roman"/>
                <w:sz w:val="24"/>
                <w:szCs w:val="24"/>
                <w:lang w:eastAsia="ru-RU"/>
              </w:rPr>
              <w:t>Всего</w:t>
            </w:r>
          </w:p>
        </w:tc>
        <w:tc>
          <w:tcPr>
            <w:tcW w:w="234" w:type="pct"/>
            <w:shd w:val="clear" w:color="auto" w:fill="auto"/>
          </w:tcPr>
          <w:p w14:paraId="192E0391" w14:textId="7062A4A1" w:rsidR="004724FC" w:rsidRPr="0046200A" w:rsidRDefault="004724FC" w:rsidP="00E15B02">
            <w:pPr>
              <w:rPr>
                <w:rFonts w:eastAsia="Times New Roman" w:cs="Times New Roman"/>
                <w:sz w:val="24"/>
                <w:szCs w:val="24"/>
                <w:lang w:eastAsia="ru-RU"/>
              </w:rPr>
            </w:pPr>
            <w:r w:rsidRPr="0046200A">
              <w:rPr>
                <w:rFonts w:eastAsia="Times New Roman" w:cs="Times New Roman"/>
                <w:sz w:val="24"/>
                <w:szCs w:val="24"/>
                <w:lang w:eastAsia="ru-RU"/>
              </w:rPr>
              <w:t>2023 год</w:t>
            </w:r>
          </w:p>
        </w:tc>
        <w:tc>
          <w:tcPr>
            <w:tcW w:w="220" w:type="pct"/>
            <w:shd w:val="clear" w:color="auto" w:fill="auto"/>
          </w:tcPr>
          <w:p w14:paraId="35C31F5B" w14:textId="3DE23399" w:rsidR="004724FC" w:rsidRPr="0046200A" w:rsidRDefault="004724FC" w:rsidP="00F7236A">
            <w:pPr>
              <w:jc w:val="center"/>
              <w:rPr>
                <w:rFonts w:eastAsia="Times New Roman" w:cs="Times New Roman"/>
                <w:sz w:val="24"/>
                <w:szCs w:val="24"/>
                <w:lang w:eastAsia="ru-RU"/>
              </w:rPr>
            </w:pPr>
            <w:r w:rsidRPr="0046200A">
              <w:rPr>
                <w:rFonts w:eastAsia="Times New Roman" w:cs="Times New Roman"/>
                <w:sz w:val="24"/>
                <w:szCs w:val="24"/>
                <w:lang w:val="en-US" w:eastAsia="ru-RU"/>
              </w:rPr>
              <w:t xml:space="preserve">2024 </w:t>
            </w:r>
            <w:r w:rsidRPr="0046200A">
              <w:rPr>
                <w:rFonts w:eastAsia="Times New Roman" w:cs="Times New Roman"/>
                <w:sz w:val="24"/>
                <w:szCs w:val="24"/>
                <w:lang w:eastAsia="ru-RU"/>
              </w:rPr>
              <w:t>год</w:t>
            </w:r>
          </w:p>
        </w:tc>
        <w:tc>
          <w:tcPr>
            <w:tcW w:w="1090" w:type="pct"/>
            <w:gridSpan w:val="6"/>
            <w:shd w:val="clear" w:color="auto" w:fill="auto"/>
          </w:tcPr>
          <w:p w14:paraId="1078F5BA" w14:textId="23CE208A" w:rsidR="004724FC" w:rsidRPr="0046200A" w:rsidRDefault="004724FC" w:rsidP="00F7236A">
            <w:pPr>
              <w:jc w:val="center"/>
              <w:rPr>
                <w:rFonts w:eastAsia="Times New Roman" w:cs="Times New Roman"/>
                <w:sz w:val="24"/>
                <w:szCs w:val="24"/>
                <w:lang w:eastAsia="ru-RU"/>
              </w:rPr>
            </w:pPr>
            <w:r w:rsidRPr="0046200A">
              <w:rPr>
                <w:rFonts w:eastAsia="Times New Roman" w:cs="Times New Roman"/>
                <w:sz w:val="24"/>
                <w:szCs w:val="24"/>
                <w:lang w:eastAsia="ru-RU"/>
              </w:rPr>
              <w:t>2025 год</w:t>
            </w:r>
          </w:p>
        </w:tc>
        <w:tc>
          <w:tcPr>
            <w:tcW w:w="235" w:type="pct"/>
            <w:shd w:val="clear" w:color="auto" w:fill="auto"/>
          </w:tcPr>
          <w:p w14:paraId="0B779A1E" w14:textId="77777777" w:rsidR="004724FC" w:rsidRPr="0046200A" w:rsidRDefault="004724FC" w:rsidP="00F7236A">
            <w:pPr>
              <w:jc w:val="center"/>
              <w:rPr>
                <w:rFonts w:eastAsia="Times New Roman" w:cs="Times New Roman"/>
                <w:sz w:val="24"/>
                <w:szCs w:val="24"/>
                <w:lang w:eastAsia="ru-RU"/>
              </w:rPr>
            </w:pPr>
            <w:r w:rsidRPr="0046200A">
              <w:rPr>
                <w:rFonts w:eastAsia="Times New Roman" w:cs="Times New Roman"/>
                <w:sz w:val="24"/>
                <w:szCs w:val="24"/>
                <w:lang w:eastAsia="ru-RU"/>
              </w:rPr>
              <w:t>2026 год</w:t>
            </w:r>
          </w:p>
        </w:tc>
        <w:tc>
          <w:tcPr>
            <w:tcW w:w="281" w:type="pct"/>
            <w:shd w:val="clear" w:color="auto" w:fill="auto"/>
          </w:tcPr>
          <w:p w14:paraId="0660378F" w14:textId="77777777" w:rsidR="004724FC" w:rsidRPr="0046200A" w:rsidRDefault="004724FC" w:rsidP="00F7236A">
            <w:pPr>
              <w:jc w:val="center"/>
              <w:rPr>
                <w:rFonts w:eastAsia="Times New Roman" w:cs="Times New Roman"/>
                <w:sz w:val="24"/>
                <w:szCs w:val="24"/>
                <w:lang w:eastAsia="ru-RU"/>
              </w:rPr>
            </w:pPr>
            <w:r w:rsidRPr="0046200A">
              <w:rPr>
                <w:rFonts w:eastAsia="Times New Roman" w:cs="Times New Roman"/>
                <w:sz w:val="24"/>
                <w:szCs w:val="24"/>
                <w:lang w:eastAsia="ru-RU"/>
              </w:rPr>
              <w:t>2027 год</w:t>
            </w:r>
          </w:p>
        </w:tc>
        <w:tc>
          <w:tcPr>
            <w:tcW w:w="743" w:type="pct"/>
            <w:vMerge w:val="restart"/>
            <w:shd w:val="clear" w:color="auto" w:fill="auto"/>
          </w:tcPr>
          <w:p w14:paraId="34402771" w14:textId="77777777" w:rsidR="004724FC" w:rsidRPr="0046200A" w:rsidRDefault="004724FC" w:rsidP="00F7236A">
            <w:pPr>
              <w:rPr>
                <w:rFonts w:cs="Times New Roman"/>
                <w:sz w:val="24"/>
                <w:szCs w:val="24"/>
              </w:rPr>
            </w:pPr>
          </w:p>
        </w:tc>
      </w:tr>
      <w:tr w:rsidR="004724FC" w:rsidRPr="00264F72" w14:paraId="7CAE2CD1" w14:textId="77777777" w:rsidTr="002356CF">
        <w:trPr>
          <w:trHeight w:val="475"/>
        </w:trPr>
        <w:tc>
          <w:tcPr>
            <w:tcW w:w="185" w:type="pct"/>
            <w:vMerge/>
            <w:shd w:val="clear" w:color="auto" w:fill="auto"/>
          </w:tcPr>
          <w:p w14:paraId="5CEB99C5" w14:textId="77777777" w:rsidR="004724FC" w:rsidRPr="0046200A" w:rsidRDefault="004724FC" w:rsidP="00F7236A">
            <w:pPr>
              <w:rPr>
                <w:rFonts w:eastAsia="Times New Roman" w:cs="Times New Roman"/>
                <w:sz w:val="24"/>
                <w:szCs w:val="24"/>
                <w:lang w:eastAsia="ru-RU"/>
              </w:rPr>
            </w:pPr>
          </w:p>
        </w:tc>
        <w:tc>
          <w:tcPr>
            <w:tcW w:w="960" w:type="pct"/>
            <w:vMerge/>
            <w:shd w:val="clear" w:color="auto" w:fill="auto"/>
          </w:tcPr>
          <w:p w14:paraId="5576FA79" w14:textId="77777777" w:rsidR="004724FC" w:rsidRPr="0046200A" w:rsidRDefault="004724FC" w:rsidP="00F7236A">
            <w:pPr>
              <w:rPr>
                <w:rFonts w:eastAsia="Times New Roman" w:cs="Times New Roman"/>
                <w:sz w:val="24"/>
                <w:szCs w:val="24"/>
                <w:lang w:eastAsia="ru-RU"/>
              </w:rPr>
            </w:pPr>
          </w:p>
        </w:tc>
        <w:tc>
          <w:tcPr>
            <w:tcW w:w="327" w:type="pct"/>
            <w:vMerge/>
            <w:shd w:val="clear" w:color="auto" w:fill="auto"/>
          </w:tcPr>
          <w:p w14:paraId="5073E0FA" w14:textId="77777777" w:rsidR="004724FC" w:rsidRPr="0046200A" w:rsidRDefault="004724FC" w:rsidP="00F7236A">
            <w:pPr>
              <w:rPr>
                <w:rFonts w:eastAsia="Times New Roman" w:cs="Times New Roman"/>
                <w:sz w:val="24"/>
                <w:szCs w:val="24"/>
                <w:lang w:eastAsia="ru-RU"/>
              </w:rPr>
            </w:pPr>
          </w:p>
        </w:tc>
        <w:tc>
          <w:tcPr>
            <w:tcW w:w="438" w:type="pct"/>
            <w:vMerge/>
            <w:shd w:val="clear" w:color="auto" w:fill="auto"/>
          </w:tcPr>
          <w:p w14:paraId="088ABBAD" w14:textId="77777777" w:rsidR="004724FC" w:rsidRPr="0046200A" w:rsidRDefault="004724FC" w:rsidP="00F7236A">
            <w:pPr>
              <w:rPr>
                <w:rFonts w:eastAsia="Times New Roman" w:cs="Times New Roman"/>
                <w:sz w:val="24"/>
                <w:szCs w:val="24"/>
                <w:lang w:eastAsia="ru-RU"/>
              </w:rPr>
            </w:pPr>
          </w:p>
        </w:tc>
        <w:tc>
          <w:tcPr>
            <w:tcW w:w="286" w:type="pct"/>
            <w:vMerge w:val="restart"/>
            <w:shd w:val="clear" w:color="auto" w:fill="auto"/>
          </w:tcPr>
          <w:p w14:paraId="7199045E" w14:textId="77777777" w:rsidR="004724FC" w:rsidRPr="0046200A" w:rsidRDefault="004724FC" w:rsidP="00F7236A">
            <w:pPr>
              <w:jc w:val="center"/>
              <w:rPr>
                <w:rFonts w:cs="Times New Roman"/>
                <w:sz w:val="24"/>
                <w:szCs w:val="24"/>
              </w:rPr>
            </w:pPr>
          </w:p>
          <w:p w14:paraId="6DA0F26C" w14:textId="77777777" w:rsidR="004724FC" w:rsidRDefault="004724FC" w:rsidP="00F7236A">
            <w:pPr>
              <w:jc w:val="center"/>
              <w:rPr>
                <w:rFonts w:cs="Times New Roman"/>
                <w:sz w:val="24"/>
                <w:szCs w:val="24"/>
              </w:rPr>
            </w:pPr>
          </w:p>
          <w:p w14:paraId="3E5D2C20" w14:textId="77777777" w:rsidR="004724FC" w:rsidRDefault="004724FC" w:rsidP="00F7236A">
            <w:pPr>
              <w:jc w:val="center"/>
              <w:rPr>
                <w:rFonts w:cs="Times New Roman"/>
                <w:sz w:val="24"/>
                <w:szCs w:val="24"/>
              </w:rPr>
            </w:pPr>
          </w:p>
          <w:p w14:paraId="0D983F56" w14:textId="77777777" w:rsidR="004724FC" w:rsidRDefault="004724FC" w:rsidP="00F7236A">
            <w:pPr>
              <w:jc w:val="center"/>
              <w:rPr>
                <w:rFonts w:cs="Times New Roman"/>
                <w:sz w:val="24"/>
                <w:szCs w:val="24"/>
              </w:rPr>
            </w:pPr>
          </w:p>
          <w:p w14:paraId="4D4EA20E" w14:textId="23DA6D1A" w:rsidR="004724FC" w:rsidRPr="0046200A" w:rsidRDefault="004724FC" w:rsidP="00F7236A">
            <w:pPr>
              <w:jc w:val="center"/>
              <w:rPr>
                <w:rFonts w:cs="Times New Roman"/>
                <w:sz w:val="24"/>
                <w:szCs w:val="24"/>
              </w:rPr>
            </w:pPr>
            <w:r w:rsidRPr="0046200A">
              <w:rPr>
                <w:rFonts w:cs="Times New Roman"/>
                <w:sz w:val="24"/>
                <w:szCs w:val="24"/>
              </w:rPr>
              <w:t>0</w:t>
            </w:r>
          </w:p>
        </w:tc>
        <w:tc>
          <w:tcPr>
            <w:tcW w:w="234" w:type="pct"/>
            <w:vMerge w:val="restart"/>
            <w:shd w:val="clear" w:color="auto" w:fill="auto"/>
          </w:tcPr>
          <w:p w14:paraId="0F7920A4" w14:textId="77777777" w:rsidR="004724FC" w:rsidRPr="0046200A" w:rsidRDefault="004724FC" w:rsidP="00E15B02">
            <w:pPr>
              <w:jc w:val="center"/>
              <w:rPr>
                <w:rFonts w:cs="Times New Roman"/>
                <w:sz w:val="24"/>
                <w:szCs w:val="24"/>
                <w:lang w:val="en-US"/>
              </w:rPr>
            </w:pPr>
          </w:p>
          <w:p w14:paraId="24A8F865" w14:textId="77777777" w:rsidR="004724FC" w:rsidRDefault="004724FC" w:rsidP="00E15B02">
            <w:pPr>
              <w:jc w:val="center"/>
              <w:rPr>
                <w:rFonts w:cs="Times New Roman"/>
                <w:sz w:val="24"/>
                <w:szCs w:val="24"/>
              </w:rPr>
            </w:pPr>
          </w:p>
          <w:p w14:paraId="282C3CF9" w14:textId="77777777" w:rsidR="004724FC" w:rsidRDefault="004724FC" w:rsidP="00E15B02">
            <w:pPr>
              <w:jc w:val="center"/>
              <w:rPr>
                <w:rFonts w:cs="Times New Roman"/>
                <w:sz w:val="24"/>
                <w:szCs w:val="24"/>
              </w:rPr>
            </w:pPr>
          </w:p>
          <w:p w14:paraId="470EF504" w14:textId="77777777" w:rsidR="004724FC" w:rsidRDefault="004724FC" w:rsidP="00E15B02">
            <w:pPr>
              <w:jc w:val="center"/>
              <w:rPr>
                <w:rFonts w:cs="Times New Roman"/>
                <w:sz w:val="24"/>
                <w:szCs w:val="24"/>
              </w:rPr>
            </w:pPr>
          </w:p>
          <w:p w14:paraId="519EEF87" w14:textId="6BD43555" w:rsidR="004724FC" w:rsidRPr="0046200A" w:rsidRDefault="004724FC" w:rsidP="00E15B02">
            <w:pPr>
              <w:jc w:val="center"/>
              <w:rPr>
                <w:rFonts w:cs="Times New Roman"/>
                <w:sz w:val="24"/>
                <w:szCs w:val="24"/>
              </w:rPr>
            </w:pPr>
            <w:r w:rsidRPr="0046200A">
              <w:rPr>
                <w:rFonts w:cs="Times New Roman"/>
                <w:sz w:val="24"/>
                <w:szCs w:val="24"/>
              </w:rPr>
              <w:t>0</w:t>
            </w:r>
          </w:p>
        </w:tc>
        <w:tc>
          <w:tcPr>
            <w:tcW w:w="220" w:type="pct"/>
            <w:vMerge w:val="restart"/>
            <w:shd w:val="clear" w:color="auto" w:fill="auto"/>
            <w:vAlign w:val="center"/>
          </w:tcPr>
          <w:p w14:paraId="1BF886CD" w14:textId="77777777" w:rsidR="004724FC" w:rsidRDefault="004724FC" w:rsidP="00AF5E35">
            <w:pPr>
              <w:jc w:val="center"/>
              <w:rPr>
                <w:rFonts w:cs="Times New Roman"/>
                <w:sz w:val="24"/>
                <w:szCs w:val="24"/>
              </w:rPr>
            </w:pPr>
          </w:p>
          <w:p w14:paraId="5A6EE857" w14:textId="77777777" w:rsidR="004724FC" w:rsidRDefault="004724FC" w:rsidP="00AF5E35">
            <w:pPr>
              <w:jc w:val="center"/>
              <w:rPr>
                <w:rFonts w:cs="Times New Roman"/>
                <w:sz w:val="24"/>
                <w:szCs w:val="24"/>
              </w:rPr>
            </w:pPr>
          </w:p>
          <w:p w14:paraId="0F092FE7" w14:textId="2858317A" w:rsidR="004724FC" w:rsidRPr="0046200A" w:rsidRDefault="004724FC" w:rsidP="00AF5E35">
            <w:pPr>
              <w:jc w:val="center"/>
              <w:rPr>
                <w:rFonts w:cs="Times New Roman"/>
                <w:sz w:val="24"/>
                <w:szCs w:val="24"/>
              </w:rPr>
            </w:pPr>
            <w:r w:rsidRPr="0046200A">
              <w:rPr>
                <w:rFonts w:cs="Times New Roman"/>
                <w:sz w:val="24"/>
                <w:szCs w:val="24"/>
              </w:rPr>
              <w:t>0</w:t>
            </w:r>
          </w:p>
        </w:tc>
        <w:tc>
          <w:tcPr>
            <w:tcW w:w="164" w:type="pct"/>
            <w:gridSpan w:val="2"/>
            <w:shd w:val="clear" w:color="auto" w:fill="auto"/>
            <w:vAlign w:val="center"/>
          </w:tcPr>
          <w:p w14:paraId="1FB1D4E2" w14:textId="43094D60" w:rsidR="004724FC" w:rsidRPr="0046200A" w:rsidRDefault="004724FC" w:rsidP="004724FC">
            <w:pPr>
              <w:jc w:val="center"/>
              <w:rPr>
                <w:rFonts w:cs="Times New Roman"/>
                <w:sz w:val="24"/>
                <w:szCs w:val="24"/>
              </w:rPr>
            </w:pPr>
            <w:r>
              <w:rPr>
                <w:rFonts w:cs="Times New Roman"/>
                <w:sz w:val="24"/>
                <w:szCs w:val="24"/>
              </w:rPr>
              <w:t>Итого</w:t>
            </w:r>
          </w:p>
        </w:tc>
        <w:tc>
          <w:tcPr>
            <w:tcW w:w="183" w:type="pct"/>
            <w:shd w:val="clear" w:color="auto" w:fill="auto"/>
            <w:vAlign w:val="center"/>
          </w:tcPr>
          <w:p w14:paraId="41ECE44C" w14:textId="23AF7C3C" w:rsidR="004724FC" w:rsidRPr="0046200A" w:rsidRDefault="004724FC" w:rsidP="004724FC">
            <w:pPr>
              <w:jc w:val="center"/>
              <w:rPr>
                <w:rFonts w:cs="Times New Roman"/>
                <w:sz w:val="24"/>
                <w:szCs w:val="24"/>
              </w:rPr>
            </w:pPr>
            <w:r>
              <w:rPr>
                <w:rFonts w:cs="Times New Roman"/>
                <w:sz w:val="24"/>
                <w:szCs w:val="24"/>
              </w:rPr>
              <w:t>1 кв</w:t>
            </w:r>
          </w:p>
        </w:tc>
        <w:tc>
          <w:tcPr>
            <w:tcW w:w="187" w:type="pct"/>
            <w:shd w:val="clear" w:color="auto" w:fill="auto"/>
            <w:vAlign w:val="center"/>
          </w:tcPr>
          <w:p w14:paraId="3F275427" w14:textId="74C21785" w:rsidR="004724FC" w:rsidRPr="0046200A" w:rsidRDefault="004724FC" w:rsidP="004724FC">
            <w:pPr>
              <w:jc w:val="center"/>
              <w:rPr>
                <w:rFonts w:cs="Times New Roman"/>
                <w:sz w:val="24"/>
                <w:szCs w:val="24"/>
              </w:rPr>
            </w:pPr>
            <w:r>
              <w:rPr>
                <w:rFonts w:cs="Times New Roman"/>
                <w:sz w:val="24"/>
                <w:szCs w:val="24"/>
              </w:rPr>
              <w:t>1 пол</w:t>
            </w:r>
          </w:p>
        </w:tc>
        <w:tc>
          <w:tcPr>
            <w:tcW w:w="204" w:type="pct"/>
            <w:shd w:val="clear" w:color="auto" w:fill="auto"/>
            <w:vAlign w:val="center"/>
          </w:tcPr>
          <w:p w14:paraId="199D4DC4" w14:textId="4BD887B7" w:rsidR="004724FC" w:rsidRPr="0046200A" w:rsidRDefault="004724FC" w:rsidP="004724FC">
            <w:pPr>
              <w:jc w:val="center"/>
              <w:rPr>
                <w:rFonts w:cs="Times New Roman"/>
                <w:sz w:val="24"/>
                <w:szCs w:val="24"/>
              </w:rPr>
            </w:pPr>
            <w:r>
              <w:rPr>
                <w:rFonts w:cs="Times New Roman"/>
                <w:sz w:val="24"/>
                <w:szCs w:val="24"/>
              </w:rPr>
              <w:t>9 мес</w:t>
            </w:r>
          </w:p>
        </w:tc>
        <w:tc>
          <w:tcPr>
            <w:tcW w:w="352" w:type="pct"/>
            <w:shd w:val="clear" w:color="auto" w:fill="auto"/>
            <w:vAlign w:val="center"/>
          </w:tcPr>
          <w:p w14:paraId="6E3F4569" w14:textId="005308E3" w:rsidR="004724FC" w:rsidRPr="0046200A" w:rsidRDefault="004724FC" w:rsidP="00F7236A">
            <w:pPr>
              <w:jc w:val="center"/>
              <w:rPr>
                <w:rFonts w:cs="Times New Roman"/>
                <w:sz w:val="24"/>
                <w:szCs w:val="24"/>
              </w:rPr>
            </w:pPr>
            <w:r>
              <w:rPr>
                <w:rFonts w:cs="Times New Roman"/>
                <w:sz w:val="24"/>
                <w:szCs w:val="24"/>
              </w:rPr>
              <w:t>12 мес</w:t>
            </w:r>
          </w:p>
        </w:tc>
        <w:tc>
          <w:tcPr>
            <w:tcW w:w="235" w:type="pct"/>
            <w:vMerge w:val="restart"/>
            <w:shd w:val="clear" w:color="auto" w:fill="auto"/>
            <w:vAlign w:val="center"/>
          </w:tcPr>
          <w:p w14:paraId="375E0404" w14:textId="77777777" w:rsidR="004724FC" w:rsidRDefault="004724FC" w:rsidP="00F7236A">
            <w:pPr>
              <w:jc w:val="center"/>
              <w:rPr>
                <w:rFonts w:cs="Times New Roman"/>
                <w:sz w:val="24"/>
                <w:szCs w:val="24"/>
              </w:rPr>
            </w:pPr>
          </w:p>
          <w:p w14:paraId="4B28618C" w14:textId="77777777" w:rsidR="004724FC" w:rsidRDefault="004724FC" w:rsidP="00F7236A">
            <w:pPr>
              <w:jc w:val="center"/>
              <w:rPr>
                <w:rFonts w:cs="Times New Roman"/>
                <w:sz w:val="24"/>
                <w:szCs w:val="24"/>
              </w:rPr>
            </w:pPr>
          </w:p>
          <w:p w14:paraId="0440A94A" w14:textId="2CCCE2DF" w:rsidR="004724FC" w:rsidRPr="0046200A" w:rsidRDefault="004724FC" w:rsidP="00F7236A">
            <w:pPr>
              <w:jc w:val="center"/>
              <w:rPr>
                <w:rFonts w:cs="Times New Roman"/>
                <w:sz w:val="24"/>
                <w:szCs w:val="24"/>
              </w:rPr>
            </w:pPr>
            <w:r w:rsidRPr="0046200A">
              <w:rPr>
                <w:rFonts w:cs="Times New Roman"/>
                <w:sz w:val="24"/>
                <w:szCs w:val="24"/>
              </w:rPr>
              <w:t>0</w:t>
            </w:r>
          </w:p>
        </w:tc>
        <w:tc>
          <w:tcPr>
            <w:tcW w:w="281" w:type="pct"/>
            <w:vMerge w:val="restart"/>
            <w:shd w:val="clear" w:color="auto" w:fill="auto"/>
            <w:vAlign w:val="center"/>
          </w:tcPr>
          <w:p w14:paraId="2F1ADC1A" w14:textId="77777777" w:rsidR="004724FC" w:rsidRDefault="004724FC" w:rsidP="00F7236A">
            <w:pPr>
              <w:jc w:val="center"/>
              <w:rPr>
                <w:rFonts w:cs="Times New Roman"/>
                <w:sz w:val="24"/>
                <w:szCs w:val="24"/>
              </w:rPr>
            </w:pPr>
          </w:p>
          <w:p w14:paraId="6151BDF5" w14:textId="77777777" w:rsidR="004724FC" w:rsidRDefault="004724FC" w:rsidP="00F7236A">
            <w:pPr>
              <w:jc w:val="center"/>
              <w:rPr>
                <w:rFonts w:cs="Times New Roman"/>
                <w:sz w:val="24"/>
                <w:szCs w:val="24"/>
              </w:rPr>
            </w:pPr>
          </w:p>
          <w:p w14:paraId="3FAB1E6D" w14:textId="347AAD29" w:rsidR="004724FC" w:rsidRPr="0046200A" w:rsidRDefault="004724FC" w:rsidP="00F7236A">
            <w:pPr>
              <w:jc w:val="center"/>
              <w:rPr>
                <w:rFonts w:cs="Times New Roman"/>
                <w:sz w:val="24"/>
                <w:szCs w:val="24"/>
              </w:rPr>
            </w:pPr>
            <w:r w:rsidRPr="0046200A">
              <w:rPr>
                <w:rFonts w:cs="Times New Roman"/>
                <w:sz w:val="24"/>
                <w:szCs w:val="24"/>
              </w:rPr>
              <w:t>0</w:t>
            </w:r>
          </w:p>
        </w:tc>
        <w:tc>
          <w:tcPr>
            <w:tcW w:w="743" w:type="pct"/>
            <w:vMerge/>
            <w:shd w:val="clear" w:color="auto" w:fill="auto"/>
          </w:tcPr>
          <w:p w14:paraId="22BB0B53" w14:textId="77777777" w:rsidR="004724FC" w:rsidRPr="0046200A" w:rsidRDefault="004724FC" w:rsidP="00F7236A">
            <w:pPr>
              <w:rPr>
                <w:rFonts w:cs="Times New Roman"/>
                <w:sz w:val="24"/>
                <w:szCs w:val="24"/>
              </w:rPr>
            </w:pPr>
          </w:p>
        </w:tc>
      </w:tr>
      <w:tr w:rsidR="004724FC" w:rsidRPr="00264F72" w14:paraId="75BE2F08" w14:textId="77777777" w:rsidTr="004724FC">
        <w:trPr>
          <w:trHeight w:val="1348"/>
        </w:trPr>
        <w:tc>
          <w:tcPr>
            <w:tcW w:w="185" w:type="pct"/>
            <w:vMerge/>
            <w:shd w:val="clear" w:color="auto" w:fill="auto"/>
          </w:tcPr>
          <w:p w14:paraId="3D603CB1" w14:textId="77777777" w:rsidR="004724FC" w:rsidRPr="0046200A" w:rsidRDefault="004724FC" w:rsidP="00F7236A">
            <w:pPr>
              <w:rPr>
                <w:rFonts w:eastAsia="Times New Roman" w:cs="Times New Roman"/>
                <w:sz w:val="24"/>
                <w:szCs w:val="24"/>
                <w:lang w:eastAsia="ru-RU"/>
              </w:rPr>
            </w:pPr>
          </w:p>
        </w:tc>
        <w:tc>
          <w:tcPr>
            <w:tcW w:w="960" w:type="pct"/>
            <w:vMerge/>
            <w:shd w:val="clear" w:color="auto" w:fill="auto"/>
          </w:tcPr>
          <w:p w14:paraId="300518F6" w14:textId="77777777" w:rsidR="004724FC" w:rsidRPr="0046200A" w:rsidRDefault="004724FC" w:rsidP="00F7236A">
            <w:pPr>
              <w:rPr>
                <w:rFonts w:eastAsia="Times New Roman" w:cs="Times New Roman"/>
                <w:sz w:val="24"/>
                <w:szCs w:val="24"/>
                <w:lang w:eastAsia="ru-RU"/>
              </w:rPr>
            </w:pPr>
          </w:p>
        </w:tc>
        <w:tc>
          <w:tcPr>
            <w:tcW w:w="327" w:type="pct"/>
            <w:vMerge/>
            <w:shd w:val="clear" w:color="auto" w:fill="auto"/>
          </w:tcPr>
          <w:p w14:paraId="4E9B53DB" w14:textId="77777777" w:rsidR="004724FC" w:rsidRPr="0046200A" w:rsidRDefault="004724FC" w:rsidP="00F7236A">
            <w:pPr>
              <w:rPr>
                <w:rFonts w:eastAsia="Times New Roman" w:cs="Times New Roman"/>
                <w:sz w:val="24"/>
                <w:szCs w:val="24"/>
                <w:lang w:eastAsia="ru-RU"/>
              </w:rPr>
            </w:pPr>
          </w:p>
        </w:tc>
        <w:tc>
          <w:tcPr>
            <w:tcW w:w="438" w:type="pct"/>
            <w:vMerge/>
            <w:shd w:val="clear" w:color="auto" w:fill="auto"/>
          </w:tcPr>
          <w:p w14:paraId="37ECE521" w14:textId="77777777" w:rsidR="004724FC" w:rsidRPr="0046200A" w:rsidRDefault="004724FC" w:rsidP="00F7236A">
            <w:pPr>
              <w:rPr>
                <w:rFonts w:eastAsia="Times New Roman" w:cs="Times New Roman"/>
                <w:sz w:val="24"/>
                <w:szCs w:val="24"/>
                <w:lang w:eastAsia="ru-RU"/>
              </w:rPr>
            </w:pPr>
          </w:p>
        </w:tc>
        <w:tc>
          <w:tcPr>
            <w:tcW w:w="286" w:type="pct"/>
            <w:vMerge/>
            <w:shd w:val="clear" w:color="auto" w:fill="auto"/>
          </w:tcPr>
          <w:p w14:paraId="161F0466" w14:textId="77777777" w:rsidR="004724FC" w:rsidRPr="0046200A" w:rsidRDefault="004724FC" w:rsidP="00F7236A">
            <w:pPr>
              <w:jc w:val="center"/>
              <w:rPr>
                <w:rFonts w:cs="Times New Roman"/>
                <w:sz w:val="24"/>
                <w:szCs w:val="24"/>
              </w:rPr>
            </w:pPr>
          </w:p>
        </w:tc>
        <w:tc>
          <w:tcPr>
            <w:tcW w:w="234" w:type="pct"/>
            <w:vMerge/>
            <w:shd w:val="clear" w:color="auto" w:fill="auto"/>
          </w:tcPr>
          <w:p w14:paraId="3EF875A0" w14:textId="77777777" w:rsidR="004724FC" w:rsidRPr="0046200A" w:rsidRDefault="004724FC" w:rsidP="00E15B02">
            <w:pPr>
              <w:jc w:val="center"/>
              <w:rPr>
                <w:rFonts w:cs="Times New Roman"/>
                <w:sz w:val="24"/>
                <w:szCs w:val="24"/>
                <w:lang w:val="en-US"/>
              </w:rPr>
            </w:pPr>
          </w:p>
        </w:tc>
        <w:tc>
          <w:tcPr>
            <w:tcW w:w="220" w:type="pct"/>
            <w:vMerge/>
            <w:shd w:val="clear" w:color="auto" w:fill="auto"/>
            <w:vAlign w:val="center"/>
          </w:tcPr>
          <w:p w14:paraId="5CC55A48" w14:textId="77777777" w:rsidR="004724FC" w:rsidRPr="0046200A" w:rsidRDefault="004724FC" w:rsidP="00AF5E35">
            <w:pPr>
              <w:jc w:val="center"/>
              <w:rPr>
                <w:rFonts w:cs="Times New Roman"/>
                <w:sz w:val="24"/>
                <w:szCs w:val="24"/>
              </w:rPr>
            </w:pPr>
          </w:p>
        </w:tc>
        <w:tc>
          <w:tcPr>
            <w:tcW w:w="164" w:type="pct"/>
            <w:gridSpan w:val="2"/>
            <w:shd w:val="clear" w:color="auto" w:fill="auto"/>
            <w:vAlign w:val="center"/>
          </w:tcPr>
          <w:p w14:paraId="1A257039" w14:textId="442BE1B1" w:rsidR="004724FC" w:rsidRPr="0046200A" w:rsidRDefault="004724FC" w:rsidP="004724FC">
            <w:pPr>
              <w:rPr>
                <w:rFonts w:cs="Times New Roman"/>
                <w:sz w:val="24"/>
                <w:szCs w:val="24"/>
              </w:rPr>
            </w:pPr>
            <w:r>
              <w:rPr>
                <w:rFonts w:cs="Times New Roman"/>
                <w:sz w:val="24"/>
                <w:szCs w:val="24"/>
              </w:rPr>
              <w:t>0</w:t>
            </w:r>
          </w:p>
        </w:tc>
        <w:tc>
          <w:tcPr>
            <w:tcW w:w="183" w:type="pct"/>
            <w:shd w:val="clear" w:color="auto" w:fill="auto"/>
            <w:vAlign w:val="center"/>
          </w:tcPr>
          <w:p w14:paraId="294EFC0C" w14:textId="24C28542" w:rsidR="004724FC" w:rsidRPr="0046200A" w:rsidRDefault="004724FC" w:rsidP="004724FC">
            <w:pPr>
              <w:jc w:val="center"/>
              <w:rPr>
                <w:rFonts w:cs="Times New Roman"/>
                <w:sz w:val="24"/>
                <w:szCs w:val="24"/>
              </w:rPr>
            </w:pPr>
            <w:r>
              <w:rPr>
                <w:rFonts w:cs="Times New Roman"/>
                <w:sz w:val="24"/>
                <w:szCs w:val="24"/>
              </w:rPr>
              <w:t>0</w:t>
            </w:r>
          </w:p>
        </w:tc>
        <w:tc>
          <w:tcPr>
            <w:tcW w:w="187" w:type="pct"/>
            <w:shd w:val="clear" w:color="auto" w:fill="auto"/>
            <w:vAlign w:val="center"/>
          </w:tcPr>
          <w:p w14:paraId="56281AD2" w14:textId="557F0599" w:rsidR="004724FC" w:rsidRPr="0046200A" w:rsidRDefault="004724FC" w:rsidP="004724FC">
            <w:pPr>
              <w:jc w:val="center"/>
              <w:rPr>
                <w:rFonts w:cs="Times New Roman"/>
                <w:sz w:val="24"/>
                <w:szCs w:val="24"/>
              </w:rPr>
            </w:pPr>
            <w:r>
              <w:rPr>
                <w:rFonts w:cs="Times New Roman"/>
                <w:sz w:val="24"/>
                <w:szCs w:val="24"/>
              </w:rPr>
              <w:t>0</w:t>
            </w:r>
          </w:p>
        </w:tc>
        <w:tc>
          <w:tcPr>
            <w:tcW w:w="204" w:type="pct"/>
            <w:shd w:val="clear" w:color="auto" w:fill="auto"/>
            <w:vAlign w:val="center"/>
          </w:tcPr>
          <w:p w14:paraId="5B99C88C" w14:textId="0506A982" w:rsidR="004724FC" w:rsidRPr="0046200A" w:rsidRDefault="004724FC" w:rsidP="004724FC">
            <w:pPr>
              <w:jc w:val="center"/>
              <w:rPr>
                <w:rFonts w:cs="Times New Roman"/>
                <w:sz w:val="24"/>
                <w:szCs w:val="24"/>
              </w:rPr>
            </w:pPr>
            <w:r>
              <w:rPr>
                <w:rFonts w:cs="Times New Roman"/>
                <w:sz w:val="24"/>
                <w:szCs w:val="24"/>
              </w:rPr>
              <w:t>0</w:t>
            </w:r>
          </w:p>
        </w:tc>
        <w:tc>
          <w:tcPr>
            <w:tcW w:w="352" w:type="pct"/>
            <w:shd w:val="clear" w:color="auto" w:fill="auto"/>
            <w:vAlign w:val="center"/>
          </w:tcPr>
          <w:p w14:paraId="35AF9008" w14:textId="6BA19B6B" w:rsidR="004724FC" w:rsidRPr="0046200A" w:rsidRDefault="004724FC" w:rsidP="00F7236A">
            <w:pPr>
              <w:jc w:val="center"/>
              <w:rPr>
                <w:rFonts w:cs="Times New Roman"/>
                <w:sz w:val="24"/>
                <w:szCs w:val="24"/>
              </w:rPr>
            </w:pPr>
            <w:r>
              <w:rPr>
                <w:rFonts w:cs="Times New Roman"/>
                <w:sz w:val="24"/>
                <w:szCs w:val="24"/>
              </w:rPr>
              <w:t>0</w:t>
            </w:r>
          </w:p>
        </w:tc>
        <w:tc>
          <w:tcPr>
            <w:tcW w:w="235" w:type="pct"/>
            <w:vMerge/>
            <w:shd w:val="clear" w:color="auto" w:fill="auto"/>
            <w:vAlign w:val="center"/>
          </w:tcPr>
          <w:p w14:paraId="2B354F56" w14:textId="77777777" w:rsidR="004724FC" w:rsidRPr="0046200A" w:rsidRDefault="004724FC" w:rsidP="00F7236A">
            <w:pPr>
              <w:jc w:val="center"/>
              <w:rPr>
                <w:rFonts w:cs="Times New Roman"/>
                <w:sz w:val="24"/>
                <w:szCs w:val="24"/>
              </w:rPr>
            </w:pPr>
          </w:p>
        </w:tc>
        <w:tc>
          <w:tcPr>
            <w:tcW w:w="281" w:type="pct"/>
            <w:vMerge/>
            <w:shd w:val="clear" w:color="auto" w:fill="auto"/>
            <w:vAlign w:val="center"/>
          </w:tcPr>
          <w:p w14:paraId="37315435" w14:textId="77777777" w:rsidR="004724FC" w:rsidRPr="0046200A" w:rsidRDefault="004724FC" w:rsidP="00F7236A">
            <w:pPr>
              <w:jc w:val="center"/>
              <w:rPr>
                <w:rFonts w:cs="Times New Roman"/>
                <w:sz w:val="24"/>
                <w:szCs w:val="24"/>
              </w:rPr>
            </w:pPr>
          </w:p>
        </w:tc>
        <w:tc>
          <w:tcPr>
            <w:tcW w:w="743" w:type="pct"/>
            <w:vMerge/>
            <w:tcBorders>
              <w:bottom w:val="single" w:sz="4" w:space="0" w:color="auto"/>
            </w:tcBorders>
            <w:shd w:val="clear" w:color="auto" w:fill="auto"/>
          </w:tcPr>
          <w:p w14:paraId="7A785768" w14:textId="77777777" w:rsidR="004724FC" w:rsidRPr="0046200A" w:rsidRDefault="004724FC" w:rsidP="00F7236A">
            <w:pPr>
              <w:rPr>
                <w:rFonts w:cs="Times New Roman"/>
                <w:sz w:val="24"/>
                <w:szCs w:val="24"/>
              </w:rPr>
            </w:pPr>
          </w:p>
        </w:tc>
      </w:tr>
      <w:tr w:rsidR="007028E9" w:rsidRPr="00264F72" w14:paraId="2975A380" w14:textId="77777777" w:rsidTr="001D2B41">
        <w:trPr>
          <w:trHeight w:val="315"/>
        </w:trPr>
        <w:tc>
          <w:tcPr>
            <w:tcW w:w="185" w:type="pct"/>
            <w:vMerge w:val="restart"/>
            <w:shd w:val="clear" w:color="auto" w:fill="auto"/>
            <w:vAlign w:val="center"/>
          </w:tcPr>
          <w:p w14:paraId="660D885D" w14:textId="77777777" w:rsidR="00E15B02" w:rsidRPr="001D2B41" w:rsidRDefault="00E15B02" w:rsidP="007132DF">
            <w:pPr>
              <w:rPr>
                <w:rFonts w:eastAsia="Times New Roman" w:cs="Times New Roman"/>
                <w:sz w:val="24"/>
                <w:szCs w:val="24"/>
                <w:lang w:eastAsia="ru-RU"/>
              </w:rPr>
            </w:pPr>
            <w:r w:rsidRPr="001D2B41">
              <w:rPr>
                <w:rFonts w:eastAsia="Times New Roman" w:cs="Times New Roman"/>
                <w:sz w:val="24"/>
                <w:szCs w:val="24"/>
                <w:lang w:eastAsia="ru-RU"/>
              </w:rPr>
              <w:t>1.3</w:t>
            </w:r>
          </w:p>
        </w:tc>
        <w:tc>
          <w:tcPr>
            <w:tcW w:w="960" w:type="pct"/>
            <w:vMerge w:val="restart"/>
            <w:shd w:val="clear" w:color="auto" w:fill="auto"/>
            <w:vAlign w:val="center"/>
          </w:tcPr>
          <w:p w14:paraId="30354183" w14:textId="77777777" w:rsidR="00E15B02" w:rsidRPr="00681C6B" w:rsidRDefault="00E15B02" w:rsidP="007132DF">
            <w:pPr>
              <w:rPr>
                <w:rFonts w:eastAsia="Times New Roman" w:cs="Times New Roman"/>
                <w:sz w:val="24"/>
                <w:szCs w:val="24"/>
                <w:lang w:eastAsia="ru-RU"/>
              </w:rPr>
            </w:pPr>
            <w:r w:rsidRPr="00681C6B">
              <w:rPr>
                <w:rFonts w:eastAsia="Times New Roman" w:cs="Times New Roman"/>
                <w:sz w:val="24"/>
                <w:szCs w:val="24"/>
                <w:lang w:eastAsia="ru-RU"/>
              </w:rPr>
              <w:t>Мероприятие 2.04</w:t>
            </w:r>
          </w:p>
          <w:p w14:paraId="061EFD62" w14:textId="2212AB19" w:rsidR="00E15B02" w:rsidRPr="00681C6B" w:rsidRDefault="00E15B02" w:rsidP="007132DF">
            <w:pPr>
              <w:rPr>
                <w:rFonts w:eastAsia="Times New Roman" w:cs="Times New Roman"/>
                <w:sz w:val="24"/>
                <w:szCs w:val="24"/>
                <w:lang w:eastAsia="ru-RU"/>
              </w:rPr>
            </w:pPr>
            <w:r w:rsidRPr="00681C6B">
              <w:rPr>
                <w:rFonts w:eastAsia="Times New Roman" w:cs="Times New Roman"/>
                <w:sz w:val="24"/>
                <w:szCs w:val="24"/>
                <w:lang w:eastAsia="ru-RU"/>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tc>
        <w:tc>
          <w:tcPr>
            <w:tcW w:w="327" w:type="pct"/>
            <w:vMerge w:val="restart"/>
            <w:shd w:val="clear" w:color="auto" w:fill="auto"/>
          </w:tcPr>
          <w:p w14:paraId="6DEB5451" w14:textId="77777777" w:rsidR="00E15B02" w:rsidRPr="0046200A" w:rsidRDefault="00E15B02" w:rsidP="007132DF">
            <w:pPr>
              <w:rPr>
                <w:rFonts w:eastAsia="Times New Roman" w:cs="Times New Roman"/>
                <w:sz w:val="24"/>
                <w:szCs w:val="24"/>
                <w:lang w:eastAsia="ru-RU"/>
              </w:rPr>
            </w:pPr>
            <w:r w:rsidRPr="0046200A">
              <w:rPr>
                <w:rFonts w:eastAsia="Times New Roman" w:cs="Times New Roman"/>
                <w:sz w:val="24"/>
                <w:szCs w:val="24"/>
                <w:lang w:eastAsia="ru-RU"/>
              </w:rPr>
              <w:t>2023-2027</w:t>
            </w:r>
          </w:p>
        </w:tc>
        <w:tc>
          <w:tcPr>
            <w:tcW w:w="438" w:type="pct"/>
            <w:shd w:val="clear" w:color="auto" w:fill="auto"/>
          </w:tcPr>
          <w:p w14:paraId="780E9EB5" w14:textId="77777777" w:rsidR="00E15B02" w:rsidRPr="0046200A" w:rsidRDefault="00E15B02" w:rsidP="007132DF">
            <w:pPr>
              <w:rPr>
                <w:rFonts w:eastAsia="Times New Roman" w:cs="Times New Roman"/>
                <w:sz w:val="24"/>
                <w:szCs w:val="24"/>
                <w:lang w:eastAsia="ru-RU"/>
              </w:rPr>
            </w:pPr>
            <w:r w:rsidRPr="0046200A">
              <w:rPr>
                <w:rFonts w:eastAsia="Times New Roman" w:cs="Times New Roman"/>
                <w:sz w:val="24"/>
                <w:szCs w:val="24"/>
                <w:lang w:eastAsia="ru-RU"/>
              </w:rPr>
              <w:t>ИТОГО</w:t>
            </w:r>
          </w:p>
        </w:tc>
        <w:tc>
          <w:tcPr>
            <w:tcW w:w="286" w:type="pct"/>
            <w:shd w:val="clear" w:color="auto" w:fill="auto"/>
          </w:tcPr>
          <w:p w14:paraId="63EB8C8C" w14:textId="77777777" w:rsidR="00E15B02" w:rsidRPr="0046200A" w:rsidRDefault="00E15B02" w:rsidP="007132DF">
            <w:pPr>
              <w:jc w:val="center"/>
              <w:rPr>
                <w:rFonts w:cs="Times New Roman"/>
                <w:sz w:val="24"/>
                <w:szCs w:val="24"/>
              </w:rPr>
            </w:pPr>
            <w:r w:rsidRPr="0046200A">
              <w:rPr>
                <w:rFonts w:cs="Times New Roman"/>
                <w:sz w:val="24"/>
                <w:szCs w:val="24"/>
              </w:rPr>
              <w:t>0</w:t>
            </w:r>
          </w:p>
        </w:tc>
        <w:tc>
          <w:tcPr>
            <w:tcW w:w="234" w:type="pct"/>
            <w:shd w:val="clear" w:color="auto" w:fill="auto"/>
          </w:tcPr>
          <w:p w14:paraId="0014BBF6" w14:textId="7D48B6FC" w:rsidR="00E15B02" w:rsidRPr="0046200A" w:rsidRDefault="00E15B02" w:rsidP="00E15B02">
            <w:pPr>
              <w:jc w:val="center"/>
              <w:rPr>
                <w:rFonts w:cs="Times New Roman"/>
                <w:sz w:val="24"/>
                <w:szCs w:val="24"/>
              </w:rPr>
            </w:pPr>
            <w:r w:rsidRPr="0046200A">
              <w:rPr>
                <w:rFonts w:cs="Times New Roman"/>
                <w:sz w:val="24"/>
                <w:szCs w:val="24"/>
              </w:rPr>
              <w:t>0</w:t>
            </w:r>
          </w:p>
        </w:tc>
        <w:tc>
          <w:tcPr>
            <w:tcW w:w="220" w:type="pct"/>
            <w:shd w:val="clear" w:color="auto" w:fill="auto"/>
            <w:vAlign w:val="center"/>
          </w:tcPr>
          <w:p w14:paraId="367B7DBF" w14:textId="77777777" w:rsidR="00E15B02" w:rsidRPr="0046200A" w:rsidRDefault="00E15B02" w:rsidP="007132DF">
            <w:pPr>
              <w:jc w:val="center"/>
              <w:rPr>
                <w:rFonts w:cs="Times New Roman"/>
                <w:sz w:val="24"/>
                <w:szCs w:val="24"/>
              </w:rPr>
            </w:pPr>
            <w:r w:rsidRPr="0046200A">
              <w:rPr>
                <w:rFonts w:cs="Times New Roman"/>
                <w:sz w:val="24"/>
                <w:szCs w:val="24"/>
              </w:rPr>
              <w:t>0</w:t>
            </w:r>
          </w:p>
        </w:tc>
        <w:tc>
          <w:tcPr>
            <w:tcW w:w="1090" w:type="pct"/>
            <w:gridSpan w:val="6"/>
            <w:shd w:val="clear" w:color="auto" w:fill="auto"/>
            <w:vAlign w:val="center"/>
          </w:tcPr>
          <w:p w14:paraId="3A93D6C4" w14:textId="77777777" w:rsidR="00E15B02" w:rsidRPr="0046200A" w:rsidRDefault="00E15B02" w:rsidP="007132DF">
            <w:pPr>
              <w:jc w:val="center"/>
              <w:rPr>
                <w:rFonts w:cs="Times New Roman"/>
                <w:sz w:val="24"/>
                <w:szCs w:val="24"/>
              </w:rPr>
            </w:pPr>
            <w:r w:rsidRPr="0046200A">
              <w:rPr>
                <w:rFonts w:cs="Times New Roman"/>
                <w:sz w:val="24"/>
                <w:szCs w:val="24"/>
              </w:rPr>
              <w:t>0</w:t>
            </w:r>
          </w:p>
        </w:tc>
        <w:tc>
          <w:tcPr>
            <w:tcW w:w="235" w:type="pct"/>
            <w:shd w:val="clear" w:color="auto" w:fill="auto"/>
            <w:vAlign w:val="center"/>
          </w:tcPr>
          <w:p w14:paraId="54A2DE2A" w14:textId="77777777" w:rsidR="00E15B02" w:rsidRPr="0046200A" w:rsidRDefault="00E15B02" w:rsidP="007132DF">
            <w:pPr>
              <w:jc w:val="center"/>
              <w:rPr>
                <w:rFonts w:cs="Times New Roman"/>
                <w:sz w:val="24"/>
                <w:szCs w:val="24"/>
              </w:rPr>
            </w:pPr>
            <w:r w:rsidRPr="0046200A">
              <w:rPr>
                <w:rFonts w:cs="Times New Roman"/>
                <w:sz w:val="24"/>
                <w:szCs w:val="24"/>
              </w:rPr>
              <w:t>0</w:t>
            </w:r>
          </w:p>
        </w:tc>
        <w:tc>
          <w:tcPr>
            <w:tcW w:w="281" w:type="pct"/>
            <w:shd w:val="clear" w:color="auto" w:fill="auto"/>
            <w:vAlign w:val="center"/>
          </w:tcPr>
          <w:p w14:paraId="0731DD9C" w14:textId="77777777" w:rsidR="00E15B02" w:rsidRPr="0046200A" w:rsidRDefault="00E15B02" w:rsidP="007132DF">
            <w:pPr>
              <w:jc w:val="center"/>
              <w:rPr>
                <w:rFonts w:cs="Times New Roman"/>
                <w:sz w:val="24"/>
                <w:szCs w:val="24"/>
              </w:rPr>
            </w:pPr>
            <w:r w:rsidRPr="0046200A">
              <w:rPr>
                <w:rFonts w:cs="Times New Roman"/>
                <w:sz w:val="24"/>
                <w:szCs w:val="24"/>
              </w:rPr>
              <w:t>0</w:t>
            </w:r>
          </w:p>
        </w:tc>
        <w:tc>
          <w:tcPr>
            <w:tcW w:w="743" w:type="pct"/>
            <w:shd w:val="clear" w:color="auto" w:fill="auto"/>
          </w:tcPr>
          <w:p w14:paraId="1F0F4FD0" w14:textId="77777777" w:rsidR="00E15B02" w:rsidRPr="0046200A" w:rsidRDefault="00E15B02" w:rsidP="007132DF">
            <w:pPr>
              <w:rPr>
                <w:rFonts w:cs="Times New Roman"/>
                <w:sz w:val="24"/>
                <w:szCs w:val="24"/>
              </w:rPr>
            </w:pPr>
          </w:p>
        </w:tc>
      </w:tr>
      <w:tr w:rsidR="007028E9" w:rsidRPr="00264F72" w14:paraId="1BBDACBA" w14:textId="77777777" w:rsidTr="001D2B41">
        <w:trPr>
          <w:trHeight w:val="315"/>
        </w:trPr>
        <w:tc>
          <w:tcPr>
            <w:tcW w:w="185" w:type="pct"/>
            <w:vMerge/>
            <w:shd w:val="clear" w:color="auto" w:fill="auto"/>
          </w:tcPr>
          <w:p w14:paraId="210E1D2D" w14:textId="77777777" w:rsidR="00E15B02" w:rsidRPr="00681C6B" w:rsidRDefault="00E15B02" w:rsidP="007132DF">
            <w:pPr>
              <w:rPr>
                <w:rFonts w:eastAsia="Times New Roman" w:cs="Times New Roman"/>
                <w:sz w:val="24"/>
                <w:szCs w:val="24"/>
                <w:lang w:eastAsia="ru-RU"/>
              </w:rPr>
            </w:pPr>
          </w:p>
        </w:tc>
        <w:tc>
          <w:tcPr>
            <w:tcW w:w="960" w:type="pct"/>
            <w:vMerge/>
            <w:shd w:val="clear" w:color="auto" w:fill="auto"/>
          </w:tcPr>
          <w:p w14:paraId="3581F940" w14:textId="77777777" w:rsidR="00E15B02" w:rsidRPr="00681C6B" w:rsidRDefault="00E15B02" w:rsidP="007132DF">
            <w:pPr>
              <w:rPr>
                <w:rFonts w:eastAsia="Times New Roman" w:cs="Times New Roman"/>
                <w:sz w:val="24"/>
                <w:szCs w:val="24"/>
                <w:lang w:eastAsia="ru-RU"/>
              </w:rPr>
            </w:pPr>
          </w:p>
        </w:tc>
        <w:tc>
          <w:tcPr>
            <w:tcW w:w="327" w:type="pct"/>
            <w:vMerge/>
            <w:shd w:val="clear" w:color="auto" w:fill="auto"/>
          </w:tcPr>
          <w:p w14:paraId="5643E50A" w14:textId="77777777" w:rsidR="00E15B02" w:rsidRPr="0046200A" w:rsidRDefault="00E15B02" w:rsidP="007132DF">
            <w:pPr>
              <w:rPr>
                <w:rFonts w:eastAsia="Times New Roman" w:cs="Times New Roman"/>
                <w:sz w:val="24"/>
                <w:szCs w:val="24"/>
                <w:lang w:eastAsia="ru-RU"/>
              </w:rPr>
            </w:pPr>
          </w:p>
        </w:tc>
        <w:tc>
          <w:tcPr>
            <w:tcW w:w="438" w:type="pct"/>
            <w:shd w:val="clear" w:color="auto" w:fill="auto"/>
          </w:tcPr>
          <w:p w14:paraId="05B693D7" w14:textId="77777777" w:rsidR="00E15B02" w:rsidRPr="0046200A" w:rsidRDefault="00E15B02" w:rsidP="007132DF">
            <w:pPr>
              <w:rPr>
                <w:rFonts w:eastAsia="Times New Roman" w:cs="Times New Roman"/>
                <w:sz w:val="24"/>
                <w:szCs w:val="24"/>
                <w:lang w:eastAsia="ru-RU"/>
              </w:rPr>
            </w:pPr>
            <w:r w:rsidRPr="0046200A">
              <w:rPr>
                <w:rFonts w:eastAsia="Times New Roman" w:cs="Times New Roman"/>
                <w:sz w:val="24"/>
                <w:szCs w:val="24"/>
                <w:lang w:eastAsia="ru-RU"/>
              </w:rPr>
              <w:t>Средства бюджета Московской области</w:t>
            </w:r>
          </w:p>
        </w:tc>
        <w:tc>
          <w:tcPr>
            <w:tcW w:w="286" w:type="pct"/>
            <w:shd w:val="clear" w:color="auto" w:fill="auto"/>
          </w:tcPr>
          <w:p w14:paraId="0127B160" w14:textId="7087E007" w:rsidR="00E15B02" w:rsidRPr="0046200A" w:rsidRDefault="00F559F2" w:rsidP="007132DF">
            <w:pPr>
              <w:jc w:val="center"/>
              <w:rPr>
                <w:rFonts w:cs="Times New Roman"/>
                <w:sz w:val="24"/>
                <w:szCs w:val="24"/>
              </w:rPr>
            </w:pPr>
            <w:r w:rsidRPr="0046200A">
              <w:rPr>
                <w:rFonts w:cs="Times New Roman"/>
                <w:sz w:val="24"/>
                <w:szCs w:val="24"/>
              </w:rPr>
              <w:t>0</w:t>
            </w:r>
          </w:p>
        </w:tc>
        <w:tc>
          <w:tcPr>
            <w:tcW w:w="234" w:type="pct"/>
            <w:shd w:val="clear" w:color="auto" w:fill="auto"/>
          </w:tcPr>
          <w:p w14:paraId="30730262" w14:textId="27AA5020" w:rsidR="00E15B02" w:rsidRPr="0046200A" w:rsidRDefault="00F559F2" w:rsidP="007132DF">
            <w:pPr>
              <w:jc w:val="center"/>
              <w:rPr>
                <w:rFonts w:cs="Times New Roman"/>
                <w:sz w:val="24"/>
                <w:szCs w:val="24"/>
              </w:rPr>
            </w:pPr>
            <w:r w:rsidRPr="0046200A">
              <w:rPr>
                <w:rFonts w:cs="Times New Roman"/>
                <w:sz w:val="24"/>
                <w:szCs w:val="24"/>
              </w:rPr>
              <w:t>0</w:t>
            </w:r>
          </w:p>
        </w:tc>
        <w:tc>
          <w:tcPr>
            <w:tcW w:w="220" w:type="pct"/>
            <w:shd w:val="clear" w:color="auto" w:fill="auto"/>
          </w:tcPr>
          <w:p w14:paraId="43BC31FE" w14:textId="4BD09E89" w:rsidR="00E15B02" w:rsidRPr="0046200A" w:rsidRDefault="00F559F2" w:rsidP="007132DF">
            <w:pPr>
              <w:jc w:val="center"/>
              <w:rPr>
                <w:rFonts w:cs="Times New Roman"/>
                <w:sz w:val="24"/>
                <w:szCs w:val="24"/>
              </w:rPr>
            </w:pPr>
            <w:r w:rsidRPr="0046200A">
              <w:rPr>
                <w:rFonts w:cs="Times New Roman"/>
                <w:sz w:val="24"/>
                <w:szCs w:val="24"/>
              </w:rPr>
              <w:t>0</w:t>
            </w:r>
          </w:p>
        </w:tc>
        <w:tc>
          <w:tcPr>
            <w:tcW w:w="1090" w:type="pct"/>
            <w:gridSpan w:val="6"/>
            <w:shd w:val="clear" w:color="auto" w:fill="auto"/>
          </w:tcPr>
          <w:p w14:paraId="5C11B0BA" w14:textId="1D5ECF7A" w:rsidR="00E15B02" w:rsidRPr="0046200A" w:rsidRDefault="00F559F2" w:rsidP="007132DF">
            <w:pPr>
              <w:jc w:val="center"/>
              <w:rPr>
                <w:rFonts w:cs="Times New Roman"/>
                <w:sz w:val="24"/>
                <w:szCs w:val="24"/>
              </w:rPr>
            </w:pPr>
            <w:r w:rsidRPr="0046200A">
              <w:rPr>
                <w:rFonts w:cs="Times New Roman"/>
                <w:sz w:val="24"/>
                <w:szCs w:val="24"/>
              </w:rPr>
              <w:t>0</w:t>
            </w:r>
          </w:p>
        </w:tc>
        <w:tc>
          <w:tcPr>
            <w:tcW w:w="235" w:type="pct"/>
            <w:shd w:val="clear" w:color="auto" w:fill="auto"/>
          </w:tcPr>
          <w:p w14:paraId="00B4AC4C" w14:textId="594A4FC3" w:rsidR="00E15B02" w:rsidRPr="0046200A" w:rsidRDefault="00F559F2" w:rsidP="007132DF">
            <w:pPr>
              <w:jc w:val="center"/>
              <w:rPr>
                <w:rFonts w:cs="Times New Roman"/>
                <w:sz w:val="24"/>
                <w:szCs w:val="24"/>
              </w:rPr>
            </w:pPr>
            <w:r w:rsidRPr="0046200A">
              <w:rPr>
                <w:rFonts w:cs="Times New Roman"/>
                <w:sz w:val="24"/>
                <w:szCs w:val="24"/>
              </w:rPr>
              <w:t>0</w:t>
            </w:r>
          </w:p>
        </w:tc>
        <w:tc>
          <w:tcPr>
            <w:tcW w:w="281" w:type="pct"/>
            <w:shd w:val="clear" w:color="auto" w:fill="auto"/>
          </w:tcPr>
          <w:p w14:paraId="17FB10B3" w14:textId="12E2E0E2" w:rsidR="00E15B02" w:rsidRPr="0046200A" w:rsidRDefault="00F559F2" w:rsidP="007132DF">
            <w:pPr>
              <w:jc w:val="center"/>
              <w:rPr>
                <w:rFonts w:cs="Times New Roman"/>
                <w:sz w:val="24"/>
                <w:szCs w:val="24"/>
              </w:rPr>
            </w:pPr>
            <w:r w:rsidRPr="0046200A">
              <w:rPr>
                <w:rFonts w:cs="Times New Roman"/>
                <w:sz w:val="24"/>
                <w:szCs w:val="24"/>
              </w:rPr>
              <w:t>0</w:t>
            </w:r>
          </w:p>
        </w:tc>
        <w:tc>
          <w:tcPr>
            <w:tcW w:w="743" w:type="pct"/>
            <w:vMerge w:val="restart"/>
            <w:shd w:val="clear" w:color="auto" w:fill="auto"/>
          </w:tcPr>
          <w:p w14:paraId="3B1B2741" w14:textId="07608E3F" w:rsidR="00E15B02" w:rsidRPr="0046200A" w:rsidRDefault="00E15B02" w:rsidP="00D84974">
            <w:pPr>
              <w:jc w:val="both"/>
              <w:rPr>
                <w:rFonts w:cs="Times New Roman"/>
                <w:bCs/>
                <w:color w:val="212529"/>
                <w:sz w:val="24"/>
                <w:szCs w:val="24"/>
                <w:shd w:val="clear" w:color="auto" w:fill="FFFFFF"/>
              </w:rPr>
            </w:pPr>
            <w:r w:rsidRPr="0046200A">
              <w:rPr>
                <w:rStyle w:val="af7"/>
                <w:rFonts w:cs="Times New Roman"/>
                <w:b w:val="0"/>
                <w:color w:val="212529"/>
                <w:sz w:val="24"/>
                <w:szCs w:val="24"/>
                <w:shd w:val="clear" w:color="auto" w:fill="FFFFFF"/>
              </w:rPr>
              <w:t>Управление по жилищным вопросам, отдел муниципальной собственности</w:t>
            </w:r>
          </w:p>
        </w:tc>
      </w:tr>
      <w:tr w:rsidR="007028E9" w:rsidRPr="00264F72" w14:paraId="75C10939" w14:textId="77777777" w:rsidTr="001D2B41">
        <w:trPr>
          <w:trHeight w:val="315"/>
        </w:trPr>
        <w:tc>
          <w:tcPr>
            <w:tcW w:w="185" w:type="pct"/>
            <w:vMerge/>
            <w:shd w:val="clear" w:color="auto" w:fill="auto"/>
          </w:tcPr>
          <w:p w14:paraId="56981351" w14:textId="77777777" w:rsidR="00E15B02" w:rsidRPr="00681C6B" w:rsidRDefault="00E15B02" w:rsidP="007132DF">
            <w:pPr>
              <w:rPr>
                <w:rFonts w:eastAsia="Times New Roman" w:cs="Times New Roman"/>
                <w:sz w:val="24"/>
                <w:szCs w:val="24"/>
                <w:lang w:eastAsia="ru-RU"/>
              </w:rPr>
            </w:pPr>
          </w:p>
        </w:tc>
        <w:tc>
          <w:tcPr>
            <w:tcW w:w="960" w:type="pct"/>
            <w:vMerge/>
            <w:shd w:val="clear" w:color="auto" w:fill="auto"/>
          </w:tcPr>
          <w:p w14:paraId="2329E9A9" w14:textId="77777777" w:rsidR="00E15B02" w:rsidRPr="00681C6B" w:rsidRDefault="00E15B02" w:rsidP="007132DF">
            <w:pPr>
              <w:rPr>
                <w:rFonts w:eastAsia="Times New Roman" w:cs="Times New Roman"/>
                <w:sz w:val="24"/>
                <w:szCs w:val="24"/>
                <w:lang w:eastAsia="ru-RU"/>
              </w:rPr>
            </w:pPr>
          </w:p>
        </w:tc>
        <w:tc>
          <w:tcPr>
            <w:tcW w:w="327" w:type="pct"/>
            <w:vMerge/>
            <w:shd w:val="clear" w:color="auto" w:fill="auto"/>
          </w:tcPr>
          <w:p w14:paraId="19F5CD11" w14:textId="77777777" w:rsidR="00E15B02" w:rsidRPr="0046200A" w:rsidRDefault="00E15B02" w:rsidP="007132DF">
            <w:pPr>
              <w:rPr>
                <w:rFonts w:eastAsia="Times New Roman" w:cs="Times New Roman"/>
                <w:sz w:val="24"/>
                <w:szCs w:val="24"/>
                <w:lang w:eastAsia="ru-RU"/>
              </w:rPr>
            </w:pPr>
          </w:p>
        </w:tc>
        <w:tc>
          <w:tcPr>
            <w:tcW w:w="438" w:type="pct"/>
            <w:shd w:val="clear" w:color="auto" w:fill="auto"/>
          </w:tcPr>
          <w:p w14:paraId="05C8C265" w14:textId="77777777" w:rsidR="00E15B02" w:rsidRPr="0046200A" w:rsidRDefault="00E15B02" w:rsidP="007132DF">
            <w:pPr>
              <w:rPr>
                <w:rFonts w:eastAsia="Times New Roman" w:cs="Times New Roman"/>
                <w:sz w:val="24"/>
                <w:szCs w:val="24"/>
                <w:lang w:eastAsia="ru-RU"/>
              </w:rPr>
            </w:pPr>
            <w:r w:rsidRPr="0046200A">
              <w:rPr>
                <w:rFonts w:eastAsia="Times New Roman" w:cs="Times New Roman"/>
                <w:sz w:val="24"/>
                <w:szCs w:val="24"/>
                <w:lang w:eastAsia="ru-RU"/>
              </w:rPr>
              <w:t>Средства федерального бюджета</w:t>
            </w:r>
          </w:p>
        </w:tc>
        <w:tc>
          <w:tcPr>
            <w:tcW w:w="286" w:type="pct"/>
            <w:shd w:val="clear" w:color="auto" w:fill="auto"/>
          </w:tcPr>
          <w:p w14:paraId="01D65F88" w14:textId="24D9E6F1" w:rsidR="00E15B02" w:rsidRPr="0046200A" w:rsidRDefault="00F559F2" w:rsidP="007132DF">
            <w:pPr>
              <w:jc w:val="center"/>
              <w:rPr>
                <w:rFonts w:cs="Times New Roman"/>
                <w:sz w:val="24"/>
                <w:szCs w:val="24"/>
              </w:rPr>
            </w:pPr>
            <w:r w:rsidRPr="0046200A">
              <w:rPr>
                <w:rFonts w:cs="Times New Roman"/>
                <w:sz w:val="24"/>
                <w:szCs w:val="24"/>
              </w:rPr>
              <w:t>0</w:t>
            </w:r>
          </w:p>
        </w:tc>
        <w:tc>
          <w:tcPr>
            <w:tcW w:w="234" w:type="pct"/>
            <w:shd w:val="clear" w:color="auto" w:fill="auto"/>
          </w:tcPr>
          <w:p w14:paraId="2F980AD5" w14:textId="567D5ECD" w:rsidR="00E15B02" w:rsidRPr="0046200A" w:rsidRDefault="00F559F2" w:rsidP="007132DF">
            <w:pPr>
              <w:jc w:val="center"/>
              <w:rPr>
                <w:rFonts w:cs="Times New Roman"/>
                <w:sz w:val="24"/>
                <w:szCs w:val="24"/>
              </w:rPr>
            </w:pPr>
            <w:r w:rsidRPr="0046200A">
              <w:rPr>
                <w:rFonts w:cs="Times New Roman"/>
                <w:sz w:val="24"/>
                <w:szCs w:val="24"/>
              </w:rPr>
              <w:t>0</w:t>
            </w:r>
          </w:p>
        </w:tc>
        <w:tc>
          <w:tcPr>
            <w:tcW w:w="220" w:type="pct"/>
            <w:shd w:val="clear" w:color="auto" w:fill="auto"/>
          </w:tcPr>
          <w:p w14:paraId="30F88687" w14:textId="22AAC19B" w:rsidR="00E15B02" w:rsidRPr="0046200A" w:rsidRDefault="00F559F2" w:rsidP="007132DF">
            <w:pPr>
              <w:jc w:val="center"/>
              <w:rPr>
                <w:rFonts w:cs="Times New Roman"/>
                <w:sz w:val="24"/>
                <w:szCs w:val="24"/>
              </w:rPr>
            </w:pPr>
            <w:r w:rsidRPr="0046200A">
              <w:rPr>
                <w:rFonts w:cs="Times New Roman"/>
                <w:sz w:val="24"/>
                <w:szCs w:val="24"/>
              </w:rPr>
              <w:t>0</w:t>
            </w:r>
          </w:p>
        </w:tc>
        <w:tc>
          <w:tcPr>
            <w:tcW w:w="1090" w:type="pct"/>
            <w:gridSpan w:val="6"/>
            <w:shd w:val="clear" w:color="auto" w:fill="auto"/>
          </w:tcPr>
          <w:p w14:paraId="3CF91A7F" w14:textId="0BD216B4" w:rsidR="00E15B02" w:rsidRPr="0046200A" w:rsidRDefault="00F559F2" w:rsidP="007132DF">
            <w:pPr>
              <w:jc w:val="center"/>
              <w:rPr>
                <w:rFonts w:cs="Times New Roman"/>
                <w:sz w:val="24"/>
                <w:szCs w:val="24"/>
              </w:rPr>
            </w:pPr>
            <w:r w:rsidRPr="0046200A">
              <w:rPr>
                <w:rFonts w:cs="Times New Roman"/>
                <w:sz w:val="24"/>
                <w:szCs w:val="24"/>
              </w:rPr>
              <w:t>0</w:t>
            </w:r>
          </w:p>
        </w:tc>
        <w:tc>
          <w:tcPr>
            <w:tcW w:w="235" w:type="pct"/>
            <w:shd w:val="clear" w:color="auto" w:fill="auto"/>
          </w:tcPr>
          <w:p w14:paraId="4C8A01F2" w14:textId="15BD9E22" w:rsidR="00E15B02" w:rsidRPr="0046200A" w:rsidRDefault="00F559F2" w:rsidP="007132DF">
            <w:pPr>
              <w:jc w:val="center"/>
              <w:rPr>
                <w:rFonts w:cs="Times New Roman"/>
                <w:sz w:val="24"/>
                <w:szCs w:val="24"/>
              </w:rPr>
            </w:pPr>
            <w:r w:rsidRPr="0046200A">
              <w:rPr>
                <w:rFonts w:cs="Times New Roman"/>
                <w:sz w:val="24"/>
                <w:szCs w:val="24"/>
              </w:rPr>
              <w:t>0</w:t>
            </w:r>
          </w:p>
        </w:tc>
        <w:tc>
          <w:tcPr>
            <w:tcW w:w="281" w:type="pct"/>
            <w:shd w:val="clear" w:color="auto" w:fill="auto"/>
          </w:tcPr>
          <w:p w14:paraId="2CFE97D6" w14:textId="26682E4F" w:rsidR="00E15B02" w:rsidRPr="0046200A" w:rsidRDefault="00F559F2" w:rsidP="007132DF">
            <w:pPr>
              <w:jc w:val="center"/>
              <w:rPr>
                <w:rFonts w:cs="Times New Roman"/>
                <w:sz w:val="24"/>
                <w:szCs w:val="24"/>
              </w:rPr>
            </w:pPr>
            <w:r w:rsidRPr="0046200A">
              <w:rPr>
                <w:rFonts w:cs="Times New Roman"/>
                <w:sz w:val="24"/>
                <w:szCs w:val="24"/>
              </w:rPr>
              <w:t>0</w:t>
            </w:r>
          </w:p>
        </w:tc>
        <w:tc>
          <w:tcPr>
            <w:tcW w:w="743" w:type="pct"/>
            <w:vMerge/>
            <w:shd w:val="clear" w:color="auto" w:fill="auto"/>
          </w:tcPr>
          <w:p w14:paraId="181B98C9" w14:textId="4C492433" w:rsidR="00E15B02" w:rsidRPr="0046200A" w:rsidRDefault="00E15B02" w:rsidP="007132DF">
            <w:pPr>
              <w:rPr>
                <w:rFonts w:cs="Times New Roman"/>
                <w:sz w:val="24"/>
                <w:szCs w:val="24"/>
              </w:rPr>
            </w:pPr>
          </w:p>
        </w:tc>
      </w:tr>
      <w:tr w:rsidR="007028E9" w:rsidRPr="00264F72" w14:paraId="495B2E8D" w14:textId="77777777" w:rsidTr="001D2B41">
        <w:trPr>
          <w:trHeight w:val="315"/>
        </w:trPr>
        <w:tc>
          <w:tcPr>
            <w:tcW w:w="185" w:type="pct"/>
            <w:vMerge/>
            <w:shd w:val="clear" w:color="auto" w:fill="auto"/>
          </w:tcPr>
          <w:p w14:paraId="098BB504" w14:textId="77777777" w:rsidR="00E15B02" w:rsidRPr="00681C6B" w:rsidRDefault="00E15B02" w:rsidP="007132DF">
            <w:pPr>
              <w:rPr>
                <w:rFonts w:eastAsia="Times New Roman" w:cs="Times New Roman"/>
                <w:sz w:val="24"/>
                <w:szCs w:val="24"/>
                <w:lang w:eastAsia="ru-RU"/>
              </w:rPr>
            </w:pPr>
          </w:p>
        </w:tc>
        <w:tc>
          <w:tcPr>
            <w:tcW w:w="960" w:type="pct"/>
            <w:vMerge/>
            <w:shd w:val="clear" w:color="auto" w:fill="auto"/>
          </w:tcPr>
          <w:p w14:paraId="4FABFDBE" w14:textId="77777777" w:rsidR="00E15B02" w:rsidRPr="00681C6B" w:rsidRDefault="00E15B02" w:rsidP="007132DF">
            <w:pPr>
              <w:rPr>
                <w:rFonts w:eastAsia="Times New Roman" w:cs="Times New Roman"/>
                <w:sz w:val="24"/>
                <w:szCs w:val="24"/>
                <w:lang w:eastAsia="ru-RU"/>
              </w:rPr>
            </w:pPr>
          </w:p>
        </w:tc>
        <w:tc>
          <w:tcPr>
            <w:tcW w:w="327" w:type="pct"/>
            <w:vMerge/>
            <w:shd w:val="clear" w:color="auto" w:fill="auto"/>
          </w:tcPr>
          <w:p w14:paraId="14325112" w14:textId="77777777" w:rsidR="00E15B02" w:rsidRPr="0046200A" w:rsidRDefault="00E15B02" w:rsidP="007132DF">
            <w:pPr>
              <w:rPr>
                <w:rFonts w:eastAsia="Times New Roman" w:cs="Times New Roman"/>
                <w:sz w:val="24"/>
                <w:szCs w:val="24"/>
                <w:lang w:eastAsia="ru-RU"/>
              </w:rPr>
            </w:pPr>
          </w:p>
        </w:tc>
        <w:tc>
          <w:tcPr>
            <w:tcW w:w="438" w:type="pct"/>
            <w:shd w:val="clear" w:color="auto" w:fill="auto"/>
          </w:tcPr>
          <w:p w14:paraId="695CDA5B" w14:textId="77777777" w:rsidR="00E15B02" w:rsidRPr="0046200A" w:rsidRDefault="00E15B02" w:rsidP="007132DF">
            <w:pPr>
              <w:rPr>
                <w:rFonts w:eastAsia="Times New Roman" w:cs="Times New Roman"/>
                <w:sz w:val="24"/>
                <w:szCs w:val="24"/>
                <w:lang w:eastAsia="ru-RU"/>
              </w:rPr>
            </w:pPr>
            <w:r w:rsidRPr="0046200A">
              <w:rPr>
                <w:rFonts w:eastAsia="Times New Roman" w:cs="Times New Roman"/>
                <w:sz w:val="24"/>
                <w:szCs w:val="24"/>
                <w:lang w:eastAsia="ru-RU"/>
              </w:rPr>
              <w:t>Средства бюджета городского округа</w:t>
            </w:r>
          </w:p>
        </w:tc>
        <w:tc>
          <w:tcPr>
            <w:tcW w:w="286" w:type="pct"/>
            <w:shd w:val="clear" w:color="auto" w:fill="auto"/>
          </w:tcPr>
          <w:p w14:paraId="2A31C574" w14:textId="05C549C5" w:rsidR="00E15B02" w:rsidRPr="0046200A" w:rsidRDefault="00F559F2" w:rsidP="007132DF">
            <w:pPr>
              <w:jc w:val="center"/>
              <w:rPr>
                <w:rFonts w:cs="Times New Roman"/>
                <w:sz w:val="24"/>
                <w:szCs w:val="24"/>
              </w:rPr>
            </w:pPr>
            <w:r w:rsidRPr="0046200A">
              <w:rPr>
                <w:rFonts w:cs="Times New Roman"/>
                <w:sz w:val="24"/>
                <w:szCs w:val="24"/>
              </w:rPr>
              <w:t>0</w:t>
            </w:r>
          </w:p>
        </w:tc>
        <w:tc>
          <w:tcPr>
            <w:tcW w:w="234" w:type="pct"/>
            <w:shd w:val="clear" w:color="auto" w:fill="auto"/>
          </w:tcPr>
          <w:p w14:paraId="13587A3B" w14:textId="7CABBF76" w:rsidR="00E15B02" w:rsidRPr="0046200A" w:rsidRDefault="00F559F2" w:rsidP="007132DF">
            <w:pPr>
              <w:jc w:val="center"/>
              <w:rPr>
                <w:rFonts w:cs="Times New Roman"/>
                <w:sz w:val="24"/>
                <w:szCs w:val="24"/>
              </w:rPr>
            </w:pPr>
            <w:r w:rsidRPr="0046200A">
              <w:rPr>
                <w:rFonts w:cs="Times New Roman"/>
                <w:sz w:val="24"/>
                <w:szCs w:val="24"/>
              </w:rPr>
              <w:t>0</w:t>
            </w:r>
          </w:p>
        </w:tc>
        <w:tc>
          <w:tcPr>
            <w:tcW w:w="220" w:type="pct"/>
            <w:shd w:val="clear" w:color="auto" w:fill="auto"/>
          </w:tcPr>
          <w:p w14:paraId="0D72BFE3" w14:textId="63DD1B35" w:rsidR="00E15B02" w:rsidRPr="0046200A" w:rsidRDefault="00F559F2" w:rsidP="007132DF">
            <w:pPr>
              <w:jc w:val="center"/>
              <w:rPr>
                <w:rFonts w:cs="Times New Roman"/>
                <w:sz w:val="24"/>
                <w:szCs w:val="24"/>
              </w:rPr>
            </w:pPr>
            <w:r w:rsidRPr="0046200A">
              <w:rPr>
                <w:rFonts w:cs="Times New Roman"/>
                <w:sz w:val="24"/>
                <w:szCs w:val="24"/>
              </w:rPr>
              <w:t>0</w:t>
            </w:r>
          </w:p>
        </w:tc>
        <w:tc>
          <w:tcPr>
            <w:tcW w:w="1090" w:type="pct"/>
            <w:gridSpan w:val="6"/>
            <w:shd w:val="clear" w:color="auto" w:fill="auto"/>
          </w:tcPr>
          <w:p w14:paraId="6FFD452C" w14:textId="3469BE82" w:rsidR="00E15B02" w:rsidRPr="0046200A" w:rsidRDefault="00F559F2" w:rsidP="007132DF">
            <w:pPr>
              <w:jc w:val="center"/>
              <w:rPr>
                <w:rFonts w:cs="Times New Roman"/>
                <w:sz w:val="24"/>
                <w:szCs w:val="24"/>
              </w:rPr>
            </w:pPr>
            <w:r w:rsidRPr="0046200A">
              <w:rPr>
                <w:rFonts w:cs="Times New Roman"/>
                <w:sz w:val="24"/>
                <w:szCs w:val="24"/>
              </w:rPr>
              <w:t>0</w:t>
            </w:r>
          </w:p>
        </w:tc>
        <w:tc>
          <w:tcPr>
            <w:tcW w:w="235" w:type="pct"/>
            <w:shd w:val="clear" w:color="auto" w:fill="auto"/>
          </w:tcPr>
          <w:p w14:paraId="1C4B7F91" w14:textId="57BE5D89" w:rsidR="00E15B02" w:rsidRPr="0046200A" w:rsidRDefault="00F559F2" w:rsidP="007132DF">
            <w:pPr>
              <w:jc w:val="center"/>
              <w:rPr>
                <w:rFonts w:cs="Times New Roman"/>
                <w:sz w:val="24"/>
                <w:szCs w:val="24"/>
              </w:rPr>
            </w:pPr>
            <w:r w:rsidRPr="0046200A">
              <w:rPr>
                <w:rFonts w:cs="Times New Roman"/>
                <w:sz w:val="24"/>
                <w:szCs w:val="24"/>
              </w:rPr>
              <w:t>0</w:t>
            </w:r>
          </w:p>
        </w:tc>
        <w:tc>
          <w:tcPr>
            <w:tcW w:w="281" w:type="pct"/>
            <w:shd w:val="clear" w:color="auto" w:fill="auto"/>
          </w:tcPr>
          <w:p w14:paraId="5991DFF2" w14:textId="3D174895" w:rsidR="00E15B02" w:rsidRPr="0046200A" w:rsidRDefault="00F559F2" w:rsidP="007132DF">
            <w:pPr>
              <w:jc w:val="center"/>
              <w:rPr>
                <w:rFonts w:cs="Times New Roman"/>
                <w:sz w:val="24"/>
                <w:szCs w:val="24"/>
              </w:rPr>
            </w:pPr>
            <w:r w:rsidRPr="0046200A">
              <w:rPr>
                <w:rFonts w:cs="Times New Roman"/>
                <w:sz w:val="24"/>
                <w:szCs w:val="24"/>
              </w:rPr>
              <w:t>0</w:t>
            </w:r>
          </w:p>
        </w:tc>
        <w:tc>
          <w:tcPr>
            <w:tcW w:w="743" w:type="pct"/>
            <w:vMerge/>
            <w:shd w:val="clear" w:color="auto" w:fill="auto"/>
          </w:tcPr>
          <w:p w14:paraId="5270B84C" w14:textId="14B40789" w:rsidR="00E15B02" w:rsidRPr="0046200A" w:rsidRDefault="00E15B02" w:rsidP="007132DF">
            <w:pPr>
              <w:rPr>
                <w:rFonts w:cs="Times New Roman"/>
                <w:sz w:val="24"/>
                <w:szCs w:val="24"/>
              </w:rPr>
            </w:pPr>
          </w:p>
        </w:tc>
      </w:tr>
      <w:tr w:rsidR="007028E9" w:rsidRPr="00264F72" w14:paraId="580AB614" w14:textId="77777777" w:rsidTr="001D2B41">
        <w:trPr>
          <w:trHeight w:val="315"/>
        </w:trPr>
        <w:tc>
          <w:tcPr>
            <w:tcW w:w="185" w:type="pct"/>
            <w:vMerge/>
            <w:shd w:val="clear" w:color="auto" w:fill="auto"/>
          </w:tcPr>
          <w:p w14:paraId="4A15A320" w14:textId="77777777" w:rsidR="00E15B02" w:rsidRPr="00681C6B" w:rsidRDefault="00E15B02" w:rsidP="007132DF">
            <w:pPr>
              <w:rPr>
                <w:rFonts w:eastAsia="Times New Roman" w:cs="Times New Roman"/>
                <w:sz w:val="24"/>
                <w:szCs w:val="24"/>
                <w:lang w:eastAsia="ru-RU"/>
              </w:rPr>
            </w:pPr>
          </w:p>
        </w:tc>
        <w:tc>
          <w:tcPr>
            <w:tcW w:w="960" w:type="pct"/>
            <w:vMerge/>
            <w:shd w:val="clear" w:color="auto" w:fill="auto"/>
          </w:tcPr>
          <w:p w14:paraId="3B1FDC8A" w14:textId="77777777" w:rsidR="00E15B02" w:rsidRPr="00681C6B" w:rsidRDefault="00E15B02" w:rsidP="007132DF">
            <w:pPr>
              <w:rPr>
                <w:rFonts w:eastAsia="Times New Roman" w:cs="Times New Roman"/>
                <w:sz w:val="24"/>
                <w:szCs w:val="24"/>
                <w:lang w:eastAsia="ru-RU"/>
              </w:rPr>
            </w:pPr>
          </w:p>
        </w:tc>
        <w:tc>
          <w:tcPr>
            <w:tcW w:w="327" w:type="pct"/>
            <w:vMerge/>
            <w:shd w:val="clear" w:color="auto" w:fill="auto"/>
          </w:tcPr>
          <w:p w14:paraId="505C72C6" w14:textId="77777777" w:rsidR="00E15B02" w:rsidRPr="0046200A" w:rsidRDefault="00E15B02" w:rsidP="007132DF">
            <w:pPr>
              <w:rPr>
                <w:rFonts w:eastAsia="Times New Roman" w:cs="Times New Roman"/>
                <w:sz w:val="24"/>
                <w:szCs w:val="24"/>
                <w:lang w:eastAsia="ru-RU"/>
              </w:rPr>
            </w:pPr>
          </w:p>
        </w:tc>
        <w:tc>
          <w:tcPr>
            <w:tcW w:w="438" w:type="pct"/>
            <w:shd w:val="clear" w:color="auto" w:fill="auto"/>
          </w:tcPr>
          <w:p w14:paraId="05ABEB34" w14:textId="77777777" w:rsidR="00E15B02" w:rsidRPr="0046200A" w:rsidRDefault="00E15B02" w:rsidP="007132DF">
            <w:pPr>
              <w:rPr>
                <w:rFonts w:eastAsia="Times New Roman" w:cs="Times New Roman"/>
                <w:sz w:val="24"/>
                <w:szCs w:val="24"/>
                <w:lang w:eastAsia="ru-RU"/>
              </w:rPr>
            </w:pPr>
            <w:r w:rsidRPr="0046200A">
              <w:rPr>
                <w:rFonts w:eastAsia="Times New Roman" w:cs="Times New Roman"/>
                <w:sz w:val="24"/>
                <w:szCs w:val="24"/>
                <w:lang w:eastAsia="ru-RU"/>
              </w:rPr>
              <w:t>Внебюджетные источники</w:t>
            </w:r>
          </w:p>
        </w:tc>
        <w:tc>
          <w:tcPr>
            <w:tcW w:w="286" w:type="pct"/>
            <w:shd w:val="clear" w:color="auto" w:fill="auto"/>
          </w:tcPr>
          <w:p w14:paraId="2F6AD221" w14:textId="4148409D" w:rsidR="00E15B02" w:rsidRPr="0046200A" w:rsidRDefault="00F559F2" w:rsidP="007132DF">
            <w:pPr>
              <w:jc w:val="center"/>
              <w:rPr>
                <w:rFonts w:cs="Times New Roman"/>
                <w:sz w:val="24"/>
                <w:szCs w:val="24"/>
              </w:rPr>
            </w:pPr>
            <w:r w:rsidRPr="0046200A">
              <w:rPr>
                <w:rFonts w:cs="Times New Roman"/>
                <w:sz w:val="24"/>
                <w:szCs w:val="24"/>
              </w:rPr>
              <w:t>0</w:t>
            </w:r>
          </w:p>
        </w:tc>
        <w:tc>
          <w:tcPr>
            <w:tcW w:w="234" w:type="pct"/>
            <w:shd w:val="clear" w:color="auto" w:fill="auto"/>
          </w:tcPr>
          <w:p w14:paraId="403ECB6E" w14:textId="0BE3A1A1" w:rsidR="00E15B02" w:rsidRPr="0046200A" w:rsidRDefault="00F559F2" w:rsidP="007132DF">
            <w:pPr>
              <w:jc w:val="center"/>
              <w:rPr>
                <w:rFonts w:cs="Times New Roman"/>
                <w:sz w:val="24"/>
                <w:szCs w:val="24"/>
              </w:rPr>
            </w:pPr>
            <w:r w:rsidRPr="0046200A">
              <w:rPr>
                <w:rFonts w:cs="Times New Roman"/>
                <w:sz w:val="24"/>
                <w:szCs w:val="24"/>
              </w:rPr>
              <w:t>0</w:t>
            </w:r>
          </w:p>
        </w:tc>
        <w:tc>
          <w:tcPr>
            <w:tcW w:w="220" w:type="pct"/>
            <w:shd w:val="clear" w:color="auto" w:fill="auto"/>
          </w:tcPr>
          <w:p w14:paraId="730110BA" w14:textId="36BC41C1" w:rsidR="00E15B02" w:rsidRPr="0046200A" w:rsidRDefault="00F559F2" w:rsidP="007132DF">
            <w:pPr>
              <w:jc w:val="center"/>
              <w:rPr>
                <w:rFonts w:cs="Times New Roman"/>
                <w:sz w:val="24"/>
                <w:szCs w:val="24"/>
              </w:rPr>
            </w:pPr>
            <w:r w:rsidRPr="0046200A">
              <w:rPr>
                <w:rFonts w:cs="Times New Roman"/>
                <w:sz w:val="24"/>
                <w:szCs w:val="24"/>
              </w:rPr>
              <w:t>0</w:t>
            </w:r>
          </w:p>
        </w:tc>
        <w:tc>
          <w:tcPr>
            <w:tcW w:w="1090" w:type="pct"/>
            <w:gridSpan w:val="6"/>
            <w:shd w:val="clear" w:color="auto" w:fill="auto"/>
          </w:tcPr>
          <w:p w14:paraId="4F69D4DC" w14:textId="20E98201" w:rsidR="00E15B02" w:rsidRPr="0046200A" w:rsidRDefault="00F559F2" w:rsidP="007132DF">
            <w:pPr>
              <w:jc w:val="center"/>
              <w:rPr>
                <w:rFonts w:cs="Times New Roman"/>
                <w:sz w:val="24"/>
                <w:szCs w:val="24"/>
              </w:rPr>
            </w:pPr>
            <w:r w:rsidRPr="0046200A">
              <w:rPr>
                <w:rFonts w:cs="Times New Roman"/>
                <w:sz w:val="24"/>
                <w:szCs w:val="24"/>
              </w:rPr>
              <w:t>0</w:t>
            </w:r>
          </w:p>
        </w:tc>
        <w:tc>
          <w:tcPr>
            <w:tcW w:w="235" w:type="pct"/>
            <w:shd w:val="clear" w:color="auto" w:fill="auto"/>
          </w:tcPr>
          <w:p w14:paraId="27269DAE" w14:textId="6F335FA7" w:rsidR="00E15B02" w:rsidRPr="0046200A" w:rsidRDefault="00F559F2" w:rsidP="007132DF">
            <w:pPr>
              <w:jc w:val="center"/>
              <w:rPr>
                <w:rFonts w:cs="Times New Roman"/>
                <w:sz w:val="24"/>
                <w:szCs w:val="24"/>
              </w:rPr>
            </w:pPr>
            <w:r w:rsidRPr="0046200A">
              <w:rPr>
                <w:rFonts w:cs="Times New Roman"/>
                <w:sz w:val="24"/>
                <w:szCs w:val="24"/>
              </w:rPr>
              <w:t>0</w:t>
            </w:r>
          </w:p>
        </w:tc>
        <w:tc>
          <w:tcPr>
            <w:tcW w:w="281" w:type="pct"/>
            <w:shd w:val="clear" w:color="auto" w:fill="auto"/>
          </w:tcPr>
          <w:p w14:paraId="610EED57" w14:textId="392D2F6A" w:rsidR="00E15B02" w:rsidRPr="0046200A" w:rsidRDefault="00F559F2" w:rsidP="007132DF">
            <w:pPr>
              <w:jc w:val="center"/>
              <w:rPr>
                <w:rFonts w:cs="Times New Roman"/>
                <w:sz w:val="24"/>
                <w:szCs w:val="24"/>
              </w:rPr>
            </w:pPr>
            <w:r w:rsidRPr="0046200A">
              <w:rPr>
                <w:rFonts w:cs="Times New Roman"/>
                <w:sz w:val="24"/>
                <w:szCs w:val="24"/>
              </w:rPr>
              <w:t>0</w:t>
            </w:r>
          </w:p>
        </w:tc>
        <w:tc>
          <w:tcPr>
            <w:tcW w:w="743" w:type="pct"/>
            <w:vMerge/>
            <w:shd w:val="clear" w:color="auto" w:fill="auto"/>
          </w:tcPr>
          <w:p w14:paraId="300C0438" w14:textId="7519278B" w:rsidR="00E15B02" w:rsidRPr="0046200A" w:rsidRDefault="00E15B02" w:rsidP="007132DF">
            <w:pPr>
              <w:rPr>
                <w:rFonts w:cs="Times New Roman"/>
                <w:sz w:val="24"/>
                <w:szCs w:val="24"/>
              </w:rPr>
            </w:pPr>
          </w:p>
        </w:tc>
      </w:tr>
      <w:tr w:rsidR="007028E9" w:rsidRPr="00264F72" w14:paraId="1621B783" w14:textId="77777777" w:rsidTr="001D2B41">
        <w:trPr>
          <w:trHeight w:val="315"/>
        </w:trPr>
        <w:tc>
          <w:tcPr>
            <w:tcW w:w="185" w:type="pct"/>
            <w:vMerge w:val="restart"/>
            <w:shd w:val="clear" w:color="auto" w:fill="auto"/>
          </w:tcPr>
          <w:p w14:paraId="59CDF56F" w14:textId="5AAABEF2" w:rsidR="00E15B02" w:rsidRPr="00681C6B" w:rsidRDefault="00E15B02" w:rsidP="00D84974">
            <w:pPr>
              <w:rPr>
                <w:rFonts w:eastAsia="Times New Roman" w:cs="Times New Roman"/>
                <w:sz w:val="24"/>
                <w:szCs w:val="24"/>
                <w:lang w:eastAsia="ru-RU"/>
              </w:rPr>
            </w:pPr>
            <w:r w:rsidRPr="00681C6B">
              <w:rPr>
                <w:rFonts w:eastAsia="Times New Roman" w:cs="Times New Roman"/>
                <w:sz w:val="24"/>
                <w:szCs w:val="24"/>
                <w:lang w:eastAsia="ru-RU"/>
              </w:rPr>
              <w:t>1.4</w:t>
            </w:r>
          </w:p>
        </w:tc>
        <w:tc>
          <w:tcPr>
            <w:tcW w:w="960" w:type="pct"/>
            <w:vMerge w:val="restart"/>
            <w:shd w:val="clear" w:color="auto" w:fill="auto"/>
          </w:tcPr>
          <w:p w14:paraId="0CB3F15D" w14:textId="77777777" w:rsidR="00E15B02" w:rsidRPr="00681C6B" w:rsidRDefault="00E15B02" w:rsidP="00D84974">
            <w:pPr>
              <w:rPr>
                <w:rFonts w:eastAsia="Times New Roman"/>
                <w:sz w:val="24"/>
                <w:szCs w:val="24"/>
                <w:lang w:eastAsia="ru-RU"/>
              </w:rPr>
            </w:pPr>
            <w:r w:rsidRPr="00681C6B">
              <w:rPr>
                <w:rFonts w:eastAsia="Times New Roman"/>
                <w:sz w:val="24"/>
                <w:szCs w:val="24"/>
                <w:lang w:eastAsia="ru-RU"/>
              </w:rPr>
              <w:t>Мероприятие 02.05.</w:t>
            </w:r>
          </w:p>
          <w:p w14:paraId="7F3209F7" w14:textId="6A69D8C5" w:rsidR="00E15B02" w:rsidRPr="00681C6B" w:rsidRDefault="00E15B02" w:rsidP="00D84974">
            <w:pPr>
              <w:rPr>
                <w:rFonts w:eastAsia="Times New Roman"/>
                <w:sz w:val="24"/>
                <w:szCs w:val="24"/>
                <w:lang w:eastAsia="ru-RU"/>
              </w:rPr>
            </w:pPr>
            <w:r w:rsidRPr="00681C6B">
              <w:rPr>
                <w:rFonts w:eastAsia="Times New Roman"/>
                <w:sz w:val="24"/>
                <w:szCs w:val="24"/>
                <w:lang w:eastAsia="ru-RU"/>
              </w:rPr>
              <w:t xml:space="preserve">Предоставление субъектам малого и среднего предпринимательства на территории парков </w:t>
            </w:r>
            <w:r w:rsidRPr="00681C6B">
              <w:rPr>
                <w:rFonts w:eastAsia="Times New Roman"/>
                <w:sz w:val="24"/>
                <w:szCs w:val="24"/>
                <w:lang w:eastAsia="ru-RU"/>
              </w:rPr>
              <w:lastRenderedPageBreak/>
              <w:t>культуры и отдыха</w:t>
            </w:r>
            <w:r w:rsidR="001B2B63" w:rsidRPr="00681C6B">
              <w:rPr>
                <w:rFonts w:eastAsia="Times New Roman"/>
                <w:sz w:val="24"/>
                <w:szCs w:val="24"/>
                <w:lang w:eastAsia="ru-RU"/>
              </w:rPr>
              <w:t xml:space="preserve"> муниципальных образований</w:t>
            </w:r>
            <w:r w:rsidRPr="00681C6B">
              <w:rPr>
                <w:rFonts w:eastAsia="Times New Roman"/>
                <w:sz w:val="24"/>
                <w:szCs w:val="24"/>
                <w:lang w:eastAsia="ru-RU"/>
              </w:rPr>
              <w:t xml:space="preserve">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w:t>
            </w:r>
            <w:r w:rsidR="001B2B63" w:rsidRPr="00681C6B">
              <w:rPr>
                <w:rFonts w:eastAsia="Times New Roman"/>
                <w:sz w:val="24"/>
                <w:szCs w:val="24"/>
                <w:lang w:eastAsia="ru-RU"/>
              </w:rPr>
              <w:t>томатах (вендинговых автоматах)</w:t>
            </w:r>
            <w:r w:rsidRPr="00681C6B">
              <w:rPr>
                <w:rFonts w:eastAsia="Times New Roman"/>
                <w:sz w:val="24"/>
                <w:szCs w:val="24"/>
                <w:lang w:eastAsia="ru-RU"/>
              </w:rPr>
              <w:t>*</w:t>
            </w:r>
          </w:p>
          <w:p w14:paraId="6FE3DD53" w14:textId="77777777" w:rsidR="00E15B02" w:rsidRPr="00681C6B" w:rsidRDefault="00E15B02" w:rsidP="00D84974">
            <w:pPr>
              <w:rPr>
                <w:rFonts w:eastAsia="Times New Roman"/>
                <w:sz w:val="24"/>
                <w:szCs w:val="24"/>
                <w:lang w:eastAsia="ru-RU"/>
              </w:rPr>
            </w:pPr>
          </w:p>
          <w:p w14:paraId="4D4D9391" w14:textId="3DB550A7" w:rsidR="00E15B02" w:rsidRPr="00681C6B" w:rsidRDefault="00E15B02" w:rsidP="00D84974">
            <w:pPr>
              <w:rPr>
                <w:rFonts w:eastAsia="Times New Roman" w:cs="Times New Roman"/>
                <w:sz w:val="24"/>
                <w:szCs w:val="24"/>
                <w:lang w:eastAsia="ru-RU"/>
              </w:rPr>
            </w:pPr>
          </w:p>
        </w:tc>
        <w:tc>
          <w:tcPr>
            <w:tcW w:w="327" w:type="pct"/>
            <w:vMerge w:val="restart"/>
            <w:shd w:val="clear" w:color="auto" w:fill="auto"/>
          </w:tcPr>
          <w:p w14:paraId="3422FF43" w14:textId="11A7CBB0" w:rsidR="00E15B02" w:rsidRPr="0046200A" w:rsidRDefault="00E15B02" w:rsidP="00D84974">
            <w:pPr>
              <w:rPr>
                <w:rFonts w:eastAsia="Times New Roman" w:cs="Times New Roman"/>
                <w:sz w:val="24"/>
                <w:szCs w:val="24"/>
                <w:lang w:eastAsia="ru-RU"/>
              </w:rPr>
            </w:pPr>
            <w:r w:rsidRPr="0046200A">
              <w:rPr>
                <w:rFonts w:eastAsia="Times New Roman" w:cs="Times New Roman"/>
                <w:sz w:val="24"/>
                <w:szCs w:val="24"/>
                <w:lang w:eastAsia="ru-RU"/>
              </w:rPr>
              <w:lastRenderedPageBreak/>
              <w:t>2023-2027</w:t>
            </w:r>
          </w:p>
        </w:tc>
        <w:tc>
          <w:tcPr>
            <w:tcW w:w="438" w:type="pct"/>
            <w:shd w:val="clear" w:color="auto" w:fill="auto"/>
          </w:tcPr>
          <w:p w14:paraId="3DA78229" w14:textId="2EC6B6A3" w:rsidR="00E15B02" w:rsidRPr="0046200A" w:rsidRDefault="00E15B02" w:rsidP="00D84974">
            <w:pPr>
              <w:rPr>
                <w:rFonts w:eastAsia="Times New Roman" w:cs="Times New Roman"/>
                <w:sz w:val="24"/>
                <w:szCs w:val="24"/>
                <w:lang w:eastAsia="ru-RU"/>
              </w:rPr>
            </w:pPr>
            <w:r w:rsidRPr="0046200A">
              <w:rPr>
                <w:rFonts w:eastAsia="Times New Roman"/>
                <w:sz w:val="24"/>
                <w:szCs w:val="24"/>
                <w:lang w:eastAsia="ru-RU"/>
              </w:rPr>
              <w:t>Итого:</w:t>
            </w:r>
          </w:p>
        </w:tc>
        <w:tc>
          <w:tcPr>
            <w:tcW w:w="286" w:type="pct"/>
            <w:shd w:val="clear" w:color="auto" w:fill="auto"/>
          </w:tcPr>
          <w:p w14:paraId="5E392A0C" w14:textId="1580C130" w:rsidR="00E15B02" w:rsidRPr="0046200A" w:rsidRDefault="00F559F2" w:rsidP="00D84974">
            <w:pPr>
              <w:jc w:val="center"/>
              <w:rPr>
                <w:rFonts w:cs="Times New Roman"/>
                <w:sz w:val="24"/>
                <w:szCs w:val="24"/>
              </w:rPr>
            </w:pPr>
            <w:r w:rsidRPr="0046200A">
              <w:rPr>
                <w:rFonts w:cs="Times New Roman"/>
                <w:sz w:val="24"/>
                <w:szCs w:val="24"/>
              </w:rPr>
              <w:t>0</w:t>
            </w:r>
          </w:p>
        </w:tc>
        <w:tc>
          <w:tcPr>
            <w:tcW w:w="234" w:type="pct"/>
            <w:shd w:val="clear" w:color="auto" w:fill="auto"/>
          </w:tcPr>
          <w:p w14:paraId="7B7C5176" w14:textId="6C6D7547" w:rsidR="00E15B02" w:rsidRPr="0046200A" w:rsidRDefault="00F559F2" w:rsidP="00D84974">
            <w:pPr>
              <w:jc w:val="center"/>
              <w:rPr>
                <w:rFonts w:cs="Times New Roman"/>
                <w:sz w:val="24"/>
                <w:szCs w:val="24"/>
              </w:rPr>
            </w:pPr>
            <w:r w:rsidRPr="0046200A">
              <w:rPr>
                <w:rFonts w:cs="Times New Roman"/>
                <w:sz w:val="24"/>
                <w:szCs w:val="24"/>
              </w:rPr>
              <w:t>0</w:t>
            </w:r>
          </w:p>
        </w:tc>
        <w:tc>
          <w:tcPr>
            <w:tcW w:w="220" w:type="pct"/>
            <w:shd w:val="clear" w:color="auto" w:fill="auto"/>
          </w:tcPr>
          <w:p w14:paraId="6B4E1433" w14:textId="3E391B2E" w:rsidR="00E15B02" w:rsidRPr="0046200A" w:rsidRDefault="00F559F2" w:rsidP="00D84974">
            <w:pPr>
              <w:jc w:val="center"/>
              <w:rPr>
                <w:rFonts w:cs="Times New Roman"/>
                <w:sz w:val="24"/>
                <w:szCs w:val="24"/>
              </w:rPr>
            </w:pPr>
            <w:r w:rsidRPr="0046200A">
              <w:rPr>
                <w:rFonts w:cs="Times New Roman"/>
                <w:sz w:val="24"/>
                <w:szCs w:val="24"/>
              </w:rPr>
              <w:t>0</w:t>
            </w:r>
          </w:p>
        </w:tc>
        <w:tc>
          <w:tcPr>
            <w:tcW w:w="1090" w:type="pct"/>
            <w:gridSpan w:val="6"/>
            <w:shd w:val="clear" w:color="auto" w:fill="auto"/>
          </w:tcPr>
          <w:p w14:paraId="2D69DDF1" w14:textId="41B82AE9" w:rsidR="00E15B02" w:rsidRPr="0046200A" w:rsidRDefault="00F559F2" w:rsidP="00D84974">
            <w:pPr>
              <w:jc w:val="center"/>
              <w:rPr>
                <w:rFonts w:cs="Times New Roman"/>
                <w:sz w:val="24"/>
                <w:szCs w:val="24"/>
              </w:rPr>
            </w:pPr>
            <w:r w:rsidRPr="0046200A">
              <w:rPr>
                <w:rFonts w:cs="Times New Roman"/>
                <w:sz w:val="24"/>
                <w:szCs w:val="24"/>
              </w:rPr>
              <w:t>0</w:t>
            </w:r>
          </w:p>
        </w:tc>
        <w:tc>
          <w:tcPr>
            <w:tcW w:w="235" w:type="pct"/>
            <w:shd w:val="clear" w:color="auto" w:fill="auto"/>
          </w:tcPr>
          <w:p w14:paraId="5174324D" w14:textId="7718CCA4" w:rsidR="00E15B02" w:rsidRPr="0046200A" w:rsidRDefault="00F559F2" w:rsidP="00D84974">
            <w:pPr>
              <w:jc w:val="center"/>
              <w:rPr>
                <w:rFonts w:cs="Times New Roman"/>
                <w:sz w:val="24"/>
                <w:szCs w:val="24"/>
              </w:rPr>
            </w:pPr>
            <w:r w:rsidRPr="0046200A">
              <w:rPr>
                <w:rFonts w:cs="Times New Roman"/>
                <w:sz w:val="24"/>
                <w:szCs w:val="24"/>
              </w:rPr>
              <w:t>0</w:t>
            </w:r>
          </w:p>
        </w:tc>
        <w:tc>
          <w:tcPr>
            <w:tcW w:w="281" w:type="pct"/>
            <w:shd w:val="clear" w:color="auto" w:fill="auto"/>
          </w:tcPr>
          <w:p w14:paraId="71BAA64F" w14:textId="42E4D5B4" w:rsidR="00E15B02" w:rsidRPr="0046200A" w:rsidRDefault="00F559F2" w:rsidP="00D84974">
            <w:pPr>
              <w:jc w:val="center"/>
              <w:rPr>
                <w:rFonts w:cs="Times New Roman"/>
                <w:sz w:val="24"/>
                <w:szCs w:val="24"/>
              </w:rPr>
            </w:pPr>
            <w:r w:rsidRPr="0046200A">
              <w:rPr>
                <w:rFonts w:cs="Times New Roman"/>
                <w:sz w:val="24"/>
                <w:szCs w:val="24"/>
              </w:rPr>
              <w:t>0</w:t>
            </w:r>
          </w:p>
        </w:tc>
        <w:tc>
          <w:tcPr>
            <w:tcW w:w="743" w:type="pct"/>
            <w:vMerge w:val="restart"/>
            <w:shd w:val="clear" w:color="auto" w:fill="auto"/>
          </w:tcPr>
          <w:p w14:paraId="208B2BF2" w14:textId="0E315687" w:rsidR="00E15B02" w:rsidRPr="0046200A" w:rsidRDefault="00E15B02" w:rsidP="00D84974">
            <w:pPr>
              <w:rPr>
                <w:rFonts w:cs="Times New Roman"/>
                <w:sz w:val="24"/>
                <w:szCs w:val="24"/>
              </w:rPr>
            </w:pPr>
            <w:r w:rsidRPr="0046200A">
              <w:rPr>
                <w:rFonts w:cs="Times New Roman"/>
                <w:sz w:val="24"/>
                <w:szCs w:val="24"/>
              </w:rPr>
              <w:t>МБУК РГО «Объединенная дирекция парков»</w:t>
            </w:r>
          </w:p>
        </w:tc>
      </w:tr>
      <w:tr w:rsidR="007028E9" w:rsidRPr="00264F72" w14:paraId="5038B968" w14:textId="77777777" w:rsidTr="001D2B41">
        <w:trPr>
          <w:trHeight w:val="734"/>
        </w:trPr>
        <w:tc>
          <w:tcPr>
            <w:tcW w:w="185" w:type="pct"/>
            <w:vMerge/>
            <w:shd w:val="clear" w:color="auto" w:fill="auto"/>
          </w:tcPr>
          <w:p w14:paraId="2689D2D7" w14:textId="77777777" w:rsidR="00E15B02" w:rsidRPr="00681C6B" w:rsidRDefault="00E15B02" w:rsidP="00D84974">
            <w:pPr>
              <w:rPr>
                <w:rFonts w:eastAsia="Times New Roman" w:cs="Times New Roman"/>
                <w:sz w:val="24"/>
                <w:szCs w:val="24"/>
                <w:lang w:eastAsia="ru-RU"/>
              </w:rPr>
            </w:pPr>
          </w:p>
        </w:tc>
        <w:tc>
          <w:tcPr>
            <w:tcW w:w="960" w:type="pct"/>
            <w:vMerge/>
            <w:shd w:val="clear" w:color="auto" w:fill="auto"/>
          </w:tcPr>
          <w:p w14:paraId="106A4911" w14:textId="77777777" w:rsidR="00E15B02" w:rsidRPr="00681C6B" w:rsidRDefault="00E15B02" w:rsidP="00D84974">
            <w:pPr>
              <w:rPr>
                <w:rFonts w:eastAsia="Times New Roman" w:cs="Times New Roman"/>
                <w:sz w:val="24"/>
                <w:szCs w:val="24"/>
                <w:lang w:eastAsia="ru-RU"/>
              </w:rPr>
            </w:pPr>
          </w:p>
        </w:tc>
        <w:tc>
          <w:tcPr>
            <w:tcW w:w="327" w:type="pct"/>
            <w:vMerge/>
            <w:shd w:val="clear" w:color="auto" w:fill="auto"/>
          </w:tcPr>
          <w:p w14:paraId="5881C52D" w14:textId="77777777" w:rsidR="00E15B02" w:rsidRPr="0046200A" w:rsidRDefault="00E15B02" w:rsidP="00D84974">
            <w:pPr>
              <w:rPr>
                <w:rFonts w:eastAsia="Times New Roman" w:cs="Times New Roman"/>
                <w:sz w:val="24"/>
                <w:szCs w:val="24"/>
                <w:lang w:eastAsia="ru-RU"/>
              </w:rPr>
            </w:pPr>
          </w:p>
        </w:tc>
        <w:tc>
          <w:tcPr>
            <w:tcW w:w="438" w:type="pct"/>
            <w:shd w:val="clear" w:color="auto" w:fill="auto"/>
          </w:tcPr>
          <w:p w14:paraId="05762B70" w14:textId="18595865" w:rsidR="00E15B02" w:rsidRPr="0046200A" w:rsidRDefault="00E15B02" w:rsidP="00D84974">
            <w:pPr>
              <w:rPr>
                <w:rFonts w:eastAsia="Times New Roman" w:cs="Times New Roman"/>
                <w:sz w:val="24"/>
                <w:szCs w:val="24"/>
                <w:lang w:eastAsia="ru-RU"/>
              </w:rPr>
            </w:pPr>
            <w:r w:rsidRPr="0046200A">
              <w:rPr>
                <w:rFonts w:eastAsia="Times New Roman"/>
                <w:sz w:val="24"/>
                <w:szCs w:val="24"/>
                <w:lang w:eastAsia="ru-RU"/>
              </w:rPr>
              <w:t>Средства бюджета Московской области</w:t>
            </w:r>
          </w:p>
        </w:tc>
        <w:tc>
          <w:tcPr>
            <w:tcW w:w="286" w:type="pct"/>
            <w:shd w:val="clear" w:color="auto" w:fill="auto"/>
          </w:tcPr>
          <w:p w14:paraId="216D243B" w14:textId="07801373" w:rsidR="00E15B02" w:rsidRPr="0046200A" w:rsidRDefault="00F559F2" w:rsidP="00D84974">
            <w:pPr>
              <w:jc w:val="center"/>
              <w:rPr>
                <w:rFonts w:cs="Times New Roman"/>
                <w:sz w:val="24"/>
                <w:szCs w:val="24"/>
              </w:rPr>
            </w:pPr>
            <w:r w:rsidRPr="0046200A">
              <w:rPr>
                <w:rFonts w:cs="Times New Roman"/>
                <w:sz w:val="24"/>
                <w:szCs w:val="24"/>
              </w:rPr>
              <w:t>0</w:t>
            </w:r>
          </w:p>
        </w:tc>
        <w:tc>
          <w:tcPr>
            <w:tcW w:w="234" w:type="pct"/>
            <w:shd w:val="clear" w:color="auto" w:fill="auto"/>
          </w:tcPr>
          <w:p w14:paraId="24BF665A" w14:textId="77777777" w:rsidR="00E15B02" w:rsidRPr="0046200A" w:rsidRDefault="00E15B02" w:rsidP="00D84974">
            <w:pPr>
              <w:jc w:val="center"/>
              <w:rPr>
                <w:rFonts w:cs="Times New Roman"/>
                <w:sz w:val="24"/>
                <w:szCs w:val="24"/>
              </w:rPr>
            </w:pPr>
          </w:p>
        </w:tc>
        <w:tc>
          <w:tcPr>
            <w:tcW w:w="220" w:type="pct"/>
            <w:shd w:val="clear" w:color="auto" w:fill="auto"/>
          </w:tcPr>
          <w:p w14:paraId="5DC64271" w14:textId="2FD48D40" w:rsidR="00E15B02" w:rsidRPr="0046200A" w:rsidRDefault="00F559F2" w:rsidP="00D84974">
            <w:pPr>
              <w:jc w:val="center"/>
              <w:rPr>
                <w:rFonts w:cs="Times New Roman"/>
                <w:sz w:val="24"/>
                <w:szCs w:val="24"/>
              </w:rPr>
            </w:pPr>
            <w:r w:rsidRPr="0046200A">
              <w:rPr>
                <w:rFonts w:cs="Times New Roman"/>
                <w:sz w:val="24"/>
                <w:szCs w:val="24"/>
              </w:rPr>
              <w:t>0</w:t>
            </w:r>
          </w:p>
        </w:tc>
        <w:tc>
          <w:tcPr>
            <w:tcW w:w="1090" w:type="pct"/>
            <w:gridSpan w:val="6"/>
            <w:shd w:val="clear" w:color="auto" w:fill="auto"/>
          </w:tcPr>
          <w:p w14:paraId="19EFC84A" w14:textId="5152F89F" w:rsidR="00E15B02" w:rsidRPr="0046200A" w:rsidRDefault="00F559F2" w:rsidP="00D84974">
            <w:pPr>
              <w:jc w:val="center"/>
              <w:rPr>
                <w:rFonts w:cs="Times New Roman"/>
                <w:sz w:val="24"/>
                <w:szCs w:val="24"/>
              </w:rPr>
            </w:pPr>
            <w:r w:rsidRPr="0046200A">
              <w:rPr>
                <w:rFonts w:cs="Times New Roman"/>
                <w:sz w:val="24"/>
                <w:szCs w:val="24"/>
              </w:rPr>
              <w:t>0</w:t>
            </w:r>
          </w:p>
        </w:tc>
        <w:tc>
          <w:tcPr>
            <w:tcW w:w="235" w:type="pct"/>
            <w:shd w:val="clear" w:color="auto" w:fill="auto"/>
          </w:tcPr>
          <w:p w14:paraId="1EE36D31" w14:textId="0D6FAA77" w:rsidR="00E15B02" w:rsidRPr="0046200A" w:rsidRDefault="00F559F2" w:rsidP="00D84974">
            <w:pPr>
              <w:jc w:val="center"/>
              <w:rPr>
                <w:rFonts w:cs="Times New Roman"/>
                <w:sz w:val="24"/>
                <w:szCs w:val="24"/>
              </w:rPr>
            </w:pPr>
            <w:r w:rsidRPr="0046200A">
              <w:rPr>
                <w:rFonts w:cs="Times New Roman"/>
                <w:sz w:val="24"/>
                <w:szCs w:val="24"/>
              </w:rPr>
              <w:t>0</w:t>
            </w:r>
          </w:p>
        </w:tc>
        <w:tc>
          <w:tcPr>
            <w:tcW w:w="281" w:type="pct"/>
            <w:shd w:val="clear" w:color="auto" w:fill="auto"/>
          </w:tcPr>
          <w:p w14:paraId="15E0AE05" w14:textId="095FFFCB" w:rsidR="00E15B02" w:rsidRPr="0046200A" w:rsidRDefault="00F559F2" w:rsidP="00D84974">
            <w:pPr>
              <w:jc w:val="center"/>
              <w:rPr>
                <w:rFonts w:cs="Times New Roman"/>
                <w:sz w:val="24"/>
                <w:szCs w:val="24"/>
              </w:rPr>
            </w:pPr>
            <w:r w:rsidRPr="0046200A">
              <w:rPr>
                <w:rFonts w:cs="Times New Roman"/>
                <w:sz w:val="24"/>
                <w:szCs w:val="24"/>
              </w:rPr>
              <w:t>0</w:t>
            </w:r>
          </w:p>
        </w:tc>
        <w:tc>
          <w:tcPr>
            <w:tcW w:w="743" w:type="pct"/>
            <w:vMerge/>
            <w:shd w:val="clear" w:color="auto" w:fill="auto"/>
          </w:tcPr>
          <w:p w14:paraId="6780B8A6" w14:textId="77777777" w:rsidR="00E15B02" w:rsidRPr="0046200A" w:rsidRDefault="00E15B02" w:rsidP="00D84974">
            <w:pPr>
              <w:rPr>
                <w:rFonts w:cs="Times New Roman"/>
                <w:sz w:val="24"/>
                <w:szCs w:val="24"/>
              </w:rPr>
            </w:pPr>
          </w:p>
        </w:tc>
      </w:tr>
      <w:tr w:rsidR="007028E9" w:rsidRPr="00264F72" w14:paraId="5AD3693E" w14:textId="77777777" w:rsidTr="001D2B41">
        <w:trPr>
          <w:trHeight w:val="742"/>
        </w:trPr>
        <w:tc>
          <w:tcPr>
            <w:tcW w:w="185" w:type="pct"/>
            <w:vMerge/>
            <w:shd w:val="clear" w:color="auto" w:fill="auto"/>
          </w:tcPr>
          <w:p w14:paraId="2B2DA359" w14:textId="77777777" w:rsidR="00E15B02" w:rsidRPr="00681C6B" w:rsidRDefault="00E15B02" w:rsidP="00D84974">
            <w:pPr>
              <w:rPr>
                <w:rFonts w:eastAsia="Times New Roman" w:cs="Times New Roman"/>
                <w:sz w:val="24"/>
                <w:szCs w:val="24"/>
                <w:lang w:eastAsia="ru-RU"/>
              </w:rPr>
            </w:pPr>
          </w:p>
        </w:tc>
        <w:tc>
          <w:tcPr>
            <w:tcW w:w="960" w:type="pct"/>
            <w:vMerge/>
            <w:shd w:val="clear" w:color="auto" w:fill="auto"/>
          </w:tcPr>
          <w:p w14:paraId="10E05BA3" w14:textId="77777777" w:rsidR="00E15B02" w:rsidRPr="00681C6B" w:rsidRDefault="00E15B02" w:rsidP="00D84974">
            <w:pPr>
              <w:rPr>
                <w:rFonts w:eastAsia="Times New Roman" w:cs="Times New Roman"/>
                <w:sz w:val="24"/>
                <w:szCs w:val="24"/>
                <w:lang w:eastAsia="ru-RU"/>
              </w:rPr>
            </w:pPr>
          </w:p>
        </w:tc>
        <w:tc>
          <w:tcPr>
            <w:tcW w:w="327" w:type="pct"/>
            <w:vMerge/>
            <w:shd w:val="clear" w:color="auto" w:fill="auto"/>
          </w:tcPr>
          <w:p w14:paraId="0A282893" w14:textId="77777777" w:rsidR="00E15B02" w:rsidRPr="0046200A" w:rsidRDefault="00E15B02" w:rsidP="00D84974">
            <w:pPr>
              <w:rPr>
                <w:rFonts w:eastAsia="Times New Roman" w:cs="Times New Roman"/>
                <w:sz w:val="24"/>
                <w:szCs w:val="24"/>
                <w:lang w:eastAsia="ru-RU"/>
              </w:rPr>
            </w:pPr>
          </w:p>
        </w:tc>
        <w:tc>
          <w:tcPr>
            <w:tcW w:w="438" w:type="pct"/>
            <w:shd w:val="clear" w:color="auto" w:fill="auto"/>
          </w:tcPr>
          <w:p w14:paraId="41A95742" w14:textId="36A0D19D" w:rsidR="00E15B02" w:rsidRPr="0046200A" w:rsidRDefault="00E15B02" w:rsidP="00D84974">
            <w:pPr>
              <w:rPr>
                <w:rFonts w:eastAsia="Times New Roman" w:cs="Times New Roman"/>
                <w:sz w:val="24"/>
                <w:szCs w:val="24"/>
                <w:lang w:eastAsia="ru-RU"/>
              </w:rPr>
            </w:pPr>
            <w:r w:rsidRPr="0046200A">
              <w:rPr>
                <w:rFonts w:eastAsia="Times New Roman"/>
                <w:sz w:val="24"/>
                <w:szCs w:val="24"/>
                <w:lang w:eastAsia="ru-RU"/>
              </w:rPr>
              <w:t>Средства федерального бюджета</w:t>
            </w:r>
          </w:p>
        </w:tc>
        <w:tc>
          <w:tcPr>
            <w:tcW w:w="286" w:type="pct"/>
            <w:shd w:val="clear" w:color="auto" w:fill="auto"/>
          </w:tcPr>
          <w:p w14:paraId="1885603C" w14:textId="5776E16B" w:rsidR="00E15B02" w:rsidRPr="0046200A" w:rsidRDefault="00F559F2" w:rsidP="00D84974">
            <w:pPr>
              <w:jc w:val="center"/>
              <w:rPr>
                <w:rFonts w:cs="Times New Roman"/>
                <w:sz w:val="24"/>
                <w:szCs w:val="24"/>
              </w:rPr>
            </w:pPr>
            <w:r w:rsidRPr="0046200A">
              <w:rPr>
                <w:rFonts w:cs="Times New Roman"/>
                <w:sz w:val="24"/>
                <w:szCs w:val="24"/>
              </w:rPr>
              <w:t>0</w:t>
            </w:r>
          </w:p>
        </w:tc>
        <w:tc>
          <w:tcPr>
            <w:tcW w:w="234" w:type="pct"/>
            <w:shd w:val="clear" w:color="auto" w:fill="auto"/>
          </w:tcPr>
          <w:p w14:paraId="6CA28A3A" w14:textId="035B9B9D" w:rsidR="00E15B02" w:rsidRPr="0046200A" w:rsidRDefault="00F559F2" w:rsidP="00D84974">
            <w:pPr>
              <w:jc w:val="center"/>
              <w:rPr>
                <w:rFonts w:cs="Times New Roman"/>
                <w:sz w:val="24"/>
                <w:szCs w:val="24"/>
              </w:rPr>
            </w:pPr>
            <w:r w:rsidRPr="0046200A">
              <w:rPr>
                <w:rFonts w:cs="Times New Roman"/>
                <w:sz w:val="24"/>
                <w:szCs w:val="24"/>
              </w:rPr>
              <w:t>00</w:t>
            </w:r>
          </w:p>
        </w:tc>
        <w:tc>
          <w:tcPr>
            <w:tcW w:w="220" w:type="pct"/>
            <w:shd w:val="clear" w:color="auto" w:fill="auto"/>
          </w:tcPr>
          <w:p w14:paraId="329DD406" w14:textId="083BAC6A" w:rsidR="00E15B02" w:rsidRPr="0046200A" w:rsidRDefault="00F559F2" w:rsidP="00D84974">
            <w:pPr>
              <w:jc w:val="center"/>
              <w:rPr>
                <w:rFonts w:cs="Times New Roman"/>
                <w:sz w:val="24"/>
                <w:szCs w:val="24"/>
              </w:rPr>
            </w:pPr>
            <w:r w:rsidRPr="0046200A">
              <w:rPr>
                <w:rFonts w:cs="Times New Roman"/>
                <w:sz w:val="24"/>
                <w:szCs w:val="24"/>
              </w:rPr>
              <w:t>0</w:t>
            </w:r>
          </w:p>
        </w:tc>
        <w:tc>
          <w:tcPr>
            <w:tcW w:w="1090" w:type="pct"/>
            <w:gridSpan w:val="6"/>
            <w:shd w:val="clear" w:color="auto" w:fill="auto"/>
          </w:tcPr>
          <w:p w14:paraId="6BDBB4E1" w14:textId="0D4F9949" w:rsidR="00E15B02" w:rsidRPr="0046200A" w:rsidRDefault="00F559F2" w:rsidP="00D84974">
            <w:pPr>
              <w:jc w:val="center"/>
              <w:rPr>
                <w:rFonts w:cs="Times New Roman"/>
                <w:sz w:val="24"/>
                <w:szCs w:val="24"/>
              </w:rPr>
            </w:pPr>
            <w:r w:rsidRPr="0046200A">
              <w:rPr>
                <w:rFonts w:cs="Times New Roman"/>
                <w:sz w:val="24"/>
                <w:szCs w:val="24"/>
              </w:rPr>
              <w:t>0</w:t>
            </w:r>
          </w:p>
        </w:tc>
        <w:tc>
          <w:tcPr>
            <w:tcW w:w="235" w:type="pct"/>
            <w:shd w:val="clear" w:color="auto" w:fill="auto"/>
          </w:tcPr>
          <w:p w14:paraId="66B71F9C" w14:textId="0FEB4683" w:rsidR="00E15B02" w:rsidRPr="0046200A" w:rsidRDefault="00F559F2" w:rsidP="00D84974">
            <w:pPr>
              <w:jc w:val="center"/>
              <w:rPr>
                <w:rFonts w:cs="Times New Roman"/>
                <w:sz w:val="24"/>
                <w:szCs w:val="24"/>
              </w:rPr>
            </w:pPr>
            <w:r w:rsidRPr="0046200A">
              <w:rPr>
                <w:rFonts w:cs="Times New Roman"/>
                <w:sz w:val="24"/>
                <w:szCs w:val="24"/>
              </w:rPr>
              <w:t>0</w:t>
            </w:r>
          </w:p>
        </w:tc>
        <w:tc>
          <w:tcPr>
            <w:tcW w:w="281" w:type="pct"/>
            <w:shd w:val="clear" w:color="auto" w:fill="auto"/>
          </w:tcPr>
          <w:p w14:paraId="1A4497E3" w14:textId="305D6106" w:rsidR="00E15B02" w:rsidRPr="0046200A" w:rsidRDefault="00F559F2" w:rsidP="00D84974">
            <w:pPr>
              <w:jc w:val="center"/>
              <w:rPr>
                <w:rFonts w:cs="Times New Roman"/>
                <w:sz w:val="24"/>
                <w:szCs w:val="24"/>
              </w:rPr>
            </w:pPr>
            <w:r w:rsidRPr="0046200A">
              <w:rPr>
                <w:rFonts w:cs="Times New Roman"/>
                <w:sz w:val="24"/>
                <w:szCs w:val="24"/>
              </w:rPr>
              <w:t>0</w:t>
            </w:r>
          </w:p>
        </w:tc>
        <w:tc>
          <w:tcPr>
            <w:tcW w:w="743" w:type="pct"/>
            <w:vMerge/>
            <w:shd w:val="clear" w:color="auto" w:fill="auto"/>
          </w:tcPr>
          <w:p w14:paraId="5483AEBD" w14:textId="77777777" w:rsidR="00E15B02" w:rsidRPr="0046200A" w:rsidRDefault="00E15B02" w:rsidP="00D84974">
            <w:pPr>
              <w:rPr>
                <w:rFonts w:cs="Times New Roman"/>
                <w:sz w:val="24"/>
                <w:szCs w:val="24"/>
              </w:rPr>
            </w:pPr>
          </w:p>
        </w:tc>
      </w:tr>
      <w:tr w:rsidR="007028E9" w:rsidRPr="00264F72" w14:paraId="38012BC0" w14:textId="77777777" w:rsidTr="001D2B41">
        <w:trPr>
          <w:trHeight w:val="750"/>
        </w:trPr>
        <w:tc>
          <w:tcPr>
            <w:tcW w:w="185" w:type="pct"/>
            <w:vMerge/>
            <w:shd w:val="clear" w:color="auto" w:fill="auto"/>
          </w:tcPr>
          <w:p w14:paraId="7B794E87" w14:textId="77777777" w:rsidR="00E15B02" w:rsidRPr="00681C6B" w:rsidRDefault="00E15B02" w:rsidP="00D84974">
            <w:pPr>
              <w:rPr>
                <w:rFonts w:eastAsia="Times New Roman" w:cs="Times New Roman"/>
                <w:sz w:val="24"/>
                <w:szCs w:val="24"/>
                <w:lang w:eastAsia="ru-RU"/>
              </w:rPr>
            </w:pPr>
          </w:p>
        </w:tc>
        <w:tc>
          <w:tcPr>
            <w:tcW w:w="960" w:type="pct"/>
            <w:vMerge/>
            <w:shd w:val="clear" w:color="auto" w:fill="auto"/>
          </w:tcPr>
          <w:p w14:paraId="77C69D88" w14:textId="77777777" w:rsidR="00E15B02" w:rsidRPr="00681C6B" w:rsidRDefault="00E15B02" w:rsidP="00D84974">
            <w:pPr>
              <w:rPr>
                <w:rFonts w:eastAsia="Times New Roman" w:cs="Times New Roman"/>
                <w:sz w:val="24"/>
                <w:szCs w:val="24"/>
                <w:lang w:eastAsia="ru-RU"/>
              </w:rPr>
            </w:pPr>
          </w:p>
        </w:tc>
        <w:tc>
          <w:tcPr>
            <w:tcW w:w="327" w:type="pct"/>
            <w:vMerge/>
            <w:shd w:val="clear" w:color="auto" w:fill="auto"/>
          </w:tcPr>
          <w:p w14:paraId="19965A6D" w14:textId="77777777" w:rsidR="00E15B02" w:rsidRPr="0046200A" w:rsidRDefault="00E15B02" w:rsidP="00D84974">
            <w:pPr>
              <w:rPr>
                <w:rFonts w:eastAsia="Times New Roman" w:cs="Times New Roman"/>
                <w:sz w:val="24"/>
                <w:szCs w:val="24"/>
                <w:lang w:eastAsia="ru-RU"/>
              </w:rPr>
            </w:pPr>
          </w:p>
        </w:tc>
        <w:tc>
          <w:tcPr>
            <w:tcW w:w="438" w:type="pct"/>
            <w:shd w:val="clear" w:color="auto" w:fill="auto"/>
          </w:tcPr>
          <w:p w14:paraId="3817D05B" w14:textId="52965358" w:rsidR="00E15B02" w:rsidRPr="0046200A" w:rsidRDefault="00E15B02" w:rsidP="00D84974">
            <w:pPr>
              <w:rPr>
                <w:rFonts w:eastAsia="Times New Roman" w:cs="Times New Roman"/>
                <w:sz w:val="24"/>
                <w:szCs w:val="24"/>
                <w:lang w:eastAsia="ru-RU"/>
              </w:rPr>
            </w:pPr>
            <w:r w:rsidRPr="0046200A">
              <w:rPr>
                <w:rFonts w:eastAsia="Times New Roman"/>
                <w:sz w:val="24"/>
                <w:szCs w:val="24"/>
                <w:lang w:eastAsia="ru-RU"/>
              </w:rPr>
              <w:t>Средства бюджета городского округа</w:t>
            </w:r>
          </w:p>
        </w:tc>
        <w:tc>
          <w:tcPr>
            <w:tcW w:w="286" w:type="pct"/>
            <w:shd w:val="clear" w:color="auto" w:fill="auto"/>
          </w:tcPr>
          <w:p w14:paraId="04A0F4D9" w14:textId="06B29A05" w:rsidR="00E15B02" w:rsidRPr="0046200A" w:rsidRDefault="00F559F2" w:rsidP="00D84974">
            <w:pPr>
              <w:jc w:val="center"/>
              <w:rPr>
                <w:rFonts w:cs="Times New Roman"/>
                <w:sz w:val="24"/>
                <w:szCs w:val="24"/>
              </w:rPr>
            </w:pPr>
            <w:r w:rsidRPr="0046200A">
              <w:rPr>
                <w:rFonts w:cs="Times New Roman"/>
                <w:sz w:val="24"/>
                <w:szCs w:val="24"/>
              </w:rPr>
              <w:t>0</w:t>
            </w:r>
          </w:p>
        </w:tc>
        <w:tc>
          <w:tcPr>
            <w:tcW w:w="234" w:type="pct"/>
            <w:shd w:val="clear" w:color="auto" w:fill="auto"/>
          </w:tcPr>
          <w:p w14:paraId="4E07E8F7" w14:textId="34CABABF" w:rsidR="00E15B02" w:rsidRPr="0046200A" w:rsidRDefault="00F559F2" w:rsidP="00D84974">
            <w:pPr>
              <w:jc w:val="center"/>
              <w:rPr>
                <w:rFonts w:cs="Times New Roman"/>
                <w:sz w:val="24"/>
                <w:szCs w:val="24"/>
              </w:rPr>
            </w:pPr>
            <w:r w:rsidRPr="0046200A">
              <w:rPr>
                <w:rFonts w:cs="Times New Roman"/>
                <w:sz w:val="24"/>
                <w:szCs w:val="24"/>
              </w:rPr>
              <w:t>0</w:t>
            </w:r>
          </w:p>
        </w:tc>
        <w:tc>
          <w:tcPr>
            <w:tcW w:w="220" w:type="pct"/>
            <w:shd w:val="clear" w:color="auto" w:fill="auto"/>
          </w:tcPr>
          <w:p w14:paraId="20813921" w14:textId="74522204" w:rsidR="00E15B02" w:rsidRPr="0046200A" w:rsidRDefault="00F559F2" w:rsidP="00D84974">
            <w:pPr>
              <w:jc w:val="center"/>
              <w:rPr>
                <w:rFonts w:cs="Times New Roman"/>
                <w:sz w:val="24"/>
                <w:szCs w:val="24"/>
              </w:rPr>
            </w:pPr>
            <w:r w:rsidRPr="0046200A">
              <w:rPr>
                <w:rFonts w:cs="Times New Roman"/>
                <w:sz w:val="24"/>
                <w:szCs w:val="24"/>
              </w:rPr>
              <w:t>0</w:t>
            </w:r>
          </w:p>
        </w:tc>
        <w:tc>
          <w:tcPr>
            <w:tcW w:w="1090" w:type="pct"/>
            <w:gridSpan w:val="6"/>
            <w:shd w:val="clear" w:color="auto" w:fill="auto"/>
          </w:tcPr>
          <w:p w14:paraId="187961F6" w14:textId="4EA08DC8" w:rsidR="00E15B02" w:rsidRPr="0046200A" w:rsidRDefault="00F559F2" w:rsidP="00D84974">
            <w:pPr>
              <w:jc w:val="center"/>
              <w:rPr>
                <w:rFonts w:cs="Times New Roman"/>
                <w:sz w:val="24"/>
                <w:szCs w:val="24"/>
              </w:rPr>
            </w:pPr>
            <w:r w:rsidRPr="0046200A">
              <w:rPr>
                <w:rFonts w:cs="Times New Roman"/>
                <w:sz w:val="24"/>
                <w:szCs w:val="24"/>
              </w:rPr>
              <w:t>0</w:t>
            </w:r>
          </w:p>
        </w:tc>
        <w:tc>
          <w:tcPr>
            <w:tcW w:w="235" w:type="pct"/>
            <w:shd w:val="clear" w:color="auto" w:fill="auto"/>
          </w:tcPr>
          <w:p w14:paraId="03AFCBF9" w14:textId="4FFCDAAB" w:rsidR="00E15B02" w:rsidRPr="0046200A" w:rsidRDefault="00F559F2" w:rsidP="00D84974">
            <w:pPr>
              <w:jc w:val="center"/>
              <w:rPr>
                <w:rFonts w:cs="Times New Roman"/>
                <w:sz w:val="24"/>
                <w:szCs w:val="24"/>
              </w:rPr>
            </w:pPr>
            <w:r w:rsidRPr="0046200A">
              <w:rPr>
                <w:rFonts w:cs="Times New Roman"/>
                <w:sz w:val="24"/>
                <w:szCs w:val="24"/>
              </w:rPr>
              <w:t>0</w:t>
            </w:r>
          </w:p>
        </w:tc>
        <w:tc>
          <w:tcPr>
            <w:tcW w:w="281" w:type="pct"/>
            <w:shd w:val="clear" w:color="auto" w:fill="auto"/>
          </w:tcPr>
          <w:p w14:paraId="0A30CC61" w14:textId="05FF5B47" w:rsidR="00E15B02" w:rsidRPr="0046200A" w:rsidRDefault="00F559F2" w:rsidP="00D84974">
            <w:pPr>
              <w:jc w:val="center"/>
              <w:rPr>
                <w:rFonts w:cs="Times New Roman"/>
                <w:sz w:val="24"/>
                <w:szCs w:val="24"/>
              </w:rPr>
            </w:pPr>
            <w:r w:rsidRPr="0046200A">
              <w:rPr>
                <w:rFonts w:cs="Times New Roman"/>
                <w:sz w:val="24"/>
                <w:szCs w:val="24"/>
              </w:rPr>
              <w:t>0</w:t>
            </w:r>
          </w:p>
        </w:tc>
        <w:tc>
          <w:tcPr>
            <w:tcW w:w="743" w:type="pct"/>
            <w:vMerge/>
            <w:shd w:val="clear" w:color="auto" w:fill="auto"/>
          </w:tcPr>
          <w:p w14:paraId="0D1D4C34" w14:textId="77777777" w:rsidR="00E15B02" w:rsidRPr="0046200A" w:rsidRDefault="00E15B02" w:rsidP="00D84974">
            <w:pPr>
              <w:rPr>
                <w:rFonts w:cs="Times New Roman"/>
                <w:sz w:val="24"/>
                <w:szCs w:val="24"/>
              </w:rPr>
            </w:pPr>
          </w:p>
        </w:tc>
      </w:tr>
      <w:tr w:rsidR="007028E9" w:rsidRPr="00264F72" w14:paraId="13283E6A" w14:textId="77777777" w:rsidTr="001D2B41">
        <w:trPr>
          <w:trHeight w:val="315"/>
        </w:trPr>
        <w:tc>
          <w:tcPr>
            <w:tcW w:w="185" w:type="pct"/>
            <w:vMerge/>
            <w:shd w:val="clear" w:color="auto" w:fill="auto"/>
          </w:tcPr>
          <w:p w14:paraId="1FF83BD2" w14:textId="77777777" w:rsidR="00E15B02" w:rsidRPr="00681C6B" w:rsidRDefault="00E15B02" w:rsidP="00D84974">
            <w:pPr>
              <w:rPr>
                <w:rFonts w:eastAsia="Times New Roman" w:cs="Times New Roman"/>
                <w:sz w:val="24"/>
                <w:szCs w:val="24"/>
                <w:lang w:eastAsia="ru-RU"/>
              </w:rPr>
            </w:pPr>
          </w:p>
        </w:tc>
        <w:tc>
          <w:tcPr>
            <w:tcW w:w="960" w:type="pct"/>
            <w:vMerge/>
            <w:shd w:val="clear" w:color="auto" w:fill="auto"/>
          </w:tcPr>
          <w:p w14:paraId="111B9D51" w14:textId="77777777" w:rsidR="00E15B02" w:rsidRPr="00681C6B" w:rsidRDefault="00E15B02" w:rsidP="00D84974">
            <w:pPr>
              <w:rPr>
                <w:rFonts w:eastAsia="Times New Roman" w:cs="Times New Roman"/>
                <w:sz w:val="24"/>
                <w:szCs w:val="24"/>
                <w:lang w:eastAsia="ru-RU"/>
              </w:rPr>
            </w:pPr>
          </w:p>
        </w:tc>
        <w:tc>
          <w:tcPr>
            <w:tcW w:w="327" w:type="pct"/>
            <w:vMerge/>
            <w:shd w:val="clear" w:color="auto" w:fill="auto"/>
          </w:tcPr>
          <w:p w14:paraId="6B6EDE7A" w14:textId="77777777" w:rsidR="00E15B02" w:rsidRPr="0046200A" w:rsidRDefault="00E15B02" w:rsidP="00D84974">
            <w:pPr>
              <w:rPr>
                <w:rFonts w:eastAsia="Times New Roman" w:cs="Times New Roman"/>
                <w:sz w:val="24"/>
                <w:szCs w:val="24"/>
                <w:lang w:eastAsia="ru-RU"/>
              </w:rPr>
            </w:pPr>
          </w:p>
        </w:tc>
        <w:tc>
          <w:tcPr>
            <w:tcW w:w="438" w:type="pct"/>
            <w:shd w:val="clear" w:color="auto" w:fill="auto"/>
          </w:tcPr>
          <w:p w14:paraId="1759D50D" w14:textId="6C08329B" w:rsidR="00E15B02" w:rsidRPr="0046200A" w:rsidRDefault="00E15B02" w:rsidP="00D84974">
            <w:pPr>
              <w:rPr>
                <w:rFonts w:eastAsia="Times New Roman" w:cs="Times New Roman"/>
                <w:sz w:val="24"/>
                <w:szCs w:val="24"/>
                <w:lang w:eastAsia="ru-RU"/>
              </w:rPr>
            </w:pPr>
            <w:r w:rsidRPr="0046200A">
              <w:rPr>
                <w:rFonts w:eastAsia="Times New Roman"/>
                <w:sz w:val="24"/>
                <w:szCs w:val="24"/>
                <w:lang w:eastAsia="ru-RU"/>
              </w:rPr>
              <w:t>Внебюджетные источники</w:t>
            </w:r>
          </w:p>
        </w:tc>
        <w:tc>
          <w:tcPr>
            <w:tcW w:w="286" w:type="pct"/>
            <w:shd w:val="clear" w:color="auto" w:fill="auto"/>
          </w:tcPr>
          <w:p w14:paraId="6C4F0865" w14:textId="0CCB649F" w:rsidR="00E15B02" w:rsidRPr="0046200A" w:rsidRDefault="00F559F2" w:rsidP="00D84974">
            <w:pPr>
              <w:jc w:val="center"/>
              <w:rPr>
                <w:rFonts w:cs="Times New Roman"/>
                <w:sz w:val="24"/>
                <w:szCs w:val="24"/>
              </w:rPr>
            </w:pPr>
            <w:r w:rsidRPr="0046200A">
              <w:rPr>
                <w:rFonts w:cs="Times New Roman"/>
                <w:sz w:val="24"/>
                <w:szCs w:val="24"/>
              </w:rPr>
              <w:t>0</w:t>
            </w:r>
          </w:p>
        </w:tc>
        <w:tc>
          <w:tcPr>
            <w:tcW w:w="234" w:type="pct"/>
            <w:shd w:val="clear" w:color="auto" w:fill="auto"/>
          </w:tcPr>
          <w:p w14:paraId="107BA1DF" w14:textId="71DFE114" w:rsidR="00E15B02" w:rsidRPr="0046200A" w:rsidRDefault="00F559F2" w:rsidP="00D84974">
            <w:pPr>
              <w:jc w:val="center"/>
              <w:rPr>
                <w:rFonts w:cs="Times New Roman"/>
                <w:sz w:val="24"/>
                <w:szCs w:val="24"/>
              </w:rPr>
            </w:pPr>
            <w:r w:rsidRPr="0046200A">
              <w:rPr>
                <w:rFonts w:cs="Times New Roman"/>
                <w:sz w:val="24"/>
                <w:szCs w:val="24"/>
              </w:rPr>
              <w:t>0</w:t>
            </w:r>
          </w:p>
        </w:tc>
        <w:tc>
          <w:tcPr>
            <w:tcW w:w="220" w:type="pct"/>
            <w:shd w:val="clear" w:color="auto" w:fill="auto"/>
          </w:tcPr>
          <w:p w14:paraId="71FDB137" w14:textId="0DEFE68C" w:rsidR="00E15B02" w:rsidRPr="0046200A" w:rsidRDefault="00F559F2" w:rsidP="00D84974">
            <w:pPr>
              <w:jc w:val="center"/>
              <w:rPr>
                <w:rFonts w:cs="Times New Roman"/>
                <w:sz w:val="24"/>
                <w:szCs w:val="24"/>
              </w:rPr>
            </w:pPr>
            <w:r w:rsidRPr="0046200A">
              <w:rPr>
                <w:rFonts w:cs="Times New Roman"/>
                <w:sz w:val="24"/>
                <w:szCs w:val="24"/>
              </w:rPr>
              <w:t>0</w:t>
            </w:r>
          </w:p>
        </w:tc>
        <w:tc>
          <w:tcPr>
            <w:tcW w:w="1090" w:type="pct"/>
            <w:gridSpan w:val="6"/>
            <w:shd w:val="clear" w:color="auto" w:fill="auto"/>
          </w:tcPr>
          <w:p w14:paraId="2C847694" w14:textId="476C3C56" w:rsidR="00E15B02" w:rsidRPr="0046200A" w:rsidRDefault="00F559F2" w:rsidP="00D84974">
            <w:pPr>
              <w:jc w:val="center"/>
              <w:rPr>
                <w:rFonts w:cs="Times New Roman"/>
                <w:sz w:val="24"/>
                <w:szCs w:val="24"/>
              </w:rPr>
            </w:pPr>
            <w:r w:rsidRPr="0046200A">
              <w:rPr>
                <w:rFonts w:cs="Times New Roman"/>
                <w:sz w:val="24"/>
                <w:szCs w:val="24"/>
              </w:rPr>
              <w:t>0</w:t>
            </w:r>
          </w:p>
        </w:tc>
        <w:tc>
          <w:tcPr>
            <w:tcW w:w="235" w:type="pct"/>
            <w:shd w:val="clear" w:color="auto" w:fill="auto"/>
          </w:tcPr>
          <w:p w14:paraId="70C5DF4F" w14:textId="006C02CF" w:rsidR="00E15B02" w:rsidRPr="0046200A" w:rsidRDefault="00F559F2" w:rsidP="00D84974">
            <w:pPr>
              <w:jc w:val="center"/>
              <w:rPr>
                <w:rFonts w:cs="Times New Roman"/>
                <w:sz w:val="24"/>
                <w:szCs w:val="24"/>
              </w:rPr>
            </w:pPr>
            <w:r w:rsidRPr="0046200A">
              <w:rPr>
                <w:rFonts w:cs="Times New Roman"/>
                <w:sz w:val="24"/>
                <w:szCs w:val="24"/>
              </w:rPr>
              <w:t>0</w:t>
            </w:r>
          </w:p>
        </w:tc>
        <w:tc>
          <w:tcPr>
            <w:tcW w:w="281" w:type="pct"/>
            <w:shd w:val="clear" w:color="auto" w:fill="auto"/>
          </w:tcPr>
          <w:p w14:paraId="7214C7D7" w14:textId="4AB467CF" w:rsidR="00E15B02" w:rsidRPr="0046200A" w:rsidRDefault="00F559F2" w:rsidP="00D84974">
            <w:pPr>
              <w:jc w:val="center"/>
              <w:rPr>
                <w:rFonts w:cs="Times New Roman"/>
                <w:sz w:val="24"/>
                <w:szCs w:val="24"/>
              </w:rPr>
            </w:pPr>
            <w:r w:rsidRPr="0046200A">
              <w:rPr>
                <w:rFonts w:cs="Times New Roman"/>
                <w:sz w:val="24"/>
                <w:szCs w:val="24"/>
              </w:rPr>
              <w:t>0</w:t>
            </w:r>
          </w:p>
        </w:tc>
        <w:tc>
          <w:tcPr>
            <w:tcW w:w="743" w:type="pct"/>
            <w:vMerge/>
            <w:shd w:val="clear" w:color="auto" w:fill="auto"/>
          </w:tcPr>
          <w:p w14:paraId="224383E9" w14:textId="77777777" w:rsidR="00E15B02" w:rsidRPr="0046200A" w:rsidRDefault="00E15B02" w:rsidP="00D84974">
            <w:pPr>
              <w:rPr>
                <w:rFonts w:cs="Times New Roman"/>
                <w:sz w:val="24"/>
                <w:szCs w:val="24"/>
              </w:rPr>
            </w:pPr>
          </w:p>
        </w:tc>
      </w:tr>
      <w:tr w:rsidR="007028E9" w:rsidRPr="001526F0" w14:paraId="2279D835" w14:textId="77777777" w:rsidTr="001D2B41">
        <w:trPr>
          <w:trHeight w:val="425"/>
        </w:trPr>
        <w:tc>
          <w:tcPr>
            <w:tcW w:w="185" w:type="pct"/>
            <w:vMerge w:val="restart"/>
            <w:shd w:val="clear" w:color="auto" w:fill="auto"/>
          </w:tcPr>
          <w:p w14:paraId="43444043" w14:textId="77777777" w:rsidR="00E15B02" w:rsidRPr="00681C6B" w:rsidRDefault="00E15B02" w:rsidP="00603632">
            <w:pPr>
              <w:rPr>
                <w:rFonts w:eastAsia="Times New Roman"/>
                <w:sz w:val="24"/>
                <w:szCs w:val="24"/>
                <w:lang w:eastAsia="ru-RU"/>
              </w:rPr>
            </w:pPr>
          </w:p>
        </w:tc>
        <w:tc>
          <w:tcPr>
            <w:tcW w:w="960" w:type="pct"/>
            <w:vMerge w:val="restart"/>
            <w:shd w:val="clear" w:color="auto" w:fill="auto"/>
            <w:hideMark/>
          </w:tcPr>
          <w:p w14:paraId="2C622BD3" w14:textId="4F9DC8B6" w:rsidR="00E15B02" w:rsidRPr="00681C6B" w:rsidRDefault="00E15B02" w:rsidP="00603632">
            <w:pPr>
              <w:pStyle w:val="ConsPlusNormal"/>
              <w:rPr>
                <w:rFonts w:ascii="Times New Roman" w:hAnsi="Times New Roman" w:cs="Times New Roman"/>
                <w:sz w:val="24"/>
                <w:szCs w:val="24"/>
              </w:rPr>
            </w:pPr>
            <w:r w:rsidRPr="00681C6B">
              <w:rPr>
                <w:rFonts w:ascii="Times New Roman" w:hAnsi="Times New Roman" w:cs="Times New Roman"/>
                <w:sz w:val="24"/>
                <w:szCs w:val="24"/>
              </w:rPr>
              <w:t xml:space="preserve">ИТОГО ПО ПОДПРОГРАММЕ </w:t>
            </w:r>
            <w:r w:rsidRPr="00681C6B">
              <w:rPr>
                <w:rFonts w:ascii="Times New Roman" w:hAnsi="Times New Roman" w:cs="Times New Roman"/>
                <w:sz w:val="24"/>
                <w:szCs w:val="24"/>
                <w:lang w:val="en-US"/>
              </w:rPr>
              <w:t>III</w:t>
            </w:r>
            <w:r w:rsidRPr="00681C6B">
              <w:rPr>
                <w:rFonts w:ascii="Times New Roman" w:hAnsi="Times New Roman" w:cs="Times New Roman"/>
                <w:sz w:val="24"/>
                <w:szCs w:val="24"/>
              </w:rPr>
              <w:t xml:space="preserve"> «Развитие малого и среднего предпринимательства»</w:t>
            </w:r>
          </w:p>
          <w:p w14:paraId="4D37FD31" w14:textId="77777777" w:rsidR="00E15B02" w:rsidRPr="00681C6B" w:rsidRDefault="00E15B02" w:rsidP="00603632">
            <w:pPr>
              <w:rPr>
                <w:rFonts w:eastAsia="Times New Roman"/>
                <w:sz w:val="24"/>
                <w:szCs w:val="24"/>
                <w:lang w:eastAsia="ru-RU"/>
              </w:rPr>
            </w:pPr>
          </w:p>
        </w:tc>
        <w:tc>
          <w:tcPr>
            <w:tcW w:w="327" w:type="pct"/>
            <w:vMerge w:val="restart"/>
            <w:shd w:val="clear" w:color="auto" w:fill="auto"/>
          </w:tcPr>
          <w:p w14:paraId="77F91BD6" w14:textId="77777777" w:rsidR="00E15B02" w:rsidRPr="001B2B63" w:rsidRDefault="00E15B02" w:rsidP="00603632">
            <w:pPr>
              <w:rPr>
                <w:rFonts w:eastAsia="Times New Roman"/>
                <w:sz w:val="24"/>
                <w:szCs w:val="24"/>
                <w:lang w:eastAsia="ru-RU"/>
              </w:rPr>
            </w:pPr>
            <w:r w:rsidRPr="001B2B63">
              <w:rPr>
                <w:rFonts w:eastAsia="Times New Roman"/>
                <w:sz w:val="24"/>
                <w:szCs w:val="24"/>
                <w:lang w:eastAsia="ru-RU"/>
              </w:rPr>
              <w:t>2023-2027</w:t>
            </w:r>
          </w:p>
        </w:tc>
        <w:tc>
          <w:tcPr>
            <w:tcW w:w="438" w:type="pct"/>
            <w:shd w:val="clear" w:color="auto" w:fill="auto"/>
            <w:hideMark/>
          </w:tcPr>
          <w:p w14:paraId="2AADD52F" w14:textId="4C6EF00A" w:rsidR="00E15B02" w:rsidRPr="001B2B63" w:rsidRDefault="00E15B02" w:rsidP="00603632">
            <w:pPr>
              <w:rPr>
                <w:rFonts w:eastAsia="Times New Roman"/>
                <w:sz w:val="24"/>
                <w:szCs w:val="24"/>
                <w:lang w:eastAsia="ru-RU"/>
              </w:rPr>
            </w:pPr>
            <w:r w:rsidRPr="001B2B63">
              <w:rPr>
                <w:rFonts w:eastAsia="Times New Roman"/>
                <w:sz w:val="24"/>
                <w:szCs w:val="24"/>
                <w:lang w:eastAsia="ru-RU"/>
              </w:rPr>
              <w:t>Итого: тыс. руб.</w:t>
            </w:r>
          </w:p>
        </w:tc>
        <w:tc>
          <w:tcPr>
            <w:tcW w:w="286" w:type="pct"/>
            <w:shd w:val="clear" w:color="auto" w:fill="auto"/>
          </w:tcPr>
          <w:p w14:paraId="24D1A3CA" w14:textId="0892435F" w:rsidR="00E15B02" w:rsidRPr="001B2B63" w:rsidRDefault="00A95361" w:rsidP="00603632">
            <w:pPr>
              <w:jc w:val="center"/>
              <w:rPr>
                <w:rFonts w:eastAsia="Times New Roman"/>
                <w:sz w:val="24"/>
                <w:szCs w:val="24"/>
                <w:lang w:eastAsia="ru-RU"/>
              </w:rPr>
            </w:pPr>
            <w:r w:rsidRPr="001B2B63">
              <w:rPr>
                <w:rFonts w:eastAsia="Times New Roman"/>
                <w:sz w:val="24"/>
                <w:szCs w:val="24"/>
                <w:lang w:eastAsia="ru-RU"/>
              </w:rPr>
              <w:t>39</w:t>
            </w:r>
            <w:r w:rsidR="00E15B02" w:rsidRPr="001B2B63">
              <w:rPr>
                <w:rFonts w:eastAsia="Times New Roman"/>
                <w:sz w:val="24"/>
                <w:szCs w:val="24"/>
                <w:lang w:eastAsia="ru-RU"/>
              </w:rPr>
              <w:t>00,00</w:t>
            </w:r>
          </w:p>
        </w:tc>
        <w:tc>
          <w:tcPr>
            <w:tcW w:w="234" w:type="pct"/>
            <w:shd w:val="clear" w:color="auto" w:fill="auto"/>
          </w:tcPr>
          <w:p w14:paraId="19855447" w14:textId="5A4F3020" w:rsidR="00E15B02" w:rsidRPr="001B2B63" w:rsidRDefault="00E15B02" w:rsidP="00603632">
            <w:pPr>
              <w:jc w:val="center"/>
              <w:rPr>
                <w:rFonts w:eastAsia="Times New Roman"/>
                <w:sz w:val="24"/>
                <w:szCs w:val="24"/>
                <w:lang w:eastAsia="ru-RU"/>
              </w:rPr>
            </w:pPr>
            <w:r w:rsidRPr="001B2B63">
              <w:rPr>
                <w:rFonts w:eastAsia="Times New Roman"/>
                <w:sz w:val="24"/>
                <w:szCs w:val="24"/>
                <w:lang w:eastAsia="ru-RU"/>
              </w:rPr>
              <w:t>1200,00</w:t>
            </w:r>
          </w:p>
        </w:tc>
        <w:tc>
          <w:tcPr>
            <w:tcW w:w="220" w:type="pct"/>
            <w:shd w:val="clear" w:color="auto" w:fill="auto"/>
          </w:tcPr>
          <w:p w14:paraId="2AFEDDBE" w14:textId="556B0EC9" w:rsidR="00E15B02" w:rsidRPr="001B2B63" w:rsidRDefault="00E15B02" w:rsidP="00603632">
            <w:pPr>
              <w:jc w:val="center"/>
              <w:rPr>
                <w:rFonts w:eastAsia="Times New Roman"/>
                <w:sz w:val="24"/>
                <w:szCs w:val="24"/>
                <w:lang w:eastAsia="ru-RU"/>
              </w:rPr>
            </w:pPr>
            <w:r w:rsidRPr="001B2B63">
              <w:rPr>
                <w:rFonts w:eastAsia="Times New Roman"/>
                <w:sz w:val="24"/>
                <w:szCs w:val="24"/>
                <w:lang w:eastAsia="ru-RU"/>
              </w:rPr>
              <w:t>1200,00</w:t>
            </w:r>
          </w:p>
        </w:tc>
        <w:tc>
          <w:tcPr>
            <w:tcW w:w="1090" w:type="pct"/>
            <w:gridSpan w:val="6"/>
            <w:shd w:val="clear" w:color="auto" w:fill="auto"/>
          </w:tcPr>
          <w:p w14:paraId="0E8D9379" w14:textId="25C47E1C" w:rsidR="00E15B02" w:rsidRPr="001B2B63" w:rsidRDefault="00AE0E2D" w:rsidP="00E8167A">
            <w:pPr>
              <w:rPr>
                <w:rFonts w:eastAsia="Times New Roman"/>
                <w:sz w:val="24"/>
                <w:szCs w:val="24"/>
                <w:lang w:eastAsia="ru-RU"/>
              </w:rPr>
            </w:pPr>
            <w:r w:rsidRPr="001B2B63">
              <w:rPr>
                <w:rFonts w:eastAsia="Times New Roman"/>
                <w:sz w:val="24"/>
                <w:szCs w:val="24"/>
                <w:lang w:eastAsia="ru-RU"/>
              </w:rPr>
              <w:t>15</w:t>
            </w:r>
            <w:r w:rsidR="00E15B02" w:rsidRPr="001B2B63">
              <w:rPr>
                <w:rFonts w:eastAsia="Times New Roman"/>
                <w:sz w:val="24"/>
                <w:szCs w:val="24"/>
                <w:lang w:eastAsia="ru-RU"/>
              </w:rPr>
              <w:t>00,00</w:t>
            </w:r>
          </w:p>
        </w:tc>
        <w:tc>
          <w:tcPr>
            <w:tcW w:w="235" w:type="pct"/>
            <w:shd w:val="clear" w:color="auto" w:fill="auto"/>
          </w:tcPr>
          <w:p w14:paraId="06AC496A" w14:textId="19202D4D" w:rsidR="00E15B02" w:rsidRPr="001B2B63" w:rsidRDefault="00AE0E2D" w:rsidP="00E15B02">
            <w:pPr>
              <w:rPr>
                <w:rFonts w:eastAsia="Times New Roman"/>
                <w:sz w:val="24"/>
                <w:szCs w:val="24"/>
                <w:lang w:eastAsia="ru-RU"/>
              </w:rPr>
            </w:pPr>
            <w:r w:rsidRPr="001B2B63">
              <w:rPr>
                <w:rFonts w:eastAsia="Times New Roman"/>
                <w:sz w:val="24"/>
                <w:szCs w:val="24"/>
                <w:lang w:eastAsia="ru-RU"/>
              </w:rPr>
              <w:t xml:space="preserve">        0</w:t>
            </w:r>
          </w:p>
        </w:tc>
        <w:tc>
          <w:tcPr>
            <w:tcW w:w="281" w:type="pct"/>
            <w:shd w:val="clear" w:color="auto" w:fill="auto"/>
            <w:hideMark/>
          </w:tcPr>
          <w:p w14:paraId="685F4D70" w14:textId="12B809E2" w:rsidR="00E15B02" w:rsidRPr="001B2B63" w:rsidRDefault="00AE0E2D" w:rsidP="00603632">
            <w:pPr>
              <w:jc w:val="center"/>
              <w:rPr>
                <w:rFonts w:eastAsia="Times New Roman"/>
                <w:sz w:val="24"/>
                <w:szCs w:val="24"/>
                <w:lang w:eastAsia="ru-RU"/>
              </w:rPr>
            </w:pPr>
            <w:r w:rsidRPr="001B2B63">
              <w:rPr>
                <w:rFonts w:eastAsia="Times New Roman"/>
                <w:sz w:val="24"/>
                <w:szCs w:val="24"/>
                <w:lang w:eastAsia="ru-RU"/>
              </w:rPr>
              <w:t>0</w:t>
            </w:r>
          </w:p>
        </w:tc>
        <w:tc>
          <w:tcPr>
            <w:tcW w:w="743" w:type="pct"/>
            <w:vMerge w:val="restart"/>
            <w:shd w:val="clear" w:color="auto" w:fill="auto"/>
            <w:noWrap/>
            <w:hideMark/>
          </w:tcPr>
          <w:p w14:paraId="2B2AC2A4" w14:textId="77777777" w:rsidR="00E15B02" w:rsidRPr="0046200A" w:rsidRDefault="00E15B02" w:rsidP="00603632">
            <w:pPr>
              <w:jc w:val="center"/>
              <w:rPr>
                <w:rFonts w:eastAsia="Times New Roman"/>
                <w:sz w:val="24"/>
                <w:szCs w:val="24"/>
                <w:lang w:eastAsia="ru-RU"/>
              </w:rPr>
            </w:pPr>
          </w:p>
        </w:tc>
      </w:tr>
      <w:tr w:rsidR="007028E9" w:rsidRPr="001526F0" w14:paraId="0191AB62" w14:textId="77777777" w:rsidTr="001D2B41">
        <w:trPr>
          <w:trHeight w:val="1040"/>
        </w:trPr>
        <w:tc>
          <w:tcPr>
            <w:tcW w:w="185" w:type="pct"/>
            <w:vMerge/>
            <w:shd w:val="clear" w:color="auto" w:fill="auto"/>
            <w:vAlign w:val="center"/>
            <w:hideMark/>
          </w:tcPr>
          <w:p w14:paraId="37683FCC" w14:textId="77777777" w:rsidR="00E15B02" w:rsidRPr="001526F0" w:rsidRDefault="00E15B02" w:rsidP="0028256F">
            <w:pPr>
              <w:rPr>
                <w:rFonts w:eastAsia="Times New Roman"/>
                <w:sz w:val="16"/>
                <w:szCs w:val="16"/>
                <w:lang w:eastAsia="ru-RU"/>
              </w:rPr>
            </w:pPr>
          </w:p>
        </w:tc>
        <w:tc>
          <w:tcPr>
            <w:tcW w:w="960" w:type="pct"/>
            <w:vMerge/>
            <w:shd w:val="clear" w:color="auto" w:fill="auto"/>
            <w:vAlign w:val="center"/>
            <w:hideMark/>
          </w:tcPr>
          <w:p w14:paraId="35644715" w14:textId="77777777" w:rsidR="00E15B02" w:rsidRPr="001B2B63" w:rsidRDefault="00E15B02" w:rsidP="0028256F">
            <w:pPr>
              <w:rPr>
                <w:rFonts w:eastAsia="Times New Roman"/>
                <w:sz w:val="24"/>
                <w:szCs w:val="24"/>
                <w:lang w:eastAsia="ru-RU"/>
              </w:rPr>
            </w:pPr>
          </w:p>
        </w:tc>
        <w:tc>
          <w:tcPr>
            <w:tcW w:w="327" w:type="pct"/>
            <w:vMerge/>
            <w:shd w:val="clear" w:color="auto" w:fill="auto"/>
          </w:tcPr>
          <w:p w14:paraId="6307BF87" w14:textId="77777777" w:rsidR="00E15B02" w:rsidRPr="001B2B63" w:rsidRDefault="00E15B02" w:rsidP="0028256F">
            <w:pPr>
              <w:rPr>
                <w:rFonts w:eastAsia="Times New Roman"/>
                <w:sz w:val="24"/>
                <w:szCs w:val="24"/>
                <w:lang w:eastAsia="ru-RU"/>
              </w:rPr>
            </w:pPr>
          </w:p>
        </w:tc>
        <w:tc>
          <w:tcPr>
            <w:tcW w:w="438" w:type="pct"/>
            <w:shd w:val="clear" w:color="auto" w:fill="auto"/>
            <w:hideMark/>
          </w:tcPr>
          <w:p w14:paraId="3B4B8226" w14:textId="77777777" w:rsidR="00E15B02" w:rsidRPr="001B2B63" w:rsidRDefault="00E15B02" w:rsidP="0028256F">
            <w:pPr>
              <w:rPr>
                <w:rFonts w:eastAsia="Times New Roman"/>
                <w:sz w:val="24"/>
                <w:szCs w:val="24"/>
                <w:lang w:eastAsia="ru-RU"/>
              </w:rPr>
            </w:pPr>
            <w:r w:rsidRPr="001B2B63">
              <w:rPr>
                <w:rFonts w:eastAsia="Times New Roman"/>
                <w:sz w:val="24"/>
                <w:szCs w:val="24"/>
                <w:lang w:eastAsia="ru-RU"/>
              </w:rPr>
              <w:t>Средства бюджета Московской области</w:t>
            </w:r>
          </w:p>
        </w:tc>
        <w:tc>
          <w:tcPr>
            <w:tcW w:w="286" w:type="pct"/>
            <w:shd w:val="clear" w:color="auto" w:fill="auto"/>
          </w:tcPr>
          <w:p w14:paraId="276FD294" w14:textId="77777777" w:rsidR="00E15B02" w:rsidRPr="001B2B63" w:rsidRDefault="00E15B02" w:rsidP="0028256F">
            <w:pPr>
              <w:jc w:val="center"/>
              <w:rPr>
                <w:rFonts w:eastAsia="Times New Roman"/>
                <w:sz w:val="24"/>
                <w:szCs w:val="24"/>
                <w:lang w:eastAsia="ru-RU"/>
              </w:rPr>
            </w:pPr>
            <w:r w:rsidRPr="001B2B63">
              <w:rPr>
                <w:rFonts w:eastAsia="Times New Roman" w:cs="Times New Roman"/>
                <w:sz w:val="24"/>
                <w:szCs w:val="24"/>
                <w:lang w:eastAsia="ru-RU"/>
              </w:rPr>
              <w:t>0</w:t>
            </w:r>
          </w:p>
          <w:p w14:paraId="7AE43256" w14:textId="457932B3" w:rsidR="00E15B02" w:rsidRPr="001B2B63" w:rsidRDefault="00E15B02" w:rsidP="0028256F">
            <w:pPr>
              <w:jc w:val="center"/>
              <w:rPr>
                <w:rFonts w:eastAsia="Times New Roman"/>
                <w:sz w:val="24"/>
                <w:szCs w:val="24"/>
                <w:lang w:eastAsia="ru-RU"/>
              </w:rPr>
            </w:pPr>
          </w:p>
        </w:tc>
        <w:tc>
          <w:tcPr>
            <w:tcW w:w="234" w:type="pct"/>
            <w:shd w:val="clear" w:color="auto" w:fill="auto"/>
          </w:tcPr>
          <w:p w14:paraId="1F6C0ECC" w14:textId="7CDE5B01" w:rsidR="00E15B02" w:rsidRPr="001B2B63" w:rsidRDefault="00E15B02" w:rsidP="0028256F">
            <w:pPr>
              <w:rPr>
                <w:rFonts w:eastAsia="Times New Roman"/>
                <w:sz w:val="24"/>
                <w:szCs w:val="24"/>
                <w:lang w:eastAsia="ru-RU"/>
              </w:rPr>
            </w:pPr>
            <w:r w:rsidRPr="001B2B63">
              <w:rPr>
                <w:rFonts w:eastAsia="Times New Roman" w:cs="Times New Roman"/>
                <w:sz w:val="24"/>
                <w:szCs w:val="24"/>
                <w:lang w:eastAsia="ru-RU"/>
              </w:rPr>
              <w:t xml:space="preserve">           0</w:t>
            </w:r>
          </w:p>
        </w:tc>
        <w:tc>
          <w:tcPr>
            <w:tcW w:w="220" w:type="pct"/>
            <w:shd w:val="clear" w:color="auto" w:fill="auto"/>
          </w:tcPr>
          <w:p w14:paraId="0F805DD6" w14:textId="03D7616C" w:rsidR="00E15B02" w:rsidRPr="001B2B63" w:rsidRDefault="00E15B02" w:rsidP="0028256F">
            <w:pPr>
              <w:jc w:val="center"/>
              <w:rPr>
                <w:rFonts w:eastAsia="Times New Roman"/>
                <w:sz w:val="24"/>
                <w:szCs w:val="24"/>
                <w:lang w:eastAsia="ru-RU"/>
              </w:rPr>
            </w:pPr>
            <w:r w:rsidRPr="001B2B63">
              <w:rPr>
                <w:rFonts w:eastAsia="Times New Roman" w:cs="Times New Roman"/>
                <w:sz w:val="24"/>
                <w:szCs w:val="24"/>
                <w:lang w:eastAsia="ru-RU"/>
              </w:rPr>
              <w:t>0</w:t>
            </w:r>
          </w:p>
        </w:tc>
        <w:tc>
          <w:tcPr>
            <w:tcW w:w="1090" w:type="pct"/>
            <w:gridSpan w:val="6"/>
            <w:shd w:val="clear" w:color="auto" w:fill="auto"/>
            <w:noWrap/>
          </w:tcPr>
          <w:p w14:paraId="4A9C9749" w14:textId="0C6D2243" w:rsidR="00E15B02" w:rsidRPr="001B2B63" w:rsidRDefault="00E15B02" w:rsidP="00E15B02">
            <w:pPr>
              <w:jc w:val="center"/>
              <w:rPr>
                <w:rFonts w:eastAsia="Times New Roman"/>
                <w:sz w:val="24"/>
                <w:szCs w:val="24"/>
                <w:lang w:eastAsia="ru-RU"/>
              </w:rPr>
            </w:pPr>
          </w:p>
        </w:tc>
        <w:tc>
          <w:tcPr>
            <w:tcW w:w="235" w:type="pct"/>
            <w:shd w:val="clear" w:color="auto" w:fill="auto"/>
          </w:tcPr>
          <w:p w14:paraId="54423DBE" w14:textId="315E5EF1" w:rsidR="00E15B02" w:rsidRPr="001B2B63" w:rsidRDefault="00E15B02" w:rsidP="0028256F">
            <w:pPr>
              <w:jc w:val="center"/>
              <w:rPr>
                <w:rFonts w:eastAsia="Times New Roman"/>
                <w:sz w:val="24"/>
                <w:szCs w:val="24"/>
                <w:lang w:eastAsia="ru-RU"/>
              </w:rPr>
            </w:pPr>
            <w:r w:rsidRPr="001B2B63">
              <w:rPr>
                <w:rFonts w:eastAsia="Times New Roman" w:cs="Times New Roman"/>
                <w:sz w:val="24"/>
                <w:szCs w:val="24"/>
                <w:lang w:eastAsia="ru-RU"/>
              </w:rPr>
              <w:t>0</w:t>
            </w:r>
          </w:p>
        </w:tc>
        <w:tc>
          <w:tcPr>
            <w:tcW w:w="281" w:type="pct"/>
            <w:shd w:val="clear" w:color="auto" w:fill="auto"/>
            <w:noWrap/>
            <w:hideMark/>
          </w:tcPr>
          <w:p w14:paraId="74649C5D" w14:textId="000ED65C" w:rsidR="00E15B02" w:rsidRPr="001B2B63" w:rsidRDefault="00E15B02" w:rsidP="0028256F">
            <w:pPr>
              <w:jc w:val="center"/>
              <w:rPr>
                <w:rFonts w:eastAsia="Times New Roman"/>
                <w:sz w:val="24"/>
                <w:szCs w:val="24"/>
                <w:lang w:eastAsia="ru-RU"/>
              </w:rPr>
            </w:pPr>
            <w:r w:rsidRPr="001B2B63">
              <w:rPr>
                <w:rFonts w:eastAsia="Times New Roman" w:cs="Times New Roman"/>
                <w:sz w:val="24"/>
                <w:szCs w:val="24"/>
                <w:lang w:eastAsia="ru-RU"/>
              </w:rPr>
              <w:t>0</w:t>
            </w:r>
          </w:p>
        </w:tc>
        <w:tc>
          <w:tcPr>
            <w:tcW w:w="743" w:type="pct"/>
            <w:vMerge/>
            <w:shd w:val="clear" w:color="auto" w:fill="auto"/>
            <w:noWrap/>
            <w:hideMark/>
          </w:tcPr>
          <w:p w14:paraId="52CF9B9D" w14:textId="77777777" w:rsidR="00E15B02" w:rsidRPr="001526F0" w:rsidRDefault="00E15B02" w:rsidP="0028256F">
            <w:pPr>
              <w:jc w:val="center"/>
              <w:rPr>
                <w:rFonts w:eastAsia="Times New Roman"/>
                <w:sz w:val="16"/>
                <w:szCs w:val="16"/>
                <w:lang w:eastAsia="ru-RU"/>
              </w:rPr>
            </w:pPr>
          </w:p>
        </w:tc>
      </w:tr>
      <w:tr w:rsidR="007028E9" w:rsidRPr="001526F0" w14:paraId="6F1175A2" w14:textId="77777777" w:rsidTr="001D2B41">
        <w:trPr>
          <w:trHeight w:val="1040"/>
        </w:trPr>
        <w:tc>
          <w:tcPr>
            <w:tcW w:w="185" w:type="pct"/>
            <w:vMerge/>
            <w:shd w:val="clear" w:color="auto" w:fill="auto"/>
            <w:vAlign w:val="center"/>
          </w:tcPr>
          <w:p w14:paraId="4C687DCE" w14:textId="77777777" w:rsidR="00E15B02" w:rsidRPr="001526F0" w:rsidRDefault="00E15B02" w:rsidP="0028256F">
            <w:pPr>
              <w:rPr>
                <w:rFonts w:eastAsia="Times New Roman"/>
                <w:sz w:val="16"/>
                <w:szCs w:val="16"/>
                <w:lang w:eastAsia="ru-RU"/>
              </w:rPr>
            </w:pPr>
          </w:p>
        </w:tc>
        <w:tc>
          <w:tcPr>
            <w:tcW w:w="960" w:type="pct"/>
            <w:vMerge/>
            <w:shd w:val="clear" w:color="auto" w:fill="auto"/>
            <w:vAlign w:val="center"/>
          </w:tcPr>
          <w:p w14:paraId="5FAF324F" w14:textId="77777777" w:rsidR="00E15B02" w:rsidRPr="001B2B63" w:rsidRDefault="00E15B02" w:rsidP="0028256F">
            <w:pPr>
              <w:rPr>
                <w:rFonts w:eastAsia="Times New Roman"/>
                <w:sz w:val="24"/>
                <w:szCs w:val="24"/>
                <w:lang w:eastAsia="ru-RU"/>
              </w:rPr>
            </w:pPr>
          </w:p>
        </w:tc>
        <w:tc>
          <w:tcPr>
            <w:tcW w:w="327" w:type="pct"/>
            <w:vMerge/>
            <w:shd w:val="clear" w:color="auto" w:fill="auto"/>
          </w:tcPr>
          <w:p w14:paraId="5F29EA46" w14:textId="77777777" w:rsidR="00E15B02" w:rsidRPr="001B2B63" w:rsidRDefault="00E15B02" w:rsidP="0028256F">
            <w:pPr>
              <w:rPr>
                <w:rFonts w:eastAsia="Times New Roman"/>
                <w:sz w:val="24"/>
                <w:szCs w:val="24"/>
                <w:lang w:eastAsia="ru-RU"/>
              </w:rPr>
            </w:pPr>
          </w:p>
        </w:tc>
        <w:tc>
          <w:tcPr>
            <w:tcW w:w="438" w:type="pct"/>
            <w:shd w:val="clear" w:color="auto" w:fill="auto"/>
          </w:tcPr>
          <w:p w14:paraId="660D56A5" w14:textId="77777777" w:rsidR="00E15B02" w:rsidRPr="001B2B63" w:rsidRDefault="00E15B02" w:rsidP="0028256F">
            <w:pPr>
              <w:rPr>
                <w:rFonts w:eastAsia="Times New Roman"/>
                <w:sz w:val="24"/>
                <w:szCs w:val="24"/>
                <w:lang w:eastAsia="ru-RU"/>
              </w:rPr>
            </w:pPr>
            <w:r w:rsidRPr="001B2B63">
              <w:rPr>
                <w:rFonts w:eastAsia="Times New Roman"/>
                <w:sz w:val="24"/>
                <w:szCs w:val="24"/>
                <w:lang w:eastAsia="ru-RU"/>
              </w:rPr>
              <w:t>Средства федерального бюджета</w:t>
            </w:r>
          </w:p>
        </w:tc>
        <w:tc>
          <w:tcPr>
            <w:tcW w:w="286" w:type="pct"/>
            <w:shd w:val="clear" w:color="auto" w:fill="auto"/>
          </w:tcPr>
          <w:p w14:paraId="29C278D9" w14:textId="77777777" w:rsidR="00E15B02" w:rsidRPr="001B2B63" w:rsidRDefault="00E15B02" w:rsidP="0028256F">
            <w:pPr>
              <w:jc w:val="center"/>
              <w:rPr>
                <w:rFonts w:eastAsia="Times New Roman"/>
                <w:sz w:val="24"/>
                <w:szCs w:val="24"/>
                <w:lang w:eastAsia="ru-RU"/>
              </w:rPr>
            </w:pPr>
            <w:r w:rsidRPr="001B2B63">
              <w:rPr>
                <w:rFonts w:eastAsia="Times New Roman" w:cs="Times New Roman"/>
                <w:sz w:val="24"/>
                <w:szCs w:val="24"/>
                <w:lang w:eastAsia="ru-RU"/>
              </w:rPr>
              <w:t>0</w:t>
            </w:r>
          </w:p>
          <w:p w14:paraId="31121AE1" w14:textId="32DDF58B" w:rsidR="00E15B02" w:rsidRPr="001B2B63" w:rsidRDefault="00E15B02" w:rsidP="0028256F">
            <w:pPr>
              <w:jc w:val="center"/>
              <w:rPr>
                <w:rFonts w:eastAsia="Times New Roman"/>
                <w:sz w:val="24"/>
                <w:szCs w:val="24"/>
                <w:lang w:eastAsia="ru-RU"/>
              </w:rPr>
            </w:pPr>
          </w:p>
        </w:tc>
        <w:tc>
          <w:tcPr>
            <w:tcW w:w="234" w:type="pct"/>
            <w:shd w:val="clear" w:color="auto" w:fill="auto"/>
          </w:tcPr>
          <w:p w14:paraId="1E9DEADA" w14:textId="6D7C4FBA" w:rsidR="00E15B02" w:rsidRPr="001B2B63" w:rsidRDefault="00E15B02" w:rsidP="0028256F">
            <w:pPr>
              <w:jc w:val="center"/>
              <w:rPr>
                <w:rFonts w:eastAsia="Times New Roman"/>
                <w:sz w:val="24"/>
                <w:szCs w:val="24"/>
                <w:lang w:eastAsia="ru-RU"/>
              </w:rPr>
            </w:pPr>
            <w:r w:rsidRPr="001B2B63">
              <w:rPr>
                <w:rFonts w:eastAsia="Times New Roman" w:cs="Times New Roman"/>
                <w:sz w:val="24"/>
                <w:szCs w:val="24"/>
                <w:lang w:eastAsia="ru-RU"/>
              </w:rPr>
              <w:t>0</w:t>
            </w:r>
          </w:p>
        </w:tc>
        <w:tc>
          <w:tcPr>
            <w:tcW w:w="220" w:type="pct"/>
            <w:shd w:val="clear" w:color="auto" w:fill="auto"/>
          </w:tcPr>
          <w:p w14:paraId="2B47811E" w14:textId="36445C1C" w:rsidR="00E15B02" w:rsidRPr="001B2B63" w:rsidRDefault="00E15B02" w:rsidP="0028256F">
            <w:pPr>
              <w:jc w:val="center"/>
              <w:rPr>
                <w:rFonts w:eastAsia="Times New Roman"/>
                <w:sz w:val="24"/>
                <w:szCs w:val="24"/>
                <w:lang w:eastAsia="ru-RU"/>
              </w:rPr>
            </w:pPr>
            <w:r w:rsidRPr="001B2B63">
              <w:rPr>
                <w:rFonts w:eastAsia="Times New Roman" w:cs="Times New Roman"/>
                <w:sz w:val="24"/>
                <w:szCs w:val="24"/>
                <w:lang w:eastAsia="ru-RU"/>
              </w:rPr>
              <w:t>0</w:t>
            </w:r>
          </w:p>
        </w:tc>
        <w:tc>
          <w:tcPr>
            <w:tcW w:w="1090" w:type="pct"/>
            <w:gridSpan w:val="6"/>
            <w:shd w:val="clear" w:color="auto" w:fill="auto"/>
            <w:noWrap/>
          </w:tcPr>
          <w:p w14:paraId="71312028" w14:textId="3070B352" w:rsidR="00E15B02" w:rsidRPr="001B2B63" w:rsidRDefault="00E15B02" w:rsidP="00577C83">
            <w:pPr>
              <w:rPr>
                <w:rFonts w:eastAsia="Times New Roman"/>
                <w:sz w:val="24"/>
                <w:szCs w:val="24"/>
                <w:lang w:eastAsia="ru-RU"/>
              </w:rPr>
            </w:pPr>
            <w:r w:rsidRPr="001B2B63">
              <w:rPr>
                <w:rFonts w:eastAsia="Times New Roman" w:cs="Times New Roman"/>
                <w:sz w:val="24"/>
                <w:szCs w:val="24"/>
                <w:lang w:eastAsia="ru-RU"/>
              </w:rPr>
              <w:t>0</w:t>
            </w:r>
          </w:p>
        </w:tc>
        <w:tc>
          <w:tcPr>
            <w:tcW w:w="235" w:type="pct"/>
            <w:shd w:val="clear" w:color="auto" w:fill="auto"/>
          </w:tcPr>
          <w:p w14:paraId="4FF05A9C" w14:textId="5FE734C1" w:rsidR="00E15B02" w:rsidRPr="001B2B63" w:rsidRDefault="00F559F2" w:rsidP="0028256F">
            <w:pPr>
              <w:jc w:val="center"/>
              <w:rPr>
                <w:rFonts w:eastAsia="Times New Roman"/>
                <w:sz w:val="24"/>
                <w:szCs w:val="24"/>
                <w:lang w:eastAsia="ru-RU"/>
              </w:rPr>
            </w:pPr>
            <w:r w:rsidRPr="001B2B63">
              <w:rPr>
                <w:rFonts w:eastAsia="Times New Roman"/>
                <w:sz w:val="24"/>
                <w:szCs w:val="24"/>
                <w:lang w:eastAsia="ru-RU"/>
              </w:rPr>
              <w:t>0</w:t>
            </w:r>
          </w:p>
        </w:tc>
        <w:tc>
          <w:tcPr>
            <w:tcW w:w="281" w:type="pct"/>
            <w:shd w:val="clear" w:color="auto" w:fill="auto"/>
            <w:noWrap/>
          </w:tcPr>
          <w:p w14:paraId="04AB8A95" w14:textId="3F94F10D" w:rsidR="00E15B02" w:rsidRPr="001B2B63" w:rsidRDefault="00E15B02" w:rsidP="0028256F">
            <w:pPr>
              <w:jc w:val="center"/>
              <w:rPr>
                <w:rFonts w:eastAsia="Times New Roman"/>
                <w:sz w:val="24"/>
                <w:szCs w:val="24"/>
                <w:lang w:eastAsia="ru-RU"/>
              </w:rPr>
            </w:pPr>
            <w:r w:rsidRPr="001B2B63">
              <w:rPr>
                <w:rFonts w:eastAsia="Times New Roman" w:cs="Times New Roman"/>
                <w:sz w:val="24"/>
                <w:szCs w:val="24"/>
                <w:lang w:eastAsia="ru-RU"/>
              </w:rPr>
              <w:t>0</w:t>
            </w:r>
          </w:p>
        </w:tc>
        <w:tc>
          <w:tcPr>
            <w:tcW w:w="743" w:type="pct"/>
            <w:vMerge/>
            <w:shd w:val="clear" w:color="auto" w:fill="auto"/>
            <w:noWrap/>
          </w:tcPr>
          <w:p w14:paraId="43F026E8" w14:textId="77777777" w:rsidR="00E15B02" w:rsidRPr="001526F0" w:rsidRDefault="00E15B02" w:rsidP="0028256F">
            <w:pPr>
              <w:jc w:val="center"/>
              <w:rPr>
                <w:rFonts w:eastAsia="Times New Roman"/>
                <w:sz w:val="16"/>
                <w:szCs w:val="16"/>
                <w:lang w:eastAsia="ru-RU"/>
              </w:rPr>
            </w:pPr>
          </w:p>
        </w:tc>
      </w:tr>
      <w:tr w:rsidR="007028E9" w:rsidRPr="001526F0" w14:paraId="43581EC6" w14:textId="77777777" w:rsidTr="001D2B41">
        <w:trPr>
          <w:trHeight w:val="1040"/>
        </w:trPr>
        <w:tc>
          <w:tcPr>
            <w:tcW w:w="185" w:type="pct"/>
            <w:vMerge/>
            <w:shd w:val="clear" w:color="auto" w:fill="auto"/>
            <w:vAlign w:val="center"/>
          </w:tcPr>
          <w:p w14:paraId="0BDAC283" w14:textId="77777777" w:rsidR="00E15B02" w:rsidRPr="001526F0" w:rsidRDefault="00E15B02" w:rsidP="0028256F">
            <w:pPr>
              <w:rPr>
                <w:rFonts w:eastAsia="Times New Roman"/>
                <w:sz w:val="16"/>
                <w:szCs w:val="16"/>
                <w:lang w:eastAsia="ru-RU"/>
              </w:rPr>
            </w:pPr>
          </w:p>
        </w:tc>
        <w:tc>
          <w:tcPr>
            <w:tcW w:w="960" w:type="pct"/>
            <w:vMerge/>
            <w:shd w:val="clear" w:color="auto" w:fill="auto"/>
            <w:vAlign w:val="center"/>
          </w:tcPr>
          <w:p w14:paraId="6264DC67" w14:textId="77777777" w:rsidR="00E15B02" w:rsidRPr="001B2B63" w:rsidRDefault="00E15B02" w:rsidP="0028256F">
            <w:pPr>
              <w:rPr>
                <w:rFonts w:eastAsia="Times New Roman"/>
                <w:sz w:val="24"/>
                <w:szCs w:val="24"/>
                <w:lang w:eastAsia="ru-RU"/>
              </w:rPr>
            </w:pPr>
          </w:p>
        </w:tc>
        <w:tc>
          <w:tcPr>
            <w:tcW w:w="327" w:type="pct"/>
            <w:vMerge/>
            <w:shd w:val="clear" w:color="auto" w:fill="auto"/>
          </w:tcPr>
          <w:p w14:paraId="526839D4" w14:textId="77777777" w:rsidR="00E15B02" w:rsidRPr="001B2B63" w:rsidRDefault="00E15B02" w:rsidP="0028256F">
            <w:pPr>
              <w:rPr>
                <w:rFonts w:eastAsia="Times New Roman"/>
                <w:sz w:val="24"/>
                <w:szCs w:val="24"/>
                <w:lang w:eastAsia="ru-RU"/>
              </w:rPr>
            </w:pPr>
          </w:p>
        </w:tc>
        <w:tc>
          <w:tcPr>
            <w:tcW w:w="438" w:type="pct"/>
            <w:shd w:val="clear" w:color="auto" w:fill="auto"/>
          </w:tcPr>
          <w:p w14:paraId="037F4EC3" w14:textId="77777777" w:rsidR="00E15B02" w:rsidRPr="001B2B63" w:rsidRDefault="00E15B02" w:rsidP="0028256F">
            <w:pPr>
              <w:rPr>
                <w:rFonts w:eastAsia="Times New Roman"/>
                <w:sz w:val="24"/>
                <w:szCs w:val="24"/>
                <w:lang w:eastAsia="ru-RU"/>
              </w:rPr>
            </w:pPr>
            <w:r w:rsidRPr="001B2B63">
              <w:rPr>
                <w:rFonts w:eastAsia="Times New Roman"/>
                <w:sz w:val="24"/>
                <w:szCs w:val="24"/>
                <w:lang w:eastAsia="ru-RU"/>
              </w:rPr>
              <w:t>Средства бюджета городского округа</w:t>
            </w:r>
          </w:p>
        </w:tc>
        <w:tc>
          <w:tcPr>
            <w:tcW w:w="286" w:type="pct"/>
            <w:shd w:val="clear" w:color="auto" w:fill="auto"/>
          </w:tcPr>
          <w:p w14:paraId="2266F243" w14:textId="6CA2129D" w:rsidR="00E15B02" w:rsidRPr="001B2B63" w:rsidRDefault="00A95361" w:rsidP="004200BD">
            <w:pPr>
              <w:rPr>
                <w:rFonts w:eastAsia="Times New Roman"/>
                <w:sz w:val="24"/>
                <w:szCs w:val="24"/>
                <w:lang w:eastAsia="ru-RU"/>
              </w:rPr>
            </w:pPr>
            <w:r w:rsidRPr="001B2B63">
              <w:rPr>
                <w:rFonts w:eastAsia="Times New Roman"/>
                <w:sz w:val="24"/>
                <w:szCs w:val="24"/>
                <w:lang w:eastAsia="ru-RU"/>
              </w:rPr>
              <w:t>39</w:t>
            </w:r>
            <w:r w:rsidR="006F7013" w:rsidRPr="001B2B63">
              <w:rPr>
                <w:rFonts w:eastAsia="Times New Roman"/>
                <w:sz w:val="24"/>
                <w:szCs w:val="24"/>
                <w:lang w:eastAsia="ru-RU"/>
              </w:rPr>
              <w:t>00,00</w:t>
            </w:r>
          </w:p>
        </w:tc>
        <w:tc>
          <w:tcPr>
            <w:tcW w:w="234" w:type="pct"/>
            <w:shd w:val="clear" w:color="auto" w:fill="auto"/>
          </w:tcPr>
          <w:p w14:paraId="6268A916" w14:textId="04C3B914" w:rsidR="00E15B02" w:rsidRPr="001B2B63" w:rsidRDefault="00E15B02" w:rsidP="0028256F">
            <w:pPr>
              <w:jc w:val="center"/>
              <w:rPr>
                <w:rFonts w:eastAsia="Times New Roman"/>
                <w:sz w:val="24"/>
                <w:szCs w:val="24"/>
                <w:lang w:eastAsia="ru-RU"/>
              </w:rPr>
            </w:pPr>
            <w:r w:rsidRPr="001B2B63">
              <w:rPr>
                <w:rFonts w:eastAsia="Times New Roman" w:cs="Times New Roman"/>
                <w:sz w:val="24"/>
                <w:szCs w:val="24"/>
                <w:lang w:eastAsia="ru-RU"/>
              </w:rPr>
              <w:t>1200,00</w:t>
            </w:r>
          </w:p>
        </w:tc>
        <w:tc>
          <w:tcPr>
            <w:tcW w:w="220" w:type="pct"/>
            <w:shd w:val="clear" w:color="auto" w:fill="auto"/>
          </w:tcPr>
          <w:p w14:paraId="642BAC66" w14:textId="3EFE70D9" w:rsidR="00E15B02" w:rsidRPr="001B2B63" w:rsidRDefault="00E15B02" w:rsidP="0028256F">
            <w:pPr>
              <w:jc w:val="center"/>
              <w:rPr>
                <w:rFonts w:eastAsia="Times New Roman"/>
                <w:sz w:val="24"/>
                <w:szCs w:val="24"/>
                <w:lang w:eastAsia="ru-RU"/>
              </w:rPr>
            </w:pPr>
            <w:r w:rsidRPr="001B2B63">
              <w:rPr>
                <w:rFonts w:eastAsia="Times New Roman"/>
                <w:sz w:val="24"/>
                <w:szCs w:val="24"/>
                <w:lang w:eastAsia="ru-RU"/>
              </w:rPr>
              <w:t>1200,00</w:t>
            </w:r>
          </w:p>
        </w:tc>
        <w:tc>
          <w:tcPr>
            <w:tcW w:w="1090" w:type="pct"/>
            <w:gridSpan w:val="6"/>
            <w:shd w:val="clear" w:color="auto" w:fill="auto"/>
            <w:noWrap/>
          </w:tcPr>
          <w:p w14:paraId="7A81A51C" w14:textId="241049B4" w:rsidR="00E15B02" w:rsidRPr="001B2B63" w:rsidRDefault="00AE0E2D" w:rsidP="00577C83">
            <w:pPr>
              <w:rPr>
                <w:rFonts w:eastAsia="Times New Roman"/>
                <w:sz w:val="24"/>
                <w:szCs w:val="24"/>
                <w:lang w:eastAsia="ru-RU"/>
              </w:rPr>
            </w:pPr>
            <w:r w:rsidRPr="001B2B63">
              <w:rPr>
                <w:rFonts w:eastAsia="Times New Roman"/>
                <w:sz w:val="24"/>
                <w:szCs w:val="24"/>
                <w:lang w:eastAsia="ru-RU"/>
              </w:rPr>
              <w:t>15</w:t>
            </w:r>
            <w:r w:rsidR="00E15B02" w:rsidRPr="001B2B63">
              <w:rPr>
                <w:rFonts w:eastAsia="Times New Roman"/>
                <w:sz w:val="24"/>
                <w:szCs w:val="24"/>
                <w:lang w:eastAsia="ru-RU"/>
              </w:rPr>
              <w:t>00,00</w:t>
            </w:r>
          </w:p>
        </w:tc>
        <w:tc>
          <w:tcPr>
            <w:tcW w:w="235" w:type="pct"/>
            <w:shd w:val="clear" w:color="auto" w:fill="auto"/>
          </w:tcPr>
          <w:p w14:paraId="4606296B" w14:textId="2C29882A" w:rsidR="00E15B02" w:rsidRPr="001B2B63" w:rsidRDefault="00AE0E2D" w:rsidP="0028256F">
            <w:pPr>
              <w:jc w:val="center"/>
              <w:rPr>
                <w:rFonts w:eastAsia="Times New Roman"/>
                <w:sz w:val="24"/>
                <w:szCs w:val="24"/>
                <w:lang w:eastAsia="ru-RU"/>
              </w:rPr>
            </w:pPr>
            <w:r w:rsidRPr="001B2B63">
              <w:rPr>
                <w:rFonts w:eastAsia="Times New Roman"/>
                <w:sz w:val="24"/>
                <w:szCs w:val="24"/>
                <w:lang w:eastAsia="ru-RU"/>
              </w:rPr>
              <w:t>0</w:t>
            </w:r>
          </w:p>
        </w:tc>
        <w:tc>
          <w:tcPr>
            <w:tcW w:w="281" w:type="pct"/>
            <w:shd w:val="clear" w:color="auto" w:fill="auto"/>
            <w:noWrap/>
          </w:tcPr>
          <w:p w14:paraId="5AA81E21" w14:textId="371AAA38" w:rsidR="00E15B02" w:rsidRPr="001B2B63" w:rsidRDefault="00AE0E2D" w:rsidP="0028256F">
            <w:pPr>
              <w:jc w:val="center"/>
              <w:rPr>
                <w:rFonts w:eastAsia="Times New Roman"/>
                <w:sz w:val="24"/>
                <w:szCs w:val="24"/>
                <w:lang w:eastAsia="ru-RU"/>
              </w:rPr>
            </w:pPr>
            <w:r w:rsidRPr="001B2B63">
              <w:rPr>
                <w:rFonts w:eastAsia="Times New Roman"/>
                <w:sz w:val="24"/>
                <w:szCs w:val="24"/>
                <w:lang w:eastAsia="ru-RU"/>
              </w:rPr>
              <w:t>0</w:t>
            </w:r>
          </w:p>
        </w:tc>
        <w:tc>
          <w:tcPr>
            <w:tcW w:w="743" w:type="pct"/>
            <w:vMerge/>
            <w:shd w:val="clear" w:color="auto" w:fill="auto"/>
            <w:noWrap/>
          </w:tcPr>
          <w:p w14:paraId="7E98B4AC" w14:textId="77777777" w:rsidR="00E15B02" w:rsidRPr="001526F0" w:rsidRDefault="00E15B02" w:rsidP="0028256F">
            <w:pPr>
              <w:jc w:val="center"/>
              <w:rPr>
                <w:rFonts w:eastAsia="Times New Roman"/>
                <w:sz w:val="16"/>
                <w:szCs w:val="16"/>
                <w:lang w:eastAsia="ru-RU"/>
              </w:rPr>
            </w:pPr>
          </w:p>
        </w:tc>
      </w:tr>
      <w:tr w:rsidR="007028E9" w:rsidRPr="001526F0" w14:paraId="7C8176AB" w14:textId="77777777" w:rsidTr="001D2B41">
        <w:trPr>
          <w:trHeight w:val="1040"/>
        </w:trPr>
        <w:tc>
          <w:tcPr>
            <w:tcW w:w="185" w:type="pct"/>
            <w:vMerge/>
            <w:shd w:val="clear" w:color="auto" w:fill="auto"/>
            <w:vAlign w:val="center"/>
          </w:tcPr>
          <w:p w14:paraId="26A1682D" w14:textId="77777777" w:rsidR="00E15B02" w:rsidRPr="001526F0" w:rsidRDefault="00E15B02" w:rsidP="0028256F">
            <w:pPr>
              <w:rPr>
                <w:rFonts w:eastAsia="Times New Roman"/>
                <w:sz w:val="16"/>
                <w:szCs w:val="16"/>
                <w:lang w:eastAsia="ru-RU"/>
              </w:rPr>
            </w:pPr>
          </w:p>
        </w:tc>
        <w:tc>
          <w:tcPr>
            <w:tcW w:w="960" w:type="pct"/>
            <w:vMerge/>
            <w:shd w:val="clear" w:color="auto" w:fill="auto"/>
            <w:vAlign w:val="center"/>
          </w:tcPr>
          <w:p w14:paraId="19263C73" w14:textId="77777777" w:rsidR="00E15B02" w:rsidRPr="001B2B63" w:rsidRDefault="00E15B02" w:rsidP="0028256F">
            <w:pPr>
              <w:rPr>
                <w:rFonts w:eastAsia="Times New Roman"/>
                <w:sz w:val="24"/>
                <w:szCs w:val="24"/>
                <w:lang w:eastAsia="ru-RU"/>
              </w:rPr>
            </w:pPr>
          </w:p>
        </w:tc>
        <w:tc>
          <w:tcPr>
            <w:tcW w:w="327" w:type="pct"/>
            <w:vMerge/>
            <w:shd w:val="clear" w:color="auto" w:fill="auto"/>
          </w:tcPr>
          <w:p w14:paraId="6AE9C0CC" w14:textId="77777777" w:rsidR="00E15B02" w:rsidRPr="001B2B63" w:rsidRDefault="00E15B02" w:rsidP="0028256F">
            <w:pPr>
              <w:rPr>
                <w:rFonts w:eastAsia="Times New Roman"/>
                <w:sz w:val="24"/>
                <w:szCs w:val="24"/>
                <w:lang w:eastAsia="ru-RU"/>
              </w:rPr>
            </w:pPr>
          </w:p>
        </w:tc>
        <w:tc>
          <w:tcPr>
            <w:tcW w:w="438" w:type="pct"/>
            <w:shd w:val="clear" w:color="auto" w:fill="auto"/>
          </w:tcPr>
          <w:p w14:paraId="249634B8" w14:textId="77777777" w:rsidR="00E15B02" w:rsidRPr="001B2B63" w:rsidRDefault="00E15B02" w:rsidP="0028256F">
            <w:pPr>
              <w:rPr>
                <w:rFonts w:eastAsia="Times New Roman"/>
                <w:sz w:val="24"/>
                <w:szCs w:val="24"/>
                <w:lang w:eastAsia="ru-RU"/>
              </w:rPr>
            </w:pPr>
            <w:r w:rsidRPr="001B2B63">
              <w:rPr>
                <w:rFonts w:eastAsia="Times New Roman"/>
                <w:sz w:val="24"/>
                <w:szCs w:val="24"/>
                <w:lang w:eastAsia="ru-RU"/>
              </w:rPr>
              <w:t>Внебюджетные источники</w:t>
            </w:r>
          </w:p>
        </w:tc>
        <w:tc>
          <w:tcPr>
            <w:tcW w:w="286" w:type="pct"/>
            <w:shd w:val="clear" w:color="auto" w:fill="auto"/>
          </w:tcPr>
          <w:p w14:paraId="343419E5" w14:textId="77777777" w:rsidR="00E15B02" w:rsidRPr="001B2B63" w:rsidRDefault="00E15B02" w:rsidP="0028256F">
            <w:pPr>
              <w:jc w:val="center"/>
              <w:rPr>
                <w:rFonts w:eastAsia="Times New Roman"/>
                <w:sz w:val="24"/>
                <w:szCs w:val="24"/>
                <w:lang w:eastAsia="ru-RU"/>
              </w:rPr>
            </w:pPr>
            <w:r w:rsidRPr="001B2B63">
              <w:rPr>
                <w:rFonts w:eastAsia="Times New Roman" w:cs="Times New Roman"/>
                <w:sz w:val="24"/>
                <w:szCs w:val="24"/>
                <w:lang w:eastAsia="ru-RU"/>
              </w:rPr>
              <w:t>0</w:t>
            </w:r>
          </w:p>
          <w:p w14:paraId="5DAADADF" w14:textId="590E97CB" w:rsidR="00E15B02" w:rsidRPr="001B2B63" w:rsidRDefault="00E15B02" w:rsidP="0028256F">
            <w:pPr>
              <w:jc w:val="center"/>
              <w:rPr>
                <w:rFonts w:eastAsia="Times New Roman"/>
                <w:sz w:val="24"/>
                <w:szCs w:val="24"/>
                <w:lang w:eastAsia="ru-RU"/>
              </w:rPr>
            </w:pPr>
          </w:p>
        </w:tc>
        <w:tc>
          <w:tcPr>
            <w:tcW w:w="234" w:type="pct"/>
            <w:shd w:val="clear" w:color="auto" w:fill="auto"/>
          </w:tcPr>
          <w:p w14:paraId="7E9B9711" w14:textId="6179BB32" w:rsidR="00E15B02" w:rsidRPr="001B2B63" w:rsidRDefault="00E15B02" w:rsidP="0028256F">
            <w:pPr>
              <w:jc w:val="center"/>
              <w:rPr>
                <w:rFonts w:eastAsia="Times New Roman"/>
                <w:sz w:val="24"/>
                <w:szCs w:val="24"/>
                <w:lang w:eastAsia="ru-RU"/>
              </w:rPr>
            </w:pPr>
            <w:r w:rsidRPr="001B2B63">
              <w:rPr>
                <w:rFonts w:eastAsia="Times New Roman" w:cs="Times New Roman"/>
                <w:sz w:val="24"/>
                <w:szCs w:val="24"/>
                <w:lang w:eastAsia="ru-RU"/>
              </w:rPr>
              <w:t>0</w:t>
            </w:r>
          </w:p>
        </w:tc>
        <w:tc>
          <w:tcPr>
            <w:tcW w:w="220" w:type="pct"/>
            <w:shd w:val="clear" w:color="auto" w:fill="auto"/>
          </w:tcPr>
          <w:p w14:paraId="31FF6342" w14:textId="64F28E36" w:rsidR="00E15B02" w:rsidRPr="001B2B63" w:rsidRDefault="00E15B02" w:rsidP="0028256F">
            <w:pPr>
              <w:jc w:val="center"/>
              <w:rPr>
                <w:rFonts w:eastAsia="Times New Roman"/>
                <w:sz w:val="24"/>
                <w:szCs w:val="24"/>
                <w:lang w:eastAsia="ru-RU"/>
              </w:rPr>
            </w:pPr>
            <w:r w:rsidRPr="001B2B63">
              <w:rPr>
                <w:rFonts w:eastAsia="Times New Roman" w:cs="Times New Roman"/>
                <w:sz w:val="24"/>
                <w:szCs w:val="24"/>
                <w:lang w:eastAsia="ru-RU"/>
              </w:rPr>
              <w:t>0</w:t>
            </w:r>
          </w:p>
        </w:tc>
        <w:tc>
          <w:tcPr>
            <w:tcW w:w="1090" w:type="pct"/>
            <w:gridSpan w:val="6"/>
            <w:shd w:val="clear" w:color="auto" w:fill="auto"/>
            <w:noWrap/>
          </w:tcPr>
          <w:p w14:paraId="2D8FAD06" w14:textId="58C3D744" w:rsidR="00E15B02" w:rsidRPr="001B2B63" w:rsidRDefault="00E15B02" w:rsidP="00577C83">
            <w:pPr>
              <w:rPr>
                <w:rFonts w:eastAsia="Times New Roman"/>
                <w:sz w:val="24"/>
                <w:szCs w:val="24"/>
                <w:lang w:eastAsia="ru-RU"/>
              </w:rPr>
            </w:pPr>
            <w:r w:rsidRPr="001B2B63">
              <w:rPr>
                <w:rFonts w:eastAsia="Times New Roman" w:cs="Times New Roman"/>
                <w:sz w:val="24"/>
                <w:szCs w:val="24"/>
                <w:lang w:eastAsia="ru-RU"/>
              </w:rPr>
              <w:t>0</w:t>
            </w:r>
          </w:p>
        </w:tc>
        <w:tc>
          <w:tcPr>
            <w:tcW w:w="235" w:type="pct"/>
            <w:shd w:val="clear" w:color="auto" w:fill="auto"/>
          </w:tcPr>
          <w:p w14:paraId="273E42A6" w14:textId="718D45C4" w:rsidR="00E15B02" w:rsidRPr="001B2B63" w:rsidRDefault="00AE0E2D" w:rsidP="0028256F">
            <w:pPr>
              <w:jc w:val="center"/>
              <w:rPr>
                <w:rFonts w:eastAsia="Times New Roman"/>
                <w:sz w:val="24"/>
                <w:szCs w:val="24"/>
                <w:lang w:eastAsia="ru-RU"/>
              </w:rPr>
            </w:pPr>
            <w:r w:rsidRPr="001B2B63">
              <w:rPr>
                <w:rFonts w:eastAsia="Times New Roman"/>
                <w:sz w:val="24"/>
                <w:szCs w:val="24"/>
                <w:lang w:eastAsia="ru-RU"/>
              </w:rPr>
              <w:t>0</w:t>
            </w:r>
          </w:p>
        </w:tc>
        <w:tc>
          <w:tcPr>
            <w:tcW w:w="281" w:type="pct"/>
            <w:shd w:val="clear" w:color="auto" w:fill="auto"/>
            <w:noWrap/>
          </w:tcPr>
          <w:p w14:paraId="7BED950B" w14:textId="4A43D48F" w:rsidR="00E15B02" w:rsidRPr="001B2B63" w:rsidRDefault="00E15B02" w:rsidP="0028256F">
            <w:pPr>
              <w:jc w:val="center"/>
              <w:rPr>
                <w:rFonts w:eastAsia="Times New Roman"/>
                <w:sz w:val="24"/>
                <w:szCs w:val="24"/>
                <w:lang w:eastAsia="ru-RU"/>
              </w:rPr>
            </w:pPr>
            <w:r w:rsidRPr="001B2B63">
              <w:rPr>
                <w:rFonts w:eastAsia="Times New Roman" w:cs="Times New Roman"/>
                <w:sz w:val="24"/>
                <w:szCs w:val="24"/>
                <w:lang w:eastAsia="ru-RU"/>
              </w:rPr>
              <w:t>0</w:t>
            </w:r>
          </w:p>
        </w:tc>
        <w:tc>
          <w:tcPr>
            <w:tcW w:w="743" w:type="pct"/>
            <w:vMerge/>
            <w:shd w:val="clear" w:color="auto" w:fill="auto"/>
            <w:noWrap/>
          </w:tcPr>
          <w:p w14:paraId="647BCD57" w14:textId="77777777" w:rsidR="00E15B02" w:rsidRPr="001526F0" w:rsidRDefault="00E15B02" w:rsidP="0028256F">
            <w:pPr>
              <w:jc w:val="center"/>
              <w:rPr>
                <w:rFonts w:eastAsia="Times New Roman"/>
                <w:sz w:val="16"/>
                <w:szCs w:val="16"/>
                <w:lang w:eastAsia="ru-RU"/>
              </w:rPr>
            </w:pPr>
          </w:p>
        </w:tc>
      </w:tr>
    </w:tbl>
    <w:p w14:paraId="3F39F0E6" w14:textId="17B05A31" w:rsidR="00D84974" w:rsidRDefault="00D84974" w:rsidP="005D0CA1"/>
    <w:p w14:paraId="7925B235" w14:textId="77777777" w:rsidR="00D84974" w:rsidRPr="001526F0" w:rsidRDefault="00D84974" w:rsidP="005D0CA1"/>
    <w:p w14:paraId="5CB80D63" w14:textId="77777777" w:rsidR="005D0CA1" w:rsidRPr="001526F0" w:rsidRDefault="005D0CA1" w:rsidP="005D0CA1"/>
    <w:p w14:paraId="1BE669A1" w14:textId="77777777" w:rsidR="005D0CA1" w:rsidRDefault="005D0CA1" w:rsidP="005D0CA1">
      <w:pPr>
        <w:widowControl w:val="0"/>
        <w:autoSpaceDE w:val="0"/>
        <w:autoSpaceDN w:val="0"/>
        <w:adjustRightInd w:val="0"/>
        <w:jc w:val="center"/>
        <w:rPr>
          <w:rFonts w:eastAsiaTheme="minorEastAsia"/>
          <w:b/>
          <w:lang w:eastAsia="ru-RU"/>
        </w:rPr>
      </w:pPr>
      <w:r w:rsidRPr="0060112F">
        <w:rPr>
          <w:b/>
        </w:rPr>
        <w:t xml:space="preserve">Перечень мероприятий подпрограммы </w:t>
      </w:r>
      <w:r w:rsidRPr="0060112F">
        <w:rPr>
          <w:b/>
          <w:lang w:val="en-US"/>
        </w:rPr>
        <w:t>IV</w:t>
      </w:r>
      <w:r w:rsidRPr="0089228B">
        <w:rPr>
          <w:sz w:val="24"/>
          <w:szCs w:val="24"/>
        </w:rPr>
        <w:t xml:space="preserve"> </w:t>
      </w:r>
      <w:r w:rsidRPr="0060112F">
        <w:rPr>
          <w:rFonts w:eastAsiaTheme="minorEastAsia"/>
          <w:b/>
          <w:lang w:eastAsia="ru-RU"/>
        </w:rPr>
        <w:t>«</w:t>
      </w:r>
      <w:r w:rsidRPr="0060112F">
        <w:rPr>
          <w:rFonts w:eastAsiaTheme="minorEastAsia"/>
          <w:b/>
          <w:bCs/>
          <w:lang w:eastAsia="ru-RU"/>
        </w:rPr>
        <w:t>Развитие потребительского рынка и услуг на территории муниципального образования</w:t>
      </w:r>
      <w:r w:rsidRPr="0060112F">
        <w:rPr>
          <w:rFonts w:eastAsiaTheme="minorEastAsia"/>
          <w:b/>
          <w:bCs/>
          <w:iCs/>
          <w:lang w:eastAsia="ru-RU"/>
        </w:rPr>
        <w:t xml:space="preserve"> </w:t>
      </w:r>
      <w:r w:rsidRPr="0060112F">
        <w:rPr>
          <w:rFonts w:eastAsiaTheme="minorEastAsia"/>
          <w:b/>
          <w:bCs/>
          <w:lang w:eastAsia="ru-RU"/>
        </w:rPr>
        <w:t>Московской области</w:t>
      </w:r>
      <w:r w:rsidRPr="0060112F">
        <w:rPr>
          <w:rFonts w:eastAsiaTheme="minorEastAsia"/>
          <w:b/>
          <w:lang w:eastAsia="ru-RU"/>
        </w:rPr>
        <w:t>»</w:t>
      </w:r>
    </w:p>
    <w:p w14:paraId="716F1715" w14:textId="77777777" w:rsidR="005D0CA1" w:rsidRDefault="005D0CA1" w:rsidP="005D0CA1">
      <w:pPr>
        <w:widowControl w:val="0"/>
        <w:autoSpaceDE w:val="0"/>
        <w:autoSpaceDN w:val="0"/>
        <w:adjustRightInd w:val="0"/>
        <w:jc w:val="center"/>
        <w:rPr>
          <w:rFonts w:eastAsiaTheme="minorEastAsia"/>
          <w:b/>
          <w:lang w:eastAsia="ru-RU"/>
        </w:rPr>
      </w:pPr>
    </w:p>
    <w:p w14:paraId="4DD5796A" w14:textId="77777777" w:rsidR="005D0CA1" w:rsidRPr="0060112F" w:rsidRDefault="005D0CA1" w:rsidP="005D0CA1">
      <w:pPr>
        <w:widowControl w:val="0"/>
        <w:autoSpaceDE w:val="0"/>
        <w:autoSpaceDN w:val="0"/>
        <w:adjustRightInd w:val="0"/>
        <w:jc w:val="center"/>
        <w:rPr>
          <w:rFonts w:eastAsiaTheme="minorEastAsia"/>
          <w:b/>
          <w:i/>
          <w:lang w:eastAsia="ru-RU"/>
        </w:rPr>
      </w:pPr>
    </w:p>
    <w:tbl>
      <w:tblPr>
        <w:tblpPr w:leftFromText="180" w:rightFromText="180" w:vertAnchor="text" w:tblpXSpec="right" w:tblpY="1"/>
        <w:tblOverlap w:val="neve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2529"/>
        <w:gridCol w:w="543"/>
        <w:gridCol w:w="825"/>
        <w:gridCol w:w="1119"/>
        <w:gridCol w:w="970"/>
        <w:gridCol w:w="970"/>
        <w:gridCol w:w="215"/>
        <w:gridCol w:w="570"/>
        <w:gridCol w:w="6"/>
        <w:gridCol w:w="224"/>
        <w:gridCol w:w="643"/>
        <w:gridCol w:w="767"/>
        <w:gridCol w:w="6"/>
        <w:gridCol w:w="173"/>
        <w:gridCol w:w="240"/>
        <w:gridCol w:w="340"/>
        <w:gridCol w:w="707"/>
        <w:gridCol w:w="79"/>
        <w:gridCol w:w="237"/>
        <w:gridCol w:w="731"/>
        <w:gridCol w:w="964"/>
        <w:gridCol w:w="1019"/>
        <w:gridCol w:w="892"/>
      </w:tblGrid>
      <w:tr w:rsidR="006156AF" w:rsidRPr="0016235D" w14:paraId="10AA01A3" w14:textId="77777777" w:rsidTr="009B0C18">
        <w:trPr>
          <w:trHeight w:val="497"/>
        </w:trPr>
        <w:tc>
          <w:tcPr>
            <w:tcW w:w="130" w:type="pct"/>
            <w:vMerge w:val="restart"/>
          </w:tcPr>
          <w:p w14:paraId="119FA9DB" w14:textId="77777777" w:rsidR="00C5728B" w:rsidRPr="0016235D" w:rsidRDefault="00C5728B" w:rsidP="006156AF">
            <w:pPr>
              <w:widowControl w:val="0"/>
              <w:autoSpaceDE w:val="0"/>
              <w:autoSpaceDN w:val="0"/>
              <w:adjustRightInd w:val="0"/>
              <w:ind w:right="-120"/>
              <w:jc w:val="both"/>
              <w:rPr>
                <w:rFonts w:eastAsiaTheme="minorEastAsia" w:cs="Times New Roman"/>
                <w:sz w:val="24"/>
                <w:szCs w:val="24"/>
                <w:lang w:eastAsia="ru-RU"/>
              </w:rPr>
            </w:pPr>
            <w:r w:rsidRPr="0016235D">
              <w:rPr>
                <w:rFonts w:eastAsiaTheme="minorEastAsia" w:cs="Times New Roman"/>
                <w:sz w:val="24"/>
                <w:szCs w:val="24"/>
                <w:lang w:eastAsia="ru-RU"/>
              </w:rPr>
              <w:t>№</w:t>
            </w:r>
          </w:p>
          <w:p w14:paraId="354401F0" w14:textId="77777777" w:rsidR="00C5728B" w:rsidRPr="0016235D" w:rsidRDefault="00C5728B" w:rsidP="006156AF">
            <w:pPr>
              <w:widowControl w:val="0"/>
              <w:autoSpaceDE w:val="0"/>
              <w:autoSpaceDN w:val="0"/>
              <w:adjustRightInd w:val="0"/>
              <w:ind w:left="-392" w:right="-120" w:firstLine="397"/>
              <w:jc w:val="both"/>
              <w:rPr>
                <w:rFonts w:eastAsiaTheme="minorEastAsia" w:cs="Times New Roman"/>
                <w:sz w:val="24"/>
                <w:szCs w:val="24"/>
                <w:lang w:eastAsia="ru-RU"/>
              </w:rPr>
            </w:pPr>
            <w:r w:rsidRPr="0016235D">
              <w:rPr>
                <w:rFonts w:eastAsiaTheme="minorEastAsia" w:cs="Times New Roman"/>
                <w:sz w:val="24"/>
                <w:szCs w:val="24"/>
                <w:lang w:eastAsia="ru-RU"/>
              </w:rPr>
              <w:t>п/п</w:t>
            </w:r>
          </w:p>
        </w:tc>
        <w:tc>
          <w:tcPr>
            <w:tcW w:w="834" w:type="pct"/>
            <w:vMerge w:val="restart"/>
          </w:tcPr>
          <w:p w14:paraId="0D0B23B1"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 xml:space="preserve">Мероприятие Подпрограммы </w:t>
            </w:r>
          </w:p>
        </w:tc>
        <w:tc>
          <w:tcPr>
            <w:tcW w:w="179" w:type="pct"/>
            <w:vMerge w:val="restart"/>
          </w:tcPr>
          <w:p w14:paraId="7F64E60F" w14:textId="77777777" w:rsidR="00C5728B" w:rsidRPr="0016235D" w:rsidRDefault="00C5728B" w:rsidP="006156AF">
            <w:pPr>
              <w:widowControl w:val="0"/>
              <w:autoSpaceDE w:val="0"/>
              <w:autoSpaceDN w:val="0"/>
              <w:adjustRightInd w:val="0"/>
              <w:ind w:firstLine="42"/>
              <w:jc w:val="center"/>
              <w:rPr>
                <w:rFonts w:eastAsiaTheme="minorEastAsia" w:cs="Times New Roman"/>
                <w:sz w:val="24"/>
                <w:szCs w:val="24"/>
                <w:lang w:eastAsia="ru-RU"/>
              </w:rPr>
            </w:pPr>
            <w:r w:rsidRPr="0016235D">
              <w:rPr>
                <w:rFonts w:eastAsiaTheme="minorEastAsia" w:cs="Times New Roman"/>
                <w:sz w:val="24"/>
                <w:szCs w:val="24"/>
                <w:lang w:eastAsia="ru-RU"/>
              </w:rPr>
              <w:t>Сроки исполнения мероприятия</w:t>
            </w:r>
          </w:p>
        </w:tc>
        <w:tc>
          <w:tcPr>
            <w:tcW w:w="272" w:type="pct"/>
            <w:vMerge w:val="restart"/>
          </w:tcPr>
          <w:p w14:paraId="5CDAC675"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Источники финансирования</w:t>
            </w:r>
          </w:p>
        </w:tc>
        <w:tc>
          <w:tcPr>
            <w:tcW w:w="369" w:type="pct"/>
            <w:vMerge w:val="restart"/>
          </w:tcPr>
          <w:p w14:paraId="4FFC5DD4"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Всего</w:t>
            </w:r>
          </w:p>
          <w:p w14:paraId="1FA87A5D"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 xml:space="preserve"> (тыс. руб.)</w:t>
            </w:r>
          </w:p>
        </w:tc>
        <w:tc>
          <w:tcPr>
            <w:tcW w:w="2922" w:type="pct"/>
            <w:gridSpan w:val="18"/>
          </w:tcPr>
          <w:p w14:paraId="1D6B0E4A" w14:textId="77777777" w:rsidR="00C5728B" w:rsidRPr="0016235D" w:rsidRDefault="00C5728B" w:rsidP="006156AF">
            <w:pPr>
              <w:widowControl w:val="0"/>
              <w:autoSpaceDE w:val="0"/>
              <w:autoSpaceDN w:val="0"/>
              <w:adjustRightInd w:val="0"/>
              <w:ind w:firstLine="720"/>
              <w:jc w:val="center"/>
              <w:rPr>
                <w:rFonts w:eastAsiaTheme="minorEastAsia" w:cs="Times New Roman"/>
                <w:sz w:val="24"/>
                <w:szCs w:val="24"/>
                <w:lang w:eastAsia="ru-RU"/>
              </w:rPr>
            </w:pPr>
            <w:r w:rsidRPr="0016235D">
              <w:rPr>
                <w:rFonts w:eastAsiaTheme="minorEastAsia" w:cs="Times New Roman"/>
                <w:sz w:val="24"/>
                <w:szCs w:val="24"/>
                <w:lang w:eastAsia="ru-RU"/>
              </w:rPr>
              <w:t>Объемы финансирования по годам</w:t>
            </w:r>
            <w:r w:rsidRPr="0016235D">
              <w:rPr>
                <w:rFonts w:eastAsiaTheme="minorEastAsia" w:cs="Times New Roman"/>
                <w:sz w:val="24"/>
                <w:szCs w:val="24"/>
                <w:lang w:eastAsia="ru-RU"/>
              </w:rPr>
              <w:br/>
              <w:t>(тыс. руб.)</w:t>
            </w:r>
          </w:p>
        </w:tc>
        <w:tc>
          <w:tcPr>
            <w:tcW w:w="294" w:type="pct"/>
          </w:tcPr>
          <w:p w14:paraId="2F0FF1D1"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 xml:space="preserve">Ответственный за выполнение мероприятия Подпрограммы </w:t>
            </w:r>
          </w:p>
          <w:p w14:paraId="11BCBCF7"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p>
        </w:tc>
      </w:tr>
      <w:tr w:rsidR="009B0C18" w:rsidRPr="0016235D" w14:paraId="0FF32119" w14:textId="77777777" w:rsidTr="009B0C18">
        <w:trPr>
          <w:trHeight w:val="462"/>
        </w:trPr>
        <w:tc>
          <w:tcPr>
            <w:tcW w:w="130" w:type="pct"/>
            <w:vMerge/>
          </w:tcPr>
          <w:p w14:paraId="650D7CA4" w14:textId="77777777" w:rsidR="00C5728B" w:rsidRPr="0016235D" w:rsidRDefault="00C5728B" w:rsidP="006156AF">
            <w:pPr>
              <w:widowControl w:val="0"/>
              <w:autoSpaceDE w:val="0"/>
              <w:autoSpaceDN w:val="0"/>
              <w:adjustRightInd w:val="0"/>
              <w:ind w:firstLine="720"/>
              <w:jc w:val="both"/>
              <w:rPr>
                <w:rFonts w:eastAsiaTheme="minorEastAsia" w:cs="Times New Roman"/>
                <w:sz w:val="24"/>
                <w:szCs w:val="24"/>
                <w:lang w:eastAsia="ru-RU"/>
              </w:rPr>
            </w:pPr>
          </w:p>
        </w:tc>
        <w:tc>
          <w:tcPr>
            <w:tcW w:w="834" w:type="pct"/>
            <w:vMerge/>
          </w:tcPr>
          <w:p w14:paraId="517382C8" w14:textId="77777777" w:rsidR="00C5728B" w:rsidRPr="0016235D" w:rsidRDefault="00C5728B" w:rsidP="006156AF">
            <w:pPr>
              <w:widowControl w:val="0"/>
              <w:autoSpaceDE w:val="0"/>
              <w:autoSpaceDN w:val="0"/>
              <w:adjustRightInd w:val="0"/>
              <w:ind w:firstLine="720"/>
              <w:jc w:val="both"/>
              <w:rPr>
                <w:rFonts w:eastAsiaTheme="minorEastAsia" w:cs="Times New Roman"/>
                <w:sz w:val="24"/>
                <w:szCs w:val="24"/>
                <w:lang w:eastAsia="ru-RU"/>
              </w:rPr>
            </w:pPr>
          </w:p>
        </w:tc>
        <w:tc>
          <w:tcPr>
            <w:tcW w:w="179" w:type="pct"/>
            <w:vMerge/>
          </w:tcPr>
          <w:p w14:paraId="576D1F60" w14:textId="77777777" w:rsidR="00C5728B" w:rsidRPr="0016235D" w:rsidRDefault="00C5728B" w:rsidP="006156AF">
            <w:pPr>
              <w:widowControl w:val="0"/>
              <w:autoSpaceDE w:val="0"/>
              <w:autoSpaceDN w:val="0"/>
              <w:adjustRightInd w:val="0"/>
              <w:ind w:firstLine="720"/>
              <w:jc w:val="both"/>
              <w:rPr>
                <w:rFonts w:eastAsiaTheme="minorEastAsia" w:cs="Times New Roman"/>
                <w:sz w:val="24"/>
                <w:szCs w:val="24"/>
                <w:lang w:eastAsia="ru-RU"/>
              </w:rPr>
            </w:pPr>
          </w:p>
        </w:tc>
        <w:tc>
          <w:tcPr>
            <w:tcW w:w="272" w:type="pct"/>
            <w:vMerge/>
          </w:tcPr>
          <w:p w14:paraId="10599539" w14:textId="77777777" w:rsidR="00C5728B" w:rsidRPr="0016235D" w:rsidRDefault="00C5728B" w:rsidP="006156AF">
            <w:pPr>
              <w:widowControl w:val="0"/>
              <w:autoSpaceDE w:val="0"/>
              <w:autoSpaceDN w:val="0"/>
              <w:adjustRightInd w:val="0"/>
              <w:ind w:firstLine="720"/>
              <w:jc w:val="both"/>
              <w:rPr>
                <w:rFonts w:eastAsiaTheme="minorEastAsia" w:cs="Times New Roman"/>
                <w:sz w:val="24"/>
                <w:szCs w:val="24"/>
                <w:lang w:eastAsia="ru-RU"/>
              </w:rPr>
            </w:pPr>
          </w:p>
        </w:tc>
        <w:tc>
          <w:tcPr>
            <w:tcW w:w="369" w:type="pct"/>
            <w:vMerge/>
          </w:tcPr>
          <w:p w14:paraId="57BE5C09" w14:textId="77777777" w:rsidR="00C5728B" w:rsidRPr="0016235D" w:rsidRDefault="00C5728B" w:rsidP="006156AF">
            <w:pPr>
              <w:widowControl w:val="0"/>
              <w:autoSpaceDE w:val="0"/>
              <w:autoSpaceDN w:val="0"/>
              <w:adjustRightInd w:val="0"/>
              <w:ind w:firstLine="720"/>
              <w:jc w:val="both"/>
              <w:rPr>
                <w:rFonts w:eastAsiaTheme="minorEastAsia" w:cs="Times New Roman"/>
                <w:sz w:val="24"/>
                <w:szCs w:val="24"/>
                <w:lang w:eastAsia="ru-RU"/>
              </w:rPr>
            </w:pPr>
          </w:p>
        </w:tc>
        <w:tc>
          <w:tcPr>
            <w:tcW w:w="320" w:type="pct"/>
          </w:tcPr>
          <w:p w14:paraId="3CDDA52E"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w:t>
            </w:r>
            <w:r w:rsidRPr="0016235D">
              <w:rPr>
                <w:rFonts w:eastAsiaTheme="minorEastAsia" w:cs="Times New Roman"/>
                <w:sz w:val="24"/>
                <w:szCs w:val="24"/>
                <w:lang w:val="en-US" w:eastAsia="ru-RU"/>
              </w:rPr>
              <w:t>3</w:t>
            </w:r>
            <w:r w:rsidRPr="0016235D">
              <w:rPr>
                <w:rFonts w:eastAsiaTheme="minorEastAsia" w:cs="Times New Roman"/>
                <w:sz w:val="24"/>
                <w:szCs w:val="24"/>
                <w:lang w:eastAsia="ru-RU"/>
              </w:rPr>
              <w:t xml:space="preserve"> </w:t>
            </w:r>
          </w:p>
          <w:p w14:paraId="1E169C5F"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год</w:t>
            </w:r>
          </w:p>
        </w:tc>
        <w:tc>
          <w:tcPr>
            <w:tcW w:w="320" w:type="pct"/>
          </w:tcPr>
          <w:p w14:paraId="6479A700"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w:t>
            </w:r>
            <w:r w:rsidRPr="0016235D">
              <w:rPr>
                <w:rFonts w:eastAsiaTheme="minorEastAsia" w:cs="Times New Roman"/>
                <w:sz w:val="24"/>
                <w:szCs w:val="24"/>
                <w:lang w:val="en-US" w:eastAsia="ru-RU"/>
              </w:rPr>
              <w:t>4</w:t>
            </w:r>
          </w:p>
          <w:p w14:paraId="2A089793"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год</w:t>
            </w:r>
          </w:p>
        </w:tc>
        <w:tc>
          <w:tcPr>
            <w:tcW w:w="1628" w:type="pct"/>
            <w:gridSpan w:val="14"/>
          </w:tcPr>
          <w:p w14:paraId="26AB9D73"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w:t>
            </w:r>
            <w:r w:rsidRPr="0016235D">
              <w:rPr>
                <w:rFonts w:eastAsiaTheme="minorEastAsia" w:cs="Times New Roman"/>
                <w:sz w:val="24"/>
                <w:szCs w:val="24"/>
                <w:lang w:val="en-US" w:eastAsia="ru-RU"/>
              </w:rPr>
              <w:t>5</w:t>
            </w:r>
            <w:r w:rsidRPr="0016235D">
              <w:rPr>
                <w:rFonts w:eastAsiaTheme="minorEastAsia" w:cs="Times New Roman"/>
                <w:sz w:val="24"/>
                <w:szCs w:val="24"/>
                <w:lang w:eastAsia="ru-RU"/>
              </w:rPr>
              <w:t xml:space="preserve"> </w:t>
            </w:r>
          </w:p>
          <w:p w14:paraId="20C3FD5A"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год</w:t>
            </w:r>
          </w:p>
        </w:tc>
        <w:tc>
          <w:tcPr>
            <w:tcW w:w="318" w:type="pct"/>
          </w:tcPr>
          <w:p w14:paraId="19DB1E7E"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w:t>
            </w:r>
            <w:r w:rsidRPr="0016235D">
              <w:rPr>
                <w:rFonts w:eastAsiaTheme="minorEastAsia" w:cs="Times New Roman"/>
                <w:sz w:val="24"/>
                <w:szCs w:val="24"/>
                <w:lang w:val="en-US" w:eastAsia="ru-RU"/>
              </w:rPr>
              <w:t>6</w:t>
            </w:r>
            <w:r w:rsidRPr="0016235D">
              <w:rPr>
                <w:rFonts w:eastAsiaTheme="minorEastAsia" w:cs="Times New Roman"/>
                <w:sz w:val="24"/>
                <w:szCs w:val="24"/>
                <w:lang w:eastAsia="ru-RU"/>
              </w:rPr>
              <w:t xml:space="preserve"> </w:t>
            </w:r>
          </w:p>
          <w:p w14:paraId="062D957A"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год</w:t>
            </w:r>
          </w:p>
        </w:tc>
        <w:tc>
          <w:tcPr>
            <w:tcW w:w="336" w:type="pct"/>
          </w:tcPr>
          <w:p w14:paraId="1DCC2AA9"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w:t>
            </w:r>
            <w:r w:rsidRPr="0016235D">
              <w:rPr>
                <w:rFonts w:eastAsiaTheme="minorEastAsia" w:cs="Times New Roman"/>
                <w:sz w:val="24"/>
                <w:szCs w:val="24"/>
                <w:lang w:val="en-US" w:eastAsia="ru-RU"/>
              </w:rPr>
              <w:t>7</w:t>
            </w:r>
            <w:r w:rsidRPr="0016235D">
              <w:rPr>
                <w:rFonts w:eastAsiaTheme="minorEastAsia" w:cs="Times New Roman"/>
                <w:sz w:val="24"/>
                <w:szCs w:val="24"/>
                <w:lang w:eastAsia="ru-RU"/>
              </w:rPr>
              <w:t xml:space="preserve"> </w:t>
            </w:r>
          </w:p>
          <w:p w14:paraId="3C8D57DB"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год</w:t>
            </w:r>
          </w:p>
        </w:tc>
        <w:tc>
          <w:tcPr>
            <w:tcW w:w="294" w:type="pct"/>
          </w:tcPr>
          <w:p w14:paraId="15704AD2" w14:textId="77777777" w:rsidR="00C5728B" w:rsidRPr="0016235D" w:rsidRDefault="00C5728B" w:rsidP="006156AF">
            <w:pPr>
              <w:widowControl w:val="0"/>
              <w:autoSpaceDE w:val="0"/>
              <w:autoSpaceDN w:val="0"/>
              <w:adjustRightInd w:val="0"/>
              <w:ind w:firstLine="720"/>
              <w:jc w:val="both"/>
              <w:rPr>
                <w:rFonts w:eastAsiaTheme="minorEastAsia" w:cs="Times New Roman"/>
                <w:sz w:val="24"/>
                <w:szCs w:val="24"/>
                <w:lang w:eastAsia="ru-RU"/>
              </w:rPr>
            </w:pPr>
          </w:p>
        </w:tc>
      </w:tr>
      <w:tr w:rsidR="009B0C18" w:rsidRPr="0016235D" w14:paraId="0DDC2B3C" w14:textId="77777777" w:rsidTr="009B0C18">
        <w:trPr>
          <w:trHeight w:val="209"/>
        </w:trPr>
        <w:tc>
          <w:tcPr>
            <w:tcW w:w="130" w:type="pct"/>
          </w:tcPr>
          <w:p w14:paraId="7D498881" w14:textId="77777777" w:rsidR="00C5728B" w:rsidRPr="0016235D" w:rsidRDefault="00C5728B" w:rsidP="006156AF">
            <w:pPr>
              <w:widowControl w:val="0"/>
              <w:autoSpaceDE w:val="0"/>
              <w:autoSpaceDN w:val="0"/>
              <w:adjustRightInd w:val="0"/>
              <w:ind w:left="-505" w:right="-137" w:firstLine="505"/>
              <w:rPr>
                <w:rFonts w:eastAsiaTheme="minorEastAsia" w:cs="Times New Roman"/>
                <w:sz w:val="24"/>
                <w:szCs w:val="24"/>
                <w:lang w:eastAsia="ru-RU"/>
              </w:rPr>
            </w:pPr>
            <w:r w:rsidRPr="0016235D">
              <w:rPr>
                <w:rFonts w:eastAsiaTheme="minorEastAsia" w:cs="Times New Roman"/>
                <w:sz w:val="24"/>
                <w:szCs w:val="24"/>
                <w:lang w:eastAsia="ru-RU"/>
              </w:rPr>
              <w:t xml:space="preserve"> 1</w:t>
            </w:r>
          </w:p>
        </w:tc>
        <w:tc>
          <w:tcPr>
            <w:tcW w:w="834" w:type="pct"/>
          </w:tcPr>
          <w:p w14:paraId="0906C78F"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w:t>
            </w:r>
          </w:p>
        </w:tc>
        <w:tc>
          <w:tcPr>
            <w:tcW w:w="179" w:type="pct"/>
          </w:tcPr>
          <w:p w14:paraId="642274D1"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3</w:t>
            </w:r>
          </w:p>
        </w:tc>
        <w:tc>
          <w:tcPr>
            <w:tcW w:w="272" w:type="pct"/>
          </w:tcPr>
          <w:p w14:paraId="18E854CA"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4</w:t>
            </w:r>
          </w:p>
        </w:tc>
        <w:tc>
          <w:tcPr>
            <w:tcW w:w="369" w:type="pct"/>
          </w:tcPr>
          <w:p w14:paraId="24097B36"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5</w:t>
            </w:r>
          </w:p>
        </w:tc>
        <w:tc>
          <w:tcPr>
            <w:tcW w:w="320" w:type="pct"/>
          </w:tcPr>
          <w:p w14:paraId="1AC89871"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6</w:t>
            </w:r>
          </w:p>
        </w:tc>
        <w:tc>
          <w:tcPr>
            <w:tcW w:w="320" w:type="pct"/>
          </w:tcPr>
          <w:p w14:paraId="1C8CE804"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7</w:t>
            </w:r>
          </w:p>
        </w:tc>
        <w:tc>
          <w:tcPr>
            <w:tcW w:w="1628" w:type="pct"/>
            <w:gridSpan w:val="14"/>
          </w:tcPr>
          <w:p w14:paraId="64ADA76F"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8</w:t>
            </w:r>
          </w:p>
        </w:tc>
        <w:tc>
          <w:tcPr>
            <w:tcW w:w="318" w:type="pct"/>
          </w:tcPr>
          <w:p w14:paraId="74FD4030"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9</w:t>
            </w:r>
          </w:p>
        </w:tc>
        <w:tc>
          <w:tcPr>
            <w:tcW w:w="336" w:type="pct"/>
          </w:tcPr>
          <w:p w14:paraId="32945CBC"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10</w:t>
            </w:r>
          </w:p>
          <w:p w14:paraId="00B67656"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p>
        </w:tc>
        <w:tc>
          <w:tcPr>
            <w:tcW w:w="294" w:type="pct"/>
          </w:tcPr>
          <w:p w14:paraId="72E67324" w14:textId="77777777" w:rsidR="00C5728B" w:rsidRPr="0016235D" w:rsidRDefault="00C5728B"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11</w:t>
            </w:r>
          </w:p>
        </w:tc>
      </w:tr>
      <w:tr w:rsidR="009B0C18" w:rsidRPr="0016235D" w14:paraId="605EE9B0" w14:textId="77777777" w:rsidTr="009B0C18">
        <w:trPr>
          <w:trHeight w:val="282"/>
        </w:trPr>
        <w:tc>
          <w:tcPr>
            <w:tcW w:w="130" w:type="pct"/>
            <w:vMerge w:val="restart"/>
          </w:tcPr>
          <w:p w14:paraId="52736540" w14:textId="77777777" w:rsidR="00C5728B" w:rsidRPr="0016235D" w:rsidRDefault="00C5728B" w:rsidP="006156AF">
            <w:pPr>
              <w:widowControl w:val="0"/>
              <w:autoSpaceDE w:val="0"/>
              <w:autoSpaceDN w:val="0"/>
              <w:adjustRightInd w:val="0"/>
              <w:ind w:left="-604" w:firstLine="720"/>
              <w:jc w:val="center"/>
              <w:rPr>
                <w:rFonts w:eastAsiaTheme="minorEastAsia" w:cs="Times New Roman"/>
                <w:sz w:val="24"/>
                <w:szCs w:val="24"/>
                <w:lang w:eastAsia="ru-RU"/>
              </w:rPr>
            </w:pPr>
            <w:r w:rsidRPr="0016235D">
              <w:rPr>
                <w:rFonts w:eastAsiaTheme="minorEastAsia" w:cs="Times New Roman"/>
                <w:sz w:val="24"/>
                <w:szCs w:val="24"/>
                <w:lang w:eastAsia="ru-RU"/>
              </w:rPr>
              <w:t>1</w:t>
            </w:r>
          </w:p>
        </w:tc>
        <w:tc>
          <w:tcPr>
            <w:tcW w:w="834" w:type="pct"/>
            <w:vMerge w:val="restart"/>
            <w:shd w:val="clear" w:color="auto" w:fill="auto"/>
          </w:tcPr>
          <w:p w14:paraId="30003AE4" w14:textId="77777777" w:rsidR="00C5728B" w:rsidRPr="0016235D" w:rsidRDefault="00C5728B" w:rsidP="006156AF">
            <w:pPr>
              <w:autoSpaceDE w:val="0"/>
              <w:autoSpaceDN w:val="0"/>
              <w:adjustRightInd w:val="0"/>
              <w:rPr>
                <w:rFonts w:cs="Times New Roman"/>
                <w:i/>
                <w:sz w:val="24"/>
                <w:szCs w:val="24"/>
              </w:rPr>
            </w:pPr>
            <w:r w:rsidRPr="0016235D">
              <w:rPr>
                <w:rFonts w:cs="Times New Roman"/>
                <w:b/>
                <w:sz w:val="24"/>
                <w:szCs w:val="24"/>
              </w:rPr>
              <w:t>Основное мероприятие 01</w:t>
            </w:r>
            <w:r w:rsidRPr="0016235D">
              <w:rPr>
                <w:rFonts w:cs="Times New Roman"/>
                <w:i/>
                <w:sz w:val="24"/>
                <w:szCs w:val="24"/>
              </w:rPr>
              <w:t>.</w:t>
            </w:r>
          </w:p>
          <w:p w14:paraId="13E01339" w14:textId="77777777" w:rsidR="00C5728B" w:rsidRPr="0016235D" w:rsidRDefault="00C5728B" w:rsidP="006156AF">
            <w:pPr>
              <w:autoSpaceDE w:val="0"/>
              <w:autoSpaceDN w:val="0"/>
              <w:adjustRightInd w:val="0"/>
              <w:rPr>
                <w:rFonts w:cs="Times New Roman"/>
                <w:sz w:val="24"/>
                <w:szCs w:val="24"/>
              </w:rPr>
            </w:pPr>
            <w:r w:rsidRPr="0016235D">
              <w:rPr>
                <w:rFonts w:cs="Times New Roman"/>
                <w:sz w:val="24"/>
                <w:szCs w:val="24"/>
              </w:rPr>
              <w:t>Развитие потребительского рынка на территории муниципального образования Московской области</w:t>
            </w:r>
          </w:p>
        </w:tc>
        <w:tc>
          <w:tcPr>
            <w:tcW w:w="179" w:type="pct"/>
            <w:vMerge w:val="restart"/>
            <w:shd w:val="clear" w:color="auto" w:fill="auto"/>
          </w:tcPr>
          <w:p w14:paraId="164E35BF" w14:textId="1973D4DB" w:rsidR="00C5728B" w:rsidRPr="0016235D" w:rsidRDefault="00980FE8" w:rsidP="006156AF">
            <w:pPr>
              <w:ind w:hanging="100"/>
              <w:jc w:val="center"/>
              <w:rPr>
                <w:rFonts w:cs="Times New Roman"/>
                <w:sz w:val="24"/>
                <w:szCs w:val="24"/>
              </w:rPr>
            </w:pPr>
            <w:r w:rsidRPr="0016235D">
              <w:rPr>
                <w:rFonts w:cs="Times New Roman"/>
                <w:sz w:val="24"/>
                <w:szCs w:val="24"/>
              </w:rPr>
              <w:t>2023-</w:t>
            </w:r>
            <w:r w:rsidR="002A34CD" w:rsidRPr="0016235D">
              <w:rPr>
                <w:rFonts w:cs="Times New Roman"/>
                <w:sz w:val="24"/>
                <w:szCs w:val="24"/>
              </w:rPr>
              <w:t>2027</w:t>
            </w:r>
          </w:p>
        </w:tc>
        <w:tc>
          <w:tcPr>
            <w:tcW w:w="272" w:type="pct"/>
            <w:shd w:val="clear" w:color="auto" w:fill="auto"/>
          </w:tcPr>
          <w:p w14:paraId="5170912A" w14:textId="77777777" w:rsidR="00C5728B" w:rsidRPr="0016235D" w:rsidRDefault="00C5728B" w:rsidP="006156AF">
            <w:pPr>
              <w:tabs>
                <w:tab w:val="center" w:pos="175"/>
              </w:tabs>
              <w:ind w:hanging="100"/>
              <w:rPr>
                <w:rFonts w:cs="Times New Roman"/>
                <w:sz w:val="24"/>
                <w:szCs w:val="24"/>
              </w:rPr>
            </w:pPr>
            <w:r w:rsidRPr="0016235D">
              <w:rPr>
                <w:rFonts w:cs="Times New Roman"/>
                <w:sz w:val="24"/>
                <w:szCs w:val="24"/>
              </w:rPr>
              <w:tab/>
              <w:t>Итого</w:t>
            </w:r>
          </w:p>
        </w:tc>
        <w:tc>
          <w:tcPr>
            <w:tcW w:w="369" w:type="pct"/>
            <w:shd w:val="clear" w:color="auto" w:fill="auto"/>
          </w:tcPr>
          <w:p w14:paraId="667DDB9C" w14:textId="636D50B7" w:rsidR="00C5728B" w:rsidRPr="0016235D" w:rsidRDefault="00116C86" w:rsidP="006156AF">
            <w:pPr>
              <w:rPr>
                <w:rFonts w:cs="Times New Roman"/>
                <w:color w:val="000000" w:themeColor="text1"/>
                <w:sz w:val="24"/>
                <w:szCs w:val="24"/>
              </w:rPr>
            </w:pPr>
            <w:r w:rsidRPr="0016235D">
              <w:rPr>
                <w:rFonts w:cs="Times New Roman"/>
                <w:color w:val="000000" w:themeColor="text1"/>
                <w:sz w:val="24"/>
                <w:szCs w:val="24"/>
              </w:rPr>
              <w:t>610 925,00</w:t>
            </w:r>
          </w:p>
        </w:tc>
        <w:tc>
          <w:tcPr>
            <w:tcW w:w="320" w:type="pct"/>
            <w:shd w:val="clear" w:color="auto" w:fill="auto"/>
          </w:tcPr>
          <w:p w14:paraId="055EEA55" w14:textId="28D917F2" w:rsidR="00C5728B" w:rsidRPr="0016235D" w:rsidRDefault="00A30F46" w:rsidP="006156AF">
            <w:pPr>
              <w:jc w:val="center"/>
              <w:rPr>
                <w:rFonts w:cs="Times New Roman"/>
                <w:color w:val="000000" w:themeColor="text1"/>
                <w:sz w:val="24"/>
                <w:szCs w:val="24"/>
              </w:rPr>
            </w:pPr>
            <w:r w:rsidRPr="0016235D">
              <w:rPr>
                <w:rFonts w:cs="Times New Roman"/>
                <w:color w:val="000000" w:themeColor="text1"/>
                <w:sz w:val="24"/>
                <w:szCs w:val="24"/>
              </w:rPr>
              <w:t>49 525</w:t>
            </w:r>
            <w:r w:rsidR="00377738" w:rsidRPr="0016235D">
              <w:rPr>
                <w:rFonts w:cs="Times New Roman"/>
                <w:color w:val="000000" w:themeColor="text1"/>
                <w:sz w:val="24"/>
                <w:szCs w:val="24"/>
              </w:rPr>
              <w:t>,00</w:t>
            </w:r>
          </w:p>
        </w:tc>
        <w:tc>
          <w:tcPr>
            <w:tcW w:w="320" w:type="pct"/>
            <w:shd w:val="clear" w:color="auto" w:fill="auto"/>
          </w:tcPr>
          <w:p w14:paraId="25507F9E" w14:textId="03820DE8" w:rsidR="00C5728B" w:rsidRPr="0016235D" w:rsidRDefault="002D4DAC" w:rsidP="006156AF">
            <w:pPr>
              <w:rPr>
                <w:rFonts w:cs="Times New Roman"/>
                <w:color w:val="000000" w:themeColor="text1"/>
                <w:sz w:val="24"/>
                <w:szCs w:val="24"/>
              </w:rPr>
            </w:pPr>
            <w:r w:rsidRPr="0016235D">
              <w:rPr>
                <w:rFonts w:cs="Times New Roman"/>
                <w:color w:val="000000" w:themeColor="text1"/>
                <w:sz w:val="24"/>
                <w:szCs w:val="24"/>
              </w:rPr>
              <w:t>561</w:t>
            </w:r>
            <w:r w:rsidR="00116C86" w:rsidRPr="0016235D">
              <w:rPr>
                <w:rFonts w:cs="Times New Roman"/>
                <w:color w:val="000000" w:themeColor="text1"/>
                <w:sz w:val="24"/>
                <w:szCs w:val="24"/>
              </w:rPr>
              <w:t>400,00</w:t>
            </w:r>
          </w:p>
        </w:tc>
        <w:tc>
          <w:tcPr>
            <w:tcW w:w="1628" w:type="pct"/>
            <w:gridSpan w:val="14"/>
            <w:shd w:val="clear" w:color="auto" w:fill="auto"/>
          </w:tcPr>
          <w:p w14:paraId="1C3CA7D8" w14:textId="77777777" w:rsidR="00C5728B" w:rsidRPr="0016235D" w:rsidRDefault="00377738" w:rsidP="006156AF">
            <w:pPr>
              <w:jc w:val="center"/>
              <w:rPr>
                <w:rFonts w:cs="Times New Roman"/>
                <w:color w:val="000000" w:themeColor="text1"/>
                <w:sz w:val="24"/>
                <w:szCs w:val="24"/>
              </w:rPr>
            </w:pPr>
            <w:r w:rsidRPr="0016235D">
              <w:rPr>
                <w:rFonts w:cs="Times New Roman"/>
                <w:color w:val="000000" w:themeColor="text1"/>
                <w:sz w:val="24"/>
                <w:szCs w:val="24"/>
              </w:rPr>
              <w:t>0</w:t>
            </w:r>
          </w:p>
        </w:tc>
        <w:tc>
          <w:tcPr>
            <w:tcW w:w="318" w:type="pct"/>
            <w:shd w:val="clear" w:color="auto" w:fill="auto"/>
          </w:tcPr>
          <w:p w14:paraId="5DFFBBF8" w14:textId="77777777" w:rsidR="00C5728B" w:rsidRPr="0016235D" w:rsidRDefault="00377738" w:rsidP="006156AF">
            <w:pPr>
              <w:jc w:val="center"/>
              <w:rPr>
                <w:rFonts w:cs="Times New Roman"/>
                <w:color w:val="000000" w:themeColor="text1"/>
                <w:sz w:val="24"/>
                <w:szCs w:val="24"/>
              </w:rPr>
            </w:pPr>
            <w:r w:rsidRPr="0016235D">
              <w:rPr>
                <w:rFonts w:cs="Times New Roman"/>
                <w:color w:val="000000" w:themeColor="text1"/>
                <w:sz w:val="24"/>
                <w:szCs w:val="24"/>
              </w:rPr>
              <w:t>0</w:t>
            </w:r>
          </w:p>
        </w:tc>
        <w:tc>
          <w:tcPr>
            <w:tcW w:w="336" w:type="pct"/>
            <w:shd w:val="clear" w:color="auto" w:fill="auto"/>
          </w:tcPr>
          <w:p w14:paraId="36DB0345" w14:textId="77777777" w:rsidR="00C5728B" w:rsidRPr="0016235D" w:rsidRDefault="00377738" w:rsidP="006156AF">
            <w:pPr>
              <w:jc w:val="center"/>
              <w:rPr>
                <w:rFonts w:cs="Times New Roman"/>
                <w:sz w:val="24"/>
                <w:szCs w:val="24"/>
              </w:rPr>
            </w:pPr>
            <w:r w:rsidRPr="0016235D">
              <w:rPr>
                <w:rFonts w:cs="Times New Roman"/>
                <w:sz w:val="24"/>
                <w:szCs w:val="24"/>
              </w:rPr>
              <w:t>0</w:t>
            </w:r>
          </w:p>
        </w:tc>
        <w:tc>
          <w:tcPr>
            <w:tcW w:w="294" w:type="pct"/>
          </w:tcPr>
          <w:p w14:paraId="0B19304E" w14:textId="77777777" w:rsidR="00C5728B" w:rsidRPr="0016235D" w:rsidRDefault="00C5728B" w:rsidP="006156AF">
            <w:pPr>
              <w:widowControl w:val="0"/>
              <w:autoSpaceDE w:val="0"/>
              <w:autoSpaceDN w:val="0"/>
              <w:adjustRightInd w:val="0"/>
              <w:jc w:val="both"/>
              <w:rPr>
                <w:rFonts w:eastAsiaTheme="minorEastAsia" w:cs="Times New Roman"/>
                <w:sz w:val="24"/>
                <w:szCs w:val="24"/>
                <w:lang w:eastAsia="ru-RU"/>
              </w:rPr>
            </w:pPr>
          </w:p>
        </w:tc>
      </w:tr>
      <w:tr w:rsidR="009B0C18" w:rsidRPr="0016235D" w14:paraId="55A37851" w14:textId="77777777" w:rsidTr="009B0C18">
        <w:tc>
          <w:tcPr>
            <w:tcW w:w="130" w:type="pct"/>
            <w:vMerge/>
          </w:tcPr>
          <w:p w14:paraId="3437FE79" w14:textId="77777777" w:rsidR="00C5728B" w:rsidRPr="0016235D" w:rsidRDefault="00C5728B" w:rsidP="006156AF">
            <w:pPr>
              <w:widowControl w:val="0"/>
              <w:autoSpaceDE w:val="0"/>
              <w:autoSpaceDN w:val="0"/>
              <w:adjustRightInd w:val="0"/>
              <w:ind w:firstLine="720"/>
              <w:jc w:val="center"/>
              <w:rPr>
                <w:rFonts w:eastAsiaTheme="minorEastAsia" w:cs="Times New Roman"/>
                <w:sz w:val="24"/>
                <w:szCs w:val="24"/>
                <w:lang w:eastAsia="ru-RU"/>
              </w:rPr>
            </w:pPr>
          </w:p>
        </w:tc>
        <w:tc>
          <w:tcPr>
            <w:tcW w:w="834" w:type="pct"/>
            <w:vMerge/>
            <w:shd w:val="clear" w:color="auto" w:fill="auto"/>
          </w:tcPr>
          <w:p w14:paraId="632A3342" w14:textId="77777777" w:rsidR="00C5728B" w:rsidRPr="0016235D" w:rsidRDefault="00C5728B" w:rsidP="006156AF">
            <w:pPr>
              <w:widowControl w:val="0"/>
              <w:autoSpaceDE w:val="0"/>
              <w:autoSpaceDN w:val="0"/>
              <w:adjustRightInd w:val="0"/>
              <w:ind w:firstLine="720"/>
              <w:jc w:val="both"/>
              <w:rPr>
                <w:rFonts w:eastAsiaTheme="minorEastAsia" w:cs="Times New Roman"/>
                <w:sz w:val="24"/>
                <w:szCs w:val="24"/>
                <w:lang w:eastAsia="ru-RU"/>
              </w:rPr>
            </w:pPr>
          </w:p>
        </w:tc>
        <w:tc>
          <w:tcPr>
            <w:tcW w:w="179" w:type="pct"/>
            <w:vMerge/>
            <w:shd w:val="clear" w:color="auto" w:fill="auto"/>
          </w:tcPr>
          <w:p w14:paraId="64FD59DE" w14:textId="77777777" w:rsidR="00C5728B" w:rsidRPr="0016235D" w:rsidRDefault="00C5728B"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666D9341" w14:textId="77777777" w:rsidR="00C5728B" w:rsidRPr="0016235D" w:rsidRDefault="00C5728B" w:rsidP="006156AF">
            <w:pPr>
              <w:widowControl w:val="0"/>
              <w:tabs>
                <w:tab w:val="center" w:pos="742"/>
              </w:tabs>
              <w:autoSpaceDE w:val="0"/>
              <w:autoSpaceDN w:val="0"/>
              <w:adjustRightInd w:val="0"/>
              <w:jc w:val="both"/>
              <w:rPr>
                <w:rFonts w:eastAsiaTheme="minorEastAsia" w:cs="Times New Roman"/>
                <w:sz w:val="24"/>
                <w:szCs w:val="24"/>
                <w:lang w:eastAsia="ru-RU"/>
              </w:rPr>
            </w:pPr>
            <w:r w:rsidRPr="0016235D">
              <w:rPr>
                <w:rFonts w:cs="Times New Roman"/>
                <w:sz w:val="24"/>
                <w:szCs w:val="24"/>
              </w:rPr>
              <w:t>Средства бюджета Московской области</w:t>
            </w:r>
          </w:p>
        </w:tc>
        <w:tc>
          <w:tcPr>
            <w:tcW w:w="369" w:type="pct"/>
            <w:shd w:val="clear" w:color="auto" w:fill="auto"/>
          </w:tcPr>
          <w:p w14:paraId="14B71D40" w14:textId="77777777" w:rsidR="00C5728B" w:rsidRPr="0016235D" w:rsidRDefault="00D42071"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0</w:t>
            </w:r>
          </w:p>
        </w:tc>
        <w:tc>
          <w:tcPr>
            <w:tcW w:w="320" w:type="pct"/>
            <w:shd w:val="clear" w:color="auto" w:fill="auto"/>
          </w:tcPr>
          <w:p w14:paraId="4FE9E4A9" w14:textId="77777777" w:rsidR="00C5728B" w:rsidRPr="0016235D" w:rsidRDefault="0037773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0</w:t>
            </w:r>
          </w:p>
        </w:tc>
        <w:tc>
          <w:tcPr>
            <w:tcW w:w="320" w:type="pct"/>
            <w:shd w:val="clear" w:color="auto" w:fill="auto"/>
          </w:tcPr>
          <w:p w14:paraId="5AF5FB03" w14:textId="77777777" w:rsidR="00C5728B" w:rsidRPr="0016235D" w:rsidRDefault="0037773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0</w:t>
            </w:r>
          </w:p>
        </w:tc>
        <w:tc>
          <w:tcPr>
            <w:tcW w:w="1628" w:type="pct"/>
            <w:gridSpan w:val="14"/>
            <w:shd w:val="clear" w:color="auto" w:fill="auto"/>
          </w:tcPr>
          <w:p w14:paraId="29AB9734" w14:textId="77777777" w:rsidR="00C5728B" w:rsidRPr="0016235D" w:rsidRDefault="0037773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0</w:t>
            </w:r>
          </w:p>
        </w:tc>
        <w:tc>
          <w:tcPr>
            <w:tcW w:w="318" w:type="pct"/>
            <w:shd w:val="clear" w:color="auto" w:fill="auto"/>
          </w:tcPr>
          <w:p w14:paraId="36D47C0F" w14:textId="77777777" w:rsidR="00C5728B" w:rsidRPr="0016235D" w:rsidRDefault="0037773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0</w:t>
            </w:r>
          </w:p>
        </w:tc>
        <w:tc>
          <w:tcPr>
            <w:tcW w:w="336" w:type="pct"/>
            <w:shd w:val="clear" w:color="auto" w:fill="auto"/>
          </w:tcPr>
          <w:p w14:paraId="10A820F2" w14:textId="77777777" w:rsidR="00C5728B" w:rsidRPr="0016235D" w:rsidRDefault="0037773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0</w:t>
            </w:r>
          </w:p>
        </w:tc>
        <w:tc>
          <w:tcPr>
            <w:tcW w:w="294" w:type="pct"/>
          </w:tcPr>
          <w:p w14:paraId="1D04A10F" w14:textId="77777777" w:rsidR="00C5728B" w:rsidRPr="0016235D" w:rsidRDefault="00C5728B" w:rsidP="006156AF">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074806FD" w14:textId="77777777" w:rsidTr="009B0C18">
        <w:trPr>
          <w:trHeight w:val="876"/>
        </w:trPr>
        <w:tc>
          <w:tcPr>
            <w:tcW w:w="130" w:type="pct"/>
            <w:vMerge/>
          </w:tcPr>
          <w:p w14:paraId="7B4B9A48" w14:textId="77777777" w:rsidR="00C5728B" w:rsidRPr="0016235D" w:rsidRDefault="00C5728B" w:rsidP="006156AF">
            <w:pPr>
              <w:widowControl w:val="0"/>
              <w:autoSpaceDE w:val="0"/>
              <w:autoSpaceDN w:val="0"/>
              <w:adjustRightInd w:val="0"/>
              <w:ind w:firstLine="720"/>
              <w:jc w:val="center"/>
              <w:rPr>
                <w:rFonts w:eastAsiaTheme="minorEastAsia" w:cs="Times New Roman"/>
                <w:sz w:val="24"/>
                <w:szCs w:val="24"/>
                <w:lang w:eastAsia="ru-RU"/>
              </w:rPr>
            </w:pPr>
          </w:p>
        </w:tc>
        <w:tc>
          <w:tcPr>
            <w:tcW w:w="834" w:type="pct"/>
            <w:vMerge/>
            <w:shd w:val="clear" w:color="auto" w:fill="auto"/>
          </w:tcPr>
          <w:p w14:paraId="1E6ABAB6" w14:textId="77777777" w:rsidR="00C5728B" w:rsidRPr="0016235D" w:rsidRDefault="00C5728B" w:rsidP="006156AF">
            <w:pPr>
              <w:widowControl w:val="0"/>
              <w:autoSpaceDE w:val="0"/>
              <w:autoSpaceDN w:val="0"/>
              <w:adjustRightInd w:val="0"/>
              <w:ind w:firstLine="720"/>
              <w:jc w:val="both"/>
              <w:rPr>
                <w:rFonts w:eastAsiaTheme="minorEastAsia" w:cs="Times New Roman"/>
                <w:sz w:val="24"/>
                <w:szCs w:val="24"/>
                <w:lang w:eastAsia="ru-RU"/>
              </w:rPr>
            </w:pPr>
          </w:p>
        </w:tc>
        <w:tc>
          <w:tcPr>
            <w:tcW w:w="179" w:type="pct"/>
            <w:vMerge/>
            <w:shd w:val="clear" w:color="auto" w:fill="auto"/>
          </w:tcPr>
          <w:p w14:paraId="7F89AA03" w14:textId="77777777" w:rsidR="00C5728B" w:rsidRPr="0016235D" w:rsidRDefault="00C5728B"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5F4C2362" w14:textId="11CAA121" w:rsidR="00C5728B" w:rsidRPr="0016235D" w:rsidRDefault="00C5728B" w:rsidP="0016235D">
            <w:pPr>
              <w:widowControl w:val="0"/>
              <w:tabs>
                <w:tab w:val="center" w:pos="742"/>
              </w:tabs>
              <w:autoSpaceDE w:val="0"/>
              <w:autoSpaceDN w:val="0"/>
              <w:adjustRightInd w:val="0"/>
              <w:jc w:val="both"/>
              <w:rPr>
                <w:rFonts w:eastAsiaTheme="minorEastAsia" w:cs="Times New Roman"/>
                <w:sz w:val="24"/>
                <w:szCs w:val="24"/>
                <w:lang w:eastAsia="ru-RU"/>
              </w:rPr>
            </w:pPr>
            <w:r w:rsidRPr="0016235D">
              <w:rPr>
                <w:rFonts w:cs="Times New Roman"/>
                <w:sz w:val="24"/>
                <w:szCs w:val="24"/>
              </w:rPr>
              <w:t xml:space="preserve">Средства бюджета </w:t>
            </w:r>
            <w:r w:rsidR="0016235D">
              <w:rPr>
                <w:rFonts w:cs="Times New Roman"/>
                <w:sz w:val="24"/>
                <w:szCs w:val="24"/>
              </w:rPr>
              <w:t>муни</w:t>
            </w:r>
            <w:r w:rsidR="0016235D">
              <w:rPr>
                <w:rFonts w:cs="Times New Roman"/>
                <w:sz w:val="24"/>
                <w:szCs w:val="24"/>
              </w:rPr>
              <w:lastRenderedPageBreak/>
              <w:t xml:space="preserve">ципального </w:t>
            </w:r>
            <w:r w:rsidRPr="0016235D">
              <w:rPr>
                <w:rFonts w:cs="Times New Roman"/>
                <w:sz w:val="24"/>
                <w:szCs w:val="24"/>
              </w:rPr>
              <w:t xml:space="preserve">округа </w:t>
            </w:r>
          </w:p>
        </w:tc>
        <w:tc>
          <w:tcPr>
            <w:tcW w:w="369" w:type="pct"/>
            <w:shd w:val="clear" w:color="auto" w:fill="auto"/>
          </w:tcPr>
          <w:p w14:paraId="06F64ED5" w14:textId="77777777" w:rsidR="00C5728B" w:rsidRPr="0016235D" w:rsidRDefault="00D42071" w:rsidP="006156AF">
            <w:pPr>
              <w:widowControl w:val="0"/>
              <w:autoSpaceDE w:val="0"/>
              <w:autoSpaceDN w:val="0"/>
              <w:adjustRightInd w:val="0"/>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lastRenderedPageBreak/>
              <w:t xml:space="preserve">       0</w:t>
            </w:r>
          </w:p>
        </w:tc>
        <w:tc>
          <w:tcPr>
            <w:tcW w:w="320" w:type="pct"/>
            <w:shd w:val="clear" w:color="auto" w:fill="auto"/>
          </w:tcPr>
          <w:p w14:paraId="323AE7E5" w14:textId="77777777" w:rsidR="00C5728B" w:rsidRPr="0016235D" w:rsidRDefault="0037773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0</w:t>
            </w:r>
          </w:p>
        </w:tc>
        <w:tc>
          <w:tcPr>
            <w:tcW w:w="320" w:type="pct"/>
            <w:shd w:val="clear" w:color="auto" w:fill="auto"/>
          </w:tcPr>
          <w:p w14:paraId="18DEFD9B" w14:textId="77777777" w:rsidR="00C5728B" w:rsidRPr="0016235D" w:rsidRDefault="0037773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0</w:t>
            </w:r>
          </w:p>
        </w:tc>
        <w:tc>
          <w:tcPr>
            <w:tcW w:w="1628" w:type="pct"/>
            <w:gridSpan w:val="14"/>
            <w:shd w:val="clear" w:color="auto" w:fill="auto"/>
          </w:tcPr>
          <w:p w14:paraId="3DB3ECBD" w14:textId="77777777" w:rsidR="00C5728B" w:rsidRPr="0016235D" w:rsidRDefault="0037773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0</w:t>
            </w:r>
          </w:p>
        </w:tc>
        <w:tc>
          <w:tcPr>
            <w:tcW w:w="318" w:type="pct"/>
            <w:shd w:val="clear" w:color="auto" w:fill="auto"/>
          </w:tcPr>
          <w:p w14:paraId="3A8DE8CD" w14:textId="77777777" w:rsidR="00C5728B" w:rsidRPr="0016235D" w:rsidRDefault="0037773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0</w:t>
            </w:r>
          </w:p>
        </w:tc>
        <w:tc>
          <w:tcPr>
            <w:tcW w:w="336" w:type="pct"/>
            <w:shd w:val="clear" w:color="auto" w:fill="auto"/>
          </w:tcPr>
          <w:p w14:paraId="7128C7A7" w14:textId="77777777" w:rsidR="00C5728B" w:rsidRPr="0016235D" w:rsidRDefault="0037773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0</w:t>
            </w:r>
          </w:p>
        </w:tc>
        <w:tc>
          <w:tcPr>
            <w:tcW w:w="294" w:type="pct"/>
          </w:tcPr>
          <w:p w14:paraId="448040F0" w14:textId="77777777" w:rsidR="00C5728B" w:rsidRPr="0016235D" w:rsidRDefault="00C5728B" w:rsidP="006156AF">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39C00329" w14:textId="77777777" w:rsidTr="009B0C18">
        <w:trPr>
          <w:trHeight w:val="406"/>
        </w:trPr>
        <w:tc>
          <w:tcPr>
            <w:tcW w:w="130" w:type="pct"/>
            <w:vMerge/>
          </w:tcPr>
          <w:p w14:paraId="7140DC8B" w14:textId="77777777" w:rsidR="00C5728B" w:rsidRPr="0016235D" w:rsidRDefault="00C5728B" w:rsidP="006156AF">
            <w:pPr>
              <w:widowControl w:val="0"/>
              <w:autoSpaceDE w:val="0"/>
              <w:autoSpaceDN w:val="0"/>
              <w:adjustRightInd w:val="0"/>
              <w:ind w:firstLine="720"/>
              <w:jc w:val="center"/>
              <w:rPr>
                <w:rFonts w:eastAsiaTheme="minorEastAsia" w:cs="Times New Roman"/>
                <w:sz w:val="24"/>
                <w:szCs w:val="24"/>
                <w:lang w:eastAsia="ru-RU"/>
              </w:rPr>
            </w:pPr>
          </w:p>
        </w:tc>
        <w:tc>
          <w:tcPr>
            <w:tcW w:w="834" w:type="pct"/>
            <w:vMerge/>
            <w:shd w:val="clear" w:color="auto" w:fill="auto"/>
          </w:tcPr>
          <w:p w14:paraId="6059A905" w14:textId="77777777" w:rsidR="00C5728B" w:rsidRPr="0016235D" w:rsidRDefault="00C5728B" w:rsidP="006156AF">
            <w:pPr>
              <w:widowControl w:val="0"/>
              <w:autoSpaceDE w:val="0"/>
              <w:autoSpaceDN w:val="0"/>
              <w:adjustRightInd w:val="0"/>
              <w:ind w:firstLine="720"/>
              <w:jc w:val="both"/>
              <w:rPr>
                <w:rFonts w:eastAsiaTheme="minorEastAsia" w:cs="Times New Roman"/>
                <w:sz w:val="24"/>
                <w:szCs w:val="24"/>
                <w:lang w:eastAsia="ru-RU"/>
              </w:rPr>
            </w:pPr>
          </w:p>
        </w:tc>
        <w:tc>
          <w:tcPr>
            <w:tcW w:w="179" w:type="pct"/>
            <w:vMerge/>
            <w:shd w:val="clear" w:color="auto" w:fill="auto"/>
          </w:tcPr>
          <w:p w14:paraId="6AB60DA4" w14:textId="77777777" w:rsidR="00C5728B" w:rsidRPr="0016235D" w:rsidRDefault="00C5728B"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65362AD6" w14:textId="77777777" w:rsidR="00C5728B" w:rsidRPr="0016235D" w:rsidRDefault="00C5728B" w:rsidP="006156AF">
            <w:pPr>
              <w:widowControl w:val="0"/>
              <w:tabs>
                <w:tab w:val="center" w:pos="742"/>
              </w:tabs>
              <w:autoSpaceDE w:val="0"/>
              <w:autoSpaceDN w:val="0"/>
              <w:adjustRightInd w:val="0"/>
              <w:jc w:val="both"/>
              <w:rPr>
                <w:rFonts w:cs="Times New Roman"/>
                <w:sz w:val="24"/>
                <w:szCs w:val="24"/>
                <w:lang w:val="en-US"/>
              </w:rPr>
            </w:pPr>
            <w:r w:rsidRPr="0016235D">
              <w:rPr>
                <w:rFonts w:cs="Times New Roman"/>
                <w:sz w:val="24"/>
                <w:szCs w:val="24"/>
              </w:rPr>
              <w:t>Внебюджетные средства</w:t>
            </w:r>
          </w:p>
        </w:tc>
        <w:tc>
          <w:tcPr>
            <w:tcW w:w="369" w:type="pct"/>
            <w:shd w:val="clear" w:color="auto" w:fill="auto"/>
          </w:tcPr>
          <w:p w14:paraId="6A1640E9" w14:textId="6865DC1A" w:rsidR="00C5728B" w:rsidRPr="0016235D" w:rsidRDefault="00116C86" w:rsidP="006156AF">
            <w:pPr>
              <w:widowControl w:val="0"/>
              <w:autoSpaceDE w:val="0"/>
              <w:autoSpaceDN w:val="0"/>
              <w:adjustRightInd w:val="0"/>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610 925,00</w:t>
            </w:r>
          </w:p>
        </w:tc>
        <w:tc>
          <w:tcPr>
            <w:tcW w:w="320" w:type="pct"/>
            <w:shd w:val="clear" w:color="auto" w:fill="auto"/>
          </w:tcPr>
          <w:p w14:paraId="72C51D6F" w14:textId="6EAC4687" w:rsidR="00C5728B" w:rsidRPr="0016235D" w:rsidRDefault="0016235D" w:rsidP="006156AF">
            <w:pPr>
              <w:widowControl w:val="0"/>
              <w:autoSpaceDE w:val="0"/>
              <w:autoSpaceDN w:val="0"/>
              <w:adjustRightInd w:val="0"/>
              <w:jc w:val="center"/>
              <w:rPr>
                <w:rFonts w:eastAsiaTheme="minorEastAsia" w:cs="Times New Roman"/>
                <w:color w:val="000000" w:themeColor="text1"/>
                <w:sz w:val="24"/>
                <w:szCs w:val="24"/>
                <w:lang w:eastAsia="ru-RU"/>
              </w:rPr>
            </w:pPr>
            <w:r>
              <w:rPr>
                <w:rFonts w:eastAsiaTheme="minorEastAsia" w:cs="Times New Roman"/>
                <w:color w:val="000000" w:themeColor="text1"/>
                <w:sz w:val="24"/>
                <w:szCs w:val="24"/>
                <w:lang w:eastAsia="ru-RU"/>
              </w:rPr>
              <w:t>49</w:t>
            </w:r>
            <w:r w:rsidR="00A30F46" w:rsidRPr="0016235D">
              <w:rPr>
                <w:rFonts w:eastAsiaTheme="minorEastAsia" w:cs="Times New Roman"/>
                <w:color w:val="000000" w:themeColor="text1"/>
                <w:sz w:val="24"/>
                <w:szCs w:val="24"/>
                <w:lang w:eastAsia="ru-RU"/>
              </w:rPr>
              <w:t>525</w:t>
            </w:r>
            <w:r w:rsidR="00377738" w:rsidRPr="0016235D">
              <w:rPr>
                <w:rFonts w:eastAsiaTheme="minorEastAsia" w:cs="Times New Roman"/>
                <w:color w:val="000000" w:themeColor="text1"/>
                <w:sz w:val="24"/>
                <w:szCs w:val="24"/>
                <w:lang w:eastAsia="ru-RU"/>
              </w:rPr>
              <w:t>,00</w:t>
            </w:r>
          </w:p>
        </w:tc>
        <w:tc>
          <w:tcPr>
            <w:tcW w:w="320" w:type="pct"/>
            <w:shd w:val="clear" w:color="auto" w:fill="auto"/>
          </w:tcPr>
          <w:p w14:paraId="0F070FA8" w14:textId="7E0C7C8D" w:rsidR="00C5728B" w:rsidRPr="0016235D" w:rsidRDefault="002D4DAC" w:rsidP="006156AF">
            <w:pPr>
              <w:widowControl w:val="0"/>
              <w:autoSpaceDE w:val="0"/>
              <w:autoSpaceDN w:val="0"/>
              <w:adjustRightInd w:val="0"/>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561</w:t>
            </w:r>
            <w:r w:rsidR="00116C86" w:rsidRPr="0016235D">
              <w:rPr>
                <w:rFonts w:eastAsiaTheme="minorEastAsia" w:cs="Times New Roman"/>
                <w:color w:val="000000" w:themeColor="text1"/>
                <w:sz w:val="24"/>
                <w:szCs w:val="24"/>
                <w:lang w:eastAsia="ru-RU"/>
              </w:rPr>
              <w:t>400,00</w:t>
            </w:r>
          </w:p>
        </w:tc>
        <w:tc>
          <w:tcPr>
            <w:tcW w:w="1628" w:type="pct"/>
            <w:gridSpan w:val="14"/>
            <w:shd w:val="clear" w:color="auto" w:fill="auto"/>
          </w:tcPr>
          <w:p w14:paraId="1CF05BE7" w14:textId="77777777" w:rsidR="00C5728B" w:rsidRPr="0016235D" w:rsidRDefault="0037773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0</w:t>
            </w:r>
          </w:p>
        </w:tc>
        <w:tc>
          <w:tcPr>
            <w:tcW w:w="318" w:type="pct"/>
            <w:shd w:val="clear" w:color="auto" w:fill="auto"/>
          </w:tcPr>
          <w:p w14:paraId="4C02656A" w14:textId="77777777" w:rsidR="00C5728B" w:rsidRPr="0016235D" w:rsidRDefault="0037773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0</w:t>
            </w:r>
          </w:p>
        </w:tc>
        <w:tc>
          <w:tcPr>
            <w:tcW w:w="336" w:type="pct"/>
            <w:shd w:val="clear" w:color="auto" w:fill="auto"/>
          </w:tcPr>
          <w:p w14:paraId="12F96BB4" w14:textId="77777777" w:rsidR="00C5728B" w:rsidRPr="0016235D" w:rsidRDefault="0037773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0</w:t>
            </w:r>
          </w:p>
        </w:tc>
        <w:tc>
          <w:tcPr>
            <w:tcW w:w="294" w:type="pct"/>
          </w:tcPr>
          <w:p w14:paraId="05A583DA" w14:textId="77777777" w:rsidR="00C5728B" w:rsidRPr="0016235D" w:rsidRDefault="00C5728B" w:rsidP="006156AF">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61ECD7A3" w14:textId="77777777" w:rsidTr="009B0C18">
        <w:trPr>
          <w:trHeight w:val="706"/>
        </w:trPr>
        <w:tc>
          <w:tcPr>
            <w:tcW w:w="130" w:type="pct"/>
            <w:vMerge w:val="restart"/>
          </w:tcPr>
          <w:p w14:paraId="164601E1" w14:textId="77777777" w:rsidR="00C5728B" w:rsidRPr="0016235D" w:rsidRDefault="00C5728B" w:rsidP="006156AF">
            <w:pPr>
              <w:widowControl w:val="0"/>
              <w:autoSpaceDE w:val="0"/>
              <w:autoSpaceDN w:val="0"/>
              <w:adjustRightInd w:val="0"/>
              <w:ind w:left="-604" w:firstLine="720"/>
              <w:jc w:val="center"/>
              <w:rPr>
                <w:rFonts w:eastAsiaTheme="minorEastAsia" w:cs="Times New Roman"/>
                <w:sz w:val="24"/>
                <w:szCs w:val="24"/>
                <w:lang w:eastAsia="ru-RU"/>
              </w:rPr>
            </w:pPr>
            <w:r w:rsidRPr="0016235D">
              <w:rPr>
                <w:rFonts w:eastAsiaTheme="minorEastAsia" w:cs="Times New Roman"/>
                <w:sz w:val="24"/>
                <w:szCs w:val="24"/>
                <w:lang w:eastAsia="ru-RU"/>
              </w:rPr>
              <w:t>2</w:t>
            </w:r>
          </w:p>
        </w:tc>
        <w:tc>
          <w:tcPr>
            <w:tcW w:w="834" w:type="pct"/>
            <w:vMerge w:val="restart"/>
            <w:shd w:val="clear" w:color="auto" w:fill="auto"/>
          </w:tcPr>
          <w:p w14:paraId="16C2E13E" w14:textId="77777777" w:rsidR="00C5728B" w:rsidRPr="0016235D" w:rsidRDefault="00C5728B" w:rsidP="006156AF">
            <w:pPr>
              <w:autoSpaceDE w:val="0"/>
              <w:autoSpaceDN w:val="0"/>
              <w:adjustRightInd w:val="0"/>
              <w:rPr>
                <w:rFonts w:cs="Times New Roman"/>
                <w:sz w:val="24"/>
                <w:szCs w:val="24"/>
              </w:rPr>
            </w:pPr>
            <w:r w:rsidRPr="0016235D">
              <w:rPr>
                <w:rFonts w:cs="Times New Roman"/>
                <w:sz w:val="24"/>
                <w:szCs w:val="24"/>
              </w:rPr>
              <w:t>Мероприятие 01.01</w:t>
            </w:r>
          </w:p>
          <w:p w14:paraId="58DA9125" w14:textId="77777777" w:rsidR="00C5728B" w:rsidRPr="0016235D" w:rsidRDefault="00C5728B" w:rsidP="006156AF">
            <w:pPr>
              <w:autoSpaceDE w:val="0"/>
              <w:autoSpaceDN w:val="0"/>
              <w:adjustRightInd w:val="0"/>
              <w:rPr>
                <w:rFonts w:cs="Times New Roman"/>
                <w:sz w:val="24"/>
                <w:szCs w:val="24"/>
              </w:rPr>
            </w:pPr>
            <w:r w:rsidRPr="0016235D">
              <w:rPr>
                <w:rFonts w:cs="Times New Roman"/>
                <w:sz w:val="24"/>
                <w:szCs w:val="24"/>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p w14:paraId="7D44909D" w14:textId="77777777" w:rsidR="000B571E" w:rsidRPr="0016235D" w:rsidRDefault="000B571E" w:rsidP="006156AF">
            <w:pPr>
              <w:autoSpaceDE w:val="0"/>
              <w:autoSpaceDN w:val="0"/>
              <w:adjustRightInd w:val="0"/>
              <w:rPr>
                <w:rFonts w:cs="Times New Roman"/>
                <w:sz w:val="24"/>
                <w:szCs w:val="24"/>
              </w:rPr>
            </w:pPr>
          </w:p>
          <w:p w14:paraId="4EAC3856" w14:textId="77777777" w:rsidR="000B571E" w:rsidRPr="0016235D" w:rsidRDefault="000B571E" w:rsidP="006156AF">
            <w:pPr>
              <w:autoSpaceDE w:val="0"/>
              <w:autoSpaceDN w:val="0"/>
              <w:adjustRightInd w:val="0"/>
              <w:rPr>
                <w:rFonts w:cs="Times New Roman"/>
                <w:sz w:val="24"/>
                <w:szCs w:val="24"/>
              </w:rPr>
            </w:pPr>
          </w:p>
          <w:p w14:paraId="4D47CC75" w14:textId="4A6CE579" w:rsidR="000B571E" w:rsidRPr="0016235D" w:rsidRDefault="000B571E" w:rsidP="006156AF">
            <w:pPr>
              <w:autoSpaceDE w:val="0"/>
              <w:autoSpaceDN w:val="0"/>
              <w:adjustRightInd w:val="0"/>
              <w:rPr>
                <w:rFonts w:cs="Times New Roman"/>
                <w:sz w:val="24"/>
                <w:szCs w:val="24"/>
              </w:rPr>
            </w:pPr>
          </w:p>
        </w:tc>
        <w:tc>
          <w:tcPr>
            <w:tcW w:w="179" w:type="pct"/>
            <w:vMerge w:val="restart"/>
            <w:shd w:val="clear" w:color="auto" w:fill="auto"/>
          </w:tcPr>
          <w:p w14:paraId="567B828A" w14:textId="2B2BBF8A" w:rsidR="00C5728B" w:rsidRPr="0016235D" w:rsidRDefault="002A34CD" w:rsidP="006156AF">
            <w:pPr>
              <w:ind w:hanging="100"/>
              <w:jc w:val="center"/>
              <w:rPr>
                <w:rFonts w:cs="Times New Roman"/>
                <w:sz w:val="24"/>
                <w:szCs w:val="24"/>
              </w:rPr>
            </w:pPr>
            <w:r w:rsidRPr="0016235D">
              <w:rPr>
                <w:rFonts w:cs="Times New Roman"/>
                <w:sz w:val="24"/>
                <w:szCs w:val="24"/>
              </w:rPr>
              <w:t>2023-2027</w:t>
            </w:r>
          </w:p>
        </w:tc>
        <w:tc>
          <w:tcPr>
            <w:tcW w:w="272" w:type="pct"/>
            <w:shd w:val="clear" w:color="auto" w:fill="auto"/>
          </w:tcPr>
          <w:p w14:paraId="5B4BC066" w14:textId="77777777" w:rsidR="00C5728B" w:rsidRPr="0016235D" w:rsidRDefault="00C5728B" w:rsidP="006156AF">
            <w:pPr>
              <w:tabs>
                <w:tab w:val="center" w:pos="175"/>
              </w:tabs>
              <w:ind w:hanging="100"/>
              <w:rPr>
                <w:rFonts w:cs="Times New Roman"/>
                <w:sz w:val="24"/>
                <w:szCs w:val="24"/>
                <w:lang w:val="en-US"/>
              </w:rPr>
            </w:pPr>
            <w:r w:rsidRPr="0016235D">
              <w:rPr>
                <w:rFonts w:cs="Times New Roman"/>
                <w:sz w:val="24"/>
                <w:szCs w:val="24"/>
              </w:rPr>
              <w:tab/>
              <w:t>Итого</w:t>
            </w:r>
          </w:p>
        </w:tc>
        <w:tc>
          <w:tcPr>
            <w:tcW w:w="369" w:type="pct"/>
            <w:shd w:val="clear" w:color="auto" w:fill="auto"/>
          </w:tcPr>
          <w:p w14:paraId="0420E1D9" w14:textId="1A994268" w:rsidR="00C5728B" w:rsidRPr="0016235D" w:rsidRDefault="00116C86" w:rsidP="006156AF">
            <w:pPr>
              <w:rPr>
                <w:rFonts w:cs="Times New Roman"/>
                <w:color w:val="000000" w:themeColor="text1"/>
                <w:sz w:val="24"/>
                <w:szCs w:val="24"/>
              </w:rPr>
            </w:pPr>
            <w:r w:rsidRPr="0016235D">
              <w:rPr>
                <w:rFonts w:cs="Times New Roman"/>
                <w:color w:val="000000" w:themeColor="text1"/>
                <w:sz w:val="24"/>
                <w:szCs w:val="24"/>
              </w:rPr>
              <w:t>610 925,00</w:t>
            </w:r>
          </w:p>
        </w:tc>
        <w:tc>
          <w:tcPr>
            <w:tcW w:w="320" w:type="pct"/>
            <w:shd w:val="clear" w:color="auto" w:fill="auto"/>
          </w:tcPr>
          <w:p w14:paraId="7C84FEAC" w14:textId="659F5CDF" w:rsidR="00C5728B" w:rsidRPr="0016235D" w:rsidRDefault="0016235D" w:rsidP="0016235D">
            <w:pPr>
              <w:rPr>
                <w:rFonts w:cs="Times New Roman"/>
                <w:color w:val="000000" w:themeColor="text1"/>
                <w:sz w:val="24"/>
                <w:szCs w:val="24"/>
              </w:rPr>
            </w:pPr>
            <w:r>
              <w:rPr>
                <w:rFonts w:cs="Times New Roman"/>
                <w:color w:val="000000" w:themeColor="text1"/>
                <w:sz w:val="24"/>
                <w:szCs w:val="24"/>
              </w:rPr>
              <w:t>49</w:t>
            </w:r>
            <w:r w:rsidR="00A30F46" w:rsidRPr="0016235D">
              <w:rPr>
                <w:rFonts w:cs="Times New Roman"/>
                <w:color w:val="000000" w:themeColor="text1"/>
                <w:sz w:val="24"/>
                <w:szCs w:val="24"/>
              </w:rPr>
              <w:t>525</w:t>
            </w:r>
            <w:r w:rsidR="00377738" w:rsidRPr="0016235D">
              <w:rPr>
                <w:rFonts w:cs="Times New Roman"/>
                <w:color w:val="000000" w:themeColor="text1"/>
                <w:sz w:val="24"/>
                <w:szCs w:val="24"/>
              </w:rPr>
              <w:t>,00</w:t>
            </w:r>
          </w:p>
        </w:tc>
        <w:tc>
          <w:tcPr>
            <w:tcW w:w="320" w:type="pct"/>
            <w:shd w:val="clear" w:color="auto" w:fill="auto"/>
          </w:tcPr>
          <w:p w14:paraId="152AF935" w14:textId="3A976236" w:rsidR="00C5728B" w:rsidRPr="0016235D" w:rsidRDefault="002D4DAC" w:rsidP="006156AF">
            <w:pPr>
              <w:rPr>
                <w:rFonts w:cs="Times New Roman"/>
                <w:color w:val="000000" w:themeColor="text1"/>
                <w:sz w:val="24"/>
                <w:szCs w:val="24"/>
              </w:rPr>
            </w:pPr>
            <w:r w:rsidRPr="0016235D">
              <w:rPr>
                <w:rFonts w:cs="Times New Roman"/>
                <w:color w:val="000000" w:themeColor="text1"/>
                <w:sz w:val="24"/>
                <w:szCs w:val="24"/>
              </w:rPr>
              <w:t>561</w:t>
            </w:r>
            <w:r w:rsidR="00116C86" w:rsidRPr="0016235D">
              <w:rPr>
                <w:rFonts w:cs="Times New Roman"/>
                <w:color w:val="000000" w:themeColor="text1"/>
                <w:sz w:val="24"/>
                <w:szCs w:val="24"/>
              </w:rPr>
              <w:t>400,00</w:t>
            </w:r>
          </w:p>
        </w:tc>
        <w:tc>
          <w:tcPr>
            <w:tcW w:w="1628" w:type="pct"/>
            <w:gridSpan w:val="14"/>
            <w:shd w:val="clear" w:color="auto" w:fill="auto"/>
          </w:tcPr>
          <w:p w14:paraId="2CA72F4F" w14:textId="77777777" w:rsidR="00C5728B" w:rsidRPr="0016235D" w:rsidRDefault="00377738" w:rsidP="006156AF">
            <w:pPr>
              <w:jc w:val="center"/>
              <w:rPr>
                <w:rFonts w:cs="Times New Roman"/>
                <w:color w:val="000000" w:themeColor="text1"/>
                <w:sz w:val="24"/>
                <w:szCs w:val="24"/>
              </w:rPr>
            </w:pPr>
            <w:r w:rsidRPr="0016235D">
              <w:rPr>
                <w:rFonts w:cs="Times New Roman"/>
                <w:color w:val="000000" w:themeColor="text1"/>
                <w:sz w:val="24"/>
                <w:szCs w:val="24"/>
              </w:rPr>
              <w:t>0</w:t>
            </w:r>
          </w:p>
        </w:tc>
        <w:tc>
          <w:tcPr>
            <w:tcW w:w="318" w:type="pct"/>
            <w:shd w:val="clear" w:color="auto" w:fill="auto"/>
          </w:tcPr>
          <w:p w14:paraId="24CEC75D" w14:textId="77777777" w:rsidR="00C5728B" w:rsidRPr="0016235D" w:rsidRDefault="00377738" w:rsidP="006156AF">
            <w:pPr>
              <w:jc w:val="center"/>
              <w:rPr>
                <w:rFonts w:cs="Times New Roman"/>
                <w:color w:val="000000" w:themeColor="text1"/>
                <w:sz w:val="24"/>
                <w:szCs w:val="24"/>
              </w:rPr>
            </w:pPr>
            <w:r w:rsidRPr="0016235D">
              <w:rPr>
                <w:rFonts w:cs="Times New Roman"/>
                <w:color w:val="000000" w:themeColor="text1"/>
                <w:sz w:val="24"/>
                <w:szCs w:val="24"/>
              </w:rPr>
              <w:t>0</w:t>
            </w:r>
          </w:p>
        </w:tc>
        <w:tc>
          <w:tcPr>
            <w:tcW w:w="336" w:type="pct"/>
            <w:shd w:val="clear" w:color="auto" w:fill="auto"/>
          </w:tcPr>
          <w:p w14:paraId="2BC2F036" w14:textId="77777777" w:rsidR="00C5728B" w:rsidRPr="0016235D" w:rsidRDefault="00377738" w:rsidP="006156AF">
            <w:pPr>
              <w:jc w:val="center"/>
              <w:rPr>
                <w:rFonts w:cs="Times New Roman"/>
                <w:sz w:val="24"/>
                <w:szCs w:val="24"/>
              </w:rPr>
            </w:pPr>
            <w:r w:rsidRPr="0016235D">
              <w:rPr>
                <w:rFonts w:cs="Times New Roman"/>
                <w:sz w:val="24"/>
                <w:szCs w:val="24"/>
              </w:rPr>
              <w:t>0</w:t>
            </w:r>
          </w:p>
        </w:tc>
        <w:tc>
          <w:tcPr>
            <w:tcW w:w="294" w:type="pct"/>
            <w:vMerge w:val="restart"/>
          </w:tcPr>
          <w:p w14:paraId="70860EA6" w14:textId="77777777" w:rsidR="00C5728B" w:rsidRPr="0016235D" w:rsidRDefault="00377738" w:rsidP="006156AF">
            <w:pPr>
              <w:widowControl w:val="0"/>
              <w:autoSpaceDE w:val="0"/>
              <w:autoSpaceDN w:val="0"/>
              <w:adjustRightInd w:val="0"/>
              <w:jc w:val="both"/>
              <w:rPr>
                <w:rFonts w:eastAsiaTheme="minorEastAsia" w:cs="Times New Roman"/>
                <w:sz w:val="24"/>
                <w:szCs w:val="24"/>
                <w:lang w:eastAsia="ru-RU"/>
              </w:rPr>
            </w:pPr>
            <w:r w:rsidRPr="0016235D">
              <w:rPr>
                <w:rFonts w:eastAsiaTheme="minorEastAsia" w:cs="Times New Roman"/>
                <w:sz w:val="24"/>
                <w:szCs w:val="24"/>
                <w:lang w:eastAsia="ru-RU"/>
              </w:rPr>
              <w:t>МКУ «Центр по развитию инвестиционной деятельности и оказанию поддержки субъектам МСП»</w:t>
            </w:r>
          </w:p>
        </w:tc>
      </w:tr>
      <w:tr w:rsidR="009B0C18" w:rsidRPr="0016235D" w14:paraId="673E7DB0" w14:textId="77777777" w:rsidTr="009B0C18">
        <w:trPr>
          <w:trHeight w:val="1350"/>
        </w:trPr>
        <w:tc>
          <w:tcPr>
            <w:tcW w:w="130" w:type="pct"/>
            <w:vMerge/>
          </w:tcPr>
          <w:p w14:paraId="56196041" w14:textId="77777777" w:rsidR="00C5728B" w:rsidRPr="0016235D" w:rsidRDefault="00C5728B" w:rsidP="006156AF">
            <w:pPr>
              <w:widowControl w:val="0"/>
              <w:autoSpaceDE w:val="0"/>
              <w:autoSpaceDN w:val="0"/>
              <w:adjustRightInd w:val="0"/>
              <w:ind w:firstLine="720"/>
              <w:jc w:val="center"/>
              <w:rPr>
                <w:rFonts w:eastAsiaTheme="minorEastAsia" w:cs="Times New Roman"/>
                <w:sz w:val="24"/>
                <w:szCs w:val="24"/>
                <w:lang w:eastAsia="ru-RU"/>
              </w:rPr>
            </w:pPr>
          </w:p>
        </w:tc>
        <w:tc>
          <w:tcPr>
            <w:tcW w:w="834" w:type="pct"/>
            <w:vMerge/>
            <w:shd w:val="clear" w:color="auto" w:fill="auto"/>
          </w:tcPr>
          <w:p w14:paraId="268E87DD" w14:textId="77777777" w:rsidR="00C5728B" w:rsidRPr="0016235D" w:rsidRDefault="00C5728B" w:rsidP="006156AF">
            <w:pPr>
              <w:widowControl w:val="0"/>
              <w:autoSpaceDE w:val="0"/>
              <w:autoSpaceDN w:val="0"/>
              <w:adjustRightInd w:val="0"/>
              <w:ind w:firstLine="720"/>
              <w:jc w:val="both"/>
              <w:rPr>
                <w:rFonts w:eastAsiaTheme="minorEastAsia" w:cs="Times New Roman"/>
                <w:sz w:val="24"/>
                <w:szCs w:val="24"/>
                <w:lang w:eastAsia="ru-RU"/>
              </w:rPr>
            </w:pPr>
          </w:p>
        </w:tc>
        <w:tc>
          <w:tcPr>
            <w:tcW w:w="179" w:type="pct"/>
            <w:vMerge/>
            <w:shd w:val="clear" w:color="auto" w:fill="auto"/>
          </w:tcPr>
          <w:p w14:paraId="44FEF27D" w14:textId="77777777" w:rsidR="00C5728B" w:rsidRPr="0016235D" w:rsidRDefault="00C5728B"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03A99103" w14:textId="77777777" w:rsidR="00C5728B" w:rsidRPr="0016235D" w:rsidRDefault="00C5728B" w:rsidP="006156AF">
            <w:pPr>
              <w:widowControl w:val="0"/>
              <w:tabs>
                <w:tab w:val="center" w:pos="742"/>
              </w:tabs>
              <w:autoSpaceDE w:val="0"/>
              <w:autoSpaceDN w:val="0"/>
              <w:adjustRightInd w:val="0"/>
              <w:jc w:val="both"/>
              <w:rPr>
                <w:rFonts w:cs="Times New Roman"/>
                <w:sz w:val="24"/>
                <w:szCs w:val="24"/>
              </w:rPr>
            </w:pPr>
            <w:r w:rsidRPr="0016235D">
              <w:rPr>
                <w:rFonts w:cs="Times New Roman"/>
                <w:sz w:val="24"/>
                <w:szCs w:val="24"/>
              </w:rPr>
              <w:t>Внебюджетные средства</w:t>
            </w:r>
          </w:p>
          <w:p w14:paraId="1B2CCD46" w14:textId="77777777" w:rsidR="00C5728B" w:rsidRPr="0016235D" w:rsidRDefault="00C5728B" w:rsidP="006156AF">
            <w:pPr>
              <w:widowControl w:val="0"/>
              <w:tabs>
                <w:tab w:val="center" w:pos="742"/>
              </w:tabs>
              <w:autoSpaceDE w:val="0"/>
              <w:autoSpaceDN w:val="0"/>
              <w:adjustRightInd w:val="0"/>
              <w:jc w:val="both"/>
              <w:rPr>
                <w:rFonts w:cs="Times New Roman"/>
                <w:sz w:val="24"/>
                <w:szCs w:val="24"/>
              </w:rPr>
            </w:pPr>
          </w:p>
        </w:tc>
        <w:tc>
          <w:tcPr>
            <w:tcW w:w="369" w:type="pct"/>
            <w:shd w:val="clear" w:color="auto" w:fill="auto"/>
          </w:tcPr>
          <w:p w14:paraId="20CBBE37" w14:textId="7E309628" w:rsidR="00C5728B" w:rsidRPr="0016235D" w:rsidRDefault="00116C86" w:rsidP="006156AF">
            <w:pPr>
              <w:widowControl w:val="0"/>
              <w:autoSpaceDE w:val="0"/>
              <w:autoSpaceDN w:val="0"/>
              <w:adjustRightInd w:val="0"/>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610 925,00</w:t>
            </w:r>
          </w:p>
        </w:tc>
        <w:tc>
          <w:tcPr>
            <w:tcW w:w="320" w:type="pct"/>
            <w:shd w:val="clear" w:color="auto" w:fill="auto"/>
          </w:tcPr>
          <w:p w14:paraId="434CF7E8" w14:textId="324659F2" w:rsidR="00C5728B" w:rsidRPr="0016235D" w:rsidRDefault="0016235D" w:rsidP="0016235D">
            <w:pPr>
              <w:widowControl w:val="0"/>
              <w:autoSpaceDE w:val="0"/>
              <w:autoSpaceDN w:val="0"/>
              <w:adjustRightInd w:val="0"/>
              <w:rPr>
                <w:rFonts w:eastAsiaTheme="minorEastAsia" w:cs="Times New Roman"/>
                <w:color w:val="000000" w:themeColor="text1"/>
                <w:sz w:val="24"/>
                <w:szCs w:val="24"/>
                <w:lang w:eastAsia="ru-RU"/>
              </w:rPr>
            </w:pPr>
            <w:r>
              <w:rPr>
                <w:rFonts w:eastAsiaTheme="minorEastAsia" w:cs="Times New Roman"/>
                <w:color w:val="000000" w:themeColor="text1"/>
                <w:sz w:val="24"/>
                <w:szCs w:val="24"/>
                <w:lang w:eastAsia="ru-RU"/>
              </w:rPr>
              <w:t>49</w:t>
            </w:r>
            <w:r w:rsidR="00A30F46" w:rsidRPr="0016235D">
              <w:rPr>
                <w:rFonts w:eastAsiaTheme="minorEastAsia" w:cs="Times New Roman"/>
                <w:color w:val="000000" w:themeColor="text1"/>
                <w:sz w:val="24"/>
                <w:szCs w:val="24"/>
                <w:lang w:eastAsia="ru-RU"/>
              </w:rPr>
              <w:t>525</w:t>
            </w:r>
            <w:r w:rsidR="00377738" w:rsidRPr="0016235D">
              <w:rPr>
                <w:rFonts w:eastAsiaTheme="minorEastAsia" w:cs="Times New Roman"/>
                <w:color w:val="000000" w:themeColor="text1"/>
                <w:sz w:val="24"/>
                <w:szCs w:val="24"/>
                <w:lang w:eastAsia="ru-RU"/>
              </w:rPr>
              <w:t>,00</w:t>
            </w:r>
          </w:p>
        </w:tc>
        <w:tc>
          <w:tcPr>
            <w:tcW w:w="320" w:type="pct"/>
            <w:shd w:val="clear" w:color="auto" w:fill="auto"/>
          </w:tcPr>
          <w:p w14:paraId="7ACF5466" w14:textId="6D6893AF" w:rsidR="00C5728B" w:rsidRPr="0016235D" w:rsidRDefault="002D4DAC" w:rsidP="006156AF">
            <w:pPr>
              <w:widowControl w:val="0"/>
              <w:autoSpaceDE w:val="0"/>
              <w:autoSpaceDN w:val="0"/>
              <w:adjustRightInd w:val="0"/>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561</w:t>
            </w:r>
            <w:r w:rsidR="00116C86" w:rsidRPr="0016235D">
              <w:rPr>
                <w:rFonts w:eastAsiaTheme="minorEastAsia" w:cs="Times New Roman"/>
                <w:color w:val="000000" w:themeColor="text1"/>
                <w:sz w:val="24"/>
                <w:szCs w:val="24"/>
                <w:lang w:eastAsia="ru-RU"/>
              </w:rPr>
              <w:t>400,00</w:t>
            </w:r>
          </w:p>
        </w:tc>
        <w:tc>
          <w:tcPr>
            <w:tcW w:w="1628" w:type="pct"/>
            <w:gridSpan w:val="14"/>
            <w:shd w:val="clear" w:color="auto" w:fill="auto"/>
          </w:tcPr>
          <w:p w14:paraId="7EE5B414" w14:textId="77777777" w:rsidR="00C5728B" w:rsidRPr="0016235D" w:rsidRDefault="0037773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0</w:t>
            </w:r>
          </w:p>
        </w:tc>
        <w:tc>
          <w:tcPr>
            <w:tcW w:w="318" w:type="pct"/>
            <w:shd w:val="clear" w:color="auto" w:fill="auto"/>
          </w:tcPr>
          <w:p w14:paraId="4D3A5A2D" w14:textId="77777777" w:rsidR="00C5728B" w:rsidRPr="0016235D" w:rsidRDefault="0037773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0</w:t>
            </w:r>
          </w:p>
        </w:tc>
        <w:tc>
          <w:tcPr>
            <w:tcW w:w="336" w:type="pct"/>
            <w:shd w:val="clear" w:color="auto" w:fill="auto"/>
          </w:tcPr>
          <w:p w14:paraId="52A25460" w14:textId="77777777" w:rsidR="00C5728B" w:rsidRPr="0016235D" w:rsidRDefault="0037773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0</w:t>
            </w:r>
          </w:p>
        </w:tc>
        <w:tc>
          <w:tcPr>
            <w:tcW w:w="294" w:type="pct"/>
            <w:vMerge/>
          </w:tcPr>
          <w:p w14:paraId="388BD386" w14:textId="77777777" w:rsidR="00C5728B" w:rsidRPr="0016235D" w:rsidRDefault="00C5728B" w:rsidP="006156AF">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0417B0EA" w14:textId="77777777" w:rsidTr="009B0C18">
        <w:trPr>
          <w:trHeight w:val="946"/>
        </w:trPr>
        <w:tc>
          <w:tcPr>
            <w:tcW w:w="130" w:type="pct"/>
            <w:vMerge/>
          </w:tcPr>
          <w:p w14:paraId="6368CA1D"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c>
          <w:tcPr>
            <w:tcW w:w="834" w:type="pct"/>
            <w:vMerge w:val="restart"/>
            <w:shd w:val="clear" w:color="auto" w:fill="auto"/>
          </w:tcPr>
          <w:p w14:paraId="461E9A12"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 xml:space="preserve">Площадь торговых объектов предприятий розничной торговли (нарастающим итогом), </w:t>
            </w:r>
            <w:r w:rsidRPr="0016235D">
              <w:rPr>
                <w:rFonts w:eastAsiaTheme="minorEastAsia" w:cs="Times New Roman"/>
                <w:sz w:val="24"/>
                <w:szCs w:val="24"/>
                <w:lang w:eastAsia="ru-RU"/>
              </w:rPr>
              <w:br/>
              <w:t>тыс. кв. м</w:t>
            </w:r>
          </w:p>
        </w:tc>
        <w:tc>
          <w:tcPr>
            <w:tcW w:w="179" w:type="pct"/>
            <w:vMerge w:val="restart"/>
            <w:shd w:val="clear" w:color="auto" w:fill="auto"/>
          </w:tcPr>
          <w:p w14:paraId="1F096EB8"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r w:rsidRPr="0016235D">
              <w:rPr>
                <w:rFonts w:eastAsiaTheme="minorEastAsia" w:cs="Times New Roman"/>
                <w:sz w:val="24"/>
                <w:szCs w:val="24"/>
                <w:lang w:eastAsia="ru-RU"/>
              </w:rPr>
              <w:t>х</w:t>
            </w:r>
          </w:p>
        </w:tc>
        <w:tc>
          <w:tcPr>
            <w:tcW w:w="272" w:type="pct"/>
            <w:vMerge w:val="restart"/>
            <w:shd w:val="clear" w:color="auto" w:fill="auto"/>
          </w:tcPr>
          <w:p w14:paraId="47E95BF0" w14:textId="77777777" w:rsidR="00980FE8" w:rsidRPr="0016235D" w:rsidRDefault="00980FE8" w:rsidP="006156AF">
            <w:pPr>
              <w:widowControl w:val="0"/>
              <w:tabs>
                <w:tab w:val="center" w:pos="742"/>
              </w:tabs>
              <w:autoSpaceDE w:val="0"/>
              <w:autoSpaceDN w:val="0"/>
              <w:adjustRightInd w:val="0"/>
              <w:jc w:val="center"/>
              <w:rPr>
                <w:rFonts w:cs="Times New Roman"/>
                <w:sz w:val="24"/>
                <w:szCs w:val="24"/>
              </w:rPr>
            </w:pPr>
            <w:r w:rsidRPr="0016235D">
              <w:rPr>
                <w:rFonts w:cs="Times New Roman"/>
                <w:sz w:val="24"/>
                <w:szCs w:val="24"/>
              </w:rPr>
              <w:t>х</w:t>
            </w:r>
          </w:p>
        </w:tc>
        <w:tc>
          <w:tcPr>
            <w:tcW w:w="369" w:type="pct"/>
            <w:shd w:val="clear" w:color="auto" w:fill="auto"/>
          </w:tcPr>
          <w:p w14:paraId="5E78F0E2" w14:textId="77777777" w:rsidR="00980FE8" w:rsidRPr="0016235D" w:rsidRDefault="00980FE8" w:rsidP="006156AF">
            <w:pPr>
              <w:widowControl w:val="0"/>
              <w:autoSpaceDE w:val="0"/>
              <w:autoSpaceDN w:val="0"/>
              <w:adjustRightInd w:val="0"/>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Всего</w:t>
            </w:r>
          </w:p>
        </w:tc>
        <w:tc>
          <w:tcPr>
            <w:tcW w:w="320" w:type="pct"/>
            <w:shd w:val="clear" w:color="auto" w:fill="auto"/>
          </w:tcPr>
          <w:p w14:paraId="743DAEC4" w14:textId="6357525E" w:rsidR="00980FE8" w:rsidRPr="0016235D" w:rsidRDefault="00980FE8" w:rsidP="006156AF">
            <w:pPr>
              <w:widowControl w:val="0"/>
              <w:autoSpaceDE w:val="0"/>
              <w:autoSpaceDN w:val="0"/>
              <w:adjustRightInd w:val="0"/>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2023 год</w:t>
            </w:r>
          </w:p>
        </w:tc>
        <w:tc>
          <w:tcPr>
            <w:tcW w:w="320" w:type="pct"/>
            <w:shd w:val="clear" w:color="auto" w:fill="auto"/>
          </w:tcPr>
          <w:p w14:paraId="3BDA49D9" w14:textId="77777777" w:rsidR="00980FE8" w:rsidRPr="0016235D" w:rsidRDefault="00980FE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2024 год</w:t>
            </w:r>
          </w:p>
          <w:p w14:paraId="4EAA5647" w14:textId="3522F82B" w:rsidR="00980FE8" w:rsidRPr="0016235D" w:rsidRDefault="00980FE8" w:rsidP="006156AF">
            <w:pPr>
              <w:widowControl w:val="0"/>
              <w:autoSpaceDE w:val="0"/>
              <w:autoSpaceDN w:val="0"/>
              <w:adjustRightInd w:val="0"/>
              <w:jc w:val="center"/>
              <w:rPr>
                <w:rFonts w:eastAsiaTheme="minorEastAsia" w:cs="Times New Roman"/>
                <w:color w:val="000000" w:themeColor="text1"/>
                <w:sz w:val="24"/>
                <w:szCs w:val="24"/>
                <w:lang w:eastAsia="ru-RU"/>
              </w:rPr>
            </w:pPr>
          </w:p>
        </w:tc>
        <w:tc>
          <w:tcPr>
            <w:tcW w:w="1628" w:type="pct"/>
            <w:gridSpan w:val="14"/>
            <w:shd w:val="clear" w:color="auto" w:fill="auto"/>
          </w:tcPr>
          <w:p w14:paraId="62E34F83" w14:textId="736D9998" w:rsidR="00980FE8" w:rsidRPr="0016235D" w:rsidRDefault="00980FE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2025 год</w:t>
            </w:r>
          </w:p>
        </w:tc>
        <w:tc>
          <w:tcPr>
            <w:tcW w:w="318" w:type="pct"/>
            <w:shd w:val="clear" w:color="auto" w:fill="auto"/>
          </w:tcPr>
          <w:p w14:paraId="456E2D61" w14:textId="77777777" w:rsidR="00980FE8" w:rsidRPr="0016235D" w:rsidRDefault="00980FE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2026 год</w:t>
            </w:r>
          </w:p>
        </w:tc>
        <w:tc>
          <w:tcPr>
            <w:tcW w:w="336" w:type="pct"/>
            <w:shd w:val="clear" w:color="auto" w:fill="auto"/>
          </w:tcPr>
          <w:p w14:paraId="2ECFC572"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2027 год</w:t>
            </w:r>
          </w:p>
        </w:tc>
        <w:tc>
          <w:tcPr>
            <w:tcW w:w="294" w:type="pct"/>
            <w:vMerge/>
          </w:tcPr>
          <w:p w14:paraId="73D66CC5"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387BDA48" w14:textId="77777777" w:rsidTr="009B0C18">
        <w:trPr>
          <w:trHeight w:val="444"/>
        </w:trPr>
        <w:tc>
          <w:tcPr>
            <w:tcW w:w="130" w:type="pct"/>
            <w:vMerge/>
          </w:tcPr>
          <w:p w14:paraId="04C029C0" w14:textId="77777777" w:rsidR="00360898" w:rsidRPr="0016235D" w:rsidRDefault="00360898" w:rsidP="006156AF">
            <w:pPr>
              <w:widowControl w:val="0"/>
              <w:autoSpaceDE w:val="0"/>
              <w:autoSpaceDN w:val="0"/>
              <w:adjustRightInd w:val="0"/>
              <w:ind w:firstLine="720"/>
              <w:jc w:val="center"/>
              <w:rPr>
                <w:rFonts w:eastAsiaTheme="minorEastAsia" w:cs="Times New Roman"/>
                <w:sz w:val="24"/>
                <w:szCs w:val="24"/>
                <w:lang w:eastAsia="ru-RU"/>
              </w:rPr>
            </w:pPr>
          </w:p>
        </w:tc>
        <w:tc>
          <w:tcPr>
            <w:tcW w:w="834" w:type="pct"/>
            <w:vMerge/>
            <w:shd w:val="clear" w:color="auto" w:fill="auto"/>
          </w:tcPr>
          <w:p w14:paraId="5B0E4DD1" w14:textId="77777777" w:rsidR="00360898" w:rsidRPr="0016235D" w:rsidRDefault="00360898" w:rsidP="006156AF">
            <w:pPr>
              <w:widowControl w:val="0"/>
              <w:autoSpaceDE w:val="0"/>
              <w:autoSpaceDN w:val="0"/>
              <w:adjustRightInd w:val="0"/>
              <w:rPr>
                <w:rFonts w:eastAsiaTheme="minorEastAsia" w:cs="Times New Roman"/>
                <w:sz w:val="24"/>
                <w:szCs w:val="24"/>
                <w:lang w:eastAsia="ru-RU"/>
              </w:rPr>
            </w:pPr>
          </w:p>
        </w:tc>
        <w:tc>
          <w:tcPr>
            <w:tcW w:w="179" w:type="pct"/>
            <w:vMerge/>
            <w:shd w:val="clear" w:color="auto" w:fill="auto"/>
          </w:tcPr>
          <w:p w14:paraId="4ECC2510" w14:textId="77777777" w:rsidR="00360898" w:rsidRPr="0016235D" w:rsidRDefault="00360898"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vMerge/>
            <w:shd w:val="clear" w:color="auto" w:fill="auto"/>
          </w:tcPr>
          <w:p w14:paraId="08B6C45D" w14:textId="77777777" w:rsidR="00360898" w:rsidRPr="0016235D" w:rsidRDefault="00360898" w:rsidP="006156AF">
            <w:pPr>
              <w:widowControl w:val="0"/>
              <w:tabs>
                <w:tab w:val="center" w:pos="742"/>
              </w:tabs>
              <w:autoSpaceDE w:val="0"/>
              <w:autoSpaceDN w:val="0"/>
              <w:adjustRightInd w:val="0"/>
              <w:jc w:val="center"/>
              <w:rPr>
                <w:rFonts w:cs="Times New Roman"/>
                <w:sz w:val="24"/>
                <w:szCs w:val="24"/>
              </w:rPr>
            </w:pPr>
          </w:p>
        </w:tc>
        <w:tc>
          <w:tcPr>
            <w:tcW w:w="369" w:type="pct"/>
            <w:vMerge w:val="restart"/>
            <w:shd w:val="clear" w:color="auto" w:fill="auto"/>
          </w:tcPr>
          <w:p w14:paraId="07718D9D" w14:textId="77777777"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p>
          <w:p w14:paraId="36EFC83B" w14:textId="77777777"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p>
          <w:p w14:paraId="08CEFF43" w14:textId="77777777"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p>
          <w:p w14:paraId="6697C653" w14:textId="4608AF5B"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81,4</w:t>
            </w:r>
          </w:p>
        </w:tc>
        <w:tc>
          <w:tcPr>
            <w:tcW w:w="320" w:type="pct"/>
            <w:vMerge w:val="restart"/>
            <w:shd w:val="clear" w:color="auto" w:fill="auto"/>
          </w:tcPr>
          <w:p w14:paraId="2D3877E8" w14:textId="77777777"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p>
          <w:p w14:paraId="03423722" w14:textId="77777777"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p>
          <w:p w14:paraId="0E9A0D7D" w14:textId="77777777"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p>
          <w:p w14:paraId="67A0543D" w14:textId="29C6B51F"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80,4</w:t>
            </w:r>
          </w:p>
        </w:tc>
        <w:tc>
          <w:tcPr>
            <w:tcW w:w="320" w:type="pct"/>
            <w:vMerge w:val="restart"/>
            <w:shd w:val="clear" w:color="auto" w:fill="auto"/>
          </w:tcPr>
          <w:p w14:paraId="271D14EC" w14:textId="77777777"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p>
          <w:p w14:paraId="3845034E" w14:textId="77777777"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p>
          <w:p w14:paraId="76F4009A" w14:textId="77777777"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p>
          <w:p w14:paraId="31A753E4" w14:textId="4A9CA85E"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89,5</w:t>
            </w:r>
          </w:p>
          <w:p w14:paraId="0CCC8C31" w14:textId="77777777" w:rsidR="00360898" w:rsidRPr="0016235D" w:rsidRDefault="00360898" w:rsidP="006156AF">
            <w:pPr>
              <w:widowControl w:val="0"/>
              <w:autoSpaceDE w:val="0"/>
              <w:autoSpaceDN w:val="0"/>
              <w:adjustRightInd w:val="0"/>
              <w:jc w:val="center"/>
              <w:rPr>
                <w:rFonts w:eastAsiaTheme="minorEastAsia" w:cs="Times New Roman"/>
                <w:color w:val="000000" w:themeColor="text1"/>
                <w:sz w:val="24"/>
                <w:szCs w:val="24"/>
                <w:lang w:eastAsia="ru-RU"/>
              </w:rPr>
            </w:pPr>
          </w:p>
        </w:tc>
        <w:tc>
          <w:tcPr>
            <w:tcW w:w="261" w:type="pct"/>
            <w:gridSpan w:val="3"/>
            <w:shd w:val="clear" w:color="auto" w:fill="auto"/>
          </w:tcPr>
          <w:p w14:paraId="36494D16" w14:textId="7CF44F2F" w:rsidR="00360898" w:rsidRPr="0016235D" w:rsidRDefault="0036089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imes New Roman" w:cs="Times New Roman"/>
                <w:sz w:val="24"/>
                <w:szCs w:val="24"/>
              </w:rPr>
              <w:t>Итого</w:t>
            </w:r>
          </w:p>
        </w:tc>
        <w:tc>
          <w:tcPr>
            <w:tcW w:w="286" w:type="pct"/>
            <w:gridSpan w:val="2"/>
            <w:shd w:val="clear" w:color="auto" w:fill="auto"/>
          </w:tcPr>
          <w:p w14:paraId="6799368E" w14:textId="438EBA88" w:rsidR="00360898" w:rsidRPr="0016235D" w:rsidRDefault="0036089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imes New Roman" w:cs="Times New Roman"/>
                <w:sz w:val="24"/>
                <w:szCs w:val="24"/>
              </w:rPr>
              <w:t>1 квартал</w:t>
            </w:r>
          </w:p>
        </w:tc>
        <w:tc>
          <w:tcPr>
            <w:tcW w:w="312" w:type="pct"/>
            <w:gridSpan w:val="3"/>
            <w:shd w:val="clear" w:color="auto" w:fill="auto"/>
          </w:tcPr>
          <w:p w14:paraId="420FDD43" w14:textId="5596C201" w:rsidR="00360898" w:rsidRPr="0016235D" w:rsidRDefault="0036089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imes New Roman" w:cs="Times New Roman"/>
                <w:sz w:val="24"/>
                <w:szCs w:val="24"/>
              </w:rPr>
              <w:t>1 полугодие</w:t>
            </w:r>
          </w:p>
        </w:tc>
        <w:tc>
          <w:tcPr>
            <w:tcW w:w="450" w:type="pct"/>
            <w:gridSpan w:val="4"/>
            <w:shd w:val="clear" w:color="auto" w:fill="auto"/>
          </w:tcPr>
          <w:p w14:paraId="2F6ED1FA" w14:textId="139D8EF6" w:rsidR="00360898" w:rsidRPr="0016235D" w:rsidRDefault="0036089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imes New Roman" w:cs="Times New Roman"/>
                <w:sz w:val="24"/>
                <w:szCs w:val="24"/>
              </w:rPr>
              <w:t>9 месяцев</w:t>
            </w:r>
          </w:p>
        </w:tc>
        <w:tc>
          <w:tcPr>
            <w:tcW w:w="319" w:type="pct"/>
            <w:gridSpan w:val="2"/>
            <w:shd w:val="clear" w:color="auto" w:fill="auto"/>
          </w:tcPr>
          <w:p w14:paraId="4F1EF70A" w14:textId="1E822ABE" w:rsidR="00360898" w:rsidRPr="0016235D" w:rsidRDefault="0036089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imes New Roman" w:cs="Times New Roman"/>
                <w:sz w:val="24"/>
                <w:szCs w:val="24"/>
              </w:rPr>
              <w:t>12 месяцев</w:t>
            </w:r>
          </w:p>
        </w:tc>
        <w:tc>
          <w:tcPr>
            <w:tcW w:w="318" w:type="pct"/>
            <w:vMerge w:val="restart"/>
            <w:shd w:val="clear" w:color="auto" w:fill="auto"/>
          </w:tcPr>
          <w:p w14:paraId="5EEF173A" w14:textId="77777777"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p>
          <w:p w14:paraId="5C35A1AD" w14:textId="77777777"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p>
          <w:p w14:paraId="5870F366" w14:textId="77777777"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p>
          <w:p w14:paraId="71C8E000" w14:textId="10884FFA"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93,8</w:t>
            </w:r>
          </w:p>
        </w:tc>
        <w:tc>
          <w:tcPr>
            <w:tcW w:w="336" w:type="pct"/>
            <w:vMerge w:val="restart"/>
            <w:shd w:val="clear" w:color="auto" w:fill="auto"/>
          </w:tcPr>
          <w:p w14:paraId="57657780" w14:textId="77777777" w:rsidR="00360898" w:rsidRPr="0016235D" w:rsidRDefault="00360898" w:rsidP="006156AF">
            <w:pPr>
              <w:widowControl w:val="0"/>
              <w:autoSpaceDE w:val="0"/>
              <w:autoSpaceDN w:val="0"/>
              <w:adjustRightInd w:val="0"/>
              <w:rPr>
                <w:rFonts w:eastAsiaTheme="minorEastAsia" w:cs="Times New Roman"/>
                <w:sz w:val="24"/>
                <w:szCs w:val="24"/>
                <w:lang w:eastAsia="ru-RU"/>
              </w:rPr>
            </w:pPr>
          </w:p>
          <w:p w14:paraId="094C7CF1" w14:textId="77777777" w:rsidR="00360898" w:rsidRPr="0016235D" w:rsidRDefault="00360898" w:rsidP="006156AF">
            <w:pPr>
              <w:widowControl w:val="0"/>
              <w:autoSpaceDE w:val="0"/>
              <w:autoSpaceDN w:val="0"/>
              <w:adjustRightInd w:val="0"/>
              <w:rPr>
                <w:rFonts w:eastAsiaTheme="minorEastAsia" w:cs="Times New Roman"/>
                <w:sz w:val="24"/>
                <w:szCs w:val="24"/>
                <w:lang w:eastAsia="ru-RU"/>
              </w:rPr>
            </w:pPr>
          </w:p>
          <w:p w14:paraId="04ED35C2" w14:textId="77777777" w:rsidR="00360898" w:rsidRPr="0016235D" w:rsidRDefault="00360898" w:rsidP="006156AF">
            <w:pPr>
              <w:widowControl w:val="0"/>
              <w:autoSpaceDE w:val="0"/>
              <w:autoSpaceDN w:val="0"/>
              <w:adjustRightInd w:val="0"/>
              <w:rPr>
                <w:rFonts w:eastAsiaTheme="minorEastAsia" w:cs="Times New Roman"/>
                <w:sz w:val="24"/>
                <w:szCs w:val="24"/>
                <w:lang w:eastAsia="ru-RU"/>
              </w:rPr>
            </w:pPr>
          </w:p>
          <w:p w14:paraId="4246612D" w14:textId="5159253A" w:rsidR="00360898" w:rsidRPr="0016235D" w:rsidRDefault="0036089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95,0</w:t>
            </w:r>
          </w:p>
        </w:tc>
        <w:tc>
          <w:tcPr>
            <w:tcW w:w="294" w:type="pct"/>
            <w:vMerge/>
          </w:tcPr>
          <w:p w14:paraId="210ADAE2" w14:textId="77777777" w:rsidR="00360898" w:rsidRPr="0016235D" w:rsidRDefault="00360898" w:rsidP="006156AF">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6B7BE874" w14:textId="77777777" w:rsidTr="009B0C18">
        <w:trPr>
          <w:trHeight w:val="444"/>
        </w:trPr>
        <w:tc>
          <w:tcPr>
            <w:tcW w:w="130" w:type="pct"/>
            <w:vMerge/>
          </w:tcPr>
          <w:p w14:paraId="45ED04EA" w14:textId="77777777" w:rsidR="00360898" w:rsidRPr="0016235D" w:rsidRDefault="00360898" w:rsidP="006156AF">
            <w:pPr>
              <w:widowControl w:val="0"/>
              <w:autoSpaceDE w:val="0"/>
              <w:autoSpaceDN w:val="0"/>
              <w:adjustRightInd w:val="0"/>
              <w:ind w:firstLine="720"/>
              <w:jc w:val="center"/>
              <w:rPr>
                <w:rFonts w:eastAsiaTheme="minorEastAsia" w:cs="Times New Roman"/>
                <w:sz w:val="24"/>
                <w:szCs w:val="24"/>
                <w:lang w:eastAsia="ru-RU"/>
              </w:rPr>
            </w:pPr>
          </w:p>
        </w:tc>
        <w:tc>
          <w:tcPr>
            <w:tcW w:w="834" w:type="pct"/>
            <w:vMerge/>
            <w:shd w:val="clear" w:color="auto" w:fill="auto"/>
          </w:tcPr>
          <w:p w14:paraId="30E25867" w14:textId="77777777" w:rsidR="00360898" w:rsidRPr="0016235D" w:rsidRDefault="00360898" w:rsidP="006156AF">
            <w:pPr>
              <w:widowControl w:val="0"/>
              <w:autoSpaceDE w:val="0"/>
              <w:autoSpaceDN w:val="0"/>
              <w:adjustRightInd w:val="0"/>
              <w:rPr>
                <w:rFonts w:eastAsiaTheme="minorEastAsia" w:cs="Times New Roman"/>
                <w:sz w:val="24"/>
                <w:szCs w:val="24"/>
                <w:lang w:eastAsia="ru-RU"/>
              </w:rPr>
            </w:pPr>
          </w:p>
        </w:tc>
        <w:tc>
          <w:tcPr>
            <w:tcW w:w="179" w:type="pct"/>
            <w:vMerge/>
            <w:shd w:val="clear" w:color="auto" w:fill="auto"/>
          </w:tcPr>
          <w:p w14:paraId="7666479F" w14:textId="77777777" w:rsidR="00360898" w:rsidRPr="0016235D" w:rsidRDefault="00360898"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vMerge/>
            <w:shd w:val="clear" w:color="auto" w:fill="auto"/>
          </w:tcPr>
          <w:p w14:paraId="4CD6A7A8" w14:textId="77777777" w:rsidR="00360898" w:rsidRPr="0016235D" w:rsidRDefault="00360898" w:rsidP="006156AF">
            <w:pPr>
              <w:widowControl w:val="0"/>
              <w:tabs>
                <w:tab w:val="center" w:pos="742"/>
              </w:tabs>
              <w:autoSpaceDE w:val="0"/>
              <w:autoSpaceDN w:val="0"/>
              <w:adjustRightInd w:val="0"/>
              <w:jc w:val="center"/>
              <w:rPr>
                <w:rFonts w:cs="Times New Roman"/>
                <w:sz w:val="24"/>
                <w:szCs w:val="24"/>
              </w:rPr>
            </w:pPr>
          </w:p>
        </w:tc>
        <w:tc>
          <w:tcPr>
            <w:tcW w:w="369" w:type="pct"/>
            <w:vMerge/>
            <w:shd w:val="clear" w:color="auto" w:fill="auto"/>
          </w:tcPr>
          <w:p w14:paraId="61EAAC79" w14:textId="36B5CCEF"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p>
        </w:tc>
        <w:tc>
          <w:tcPr>
            <w:tcW w:w="320" w:type="pct"/>
            <w:vMerge/>
            <w:shd w:val="clear" w:color="auto" w:fill="auto"/>
          </w:tcPr>
          <w:p w14:paraId="0983AF7B" w14:textId="2210DB67" w:rsidR="00360898" w:rsidRPr="0016235D" w:rsidRDefault="00360898" w:rsidP="006156AF">
            <w:pPr>
              <w:widowControl w:val="0"/>
              <w:autoSpaceDE w:val="0"/>
              <w:autoSpaceDN w:val="0"/>
              <w:adjustRightInd w:val="0"/>
              <w:rPr>
                <w:rFonts w:eastAsiaTheme="minorEastAsia" w:cs="Times New Roman"/>
                <w:color w:val="000000" w:themeColor="text1"/>
                <w:sz w:val="24"/>
                <w:szCs w:val="24"/>
                <w:lang w:eastAsia="ru-RU"/>
              </w:rPr>
            </w:pPr>
          </w:p>
        </w:tc>
        <w:tc>
          <w:tcPr>
            <w:tcW w:w="320" w:type="pct"/>
            <w:vMerge/>
            <w:shd w:val="clear" w:color="auto" w:fill="auto"/>
          </w:tcPr>
          <w:p w14:paraId="3A2DE4FF" w14:textId="76123FB5" w:rsidR="00360898" w:rsidRPr="0016235D" w:rsidRDefault="00360898" w:rsidP="006156AF">
            <w:pPr>
              <w:widowControl w:val="0"/>
              <w:autoSpaceDE w:val="0"/>
              <w:autoSpaceDN w:val="0"/>
              <w:adjustRightInd w:val="0"/>
              <w:jc w:val="center"/>
              <w:rPr>
                <w:rFonts w:eastAsiaTheme="minorEastAsia" w:cs="Times New Roman"/>
                <w:color w:val="000000" w:themeColor="text1"/>
                <w:sz w:val="24"/>
                <w:szCs w:val="24"/>
                <w:lang w:eastAsia="ru-RU"/>
              </w:rPr>
            </w:pPr>
          </w:p>
        </w:tc>
        <w:tc>
          <w:tcPr>
            <w:tcW w:w="259" w:type="pct"/>
            <w:gridSpan w:val="2"/>
            <w:shd w:val="clear" w:color="auto" w:fill="auto"/>
          </w:tcPr>
          <w:p w14:paraId="53EC2FC0" w14:textId="45E2C34F" w:rsidR="00360898" w:rsidRPr="0016235D" w:rsidRDefault="0036089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91,5</w:t>
            </w:r>
          </w:p>
        </w:tc>
        <w:tc>
          <w:tcPr>
            <w:tcW w:w="288" w:type="pct"/>
            <w:gridSpan w:val="3"/>
            <w:shd w:val="clear" w:color="auto" w:fill="auto"/>
          </w:tcPr>
          <w:p w14:paraId="1DF754D5" w14:textId="04EFB894" w:rsidR="00360898" w:rsidRPr="0016235D" w:rsidRDefault="0036089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90,0</w:t>
            </w:r>
          </w:p>
        </w:tc>
        <w:tc>
          <w:tcPr>
            <w:tcW w:w="312" w:type="pct"/>
            <w:gridSpan w:val="3"/>
            <w:shd w:val="clear" w:color="auto" w:fill="auto"/>
          </w:tcPr>
          <w:p w14:paraId="1CFF3C28" w14:textId="60CE3D62" w:rsidR="00360898" w:rsidRPr="0016235D" w:rsidRDefault="0036089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90,5</w:t>
            </w:r>
          </w:p>
        </w:tc>
        <w:tc>
          <w:tcPr>
            <w:tcW w:w="450" w:type="pct"/>
            <w:gridSpan w:val="4"/>
            <w:shd w:val="clear" w:color="auto" w:fill="auto"/>
          </w:tcPr>
          <w:p w14:paraId="036C8AE5" w14:textId="33717FEB" w:rsidR="00360898" w:rsidRPr="0016235D" w:rsidRDefault="0036089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91,0</w:t>
            </w:r>
          </w:p>
        </w:tc>
        <w:tc>
          <w:tcPr>
            <w:tcW w:w="319" w:type="pct"/>
            <w:gridSpan w:val="2"/>
            <w:shd w:val="clear" w:color="auto" w:fill="auto"/>
          </w:tcPr>
          <w:p w14:paraId="0E54B3B5" w14:textId="794EDD39" w:rsidR="00360898" w:rsidRPr="0016235D" w:rsidRDefault="00360898" w:rsidP="006156AF">
            <w:pPr>
              <w:widowControl w:val="0"/>
              <w:autoSpaceDE w:val="0"/>
              <w:autoSpaceDN w:val="0"/>
              <w:adjustRightInd w:val="0"/>
              <w:jc w:val="center"/>
              <w:rPr>
                <w:rFonts w:eastAsiaTheme="minorEastAsia" w:cs="Times New Roman"/>
                <w:color w:val="000000" w:themeColor="text1"/>
                <w:sz w:val="24"/>
                <w:szCs w:val="24"/>
                <w:lang w:eastAsia="ru-RU"/>
              </w:rPr>
            </w:pPr>
            <w:r w:rsidRPr="0016235D">
              <w:rPr>
                <w:rFonts w:eastAsiaTheme="minorEastAsia" w:cs="Times New Roman"/>
                <w:color w:val="000000" w:themeColor="text1"/>
                <w:sz w:val="24"/>
                <w:szCs w:val="24"/>
                <w:lang w:eastAsia="ru-RU"/>
              </w:rPr>
              <w:t>91,5</w:t>
            </w:r>
          </w:p>
        </w:tc>
        <w:tc>
          <w:tcPr>
            <w:tcW w:w="318" w:type="pct"/>
            <w:vMerge/>
            <w:shd w:val="clear" w:color="auto" w:fill="auto"/>
          </w:tcPr>
          <w:p w14:paraId="26F0B583" w14:textId="544FA408" w:rsidR="00360898" w:rsidRPr="0016235D" w:rsidRDefault="00360898" w:rsidP="006156AF">
            <w:pPr>
              <w:widowControl w:val="0"/>
              <w:autoSpaceDE w:val="0"/>
              <w:autoSpaceDN w:val="0"/>
              <w:adjustRightInd w:val="0"/>
              <w:jc w:val="center"/>
              <w:rPr>
                <w:rFonts w:eastAsiaTheme="minorEastAsia" w:cs="Times New Roman"/>
                <w:color w:val="000000" w:themeColor="text1"/>
                <w:sz w:val="24"/>
                <w:szCs w:val="24"/>
                <w:lang w:eastAsia="ru-RU"/>
              </w:rPr>
            </w:pPr>
          </w:p>
        </w:tc>
        <w:tc>
          <w:tcPr>
            <w:tcW w:w="336" w:type="pct"/>
            <w:vMerge/>
            <w:shd w:val="clear" w:color="auto" w:fill="auto"/>
          </w:tcPr>
          <w:p w14:paraId="7B70377B" w14:textId="44578A27" w:rsidR="00360898" w:rsidRPr="0016235D" w:rsidRDefault="00360898" w:rsidP="006156AF">
            <w:pPr>
              <w:widowControl w:val="0"/>
              <w:autoSpaceDE w:val="0"/>
              <w:autoSpaceDN w:val="0"/>
              <w:adjustRightInd w:val="0"/>
              <w:jc w:val="center"/>
              <w:rPr>
                <w:rFonts w:eastAsiaTheme="minorEastAsia" w:cs="Times New Roman"/>
                <w:sz w:val="24"/>
                <w:szCs w:val="24"/>
                <w:highlight w:val="yellow"/>
                <w:lang w:eastAsia="ru-RU"/>
              </w:rPr>
            </w:pPr>
          </w:p>
        </w:tc>
        <w:tc>
          <w:tcPr>
            <w:tcW w:w="294" w:type="pct"/>
            <w:vMerge/>
          </w:tcPr>
          <w:p w14:paraId="1B0D622C" w14:textId="77777777" w:rsidR="00360898" w:rsidRPr="0016235D" w:rsidRDefault="00360898" w:rsidP="006156AF">
            <w:pPr>
              <w:widowControl w:val="0"/>
              <w:autoSpaceDE w:val="0"/>
              <w:autoSpaceDN w:val="0"/>
              <w:adjustRightInd w:val="0"/>
              <w:ind w:firstLine="720"/>
              <w:jc w:val="center"/>
              <w:rPr>
                <w:rFonts w:eastAsiaTheme="minorEastAsia" w:cs="Times New Roman"/>
                <w:sz w:val="24"/>
                <w:szCs w:val="24"/>
                <w:lang w:eastAsia="ru-RU"/>
              </w:rPr>
            </w:pPr>
          </w:p>
        </w:tc>
      </w:tr>
      <w:tr w:rsidR="006156AF" w:rsidRPr="0016235D" w14:paraId="35B141F8" w14:textId="77777777" w:rsidTr="009B0C18">
        <w:trPr>
          <w:trHeight w:val="2113"/>
        </w:trPr>
        <w:tc>
          <w:tcPr>
            <w:tcW w:w="130" w:type="pct"/>
            <w:vMerge w:val="restart"/>
          </w:tcPr>
          <w:p w14:paraId="0B91AC5F" w14:textId="77777777" w:rsidR="00C5728B" w:rsidRPr="0016235D" w:rsidRDefault="00C5728B" w:rsidP="006156AF">
            <w:pPr>
              <w:widowControl w:val="0"/>
              <w:autoSpaceDE w:val="0"/>
              <w:autoSpaceDN w:val="0"/>
              <w:adjustRightInd w:val="0"/>
              <w:ind w:left="-604" w:firstLine="720"/>
              <w:jc w:val="center"/>
              <w:rPr>
                <w:rFonts w:eastAsiaTheme="minorEastAsia" w:cs="Times New Roman"/>
                <w:sz w:val="24"/>
                <w:szCs w:val="24"/>
                <w:lang w:eastAsia="ru-RU"/>
              </w:rPr>
            </w:pPr>
            <w:r w:rsidRPr="0016235D">
              <w:rPr>
                <w:rFonts w:eastAsiaTheme="minorEastAsia" w:cs="Times New Roman"/>
                <w:sz w:val="24"/>
                <w:szCs w:val="24"/>
                <w:lang w:eastAsia="ru-RU"/>
              </w:rPr>
              <w:lastRenderedPageBreak/>
              <w:t>3</w:t>
            </w:r>
          </w:p>
        </w:tc>
        <w:tc>
          <w:tcPr>
            <w:tcW w:w="834" w:type="pct"/>
            <w:shd w:val="clear" w:color="auto" w:fill="auto"/>
          </w:tcPr>
          <w:p w14:paraId="6E8E604C" w14:textId="77777777" w:rsidR="00C5728B" w:rsidRPr="0016235D" w:rsidRDefault="00C5728B" w:rsidP="006156AF">
            <w:pPr>
              <w:autoSpaceDE w:val="0"/>
              <w:autoSpaceDN w:val="0"/>
              <w:adjustRightInd w:val="0"/>
              <w:rPr>
                <w:rFonts w:cs="Times New Roman"/>
                <w:sz w:val="24"/>
                <w:szCs w:val="24"/>
              </w:rPr>
            </w:pPr>
            <w:r w:rsidRPr="0016235D">
              <w:rPr>
                <w:rFonts w:cs="Times New Roman"/>
                <w:sz w:val="24"/>
                <w:szCs w:val="24"/>
              </w:rPr>
              <w:t>Мероприятие 01.02</w:t>
            </w:r>
          </w:p>
          <w:p w14:paraId="67112EC1" w14:textId="77777777" w:rsidR="00C5728B" w:rsidRPr="0016235D" w:rsidRDefault="00C5728B" w:rsidP="006156AF">
            <w:pPr>
              <w:autoSpaceDE w:val="0"/>
              <w:autoSpaceDN w:val="0"/>
              <w:adjustRightInd w:val="0"/>
              <w:rPr>
                <w:rFonts w:cs="Times New Roman"/>
                <w:sz w:val="24"/>
                <w:szCs w:val="24"/>
              </w:rPr>
            </w:pPr>
            <w:r w:rsidRPr="0016235D">
              <w:rPr>
                <w:rFonts w:cs="Times New Roman"/>
                <w:sz w:val="24"/>
                <w:szCs w:val="24"/>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79" w:type="pct"/>
            <w:shd w:val="clear" w:color="auto" w:fill="auto"/>
          </w:tcPr>
          <w:p w14:paraId="193B98BA" w14:textId="77777777" w:rsidR="00C5728B" w:rsidRPr="0016235D" w:rsidRDefault="00C5728B" w:rsidP="006156AF">
            <w:pPr>
              <w:ind w:hanging="100"/>
              <w:jc w:val="center"/>
              <w:rPr>
                <w:rFonts w:cs="Times New Roman"/>
                <w:sz w:val="24"/>
                <w:szCs w:val="24"/>
              </w:rPr>
            </w:pPr>
          </w:p>
        </w:tc>
        <w:tc>
          <w:tcPr>
            <w:tcW w:w="272" w:type="pct"/>
            <w:shd w:val="clear" w:color="auto" w:fill="auto"/>
          </w:tcPr>
          <w:p w14:paraId="1E5EDFA7" w14:textId="19142008" w:rsidR="00C5728B" w:rsidRPr="0016235D" w:rsidRDefault="00C5728B" w:rsidP="0016235D">
            <w:pPr>
              <w:tabs>
                <w:tab w:val="center" w:pos="175"/>
              </w:tabs>
              <w:ind w:hanging="100"/>
              <w:rPr>
                <w:rFonts w:cs="Times New Roman"/>
                <w:sz w:val="24"/>
                <w:szCs w:val="24"/>
              </w:rPr>
            </w:pPr>
            <w:r w:rsidRPr="0016235D">
              <w:rPr>
                <w:rFonts w:cs="Times New Roman"/>
                <w:sz w:val="24"/>
                <w:szCs w:val="24"/>
              </w:rPr>
              <w:t xml:space="preserve">  Средства бюджета </w:t>
            </w:r>
            <w:r w:rsidR="0016235D">
              <w:rPr>
                <w:rFonts w:cs="Times New Roman"/>
                <w:sz w:val="24"/>
                <w:szCs w:val="24"/>
              </w:rPr>
              <w:t>муниципального</w:t>
            </w:r>
            <w:r w:rsidRPr="0016235D">
              <w:rPr>
                <w:rFonts w:cs="Times New Roman"/>
                <w:sz w:val="24"/>
                <w:szCs w:val="24"/>
              </w:rPr>
              <w:t xml:space="preserve"> округа</w:t>
            </w:r>
          </w:p>
        </w:tc>
        <w:tc>
          <w:tcPr>
            <w:tcW w:w="3291" w:type="pct"/>
            <w:gridSpan w:val="19"/>
          </w:tcPr>
          <w:p w14:paraId="38B6D978" w14:textId="514C720A" w:rsidR="00C5728B" w:rsidRPr="0016235D" w:rsidRDefault="00C5728B"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 пределах средств на обеспечение деятельности Администрации</w:t>
            </w:r>
            <w:r w:rsidR="00FA517D" w:rsidRPr="0016235D">
              <w:rPr>
                <w:rFonts w:eastAsiaTheme="minorEastAsia" w:cs="Times New Roman"/>
                <w:sz w:val="24"/>
                <w:szCs w:val="24"/>
                <w:lang w:eastAsia="ru-RU"/>
              </w:rPr>
              <w:t xml:space="preserve"> Рузского</w:t>
            </w:r>
            <w:r w:rsidRPr="0016235D">
              <w:rPr>
                <w:rFonts w:eastAsiaTheme="minorEastAsia" w:cs="Times New Roman"/>
                <w:sz w:val="24"/>
                <w:szCs w:val="24"/>
                <w:lang w:eastAsia="ru-RU"/>
              </w:rPr>
              <w:t xml:space="preserve"> </w:t>
            </w:r>
            <w:r w:rsidR="00F26A68" w:rsidRPr="0016235D">
              <w:rPr>
                <w:rFonts w:eastAsiaTheme="minorEastAsia" w:cs="Times New Roman"/>
                <w:sz w:val="24"/>
                <w:szCs w:val="24"/>
                <w:lang w:eastAsia="ru-RU"/>
              </w:rPr>
              <w:t>муниципального</w:t>
            </w:r>
            <w:r w:rsidRPr="0016235D">
              <w:rPr>
                <w:rFonts w:eastAsiaTheme="minorEastAsia" w:cs="Times New Roman"/>
                <w:sz w:val="24"/>
                <w:szCs w:val="24"/>
                <w:lang w:eastAsia="ru-RU"/>
              </w:rPr>
              <w:t xml:space="preserve"> округа Московской области</w:t>
            </w:r>
          </w:p>
          <w:p w14:paraId="59C1953A" w14:textId="77777777" w:rsidR="00C5728B" w:rsidRPr="0016235D" w:rsidRDefault="00C5728B" w:rsidP="006156AF">
            <w:pPr>
              <w:tabs>
                <w:tab w:val="left" w:pos="1182"/>
              </w:tabs>
              <w:rPr>
                <w:rFonts w:eastAsiaTheme="minorEastAsia" w:cs="Times New Roman"/>
                <w:sz w:val="24"/>
                <w:szCs w:val="24"/>
                <w:lang w:eastAsia="ru-RU"/>
              </w:rPr>
            </w:pPr>
          </w:p>
        </w:tc>
        <w:tc>
          <w:tcPr>
            <w:tcW w:w="294" w:type="pct"/>
          </w:tcPr>
          <w:p w14:paraId="7286BA98" w14:textId="77777777" w:rsidR="00C5728B" w:rsidRPr="0016235D" w:rsidRDefault="00377738" w:rsidP="006156AF">
            <w:pPr>
              <w:widowControl w:val="0"/>
              <w:autoSpaceDE w:val="0"/>
              <w:autoSpaceDN w:val="0"/>
              <w:adjustRightInd w:val="0"/>
              <w:jc w:val="both"/>
              <w:rPr>
                <w:rFonts w:eastAsiaTheme="minorEastAsia" w:cs="Times New Roman"/>
                <w:sz w:val="24"/>
                <w:szCs w:val="24"/>
                <w:lang w:eastAsia="ru-RU"/>
              </w:rPr>
            </w:pPr>
            <w:r w:rsidRPr="0016235D">
              <w:rPr>
                <w:rFonts w:eastAsiaTheme="minorEastAsia" w:cs="Times New Roman"/>
                <w:sz w:val="24"/>
                <w:szCs w:val="24"/>
                <w:lang w:eastAsia="ru-RU"/>
              </w:rPr>
              <w:t>МКУ «Центр по развитию инвестиционной деятельности и оказанию поддержки субъектам МСП»</w:t>
            </w:r>
          </w:p>
        </w:tc>
      </w:tr>
      <w:tr w:rsidR="009B0C18" w:rsidRPr="0016235D" w14:paraId="2FAA9E43" w14:textId="77777777" w:rsidTr="009B0C18">
        <w:trPr>
          <w:trHeight w:val="892"/>
        </w:trPr>
        <w:tc>
          <w:tcPr>
            <w:tcW w:w="130" w:type="pct"/>
            <w:vMerge/>
          </w:tcPr>
          <w:p w14:paraId="6C3C9E88" w14:textId="77777777" w:rsidR="006156AF" w:rsidRPr="0016235D" w:rsidRDefault="006156AF" w:rsidP="006156AF">
            <w:pPr>
              <w:widowControl w:val="0"/>
              <w:autoSpaceDE w:val="0"/>
              <w:autoSpaceDN w:val="0"/>
              <w:adjustRightInd w:val="0"/>
              <w:ind w:left="-604" w:firstLine="720"/>
              <w:jc w:val="center"/>
              <w:rPr>
                <w:rFonts w:eastAsiaTheme="minorEastAsia" w:cs="Times New Roman"/>
                <w:sz w:val="24"/>
                <w:szCs w:val="24"/>
                <w:lang w:eastAsia="ru-RU"/>
              </w:rPr>
            </w:pPr>
          </w:p>
        </w:tc>
        <w:tc>
          <w:tcPr>
            <w:tcW w:w="834" w:type="pct"/>
            <w:vMerge w:val="restart"/>
            <w:shd w:val="clear" w:color="auto" w:fill="auto"/>
          </w:tcPr>
          <w:p w14:paraId="6C9AC6A2" w14:textId="70DB53A9" w:rsidR="006156AF" w:rsidRPr="0016235D" w:rsidRDefault="006156AF" w:rsidP="006156AF">
            <w:pPr>
              <w:autoSpaceDE w:val="0"/>
              <w:autoSpaceDN w:val="0"/>
              <w:adjustRightInd w:val="0"/>
              <w:rPr>
                <w:rFonts w:cs="Times New Roman"/>
                <w:sz w:val="24"/>
                <w:szCs w:val="24"/>
              </w:rPr>
            </w:pPr>
            <w:r w:rsidRPr="0016235D">
              <w:rPr>
                <w:rFonts w:cs="Times New Roman"/>
                <w:sz w:val="24"/>
                <w:szCs w:val="24"/>
              </w:rPr>
              <w:t>Организованы и проведены ярмарки, единиц</w:t>
            </w:r>
          </w:p>
        </w:tc>
        <w:tc>
          <w:tcPr>
            <w:tcW w:w="179" w:type="pct"/>
            <w:vMerge w:val="restart"/>
            <w:shd w:val="clear" w:color="auto" w:fill="auto"/>
          </w:tcPr>
          <w:p w14:paraId="08C31F2E" w14:textId="77777777" w:rsidR="006156AF" w:rsidRPr="0016235D" w:rsidRDefault="006156AF" w:rsidP="006156AF">
            <w:pPr>
              <w:ind w:hanging="100"/>
              <w:jc w:val="center"/>
              <w:rPr>
                <w:rFonts w:cs="Times New Roman"/>
                <w:sz w:val="24"/>
                <w:szCs w:val="24"/>
              </w:rPr>
            </w:pPr>
            <w:r w:rsidRPr="0016235D">
              <w:rPr>
                <w:rFonts w:cs="Times New Roman"/>
                <w:sz w:val="24"/>
                <w:szCs w:val="24"/>
              </w:rPr>
              <w:t>х</w:t>
            </w:r>
          </w:p>
        </w:tc>
        <w:tc>
          <w:tcPr>
            <w:tcW w:w="272" w:type="pct"/>
            <w:vMerge w:val="restart"/>
            <w:shd w:val="clear" w:color="auto" w:fill="auto"/>
          </w:tcPr>
          <w:p w14:paraId="408FD199" w14:textId="77777777" w:rsidR="006156AF" w:rsidRPr="0016235D" w:rsidRDefault="006156AF" w:rsidP="006156AF">
            <w:pPr>
              <w:tabs>
                <w:tab w:val="center" w:pos="175"/>
              </w:tabs>
              <w:ind w:hanging="100"/>
              <w:jc w:val="center"/>
              <w:rPr>
                <w:rFonts w:cs="Times New Roman"/>
                <w:sz w:val="24"/>
                <w:szCs w:val="24"/>
              </w:rPr>
            </w:pPr>
            <w:r w:rsidRPr="0016235D">
              <w:rPr>
                <w:rFonts w:cs="Times New Roman"/>
                <w:sz w:val="24"/>
                <w:szCs w:val="24"/>
              </w:rPr>
              <w:t>х</w:t>
            </w:r>
          </w:p>
        </w:tc>
        <w:tc>
          <w:tcPr>
            <w:tcW w:w="369" w:type="pct"/>
            <w:shd w:val="clear" w:color="auto" w:fill="auto"/>
          </w:tcPr>
          <w:p w14:paraId="6868A2A9" w14:textId="77777777"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Всего</w:t>
            </w:r>
          </w:p>
        </w:tc>
        <w:tc>
          <w:tcPr>
            <w:tcW w:w="320" w:type="pct"/>
            <w:shd w:val="clear" w:color="auto" w:fill="auto"/>
          </w:tcPr>
          <w:p w14:paraId="3EA1E995" w14:textId="5B56F7EF"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 xml:space="preserve"> 2023 год</w:t>
            </w:r>
          </w:p>
        </w:tc>
        <w:tc>
          <w:tcPr>
            <w:tcW w:w="320" w:type="pct"/>
            <w:shd w:val="clear" w:color="auto" w:fill="auto"/>
          </w:tcPr>
          <w:p w14:paraId="4FF446E4" w14:textId="77777777" w:rsidR="006156AF" w:rsidRPr="0016235D" w:rsidRDefault="006156AF"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2024 год</w:t>
            </w:r>
          </w:p>
          <w:p w14:paraId="7998D1FC" w14:textId="225C91C1" w:rsidR="006156AF" w:rsidRPr="0016235D" w:rsidRDefault="006156AF" w:rsidP="006156AF">
            <w:pPr>
              <w:widowControl w:val="0"/>
              <w:autoSpaceDE w:val="0"/>
              <w:autoSpaceDN w:val="0"/>
              <w:adjustRightInd w:val="0"/>
              <w:jc w:val="center"/>
              <w:rPr>
                <w:rFonts w:eastAsiaTheme="minorEastAsia" w:cs="Times New Roman"/>
                <w:sz w:val="24"/>
                <w:szCs w:val="24"/>
                <w:lang w:eastAsia="ru-RU"/>
              </w:rPr>
            </w:pPr>
          </w:p>
        </w:tc>
        <w:tc>
          <w:tcPr>
            <w:tcW w:w="1628" w:type="pct"/>
            <w:gridSpan w:val="14"/>
            <w:shd w:val="clear" w:color="auto" w:fill="auto"/>
          </w:tcPr>
          <w:p w14:paraId="3EFFAC6B" w14:textId="57267665" w:rsidR="006156AF" w:rsidRPr="0016235D" w:rsidRDefault="006156AF"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2025 год</w:t>
            </w:r>
          </w:p>
        </w:tc>
        <w:tc>
          <w:tcPr>
            <w:tcW w:w="318" w:type="pct"/>
            <w:shd w:val="clear" w:color="auto" w:fill="auto"/>
          </w:tcPr>
          <w:p w14:paraId="71865C29" w14:textId="77777777" w:rsidR="006156AF" w:rsidRPr="0016235D" w:rsidRDefault="006156AF"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2026 год</w:t>
            </w:r>
          </w:p>
        </w:tc>
        <w:tc>
          <w:tcPr>
            <w:tcW w:w="336" w:type="pct"/>
            <w:shd w:val="clear" w:color="auto" w:fill="auto"/>
          </w:tcPr>
          <w:p w14:paraId="4A8A8230" w14:textId="77777777" w:rsidR="006156AF" w:rsidRPr="0016235D" w:rsidRDefault="006156AF"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2027 год</w:t>
            </w:r>
          </w:p>
        </w:tc>
        <w:tc>
          <w:tcPr>
            <w:tcW w:w="294" w:type="pct"/>
            <w:vMerge w:val="restart"/>
          </w:tcPr>
          <w:p w14:paraId="3EB1377D" w14:textId="77777777" w:rsidR="006156AF" w:rsidRPr="0016235D" w:rsidRDefault="006156AF" w:rsidP="006156AF">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23016752" w14:textId="77777777" w:rsidTr="009B0C18">
        <w:trPr>
          <w:trHeight w:val="427"/>
        </w:trPr>
        <w:tc>
          <w:tcPr>
            <w:tcW w:w="130" w:type="pct"/>
            <w:vMerge/>
          </w:tcPr>
          <w:p w14:paraId="4617DE00" w14:textId="77777777" w:rsidR="006156AF" w:rsidRPr="0016235D" w:rsidRDefault="006156AF" w:rsidP="006156AF">
            <w:pPr>
              <w:widowControl w:val="0"/>
              <w:autoSpaceDE w:val="0"/>
              <w:autoSpaceDN w:val="0"/>
              <w:adjustRightInd w:val="0"/>
              <w:ind w:left="-604" w:firstLine="720"/>
              <w:jc w:val="center"/>
              <w:rPr>
                <w:rFonts w:eastAsiaTheme="minorEastAsia" w:cs="Times New Roman"/>
                <w:sz w:val="24"/>
                <w:szCs w:val="24"/>
                <w:lang w:eastAsia="ru-RU"/>
              </w:rPr>
            </w:pPr>
          </w:p>
        </w:tc>
        <w:tc>
          <w:tcPr>
            <w:tcW w:w="834" w:type="pct"/>
            <w:vMerge/>
            <w:shd w:val="clear" w:color="auto" w:fill="auto"/>
          </w:tcPr>
          <w:p w14:paraId="1CAC8F5A" w14:textId="77777777" w:rsidR="006156AF" w:rsidRPr="0016235D" w:rsidRDefault="006156AF" w:rsidP="006156AF">
            <w:pPr>
              <w:autoSpaceDE w:val="0"/>
              <w:autoSpaceDN w:val="0"/>
              <w:adjustRightInd w:val="0"/>
              <w:rPr>
                <w:rFonts w:cs="Times New Roman"/>
                <w:sz w:val="24"/>
                <w:szCs w:val="24"/>
              </w:rPr>
            </w:pPr>
          </w:p>
        </w:tc>
        <w:tc>
          <w:tcPr>
            <w:tcW w:w="179" w:type="pct"/>
            <w:vMerge/>
            <w:shd w:val="clear" w:color="auto" w:fill="auto"/>
          </w:tcPr>
          <w:p w14:paraId="23043202" w14:textId="77777777" w:rsidR="006156AF" w:rsidRPr="0016235D" w:rsidRDefault="006156AF" w:rsidP="006156AF">
            <w:pPr>
              <w:ind w:hanging="100"/>
              <w:jc w:val="center"/>
              <w:rPr>
                <w:rFonts w:cs="Times New Roman"/>
                <w:sz w:val="24"/>
                <w:szCs w:val="24"/>
              </w:rPr>
            </w:pPr>
          </w:p>
        </w:tc>
        <w:tc>
          <w:tcPr>
            <w:tcW w:w="272" w:type="pct"/>
            <w:vMerge/>
            <w:shd w:val="clear" w:color="auto" w:fill="auto"/>
          </w:tcPr>
          <w:p w14:paraId="72FF470C" w14:textId="77777777" w:rsidR="006156AF" w:rsidRPr="0016235D" w:rsidRDefault="006156AF" w:rsidP="006156AF">
            <w:pPr>
              <w:tabs>
                <w:tab w:val="center" w:pos="175"/>
              </w:tabs>
              <w:ind w:hanging="100"/>
              <w:jc w:val="center"/>
              <w:rPr>
                <w:rFonts w:cs="Times New Roman"/>
                <w:sz w:val="24"/>
                <w:szCs w:val="24"/>
              </w:rPr>
            </w:pPr>
          </w:p>
        </w:tc>
        <w:tc>
          <w:tcPr>
            <w:tcW w:w="369" w:type="pct"/>
            <w:shd w:val="clear" w:color="auto" w:fill="auto"/>
          </w:tcPr>
          <w:p w14:paraId="46558CC6" w14:textId="77777777" w:rsidR="006156AF" w:rsidRPr="0016235D" w:rsidRDefault="006156AF" w:rsidP="006156AF">
            <w:pPr>
              <w:widowControl w:val="0"/>
              <w:autoSpaceDE w:val="0"/>
              <w:autoSpaceDN w:val="0"/>
              <w:adjustRightInd w:val="0"/>
              <w:rPr>
                <w:rFonts w:eastAsiaTheme="minorEastAsia" w:cs="Times New Roman"/>
                <w:sz w:val="24"/>
                <w:szCs w:val="24"/>
                <w:lang w:eastAsia="ru-RU"/>
              </w:rPr>
            </w:pPr>
          </w:p>
        </w:tc>
        <w:tc>
          <w:tcPr>
            <w:tcW w:w="320" w:type="pct"/>
            <w:shd w:val="clear" w:color="auto" w:fill="auto"/>
          </w:tcPr>
          <w:p w14:paraId="5B0653AE" w14:textId="77777777" w:rsidR="006156AF" w:rsidRPr="0016235D" w:rsidRDefault="006156AF" w:rsidP="006156AF">
            <w:pPr>
              <w:widowControl w:val="0"/>
              <w:autoSpaceDE w:val="0"/>
              <w:autoSpaceDN w:val="0"/>
              <w:adjustRightInd w:val="0"/>
              <w:rPr>
                <w:rFonts w:eastAsiaTheme="minorEastAsia" w:cs="Times New Roman"/>
                <w:sz w:val="24"/>
                <w:szCs w:val="24"/>
                <w:lang w:eastAsia="ru-RU"/>
              </w:rPr>
            </w:pPr>
          </w:p>
        </w:tc>
        <w:tc>
          <w:tcPr>
            <w:tcW w:w="320" w:type="pct"/>
            <w:shd w:val="clear" w:color="auto" w:fill="auto"/>
          </w:tcPr>
          <w:p w14:paraId="1CC52C8E" w14:textId="77777777" w:rsidR="006156AF" w:rsidRPr="0016235D" w:rsidRDefault="006156AF" w:rsidP="006156AF">
            <w:pPr>
              <w:widowControl w:val="0"/>
              <w:autoSpaceDE w:val="0"/>
              <w:autoSpaceDN w:val="0"/>
              <w:adjustRightInd w:val="0"/>
              <w:rPr>
                <w:rFonts w:eastAsiaTheme="minorEastAsia" w:cs="Times New Roman"/>
                <w:sz w:val="24"/>
                <w:szCs w:val="24"/>
                <w:lang w:eastAsia="ru-RU"/>
              </w:rPr>
            </w:pPr>
          </w:p>
        </w:tc>
        <w:tc>
          <w:tcPr>
            <w:tcW w:w="259" w:type="pct"/>
            <w:gridSpan w:val="2"/>
            <w:shd w:val="clear" w:color="auto" w:fill="auto"/>
          </w:tcPr>
          <w:p w14:paraId="534AFE1B" w14:textId="5F63917D"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imes New Roman" w:cs="Times New Roman"/>
                <w:sz w:val="24"/>
                <w:szCs w:val="24"/>
              </w:rPr>
              <w:t>Итого</w:t>
            </w:r>
          </w:p>
        </w:tc>
        <w:tc>
          <w:tcPr>
            <w:tcW w:w="288" w:type="pct"/>
            <w:gridSpan w:val="3"/>
            <w:shd w:val="clear" w:color="auto" w:fill="auto"/>
          </w:tcPr>
          <w:p w14:paraId="79AFB9DF" w14:textId="09D14A32"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imes New Roman" w:cs="Times New Roman"/>
                <w:sz w:val="24"/>
                <w:szCs w:val="24"/>
              </w:rPr>
              <w:t>1 квартал</w:t>
            </w:r>
          </w:p>
        </w:tc>
        <w:tc>
          <w:tcPr>
            <w:tcW w:w="391" w:type="pct"/>
            <w:gridSpan w:val="4"/>
            <w:shd w:val="clear" w:color="auto" w:fill="auto"/>
          </w:tcPr>
          <w:p w14:paraId="32C02FB3" w14:textId="3D181537"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imes New Roman" w:cs="Times New Roman"/>
                <w:sz w:val="24"/>
                <w:szCs w:val="24"/>
              </w:rPr>
              <w:t>1 полугодие</w:t>
            </w:r>
          </w:p>
        </w:tc>
        <w:tc>
          <w:tcPr>
            <w:tcW w:w="345" w:type="pct"/>
            <w:gridSpan w:val="2"/>
            <w:shd w:val="clear" w:color="auto" w:fill="auto"/>
          </w:tcPr>
          <w:p w14:paraId="65EC1D63" w14:textId="5FF2A988"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imes New Roman" w:cs="Times New Roman"/>
                <w:sz w:val="24"/>
                <w:szCs w:val="24"/>
              </w:rPr>
              <w:t>9 месяцев</w:t>
            </w:r>
          </w:p>
        </w:tc>
        <w:tc>
          <w:tcPr>
            <w:tcW w:w="345" w:type="pct"/>
            <w:gridSpan w:val="3"/>
            <w:shd w:val="clear" w:color="auto" w:fill="auto"/>
          </w:tcPr>
          <w:p w14:paraId="35132284" w14:textId="7B5EBC57"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imes New Roman" w:cs="Times New Roman"/>
                <w:sz w:val="24"/>
                <w:szCs w:val="24"/>
              </w:rPr>
              <w:t>12 месяцев</w:t>
            </w:r>
          </w:p>
        </w:tc>
        <w:tc>
          <w:tcPr>
            <w:tcW w:w="318" w:type="pct"/>
            <w:vMerge w:val="restart"/>
            <w:shd w:val="clear" w:color="auto" w:fill="auto"/>
          </w:tcPr>
          <w:p w14:paraId="1A7B3D29" w14:textId="17EB3313" w:rsidR="006156AF" w:rsidRPr="0016235D" w:rsidRDefault="006156AF" w:rsidP="006156AF">
            <w:pPr>
              <w:widowControl w:val="0"/>
              <w:autoSpaceDE w:val="0"/>
              <w:autoSpaceDN w:val="0"/>
              <w:adjustRightInd w:val="0"/>
              <w:rPr>
                <w:rFonts w:eastAsiaTheme="minorEastAsia" w:cs="Times New Roman"/>
                <w:sz w:val="24"/>
                <w:szCs w:val="24"/>
                <w:lang w:eastAsia="ru-RU"/>
              </w:rPr>
            </w:pPr>
          </w:p>
          <w:p w14:paraId="0667EFD8" w14:textId="77777777" w:rsidR="006156AF" w:rsidRPr="0016235D" w:rsidRDefault="006156AF" w:rsidP="006156AF">
            <w:pPr>
              <w:widowControl w:val="0"/>
              <w:autoSpaceDE w:val="0"/>
              <w:autoSpaceDN w:val="0"/>
              <w:adjustRightInd w:val="0"/>
              <w:rPr>
                <w:rFonts w:eastAsiaTheme="minorEastAsia" w:cs="Times New Roman"/>
                <w:sz w:val="24"/>
                <w:szCs w:val="24"/>
                <w:lang w:eastAsia="ru-RU"/>
              </w:rPr>
            </w:pPr>
          </w:p>
          <w:p w14:paraId="7F032653" w14:textId="7F6A5CF8"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14</w:t>
            </w:r>
          </w:p>
        </w:tc>
        <w:tc>
          <w:tcPr>
            <w:tcW w:w="336" w:type="pct"/>
            <w:vMerge w:val="restart"/>
            <w:shd w:val="clear" w:color="auto" w:fill="auto"/>
          </w:tcPr>
          <w:p w14:paraId="22D6551D" w14:textId="77777777" w:rsidR="006156AF" w:rsidRPr="0016235D" w:rsidRDefault="006156AF" w:rsidP="006156AF">
            <w:pPr>
              <w:widowControl w:val="0"/>
              <w:autoSpaceDE w:val="0"/>
              <w:autoSpaceDN w:val="0"/>
              <w:adjustRightInd w:val="0"/>
              <w:rPr>
                <w:rFonts w:eastAsiaTheme="minorEastAsia" w:cs="Times New Roman"/>
                <w:sz w:val="24"/>
                <w:szCs w:val="24"/>
                <w:lang w:eastAsia="ru-RU"/>
              </w:rPr>
            </w:pPr>
          </w:p>
          <w:p w14:paraId="7E5D4C3A" w14:textId="77777777" w:rsidR="006156AF" w:rsidRPr="0016235D" w:rsidRDefault="006156AF" w:rsidP="006156AF">
            <w:pPr>
              <w:widowControl w:val="0"/>
              <w:autoSpaceDE w:val="0"/>
              <w:autoSpaceDN w:val="0"/>
              <w:adjustRightInd w:val="0"/>
              <w:rPr>
                <w:rFonts w:eastAsiaTheme="minorEastAsia" w:cs="Times New Roman"/>
                <w:sz w:val="24"/>
                <w:szCs w:val="24"/>
                <w:lang w:eastAsia="ru-RU"/>
              </w:rPr>
            </w:pPr>
          </w:p>
          <w:p w14:paraId="36E23A29" w14:textId="138C09B6"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14</w:t>
            </w:r>
          </w:p>
        </w:tc>
        <w:tc>
          <w:tcPr>
            <w:tcW w:w="294" w:type="pct"/>
            <w:vMerge/>
          </w:tcPr>
          <w:p w14:paraId="1FDE020D" w14:textId="77777777" w:rsidR="006156AF" w:rsidRPr="0016235D" w:rsidRDefault="006156AF" w:rsidP="006156AF">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69D383F8" w14:textId="77777777" w:rsidTr="009B0C18">
        <w:trPr>
          <w:trHeight w:val="427"/>
        </w:trPr>
        <w:tc>
          <w:tcPr>
            <w:tcW w:w="130" w:type="pct"/>
            <w:vMerge/>
          </w:tcPr>
          <w:p w14:paraId="6A229157" w14:textId="77777777" w:rsidR="006156AF" w:rsidRPr="0016235D" w:rsidRDefault="006156AF" w:rsidP="006156AF">
            <w:pPr>
              <w:widowControl w:val="0"/>
              <w:autoSpaceDE w:val="0"/>
              <w:autoSpaceDN w:val="0"/>
              <w:adjustRightInd w:val="0"/>
              <w:ind w:left="-604" w:firstLine="720"/>
              <w:jc w:val="center"/>
              <w:rPr>
                <w:rFonts w:eastAsiaTheme="minorEastAsia" w:cs="Times New Roman"/>
                <w:sz w:val="24"/>
                <w:szCs w:val="24"/>
                <w:lang w:eastAsia="ru-RU"/>
              </w:rPr>
            </w:pPr>
          </w:p>
        </w:tc>
        <w:tc>
          <w:tcPr>
            <w:tcW w:w="834" w:type="pct"/>
            <w:vMerge/>
            <w:shd w:val="clear" w:color="auto" w:fill="auto"/>
          </w:tcPr>
          <w:p w14:paraId="4B2E98B0" w14:textId="77777777" w:rsidR="006156AF" w:rsidRPr="0016235D" w:rsidRDefault="006156AF" w:rsidP="006156AF">
            <w:pPr>
              <w:autoSpaceDE w:val="0"/>
              <w:autoSpaceDN w:val="0"/>
              <w:adjustRightInd w:val="0"/>
              <w:rPr>
                <w:rFonts w:cs="Times New Roman"/>
                <w:sz w:val="24"/>
                <w:szCs w:val="24"/>
              </w:rPr>
            </w:pPr>
          </w:p>
        </w:tc>
        <w:tc>
          <w:tcPr>
            <w:tcW w:w="179" w:type="pct"/>
            <w:vMerge/>
            <w:shd w:val="clear" w:color="auto" w:fill="auto"/>
          </w:tcPr>
          <w:p w14:paraId="55A468DC" w14:textId="77777777" w:rsidR="006156AF" w:rsidRPr="0016235D" w:rsidRDefault="006156AF" w:rsidP="006156AF">
            <w:pPr>
              <w:ind w:hanging="100"/>
              <w:jc w:val="center"/>
              <w:rPr>
                <w:rFonts w:cs="Times New Roman"/>
                <w:sz w:val="24"/>
                <w:szCs w:val="24"/>
              </w:rPr>
            </w:pPr>
          </w:p>
        </w:tc>
        <w:tc>
          <w:tcPr>
            <w:tcW w:w="272" w:type="pct"/>
            <w:vMerge/>
            <w:shd w:val="clear" w:color="auto" w:fill="auto"/>
          </w:tcPr>
          <w:p w14:paraId="1F57A05B" w14:textId="77777777" w:rsidR="006156AF" w:rsidRPr="0016235D" w:rsidRDefault="006156AF" w:rsidP="006156AF">
            <w:pPr>
              <w:tabs>
                <w:tab w:val="center" w:pos="175"/>
              </w:tabs>
              <w:ind w:hanging="100"/>
              <w:jc w:val="center"/>
              <w:rPr>
                <w:rFonts w:cs="Times New Roman"/>
                <w:sz w:val="24"/>
                <w:szCs w:val="24"/>
              </w:rPr>
            </w:pPr>
          </w:p>
        </w:tc>
        <w:tc>
          <w:tcPr>
            <w:tcW w:w="369" w:type="pct"/>
            <w:shd w:val="clear" w:color="auto" w:fill="auto"/>
          </w:tcPr>
          <w:p w14:paraId="7FAF9421" w14:textId="6607593C"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90</w:t>
            </w:r>
          </w:p>
        </w:tc>
        <w:tc>
          <w:tcPr>
            <w:tcW w:w="320" w:type="pct"/>
            <w:shd w:val="clear" w:color="auto" w:fill="auto"/>
          </w:tcPr>
          <w:p w14:paraId="010CDA16" w14:textId="1CC5327E"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12</w:t>
            </w:r>
          </w:p>
        </w:tc>
        <w:tc>
          <w:tcPr>
            <w:tcW w:w="320" w:type="pct"/>
            <w:shd w:val="clear" w:color="auto" w:fill="auto"/>
          </w:tcPr>
          <w:p w14:paraId="67A1D2C7" w14:textId="77777777"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36</w:t>
            </w:r>
          </w:p>
          <w:p w14:paraId="4E17AF18" w14:textId="4620038B" w:rsidR="006156AF" w:rsidRPr="0016235D" w:rsidRDefault="006156AF" w:rsidP="006156AF">
            <w:pPr>
              <w:widowControl w:val="0"/>
              <w:autoSpaceDE w:val="0"/>
              <w:autoSpaceDN w:val="0"/>
              <w:adjustRightInd w:val="0"/>
              <w:rPr>
                <w:rFonts w:eastAsiaTheme="minorEastAsia" w:cs="Times New Roman"/>
                <w:sz w:val="24"/>
                <w:szCs w:val="24"/>
                <w:lang w:eastAsia="ru-RU"/>
              </w:rPr>
            </w:pPr>
          </w:p>
        </w:tc>
        <w:tc>
          <w:tcPr>
            <w:tcW w:w="259" w:type="pct"/>
            <w:gridSpan w:val="2"/>
            <w:shd w:val="clear" w:color="auto" w:fill="auto"/>
          </w:tcPr>
          <w:p w14:paraId="47FF412D" w14:textId="6294FE69"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 xml:space="preserve">     22</w:t>
            </w:r>
          </w:p>
        </w:tc>
        <w:tc>
          <w:tcPr>
            <w:tcW w:w="288" w:type="pct"/>
            <w:gridSpan w:val="3"/>
            <w:shd w:val="clear" w:color="auto" w:fill="auto"/>
          </w:tcPr>
          <w:p w14:paraId="7B7FD188" w14:textId="08F0F0D1"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5</w:t>
            </w:r>
          </w:p>
        </w:tc>
        <w:tc>
          <w:tcPr>
            <w:tcW w:w="391" w:type="pct"/>
            <w:gridSpan w:val="4"/>
            <w:shd w:val="clear" w:color="auto" w:fill="auto"/>
          </w:tcPr>
          <w:p w14:paraId="593D178E" w14:textId="7AD54F56"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11</w:t>
            </w:r>
          </w:p>
        </w:tc>
        <w:tc>
          <w:tcPr>
            <w:tcW w:w="345" w:type="pct"/>
            <w:gridSpan w:val="2"/>
            <w:shd w:val="clear" w:color="auto" w:fill="auto"/>
          </w:tcPr>
          <w:p w14:paraId="1769C754" w14:textId="25A42C2A"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17</w:t>
            </w:r>
          </w:p>
        </w:tc>
        <w:tc>
          <w:tcPr>
            <w:tcW w:w="345" w:type="pct"/>
            <w:gridSpan w:val="3"/>
            <w:shd w:val="clear" w:color="auto" w:fill="auto"/>
          </w:tcPr>
          <w:p w14:paraId="2C117365" w14:textId="5D16C293" w:rsidR="006156AF" w:rsidRPr="0016235D" w:rsidRDefault="006156A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22</w:t>
            </w:r>
          </w:p>
        </w:tc>
        <w:tc>
          <w:tcPr>
            <w:tcW w:w="318" w:type="pct"/>
            <w:vMerge/>
            <w:shd w:val="clear" w:color="auto" w:fill="auto"/>
          </w:tcPr>
          <w:p w14:paraId="26744659" w14:textId="2F535C87" w:rsidR="006156AF" w:rsidRPr="0016235D" w:rsidRDefault="006156AF" w:rsidP="006156AF">
            <w:pPr>
              <w:widowControl w:val="0"/>
              <w:autoSpaceDE w:val="0"/>
              <w:autoSpaceDN w:val="0"/>
              <w:adjustRightInd w:val="0"/>
              <w:rPr>
                <w:rFonts w:eastAsiaTheme="minorEastAsia" w:cs="Times New Roman"/>
                <w:sz w:val="24"/>
                <w:szCs w:val="24"/>
                <w:lang w:eastAsia="ru-RU"/>
              </w:rPr>
            </w:pPr>
          </w:p>
        </w:tc>
        <w:tc>
          <w:tcPr>
            <w:tcW w:w="336" w:type="pct"/>
            <w:vMerge/>
            <w:shd w:val="clear" w:color="auto" w:fill="auto"/>
          </w:tcPr>
          <w:p w14:paraId="55BB867E" w14:textId="1A112086" w:rsidR="006156AF" w:rsidRPr="0016235D" w:rsidRDefault="006156AF" w:rsidP="006156AF">
            <w:pPr>
              <w:widowControl w:val="0"/>
              <w:autoSpaceDE w:val="0"/>
              <w:autoSpaceDN w:val="0"/>
              <w:adjustRightInd w:val="0"/>
              <w:rPr>
                <w:rFonts w:eastAsiaTheme="minorEastAsia" w:cs="Times New Roman"/>
                <w:sz w:val="24"/>
                <w:szCs w:val="24"/>
                <w:highlight w:val="yellow"/>
                <w:lang w:eastAsia="ru-RU"/>
              </w:rPr>
            </w:pPr>
          </w:p>
        </w:tc>
        <w:tc>
          <w:tcPr>
            <w:tcW w:w="294" w:type="pct"/>
            <w:vMerge/>
          </w:tcPr>
          <w:p w14:paraId="16237887" w14:textId="77777777" w:rsidR="006156AF" w:rsidRPr="0016235D" w:rsidRDefault="006156AF" w:rsidP="006156AF">
            <w:pPr>
              <w:widowControl w:val="0"/>
              <w:autoSpaceDE w:val="0"/>
              <w:autoSpaceDN w:val="0"/>
              <w:adjustRightInd w:val="0"/>
              <w:ind w:firstLine="720"/>
              <w:jc w:val="center"/>
              <w:rPr>
                <w:rFonts w:eastAsiaTheme="minorEastAsia" w:cs="Times New Roman"/>
                <w:sz w:val="24"/>
                <w:szCs w:val="24"/>
                <w:lang w:eastAsia="ru-RU"/>
              </w:rPr>
            </w:pPr>
          </w:p>
        </w:tc>
      </w:tr>
      <w:tr w:rsidR="006156AF" w:rsidRPr="0016235D" w14:paraId="155150D9" w14:textId="77777777" w:rsidTr="009B0C18">
        <w:trPr>
          <w:trHeight w:val="427"/>
        </w:trPr>
        <w:tc>
          <w:tcPr>
            <w:tcW w:w="130" w:type="pct"/>
            <w:vMerge w:val="restart"/>
          </w:tcPr>
          <w:p w14:paraId="727AB262" w14:textId="77777777" w:rsidR="00C5728B" w:rsidRPr="0016235D" w:rsidRDefault="00C5728B" w:rsidP="006156AF">
            <w:pPr>
              <w:widowControl w:val="0"/>
              <w:autoSpaceDE w:val="0"/>
              <w:autoSpaceDN w:val="0"/>
              <w:adjustRightInd w:val="0"/>
              <w:ind w:left="-604" w:firstLine="720"/>
              <w:jc w:val="center"/>
              <w:rPr>
                <w:rFonts w:eastAsiaTheme="minorEastAsia" w:cs="Times New Roman"/>
                <w:strike/>
                <w:sz w:val="24"/>
                <w:szCs w:val="24"/>
                <w:lang w:eastAsia="ru-RU"/>
              </w:rPr>
            </w:pPr>
            <w:r w:rsidRPr="0016235D">
              <w:rPr>
                <w:rFonts w:eastAsiaTheme="minorEastAsia" w:cs="Times New Roman"/>
                <w:strike/>
                <w:sz w:val="24"/>
                <w:szCs w:val="24"/>
                <w:lang w:eastAsia="ru-RU"/>
              </w:rPr>
              <w:t>4</w:t>
            </w:r>
          </w:p>
        </w:tc>
        <w:tc>
          <w:tcPr>
            <w:tcW w:w="834" w:type="pct"/>
            <w:shd w:val="clear" w:color="auto" w:fill="auto"/>
          </w:tcPr>
          <w:p w14:paraId="337B15AD" w14:textId="77777777" w:rsidR="006156AF" w:rsidRPr="0016235D" w:rsidRDefault="00C5728B" w:rsidP="006156AF">
            <w:pPr>
              <w:autoSpaceDE w:val="0"/>
              <w:autoSpaceDN w:val="0"/>
              <w:adjustRightInd w:val="0"/>
              <w:rPr>
                <w:rFonts w:cs="Times New Roman"/>
                <w:sz w:val="24"/>
                <w:szCs w:val="24"/>
              </w:rPr>
            </w:pPr>
            <w:r w:rsidRPr="0016235D">
              <w:rPr>
                <w:rFonts w:cs="Times New Roman"/>
                <w:sz w:val="24"/>
                <w:szCs w:val="24"/>
              </w:rPr>
              <w:t>Мероприятие 01.04</w:t>
            </w:r>
          </w:p>
          <w:p w14:paraId="681A4C04" w14:textId="3DBA69D6" w:rsidR="00C5728B" w:rsidRPr="0016235D" w:rsidRDefault="00C5728B" w:rsidP="006156AF">
            <w:pPr>
              <w:autoSpaceDE w:val="0"/>
              <w:autoSpaceDN w:val="0"/>
              <w:adjustRightInd w:val="0"/>
              <w:rPr>
                <w:rFonts w:cs="Times New Roman"/>
                <w:sz w:val="24"/>
                <w:szCs w:val="24"/>
              </w:rPr>
            </w:pPr>
            <w:r w:rsidRPr="0016235D">
              <w:rPr>
                <w:rFonts w:cs="Times New Roman"/>
                <w:sz w:val="24"/>
                <w:szCs w:val="24"/>
              </w:rPr>
              <w:t xml:space="preserve"> </w:t>
            </w:r>
            <w:r w:rsidR="009A66C3" w:rsidRPr="0016235D">
              <w:rPr>
                <w:rFonts w:eastAsiaTheme="minorEastAsia" w:cs="Times New Roman"/>
                <w:sz w:val="24"/>
                <w:szCs w:val="24"/>
                <w:lang w:eastAsia="ru-RU"/>
              </w:rPr>
              <w:t xml:space="preserve">Развитие </w:t>
            </w:r>
            <w:r w:rsidR="00247456" w:rsidRPr="0016235D">
              <w:rPr>
                <w:rFonts w:eastAsiaTheme="minorEastAsia" w:cs="Times New Roman"/>
                <w:sz w:val="24"/>
                <w:szCs w:val="24"/>
                <w:lang w:eastAsia="ru-RU"/>
              </w:rPr>
              <w:t>дистанционной торговли</w:t>
            </w:r>
            <w:r w:rsidRPr="0016235D">
              <w:rPr>
                <w:rFonts w:cs="Times New Roman"/>
                <w:sz w:val="24"/>
                <w:szCs w:val="24"/>
              </w:rPr>
              <w:t xml:space="preserve"> рынка на территории муниципального образования Московской области</w:t>
            </w:r>
          </w:p>
          <w:p w14:paraId="53E31D61" w14:textId="77777777" w:rsidR="00BD3301" w:rsidRPr="0016235D" w:rsidRDefault="00BD3301" w:rsidP="006156AF">
            <w:pPr>
              <w:autoSpaceDE w:val="0"/>
              <w:autoSpaceDN w:val="0"/>
              <w:adjustRightInd w:val="0"/>
              <w:rPr>
                <w:rFonts w:cs="Times New Roman"/>
                <w:sz w:val="24"/>
                <w:szCs w:val="24"/>
              </w:rPr>
            </w:pPr>
          </w:p>
          <w:p w14:paraId="4AEAE99B" w14:textId="77777777" w:rsidR="00BD3301" w:rsidRPr="0016235D" w:rsidRDefault="00BD3301" w:rsidP="006156AF">
            <w:pPr>
              <w:autoSpaceDE w:val="0"/>
              <w:autoSpaceDN w:val="0"/>
              <w:adjustRightInd w:val="0"/>
              <w:rPr>
                <w:rFonts w:cs="Times New Roman"/>
                <w:sz w:val="24"/>
                <w:szCs w:val="24"/>
              </w:rPr>
            </w:pPr>
          </w:p>
        </w:tc>
        <w:tc>
          <w:tcPr>
            <w:tcW w:w="179" w:type="pct"/>
            <w:shd w:val="clear" w:color="auto" w:fill="auto"/>
          </w:tcPr>
          <w:p w14:paraId="3110B135" w14:textId="77777777" w:rsidR="00C5728B" w:rsidRPr="0016235D" w:rsidRDefault="00C5728B" w:rsidP="006156AF">
            <w:pPr>
              <w:ind w:hanging="100"/>
              <w:jc w:val="center"/>
              <w:rPr>
                <w:rFonts w:cs="Times New Roman"/>
                <w:sz w:val="24"/>
                <w:szCs w:val="24"/>
              </w:rPr>
            </w:pPr>
          </w:p>
        </w:tc>
        <w:tc>
          <w:tcPr>
            <w:tcW w:w="272" w:type="pct"/>
            <w:shd w:val="clear" w:color="auto" w:fill="auto"/>
          </w:tcPr>
          <w:p w14:paraId="686B062F" w14:textId="146E1E6C" w:rsidR="00C5728B" w:rsidRPr="0016235D" w:rsidRDefault="00C5728B" w:rsidP="0016235D">
            <w:pPr>
              <w:tabs>
                <w:tab w:val="center" w:pos="175"/>
              </w:tabs>
              <w:rPr>
                <w:rFonts w:cs="Times New Roman"/>
                <w:sz w:val="24"/>
                <w:szCs w:val="24"/>
              </w:rPr>
            </w:pPr>
            <w:r w:rsidRPr="0016235D">
              <w:rPr>
                <w:rFonts w:cs="Times New Roman"/>
                <w:sz w:val="24"/>
                <w:szCs w:val="24"/>
              </w:rPr>
              <w:t xml:space="preserve">Средства бюджета </w:t>
            </w:r>
            <w:r w:rsidR="0016235D">
              <w:rPr>
                <w:rFonts w:cs="Times New Roman"/>
                <w:sz w:val="24"/>
                <w:szCs w:val="24"/>
              </w:rPr>
              <w:t>муниципального</w:t>
            </w:r>
            <w:r w:rsidRPr="0016235D">
              <w:rPr>
                <w:rFonts w:cs="Times New Roman"/>
                <w:sz w:val="24"/>
                <w:szCs w:val="24"/>
              </w:rPr>
              <w:t xml:space="preserve"> округа</w:t>
            </w:r>
          </w:p>
        </w:tc>
        <w:tc>
          <w:tcPr>
            <w:tcW w:w="3291" w:type="pct"/>
            <w:gridSpan w:val="19"/>
            <w:shd w:val="clear" w:color="auto" w:fill="auto"/>
          </w:tcPr>
          <w:p w14:paraId="6CD9214C" w14:textId="1D289A79" w:rsidR="00C5728B" w:rsidRPr="0016235D" w:rsidRDefault="00C5728B"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 xml:space="preserve">В пределах средств на обеспечение деятельности Администрации </w:t>
            </w:r>
            <w:r w:rsidR="00FA517D" w:rsidRPr="0016235D">
              <w:rPr>
                <w:rFonts w:eastAsiaTheme="minorEastAsia" w:cs="Times New Roman"/>
                <w:sz w:val="24"/>
                <w:szCs w:val="24"/>
                <w:lang w:eastAsia="ru-RU"/>
              </w:rPr>
              <w:t xml:space="preserve">Рузского </w:t>
            </w:r>
            <w:r w:rsidR="006156AF" w:rsidRPr="0016235D">
              <w:rPr>
                <w:rFonts w:eastAsiaTheme="minorEastAsia" w:cs="Times New Roman"/>
                <w:sz w:val="24"/>
                <w:szCs w:val="24"/>
                <w:lang w:eastAsia="ru-RU"/>
              </w:rPr>
              <w:t xml:space="preserve">муниципального </w:t>
            </w:r>
            <w:r w:rsidRPr="0016235D">
              <w:rPr>
                <w:rFonts w:eastAsiaTheme="minorEastAsia" w:cs="Times New Roman"/>
                <w:sz w:val="24"/>
                <w:szCs w:val="24"/>
                <w:lang w:eastAsia="ru-RU"/>
              </w:rPr>
              <w:t>округа Московской области</w:t>
            </w:r>
          </w:p>
          <w:p w14:paraId="60DF53D9" w14:textId="77777777" w:rsidR="00C5728B" w:rsidRPr="0016235D" w:rsidRDefault="00C5728B" w:rsidP="006156AF">
            <w:pPr>
              <w:widowControl w:val="0"/>
              <w:autoSpaceDE w:val="0"/>
              <w:autoSpaceDN w:val="0"/>
              <w:adjustRightInd w:val="0"/>
              <w:ind w:firstLine="720"/>
              <w:jc w:val="center"/>
              <w:rPr>
                <w:rFonts w:eastAsiaTheme="minorEastAsia" w:cs="Times New Roman"/>
                <w:sz w:val="24"/>
                <w:szCs w:val="24"/>
                <w:lang w:eastAsia="ru-RU"/>
              </w:rPr>
            </w:pPr>
          </w:p>
        </w:tc>
        <w:tc>
          <w:tcPr>
            <w:tcW w:w="294" w:type="pct"/>
          </w:tcPr>
          <w:p w14:paraId="72A093C1" w14:textId="77777777" w:rsidR="00C5728B" w:rsidRPr="0016235D" w:rsidRDefault="00377738" w:rsidP="006156AF">
            <w:pPr>
              <w:widowControl w:val="0"/>
              <w:autoSpaceDE w:val="0"/>
              <w:autoSpaceDN w:val="0"/>
              <w:adjustRightInd w:val="0"/>
              <w:jc w:val="both"/>
              <w:rPr>
                <w:rFonts w:eastAsiaTheme="minorEastAsia" w:cs="Times New Roman"/>
                <w:sz w:val="24"/>
                <w:szCs w:val="24"/>
                <w:lang w:eastAsia="ru-RU"/>
              </w:rPr>
            </w:pPr>
            <w:r w:rsidRPr="0016235D">
              <w:rPr>
                <w:rFonts w:eastAsiaTheme="minorEastAsia" w:cs="Times New Roman"/>
                <w:sz w:val="24"/>
                <w:szCs w:val="24"/>
                <w:lang w:eastAsia="ru-RU"/>
              </w:rPr>
              <w:t>МКУ «Центр по развитию инвестиционной деятельности и оказанию подде</w:t>
            </w:r>
            <w:r w:rsidRPr="0016235D">
              <w:rPr>
                <w:rFonts w:eastAsiaTheme="minorEastAsia" w:cs="Times New Roman"/>
                <w:sz w:val="24"/>
                <w:szCs w:val="24"/>
                <w:lang w:eastAsia="ru-RU"/>
              </w:rPr>
              <w:lastRenderedPageBreak/>
              <w:t>ржки субъектам МСП»</w:t>
            </w:r>
          </w:p>
        </w:tc>
      </w:tr>
      <w:tr w:rsidR="009B0C18" w:rsidRPr="0016235D" w14:paraId="7A7AEB2E" w14:textId="77777777" w:rsidTr="009B0C18">
        <w:trPr>
          <w:trHeight w:val="436"/>
        </w:trPr>
        <w:tc>
          <w:tcPr>
            <w:tcW w:w="130" w:type="pct"/>
            <w:vMerge/>
          </w:tcPr>
          <w:p w14:paraId="6B974083" w14:textId="77777777" w:rsidR="009B0C18" w:rsidRPr="0016235D" w:rsidRDefault="009B0C18" w:rsidP="006156AF">
            <w:pPr>
              <w:widowControl w:val="0"/>
              <w:autoSpaceDE w:val="0"/>
              <w:autoSpaceDN w:val="0"/>
              <w:adjustRightInd w:val="0"/>
              <w:ind w:left="-604" w:firstLine="720"/>
              <w:jc w:val="center"/>
              <w:rPr>
                <w:rFonts w:eastAsiaTheme="minorEastAsia" w:cs="Times New Roman"/>
                <w:sz w:val="24"/>
                <w:szCs w:val="24"/>
                <w:lang w:eastAsia="ru-RU"/>
              </w:rPr>
            </w:pPr>
          </w:p>
        </w:tc>
        <w:tc>
          <w:tcPr>
            <w:tcW w:w="834" w:type="pct"/>
            <w:vMerge w:val="restart"/>
            <w:shd w:val="clear" w:color="auto" w:fill="auto"/>
          </w:tcPr>
          <w:p w14:paraId="2492DDD3" w14:textId="77777777" w:rsidR="009B0C18" w:rsidRPr="0016235D" w:rsidRDefault="009B0C18" w:rsidP="006156AF">
            <w:pPr>
              <w:autoSpaceDE w:val="0"/>
              <w:autoSpaceDN w:val="0"/>
              <w:adjustRightInd w:val="0"/>
              <w:rPr>
                <w:rFonts w:cs="Times New Roman"/>
                <w:sz w:val="24"/>
                <w:szCs w:val="24"/>
              </w:rPr>
            </w:pPr>
            <w:r w:rsidRPr="0016235D">
              <w:rPr>
                <w:rFonts w:eastAsiaTheme="minorEastAsia" w:cs="Times New Roman"/>
                <w:sz w:val="24"/>
                <w:szCs w:val="24"/>
                <w:lang w:eastAsia="ru-RU"/>
              </w:rPr>
              <w:t>Количество пунктов выдачи интернет-заказов и постаматов (нарастающим итогом), единиц</w:t>
            </w:r>
            <w:r w:rsidRPr="0016235D">
              <w:rPr>
                <w:rFonts w:cs="Times New Roman"/>
                <w:sz w:val="24"/>
                <w:szCs w:val="24"/>
              </w:rPr>
              <w:t xml:space="preserve"> </w:t>
            </w:r>
          </w:p>
        </w:tc>
        <w:tc>
          <w:tcPr>
            <w:tcW w:w="179" w:type="pct"/>
            <w:vMerge w:val="restart"/>
            <w:shd w:val="clear" w:color="auto" w:fill="auto"/>
          </w:tcPr>
          <w:p w14:paraId="3154A16C" w14:textId="77777777" w:rsidR="009B0C18" w:rsidRPr="0016235D" w:rsidRDefault="009B0C18" w:rsidP="006156AF">
            <w:pPr>
              <w:ind w:hanging="100"/>
              <w:jc w:val="center"/>
              <w:rPr>
                <w:rFonts w:cs="Times New Roman"/>
                <w:sz w:val="24"/>
                <w:szCs w:val="24"/>
              </w:rPr>
            </w:pPr>
            <w:r w:rsidRPr="0016235D">
              <w:rPr>
                <w:rFonts w:cs="Times New Roman"/>
                <w:sz w:val="24"/>
                <w:szCs w:val="24"/>
              </w:rPr>
              <w:t>х</w:t>
            </w:r>
          </w:p>
        </w:tc>
        <w:tc>
          <w:tcPr>
            <w:tcW w:w="272" w:type="pct"/>
            <w:vMerge w:val="restart"/>
            <w:shd w:val="clear" w:color="auto" w:fill="auto"/>
          </w:tcPr>
          <w:p w14:paraId="16C187CD" w14:textId="77777777" w:rsidR="009B0C18" w:rsidRPr="0016235D" w:rsidRDefault="009B0C18" w:rsidP="006156AF">
            <w:pPr>
              <w:tabs>
                <w:tab w:val="center" w:pos="175"/>
              </w:tabs>
              <w:ind w:hanging="100"/>
              <w:jc w:val="center"/>
              <w:rPr>
                <w:rFonts w:cs="Times New Roman"/>
                <w:sz w:val="24"/>
                <w:szCs w:val="24"/>
              </w:rPr>
            </w:pPr>
            <w:r w:rsidRPr="0016235D">
              <w:rPr>
                <w:rFonts w:cs="Times New Roman"/>
                <w:sz w:val="24"/>
                <w:szCs w:val="24"/>
              </w:rPr>
              <w:t>х</w:t>
            </w:r>
          </w:p>
        </w:tc>
        <w:tc>
          <w:tcPr>
            <w:tcW w:w="369" w:type="pct"/>
            <w:shd w:val="clear" w:color="auto" w:fill="auto"/>
          </w:tcPr>
          <w:p w14:paraId="1983759A" w14:textId="77777777" w:rsidR="009B0C18" w:rsidRPr="0016235D" w:rsidRDefault="009B0C1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Всего</w:t>
            </w:r>
          </w:p>
        </w:tc>
        <w:tc>
          <w:tcPr>
            <w:tcW w:w="320" w:type="pct"/>
            <w:shd w:val="clear" w:color="auto" w:fill="auto"/>
          </w:tcPr>
          <w:p w14:paraId="2A37E6A3" w14:textId="65BF36DB" w:rsidR="009B0C18" w:rsidRPr="0016235D" w:rsidRDefault="009B0C1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2023 год</w:t>
            </w:r>
          </w:p>
        </w:tc>
        <w:tc>
          <w:tcPr>
            <w:tcW w:w="320" w:type="pct"/>
            <w:shd w:val="clear" w:color="auto" w:fill="auto"/>
          </w:tcPr>
          <w:p w14:paraId="352C0756" w14:textId="77777777" w:rsidR="009B0C18" w:rsidRPr="0016235D" w:rsidRDefault="009B0C18" w:rsidP="006156AF">
            <w:pPr>
              <w:widowControl w:val="0"/>
              <w:autoSpaceDE w:val="0"/>
              <w:autoSpaceDN w:val="0"/>
              <w:adjustRightInd w:val="0"/>
              <w:ind w:firstLine="53"/>
              <w:jc w:val="center"/>
              <w:rPr>
                <w:rFonts w:eastAsiaTheme="minorEastAsia" w:cs="Times New Roman"/>
                <w:sz w:val="24"/>
                <w:szCs w:val="24"/>
                <w:lang w:eastAsia="ru-RU"/>
              </w:rPr>
            </w:pPr>
            <w:r w:rsidRPr="0016235D">
              <w:rPr>
                <w:rFonts w:eastAsiaTheme="minorEastAsia" w:cs="Times New Roman"/>
                <w:sz w:val="24"/>
                <w:szCs w:val="24"/>
                <w:lang w:eastAsia="ru-RU"/>
              </w:rPr>
              <w:t>2024 год</w:t>
            </w:r>
          </w:p>
          <w:p w14:paraId="47AAB195" w14:textId="6136EF9D" w:rsidR="009B0C18" w:rsidRPr="0016235D" w:rsidRDefault="009B0C18" w:rsidP="006156AF">
            <w:pPr>
              <w:widowControl w:val="0"/>
              <w:autoSpaceDE w:val="0"/>
              <w:autoSpaceDN w:val="0"/>
              <w:adjustRightInd w:val="0"/>
              <w:jc w:val="center"/>
              <w:rPr>
                <w:rFonts w:eastAsiaTheme="minorEastAsia" w:cs="Times New Roman"/>
                <w:sz w:val="24"/>
                <w:szCs w:val="24"/>
                <w:lang w:eastAsia="ru-RU"/>
              </w:rPr>
            </w:pPr>
          </w:p>
        </w:tc>
        <w:tc>
          <w:tcPr>
            <w:tcW w:w="1628" w:type="pct"/>
            <w:gridSpan w:val="14"/>
            <w:shd w:val="clear" w:color="auto" w:fill="auto"/>
          </w:tcPr>
          <w:p w14:paraId="02150B72" w14:textId="3D6430A3" w:rsidR="009B0C18" w:rsidRPr="0016235D" w:rsidRDefault="009B0C18" w:rsidP="006156AF">
            <w:pPr>
              <w:widowControl w:val="0"/>
              <w:autoSpaceDE w:val="0"/>
              <w:autoSpaceDN w:val="0"/>
              <w:adjustRightInd w:val="0"/>
              <w:ind w:firstLine="53"/>
              <w:jc w:val="center"/>
              <w:rPr>
                <w:rFonts w:eastAsiaTheme="minorEastAsia" w:cs="Times New Roman"/>
                <w:sz w:val="24"/>
                <w:szCs w:val="24"/>
                <w:lang w:eastAsia="ru-RU"/>
              </w:rPr>
            </w:pPr>
            <w:r w:rsidRPr="0016235D">
              <w:rPr>
                <w:rFonts w:eastAsiaTheme="minorEastAsia" w:cs="Times New Roman"/>
                <w:sz w:val="24"/>
                <w:szCs w:val="24"/>
                <w:lang w:eastAsia="ru-RU"/>
              </w:rPr>
              <w:t>2025 год</w:t>
            </w:r>
          </w:p>
        </w:tc>
        <w:tc>
          <w:tcPr>
            <w:tcW w:w="318" w:type="pct"/>
            <w:shd w:val="clear" w:color="auto" w:fill="auto"/>
          </w:tcPr>
          <w:p w14:paraId="7C64D3A6" w14:textId="77777777" w:rsidR="009B0C18" w:rsidRPr="0016235D" w:rsidRDefault="009B0C18" w:rsidP="006156AF">
            <w:pPr>
              <w:widowControl w:val="0"/>
              <w:autoSpaceDE w:val="0"/>
              <w:autoSpaceDN w:val="0"/>
              <w:adjustRightInd w:val="0"/>
              <w:ind w:firstLine="53"/>
              <w:jc w:val="center"/>
              <w:rPr>
                <w:rFonts w:eastAsiaTheme="minorEastAsia" w:cs="Times New Roman"/>
                <w:sz w:val="24"/>
                <w:szCs w:val="24"/>
                <w:lang w:eastAsia="ru-RU"/>
              </w:rPr>
            </w:pPr>
            <w:r w:rsidRPr="0016235D">
              <w:rPr>
                <w:rFonts w:eastAsiaTheme="minorEastAsia" w:cs="Times New Roman"/>
                <w:sz w:val="24"/>
                <w:szCs w:val="24"/>
                <w:lang w:eastAsia="ru-RU"/>
              </w:rPr>
              <w:t>2026 год</w:t>
            </w:r>
          </w:p>
        </w:tc>
        <w:tc>
          <w:tcPr>
            <w:tcW w:w="336" w:type="pct"/>
            <w:shd w:val="clear" w:color="auto" w:fill="auto"/>
          </w:tcPr>
          <w:p w14:paraId="43189333" w14:textId="77777777" w:rsidR="009B0C18" w:rsidRPr="0016235D" w:rsidRDefault="009B0C18" w:rsidP="006156AF">
            <w:pPr>
              <w:widowControl w:val="0"/>
              <w:autoSpaceDE w:val="0"/>
              <w:autoSpaceDN w:val="0"/>
              <w:adjustRightInd w:val="0"/>
              <w:ind w:firstLine="53"/>
              <w:jc w:val="center"/>
              <w:rPr>
                <w:rFonts w:eastAsiaTheme="minorEastAsia" w:cs="Times New Roman"/>
                <w:sz w:val="24"/>
                <w:szCs w:val="24"/>
                <w:lang w:eastAsia="ru-RU"/>
              </w:rPr>
            </w:pPr>
            <w:r w:rsidRPr="0016235D">
              <w:rPr>
                <w:rFonts w:eastAsiaTheme="minorEastAsia" w:cs="Times New Roman"/>
                <w:sz w:val="24"/>
                <w:szCs w:val="24"/>
                <w:lang w:eastAsia="ru-RU"/>
              </w:rPr>
              <w:t>2027 год</w:t>
            </w:r>
          </w:p>
        </w:tc>
        <w:tc>
          <w:tcPr>
            <w:tcW w:w="294" w:type="pct"/>
            <w:vMerge w:val="restart"/>
          </w:tcPr>
          <w:p w14:paraId="20D3DABB" w14:textId="77777777" w:rsidR="009B0C18" w:rsidRPr="0016235D" w:rsidRDefault="009B0C18" w:rsidP="006156AF">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0189519F" w14:textId="77777777" w:rsidTr="009B0C18">
        <w:trPr>
          <w:trHeight w:val="427"/>
        </w:trPr>
        <w:tc>
          <w:tcPr>
            <w:tcW w:w="130" w:type="pct"/>
            <w:vMerge/>
          </w:tcPr>
          <w:p w14:paraId="28CE2CE2" w14:textId="77777777" w:rsidR="009B0C18" w:rsidRPr="0016235D" w:rsidRDefault="009B0C18" w:rsidP="009B0C18">
            <w:pPr>
              <w:widowControl w:val="0"/>
              <w:autoSpaceDE w:val="0"/>
              <w:autoSpaceDN w:val="0"/>
              <w:adjustRightInd w:val="0"/>
              <w:ind w:left="-604" w:firstLine="720"/>
              <w:jc w:val="center"/>
              <w:rPr>
                <w:rFonts w:eastAsiaTheme="minorEastAsia" w:cs="Times New Roman"/>
                <w:sz w:val="24"/>
                <w:szCs w:val="24"/>
                <w:lang w:eastAsia="ru-RU"/>
              </w:rPr>
            </w:pPr>
          </w:p>
        </w:tc>
        <w:tc>
          <w:tcPr>
            <w:tcW w:w="834" w:type="pct"/>
            <w:vMerge/>
            <w:shd w:val="clear" w:color="auto" w:fill="auto"/>
          </w:tcPr>
          <w:p w14:paraId="089C90CE" w14:textId="77777777" w:rsidR="009B0C18" w:rsidRPr="0016235D" w:rsidRDefault="009B0C18" w:rsidP="009B0C18">
            <w:pPr>
              <w:autoSpaceDE w:val="0"/>
              <w:autoSpaceDN w:val="0"/>
              <w:adjustRightInd w:val="0"/>
              <w:rPr>
                <w:rFonts w:cs="Times New Roman"/>
                <w:sz w:val="24"/>
                <w:szCs w:val="24"/>
              </w:rPr>
            </w:pPr>
          </w:p>
        </w:tc>
        <w:tc>
          <w:tcPr>
            <w:tcW w:w="179" w:type="pct"/>
            <w:vMerge/>
            <w:shd w:val="clear" w:color="auto" w:fill="auto"/>
          </w:tcPr>
          <w:p w14:paraId="796BD2E0" w14:textId="77777777" w:rsidR="009B0C18" w:rsidRPr="0016235D" w:rsidRDefault="009B0C18" w:rsidP="009B0C18">
            <w:pPr>
              <w:ind w:hanging="100"/>
              <w:jc w:val="center"/>
              <w:rPr>
                <w:rFonts w:cs="Times New Roman"/>
                <w:sz w:val="24"/>
                <w:szCs w:val="24"/>
              </w:rPr>
            </w:pPr>
          </w:p>
        </w:tc>
        <w:tc>
          <w:tcPr>
            <w:tcW w:w="272" w:type="pct"/>
            <w:vMerge/>
            <w:shd w:val="clear" w:color="auto" w:fill="auto"/>
          </w:tcPr>
          <w:p w14:paraId="3885C360" w14:textId="77777777" w:rsidR="009B0C18" w:rsidRPr="0016235D" w:rsidRDefault="009B0C18" w:rsidP="009B0C18">
            <w:pPr>
              <w:tabs>
                <w:tab w:val="center" w:pos="175"/>
              </w:tabs>
              <w:ind w:hanging="100"/>
              <w:jc w:val="center"/>
              <w:rPr>
                <w:rFonts w:cs="Times New Roman"/>
                <w:sz w:val="24"/>
                <w:szCs w:val="24"/>
              </w:rPr>
            </w:pPr>
          </w:p>
        </w:tc>
        <w:tc>
          <w:tcPr>
            <w:tcW w:w="369" w:type="pct"/>
            <w:vMerge w:val="restart"/>
            <w:shd w:val="clear" w:color="auto" w:fill="auto"/>
          </w:tcPr>
          <w:p w14:paraId="239B5ED0"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4A6C6BEE"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00C257E1"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75C2B054" w14:textId="77777777" w:rsidR="0016235D" w:rsidRDefault="0016235D" w:rsidP="009B0C18">
            <w:pPr>
              <w:widowControl w:val="0"/>
              <w:autoSpaceDE w:val="0"/>
              <w:autoSpaceDN w:val="0"/>
              <w:adjustRightInd w:val="0"/>
              <w:rPr>
                <w:rFonts w:eastAsiaTheme="minorEastAsia" w:cs="Times New Roman"/>
                <w:sz w:val="24"/>
                <w:szCs w:val="24"/>
                <w:lang w:eastAsia="ru-RU"/>
              </w:rPr>
            </w:pPr>
          </w:p>
          <w:p w14:paraId="422ACB17" w14:textId="77777777" w:rsidR="0016235D" w:rsidRDefault="0016235D" w:rsidP="009B0C18">
            <w:pPr>
              <w:widowControl w:val="0"/>
              <w:autoSpaceDE w:val="0"/>
              <w:autoSpaceDN w:val="0"/>
              <w:adjustRightInd w:val="0"/>
              <w:rPr>
                <w:rFonts w:eastAsiaTheme="minorEastAsia" w:cs="Times New Roman"/>
                <w:sz w:val="24"/>
                <w:szCs w:val="24"/>
                <w:lang w:eastAsia="ru-RU"/>
              </w:rPr>
            </w:pPr>
          </w:p>
          <w:p w14:paraId="7EA51835" w14:textId="48F38B10" w:rsidR="009B0C18" w:rsidRPr="0016235D" w:rsidRDefault="009B0C18" w:rsidP="009B0C18">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13</w:t>
            </w:r>
          </w:p>
        </w:tc>
        <w:tc>
          <w:tcPr>
            <w:tcW w:w="320" w:type="pct"/>
            <w:vMerge w:val="restart"/>
            <w:shd w:val="clear" w:color="auto" w:fill="auto"/>
          </w:tcPr>
          <w:p w14:paraId="22AC00FF"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4368E8E7"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7DC6FD85"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3D05ECAB"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5B6732D8" w14:textId="77777777" w:rsidR="0016235D" w:rsidRDefault="0016235D" w:rsidP="009B0C18">
            <w:pPr>
              <w:widowControl w:val="0"/>
              <w:autoSpaceDE w:val="0"/>
              <w:autoSpaceDN w:val="0"/>
              <w:adjustRightInd w:val="0"/>
              <w:rPr>
                <w:rFonts w:eastAsiaTheme="minorEastAsia" w:cs="Times New Roman"/>
                <w:sz w:val="24"/>
                <w:szCs w:val="24"/>
                <w:lang w:eastAsia="ru-RU"/>
              </w:rPr>
            </w:pPr>
          </w:p>
          <w:p w14:paraId="1E9E9D65" w14:textId="7EBE08DE" w:rsidR="009B0C18" w:rsidRPr="0016235D" w:rsidRDefault="009B0C18" w:rsidP="009B0C18">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10</w:t>
            </w:r>
          </w:p>
        </w:tc>
        <w:tc>
          <w:tcPr>
            <w:tcW w:w="320" w:type="pct"/>
            <w:vMerge w:val="restart"/>
            <w:shd w:val="clear" w:color="auto" w:fill="auto"/>
          </w:tcPr>
          <w:p w14:paraId="1466408F"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49B7BB59"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5F97E8B8"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69D1F2EA"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1FC242B1" w14:textId="77777777" w:rsidR="0016235D" w:rsidRDefault="0016235D" w:rsidP="009B0C18">
            <w:pPr>
              <w:widowControl w:val="0"/>
              <w:autoSpaceDE w:val="0"/>
              <w:autoSpaceDN w:val="0"/>
              <w:adjustRightInd w:val="0"/>
              <w:rPr>
                <w:rFonts w:eastAsiaTheme="minorEastAsia" w:cs="Times New Roman"/>
                <w:sz w:val="24"/>
                <w:szCs w:val="24"/>
                <w:lang w:eastAsia="ru-RU"/>
              </w:rPr>
            </w:pPr>
          </w:p>
          <w:p w14:paraId="4251ECB5" w14:textId="3D953295" w:rsidR="009B0C18" w:rsidRPr="0016235D" w:rsidRDefault="009B0C18" w:rsidP="009B0C18">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65</w:t>
            </w:r>
          </w:p>
          <w:p w14:paraId="5BF2A269"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4608F426"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tc>
        <w:tc>
          <w:tcPr>
            <w:tcW w:w="547" w:type="pct"/>
            <w:gridSpan w:val="5"/>
            <w:shd w:val="clear" w:color="auto" w:fill="auto"/>
          </w:tcPr>
          <w:p w14:paraId="608B2214" w14:textId="0B7AD488" w:rsidR="009B0C18" w:rsidRPr="0016235D" w:rsidRDefault="009B0C18" w:rsidP="009B0C18">
            <w:pPr>
              <w:widowControl w:val="0"/>
              <w:autoSpaceDE w:val="0"/>
              <w:autoSpaceDN w:val="0"/>
              <w:adjustRightInd w:val="0"/>
              <w:rPr>
                <w:rFonts w:eastAsiaTheme="minorEastAsia" w:cs="Times New Roman"/>
                <w:sz w:val="24"/>
                <w:szCs w:val="24"/>
                <w:lang w:eastAsia="ru-RU"/>
              </w:rPr>
            </w:pPr>
            <w:r w:rsidRPr="0016235D">
              <w:rPr>
                <w:rFonts w:eastAsia="Times New Roman" w:cs="Times New Roman"/>
                <w:sz w:val="24"/>
                <w:szCs w:val="24"/>
              </w:rPr>
              <w:t>Итого</w:t>
            </w:r>
          </w:p>
        </w:tc>
        <w:tc>
          <w:tcPr>
            <w:tcW w:w="253" w:type="pct"/>
            <w:shd w:val="clear" w:color="auto" w:fill="auto"/>
          </w:tcPr>
          <w:p w14:paraId="5B740034" w14:textId="77777777" w:rsidR="009B0C18" w:rsidRPr="0016235D" w:rsidRDefault="009B0C18" w:rsidP="009B0C18">
            <w:pPr>
              <w:widowControl w:val="0"/>
              <w:autoSpaceDE w:val="0"/>
              <w:autoSpaceDN w:val="0"/>
              <w:adjustRightInd w:val="0"/>
              <w:rPr>
                <w:rFonts w:eastAsia="Times New Roman" w:cs="Times New Roman"/>
                <w:sz w:val="24"/>
                <w:szCs w:val="24"/>
              </w:rPr>
            </w:pPr>
            <w:r w:rsidRPr="0016235D">
              <w:rPr>
                <w:rFonts w:eastAsia="Times New Roman" w:cs="Times New Roman"/>
                <w:sz w:val="24"/>
                <w:szCs w:val="24"/>
              </w:rPr>
              <w:t>1</w:t>
            </w:r>
          </w:p>
          <w:p w14:paraId="6A178447" w14:textId="101A4920" w:rsidR="009B0C18" w:rsidRPr="0016235D" w:rsidRDefault="009B0C18" w:rsidP="009B0C18">
            <w:pPr>
              <w:widowControl w:val="0"/>
              <w:autoSpaceDE w:val="0"/>
              <w:autoSpaceDN w:val="0"/>
              <w:adjustRightInd w:val="0"/>
              <w:rPr>
                <w:rFonts w:eastAsiaTheme="minorEastAsia" w:cs="Times New Roman"/>
                <w:sz w:val="24"/>
                <w:szCs w:val="24"/>
                <w:lang w:eastAsia="ru-RU"/>
              </w:rPr>
            </w:pPr>
            <w:r w:rsidRPr="0016235D">
              <w:rPr>
                <w:rFonts w:eastAsia="Times New Roman" w:cs="Times New Roman"/>
                <w:sz w:val="24"/>
                <w:szCs w:val="24"/>
              </w:rPr>
              <w:t>квартал</w:t>
            </w:r>
          </w:p>
        </w:tc>
        <w:tc>
          <w:tcPr>
            <w:tcW w:w="250" w:type="pct"/>
            <w:gridSpan w:val="4"/>
            <w:shd w:val="clear" w:color="auto" w:fill="auto"/>
          </w:tcPr>
          <w:p w14:paraId="112344B8" w14:textId="3B845A45" w:rsidR="009B0C18" w:rsidRPr="0016235D" w:rsidRDefault="009B0C18" w:rsidP="009B0C18">
            <w:pPr>
              <w:widowControl w:val="0"/>
              <w:autoSpaceDE w:val="0"/>
              <w:autoSpaceDN w:val="0"/>
              <w:adjustRightInd w:val="0"/>
              <w:rPr>
                <w:rFonts w:eastAsiaTheme="minorEastAsia" w:cs="Times New Roman"/>
                <w:sz w:val="24"/>
                <w:szCs w:val="24"/>
                <w:lang w:eastAsia="ru-RU"/>
              </w:rPr>
            </w:pPr>
            <w:r w:rsidRPr="0016235D">
              <w:rPr>
                <w:rFonts w:eastAsia="Times New Roman" w:cs="Times New Roman"/>
                <w:sz w:val="24"/>
                <w:szCs w:val="24"/>
              </w:rPr>
              <w:t>1 полугодие</w:t>
            </w:r>
          </w:p>
        </w:tc>
        <w:tc>
          <w:tcPr>
            <w:tcW w:w="337" w:type="pct"/>
            <w:gridSpan w:val="3"/>
            <w:shd w:val="clear" w:color="auto" w:fill="auto"/>
          </w:tcPr>
          <w:p w14:paraId="55361CDF" w14:textId="5F87C9F4" w:rsidR="009B0C18" w:rsidRPr="0016235D" w:rsidRDefault="009B0C18" w:rsidP="009B0C18">
            <w:pPr>
              <w:widowControl w:val="0"/>
              <w:autoSpaceDE w:val="0"/>
              <w:autoSpaceDN w:val="0"/>
              <w:adjustRightInd w:val="0"/>
              <w:rPr>
                <w:rFonts w:eastAsiaTheme="minorEastAsia" w:cs="Times New Roman"/>
                <w:sz w:val="24"/>
                <w:szCs w:val="24"/>
                <w:lang w:eastAsia="ru-RU"/>
              </w:rPr>
            </w:pPr>
            <w:r w:rsidRPr="0016235D">
              <w:rPr>
                <w:rFonts w:eastAsia="Times New Roman" w:cs="Times New Roman"/>
                <w:sz w:val="24"/>
                <w:szCs w:val="24"/>
              </w:rPr>
              <w:t>9 месяцев</w:t>
            </w:r>
          </w:p>
        </w:tc>
        <w:tc>
          <w:tcPr>
            <w:tcW w:w="241" w:type="pct"/>
            <w:shd w:val="clear" w:color="auto" w:fill="auto"/>
          </w:tcPr>
          <w:p w14:paraId="524B44DF" w14:textId="775B9205" w:rsidR="009B0C18" w:rsidRPr="0016235D" w:rsidRDefault="009B0C18" w:rsidP="009B0C18">
            <w:pPr>
              <w:widowControl w:val="0"/>
              <w:autoSpaceDE w:val="0"/>
              <w:autoSpaceDN w:val="0"/>
              <w:adjustRightInd w:val="0"/>
              <w:rPr>
                <w:rFonts w:eastAsiaTheme="minorEastAsia" w:cs="Times New Roman"/>
                <w:sz w:val="24"/>
                <w:szCs w:val="24"/>
                <w:lang w:eastAsia="ru-RU"/>
              </w:rPr>
            </w:pPr>
            <w:r w:rsidRPr="0016235D">
              <w:rPr>
                <w:rFonts w:eastAsia="Times New Roman" w:cs="Times New Roman"/>
                <w:sz w:val="24"/>
                <w:szCs w:val="24"/>
              </w:rPr>
              <w:t>12 месяцев</w:t>
            </w:r>
          </w:p>
        </w:tc>
        <w:tc>
          <w:tcPr>
            <w:tcW w:w="318" w:type="pct"/>
            <w:vMerge w:val="restart"/>
            <w:shd w:val="clear" w:color="auto" w:fill="auto"/>
          </w:tcPr>
          <w:p w14:paraId="6B55120F" w14:textId="2FAE71AA"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302E1652"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6FA73488"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383AB9D5"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64483DA4" w14:textId="77777777" w:rsidR="0016235D" w:rsidRDefault="0016235D" w:rsidP="009B0C18">
            <w:pPr>
              <w:widowControl w:val="0"/>
              <w:autoSpaceDE w:val="0"/>
              <w:autoSpaceDN w:val="0"/>
              <w:adjustRightInd w:val="0"/>
              <w:rPr>
                <w:rFonts w:eastAsiaTheme="minorEastAsia" w:cs="Times New Roman"/>
                <w:sz w:val="24"/>
                <w:szCs w:val="24"/>
                <w:lang w:eastAsia="ru-RU"/>
              </w:rPr>
            </w:pPr>
          </w:p>
          <w:p w14:paraId="54A75605" w14:textId="7A853B7E" w:rsidR="009B0C18" w:rsidRPr="0016235D" w:rsidRDefault="009B0C18" w:rsidP="009B0C18">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12</w:t>
            </w:r>
          </w:p>
        </w:tc>
        <w:tc>
          <w:tcPr>
            <w:tcW w:w="336" w:type="pct"/>
            <w:vMerge w:val="restart"/>
            <w:shd w:val="clear" w:color="auto" w:fill="auto"/>
          </w:tcPr>
          <w:p w14:paraId="2CE4E521"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2849D3D5"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2E3ABEB1"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4FB89180" w14:textId="77777777" w:rsidR="009B0C18" w:rsidRPr="0016235D" w:rsidRDefault="009B0C18" w:rsidP="009B0C18">
            <w:pPr>
              <w:widowControl w:val="0"/>
              <w:autoSpaceDE w:val="0"/>
              <w:autoSpaceDN w:val="0"/>
              <w:adjustRightInd w:val="0"/>
              <w:rPr>
                <w:rFonts w:eastAsiaTheme="minorEastAsia" w:cs="Times New Roman"/>
                <w:sz w:val="24"/>
                <w:szCs w:val="24"/>
                <w:lang w:eastAsia="ru-RU"/>
              </w:rPr>
            </w:pPr>
          </w:p>
          <w:p w14:paraId="1FF6DB3F" w14:textId="77777777" w:rsidR="0016235D" w:rsidRDefault="0016235D" w:rsidP="009B0C18">
            <w:pPr>
              <w:widowControl w:val="0"/>
              <w:autoSpaceDE w:val="0"/>
              <w:autoSpaceDN w:val="0"/>
              <w:adjustRightInd w:val="0"/>
              <w:rPr>
                <w:rFonts w:eastAsiaTheme="minorEastAsia" w:cs="Times New Roman"/>
                <w:sz w:val="24"/>
                <w:szCs w:val="24"/>
                <w:lang w:eastAsia="ru-RU"/>
              </w:rPr>
            </w:pPr>
          </w:p>
          <w:p w14:paraId="329BE837" w14:textId="4271B9EF" w:rsidR="009B0C18" w:rsidRPr="0016235D" w:rsidRDefault="009B0C18" w:rsidP="009B0C18">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13</w:t>
            </w:r>
          </w:p>
        </w:tc>
        <w:tc>
          <w:tcPr>
            <w:tcW w:w="294" w:type="pct"/>
            <w:vMerge/>
          </w:tcPr>
          <w:p w14:paraId="22285D20" w14:textId="77777777" w:rsidR="009B0C18" w:rsidRPr="0016235D" w:rsidRDefault="009B0C18" w:rsidP="009B0C18">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0EC2A297" w14:textId="77777777" w:rsidTr="009B0C18">
        <w:trPr>
          <w:trHeight w:val="493"/>
        </w:trPr>
        <w:tc>
          <w:tcPr>
            <w:tcW w:w="130" w:type="pct"/>
            <w:vMerge/>
          </w:tcPr>
          <w:p w14:paraId="7F0CA9D9" w14:textId="77777777" w:rsidR="009B0C18" w:rsidRPr="0016235D" w:rsidRDefault="009B0C18" w:rsidP="006156AF">
            <w:pPr>
              <w:widowControl w:val="0"/>
              <w:autoSpaceDE w:val="0"/>
              <w:autoSpaceDN w:val="0"/>
              <w:adjustRightInd w:val="0"/>
              <w:ind w:left="-604" w:firstLine="720"/>
              <w:jc w:val="center"/>
              <w:rPr>
                <w:rFonts w:eastAsiaTheme="minorEastAsia" w:cs="Times New Roman"/>
                <w:sz w:val="24"/>
                <w:szCs w:val="24"/>
                <w:lang w:eastAsia="ru-RU"/>
              </w:rPr>
            </w:pPr>
          </w:p>
        </w:tc>
        <w:tc>
          <w:tcPr>
            <w:tcW w:w="834" w:type="pct"/>
            <w:vMerge/>
            <w:shd w:val="clear" w:color="auto" w:fill="auto"/>
          </w:tcPr>
          <w:p w14:paraId="23DCF8B9" w14:textId="77777777" w:rsidR="009B0C18" w:rsidRPr="0016235D" w:rsidRDefault="009B0C18" w:rsidP="006156AF">
            <w:pPr>
              <w:autoSpaceDE w:val="0"/>
              <w:autoSpaceDN w:val="0"/>
              <w:adjustRightInd w:val="0"/>
              <w:rPr>
                <w:rFonts w:cs="Times New Roman"/>
                <w:sz w:val="24"/>
                <w:szCs w:val="24"/>
              </w:rPr>
            </w:pPr>
          </w:p>
        </w:tc>
        <w:tc>
          <w:tcPr>
            <w:tcW w:w="179" w:type="pct"/>
            <w:vMerge/>
            <w:shd w:val="clear" w:color="auto" w:fill="auto"/>
          </w:tcPr>
          <w:p w14:paraId="6F3E93AA" w14:textId="77777777" w:rsidR="009B0C18" w:rsidRPr="0016235D" w:rsidRDefault="009B0C18" w:rsidP="006156AF">
            <w:pPr>
              <w:ind w:hanging="100"/>
              <w:jc w:val="center"/>
              <w:rPr>
                <w:rFonts w:cs="Times New Roman"/>
                <w:sz w:val="24"/>
                <w:szCs w:val="24"/>
              </w:rPr>
            </w:pPr>
          </w:p>
        </w:tc>
        <w:tc>
          <w:tcPr>
            <w:tcW w:w="272" w:type="pct"/>
            <w:vMerge/>
            <w:shd w:val="clear" w:color="auto" w:fill="auto"/>
          </w:tcPr>
          <w:p w14:paraId="4EB3E561" w14:textId="77777777" w:rsidR="009B0C18" w:rsidRPr="0016235D" w:rsidRDefault="009B0C18" w:rsidP="006156AF">
            <w:pPr>
              <w:tabs>
                <w:tab w:val="center" w:pos="175"/>
              </w:tabs>
              <w:ind w:hanging="100"/>
              <w:jc w:val="center"/>
              <w:rPr>
                <w:rFonts w:cs="Times New Roman"/>
                <w:sz w:val="24"/>
                <w:szCs w:val="24"/>
              </w:rPr>
            </w:pPr>
          </w:p>
        </w:tc>
        <w:tc>
          <w:tcPr>
            <w:tcW w:w="369" w:type="pct"/>
            <w:vMerge/>
            <w:shd w:val="clear" w:color="auto" w:fill="auto"/>
          </w:tcPr>
          <w:p w14:paraId="6673A78E" w14:textId="24BC4322" w:rsidR="009B0C18" w:rsidRPr="0016235D" w:rsidRDefault="009B0C18" w:rsidP="006156AF">
            <w:pPr>
              <w:widowControl w:val="0"/>
              <w:autoSpaceDE w:val="0"/>
              <w:autoSpaceDN w:val="0"/>
              <w:adjustRightInd w:val="0"/>
              <w:rPr>
                <w:rFonts w:eastAsiaTheme="minorEastAsia" w:cs="Times New Roman"/>
                <w:sz w:val="24"/>
                <w:szCs w:val="24"/>
                <w:lang w:eastAsia="ru-RU"/>
              </w:rPr>
            </w:pPr>
          </w:p>
        </w:tc>
        <w:tc>
          <w:tcPr>
            <w:tcW w:w="320" w:type="pct"/>
            <w:vMerge/>
            <w:shd w:val="clear" w:color="auto" w:fill="auto"/>
          </w:tcPr>
          <w:p w14:paraId="46D7F908" w14:textId="6BA7F11D" w:rsidR="009B0C18" w:rsidRPr="0016235D" w:rsidRDefault="009B0C18" w:rsidP="006156AF">
            <w:pPr>
              <w:widowControl w:val="0"/>
              <w:autoSpaceDE w:val="0"/>
              <w:autoSpaceDN w:val="0"/>
              <w:adjustRightInd w:val="0"/>
              <w:rPr>
                <w:rFonts w:eastAsiaTheme="minorEastAsia" w:cs="Times New Roman"/>
                <w:sz w:val="24"/>
                <w:szCs w:val="24"/>
                <w:lang w:eastAsia="ru-RU"/>
              </w:rPr>
            </w:pPr>
          </w:p>
        </w:tc>
        <w:tc>
          <w:tcPr>
            <w:tcW w:w="320" w:type="pct"/>
            <w:vMerge/>
            <w:shd w:val="clear" w:color="auto" w:fill="auto"/>
          </w:tcPr>
          <w:p w14:paraId="77D55D17" w14:textId="7C7D3803" w:rsidR="009B0C18" w:rsidRPr="0016235D" w:rsidRDefault="009B0C18" w:rsidP="006156AF">
            <w:pPr>
              <w:widowControl w:val="0"/>
              <w:autoSpaceDE w:val="0"/>
              <w:autoSpaceDN w:val="0"/>
              <w:adjustRightInd w:val="0"/>
              <w:rPr>
                <w:rFonts w:eastAsiaTheme="minorEastAsia" w:cs="Times New Roman"/>
                <w:sz w:val="24"/>
                <w:szCs w:val="24"/>
                <w:lang w:eastAsia="ru-RU"/>
              </w:rPr>
            </w:pPr>
          </w:p>
        </w:tc>
        <w:tc>
          <w:tcPr>
            <w:tcW w:w="547" w:type="pct"/>
            <w:gridSpan w:val="5"/>
            <w:shd w:val="clear" w:color="auto" w:fill="auto"/>
          </w:tcPr>
          <w:p w14:paraId="0485FEE6" w14:textId="77777777" w:rsidR="009B0C18" w:rsidRPr="0016235D" w:rsidRDefault="009B0C18" w:rsidP="006156AF">
            <w:pPr>
              <w:widowControl w:val="0"/>
              <w:autoSpaceDE w:val="0"/>
              <w:autoSpaceDN w:val="0"/>
              <w:adjustRightInd w:val="0"/>
              <w:rPr>
                <w:rFonts w:eastAsiaTheme="minorEastAsia" w:cs="Times New Roman"/>
                <w:sz w:val="24"/>
                <w:szCs w:val="24"/>
                <w:lang w:eastAsia="ru-RU"/>
              </w:rPr>
            </w:pPr>
          </w:p>
          <w:p w14:paraId="5E3F9063" w14:textId="56A7F59A" w:rsidR="009B0C18" w:rsidRPr="0016235D" w:rsidRDefault="009B0C1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79</w:t>
            </w:r>
          </w:p>
        </w:tc>
        <w:tc>
          <w:tcPr>
            <w:tcW w:w="255" w:type="pct"/>
            <w:gridSpan w:val="2"/>
            <w:shd w:val="clear" w:color="auto" w:fill="auto"/>
          </w:tcPr>
          <w:p w14:paraId="1F465EBD" w14:textId="77777777" w:rsidR="009B0C18" w:rsidRPr="0016235D" w:rsidRDefault="009B0C18" w:rsidP="006156AF">
            <w:pPr>
              <w:widowControl w:val="0"/>
              <w:autoSpaceDE w:val="0"/>
              <w:autoSpaceDN w:val="0"/>
              <w:adjustRightInd w:val="0"/>
              <w:rPr>
                <w:rFonts w:eastAsiaTheme="minorEastAsia" w:cs="Times New Roman"/>
                <w:sz w:val="24"/>
                <w:szCs w:val="24"/>
                <w:lang w:eastAsia="ru-RU"/>
              </w:rPr>
            </w:pPr>
          </w:p>
          <w:p w14:paraId="26D004EF" w14:textId="30935591" w:rsidR="009B0C18" w:rsidRPr="0016235D" w:rsidRDefault="009B0C1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21</w:t>
            </w:r>
          </w:p>
        </w:tc>
        <w:tc>
          <w:tcPr>
            <w:tcW w:w="248" w:type="pct"/>
            <w:gridSpan w:val="3"/>
            <w:shd w:val="clear" w:color="auto" w:fill="auto"/>
          </w:tcPr>
          <w:p w14:paraId="75A29B49" w14:textId="77777777" w:rsidR="009B0C18" w:rsidRPr="0016235D" w:rsidRDefault="009B0C18" w:rsidP="006156AF">
            <w:pPr>
              <w:widowControl w:val="0"/>
              <w:autoSpaceDE w:val="0"/>
              <w:autoSpaceDN w:val="0"/>
              <w:adjustRightInd w:val="0"/>
              <w:rPr>
                <w:rFonts w:eastAsiaTheme="minorEastAsia" w:cs="Times New Roman"/>
                <w:sz w:val="24"/>
                <w:szCs w:val="24"/>
                <w:lang w:eastAsia="ru-RU"/>
              </w:rPr>
            </w:pPr>
          </w:p>
          <w:p w14:paraId="09DFFF68" w14:textId="1F89698A" w:rsidR="009B0C18" w:rsidRPr="0016235D" w:rsidRDefault="009B0C1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53</w:t>
            </w:r>
          </w:p>
        </w:tc>
        <w:tc>
          <w:tcPr>
            <w:tcW w:w="337" w:type="pct"/>
            <w:gridSpan w:val="3"/>
            <w:shd w:val="clear" w:color="auto" w:fill="auto"/>
          </w:tcPr>
          <w:p w14:paraId="51A4DD8D" w14:textId="77777777" w:rsidR="009B0C18" w:rsidRPr="0016235D" w:rsidRDefault="009B0C18" w:rsidP="006156AF">
            <w:pPr>
              <w:widowControl w:val="0"/>
              <w:autoSpaceDE w:val="0"/>
              <w:autoSpaceDN w:val="0"/>
              <w:adjustRightInd w:val="0"/>
              <w:rPr>
                <w:rFonts w:eastAsiaTheme="minorEastAsia" w:cs="Times New Roman"/>
                <w:sz w:val="24"/>
                <w:szCs w:val="24"/>
                <w:lang w:eastAsia="ru-RU"/>
              </w:rPr>
            </w:pPr>
          </w:p>
          <w:p w14:paraId="244D30AD" w14:textId="6C63F46D" w:rsidR="009B0C18" w:rsidRPr="0016235D" w:rsidRDefault="009B0C1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76</w:t>
            </w:r>
          </w:p>
        </w:tc>
        <w:tc>
          <w:tcPr>
            <w:tcW w:w="241" w:type="pct"/>
            <w:shd w:val="clear" w:color="auto" w:fill="auto"/>
          </w:tcPr>
          <w:p w14:paraId="4461305B" w14:textId="77777777" w:rsidR="009B0C18" w:rsidRPr="0016235D" w:rsidRDefault="009B0C18" w:rsidP="006156AF">
            <w:pPr>
              <w:widowControl w:val="0"/>
              <w:autoSpaceDE w:val="0"/>
              <w:autoSpaceDN w:val="0"/>
              <w:adjustRightInd w:val="0"/>
              <w:rPr>
                <w:rFonts w:eastAsiaTheme="minorEastAsia" w:cs="Times New Roman"/>
                <w:sz w:val="24"/>
                <w:szCs w:val="24"/>
                <w:lang w:eastAsia="ru-RU"/>
              </w:rPr>
            </w:pPr>
          </w:p>
          <w:p w14:paraId="22675D52" w14:textId="52AFFBF1" w:rsidR="009B0C18" w:rsidRPr="0016235D" w:rsidRDefault="009B0C1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79</w:t>
            </w:r>
          </w:p>
        </w:tc>
        <w:tc>
          <w:tcPr>
            <w:tcW w:w="318" w:type="pct"/>
            <w:vMerge/>
            <w:shd w:val="clear" w:color="auto" w:fill="auto"/>
          </w:tcPr>
          <w:p w14:paraId="4792FCCE" w14:textId="2B6D7D29" w:rsidR="009B0C18" w:rsidRPr="0016235D" w:rsidRDefault="009B0C18" w:rsidP="006156AF">
            <w:pPr>
              <w:widowControl w:val="0"/>
              <w:autoSpaceDE w:val="0"/>
              <w:autoSpaceDN w:val="0"/>
              <w:adjustRightInd w:val="0"/>
              <w:rPr>
                <w:rFonts w:eastAsiaTheme="minorEastAsia" w:cs="Times New Roman"/>
                <w:sz w:val="24"/>
                <w:szCs w:val="24"/>
                <w:lang w:eastAsia="ru-RU"/>
              </w:rPr>
            </w:pPr>
          </w:p>
        </w:tc>
        <w:tc>
          <w:tcPr>
            <w:tcW w:w="336" w:type="pct"/>
            <w:vMerge/>
            <w:shd w:val="clear" w:color="auto" w:fill="auto"/>
          </w:tcPr>
          <w:p w14:paraId="6CF958AE" w14:textId="59ABD250" w:rsidR="009B0C18" w:rsidRPr="0016235D" w:rsidRDefault="009B0C18" w:rsidP="006156AF">
            <w:pPr>
              <w:widowControl w:val="0"/>
              <w:autoSpaceDE w:val="0"/>
              <w:autoSpaceDN w:val="0"/>
              <w:adjustRightInd w:val="0"/>
              <w:rPr>
                <w:rFonts w:eastAsiaTheme="minorEastAsia" w:cs="Times New Roman"/>
                <w:sz w:val="24"/>
                <w:szCs w:val="24"/>
                <w:highlight w:val="yellow"/>
                <w:lang w:eastAsia="ru-RU"/>
              </w:rPr>
            </w:pPr>
          </w:p>
        </w:tc>
        <w:tc>
          <w:tcPr>
            <w:tcW w:w="294" w:type="pct"/>
            <w:vMerge/>
          </w:tcPr>
          <w:p w14:paraId="34CBEFFE" w14:textId="77777777" w:rsidR="009B0C18" w:rsidRPr="0016235D" w:rsidRDefault="009B0C18" w:rsidP="006156AF">
            <w:pPr>
              <w:widowControl w:val="0"/>
              <w:autoSpaceDE w:val="0"/>
              <w:autoSpaceDN w:val="0"/>
              <w:adjustRightInd w:val="0"/>
              <w:ind w:firstLine="720"/>
              <w:jc w:val="center"/>
              <w:rPr>
                <w:rFonts w:eastAsiaTheme="minorEastAsia" w:cs="Times New Roman"/>
                <w:sz w:val="24"/>
                <w:szCs w:val="24"/>
                <w:lang w:eastAsia="ru-RU"/>
              </w:rPr>
            </w:pPr>
          </w:p>
        </w:tc>
      </w:tr>
      <w:tr w:rsidR="006156AF" w:rsidRPr="0016235D" w14:paraId="310D404C" w14:textId="77777777" w:rsidTr="009B0C18">
        <w:trPr>
          <w:trHeight w:val="3504"/>
        </w:trPr>
        <w:tc>
          <w:tcPr>
            <w:tcW w:w="130" w:type="pct"/>
            <w:vMerge w:val="restart"/>
            <w:shd w:val="clear" w:color="auto" w:fill="auto"/>
          </w:tcPr>
          <w:p w14:paraId="5BE440FD" w14:textId="77777777" w:rsidR="00C5728B" w:rsidRPr="0016235D" w:rsidRDefault="00C5728B" w:rsidP="006156AF">
            <w:pPr>
              <w:widowControl w:val="0"/>
              <w:autoSpaceDE w:val="0"/>
              <w:autoSpaceDN w:val="0"/>
              <w:adjustRightInd w:val="0"/>
              <w:ind w:left="-604" w:firstLine="720"/>
              <w:jc w:val="center"/>
              <w:rPr>
                <w:rFonts w:eastAsiaTheme="minorEastAsia" w:cs="Times New Roman"/>
                <w:sz w:val="24"/>
                <w:szCs w:val="24"/>
                <w:lang w:eastAsia="ru-RU"/>
              </w:rPr>
            </w:pPr>
            <w:r w:rsidRPr="0016235D">
              <w:rPr>
                <w:rFonts w:eastAsiaTheme="minorEastAsia" w:cs="Times New Roman"/>
                <w:sz w:val="24"/>
                <w:szCs w:val="24"/>
                <w:lang w:eastAsia="ru-RU"/>
              </w:rPr>
              <w:t>5</w:t>
            </w:r>
          </w:p>
        </w:tc>
        <w:tc>
          <w:tcPr>
            <w:tcW w:w="834" w:type="pct"/>
            <w:shd w:val="clear" w:color="auto" w:fill="auto"/>
          </w:tcPr>
          <w:p w14:paraId="5E9E0459" w14:textId="77777777" w:rsidR="00C5728B" w:rsidRPr="0016235D" w:rsidRDefault="00C5728B" w:rsidP="006156AF">
            <w:pPr>
              <w:autoSpaceDE w:val="0"/>
              <w:autoSpaceDN w:val="0"/>
              <w:adjustRightInd w:val="0"/>
              <w:rPr>
                <w:rFonts w:cs="Times New Roman"/>
                <w:sz w:val="24"/>
                <w:szCs w:val="24"/>
                <w:highlight w:val="yellow"/>
              </w:rPr>
            </w:pPr>
            <w:r w:rsidRPr="0016235D">
              <w:rPr>
                <w:rFonts w:cs="Times New Roman"/>
                <w:sz w:val="24"/>
                <w:szCs w:val="24"/>
                <w:highlight w:val="yellow"/>
              </w:rPr>
              <w:t>Мероприятие 01.05.</w:t>
            </w:r>
          </w:p>
          <w:p w14:paraId="6F19AD62" w14:textId="77777777" w:rsidR="00C5728B" w:rsidRPr="0016235D" w:rsidRDefault="00C5728B" w:rsidP="006156AF">
            <w:pPr>
              <w:autoSpaceDE w:val="0"/>
              <w:autoSpaceDN w:val="0"/>
              <w:adjustRightInd w:val="0"/>
              <w:rPr>
                <w:rFonts w:cs="Times New Roman"/>
                <w:sz w:val="24"/>
                <w:szCs w:val="24"/>
                <w:highlight w:val="yellow"/>
              </w:rPr>
            </w:pPr>
            <w:r w:rsidRPr="0016235D">
              <w:rPr>
                <w:rFonts w:cs="Times New Roman"/>
                <w:sz w:val="24"/>
                <w:szCs w:val="24"/>
                <w:highlight w:val="yellow"/>
              </w:rPr>
              <w:t>Разработка</w:t>
            </w:r>
            <w:r w:rsidR="009A66C3" w:rsidRPr="0016235D">
              <w:rPr>
                <w:rFonts w:cs="Times New Roman"/>
                <w:sz w:val="24"/>
                <w:szCs w:val="24"/>
                <w:highlight w:val="yellow"/>
              </w:rPr>
              <w:t xml:space="preserve">, согласование и утверждение в </w:t>
            </w:r>
            <w:r w:rsidRPr="0016235D">
              <w:rPr>
                <w:rFonts w:cs="Times New Roman"/>
                <w:sz w:val="24"/>
                <w:szCs w:val="24"/>
                <w:highlight w:val="yellow"/>
              </w:rPr>
              <w:t>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471D8DC0" w14:textId="77777777" w:rsidR="00384E72" w:rsidRPr="0016235D" w:rsidRDefault="00384E72" w:rsidP="006156AF">
            <w:pPr>
              <w:autoSpaceDE w:val="0"/>
              <w:autoSpaceDN w:val="0"/>
              <w:adjustRightInd w:val="0"/>
              <w:rPr>
                <w:rFonts w:cs="Times New Roman"/>
                <w:sz w:val="24"/>
                <w:szCs w:val="24"/>
                <w:highlight w:val="yellow"/>
              </w:rPr>
            </w:pPr>
          </w:p>
          <w:p w14:paraId="53D3D00C" w14:textId="77777777" w:rsidR="00384E72" w:rsidRPr="0016235D" w:rsidRDefault="00384E72" w:rsidP="006156AF">
            <w:pPr>
              <w:autoSpaceDE w:val="0"/>
              <w:autoSpaceDN w:val="0"/>
              <w:adjustRightInd w:val="0"/>
              <w:rPr>
                <w:rFonts w:cs="Times New Roman"/>
                <w:sz w:val="24"/>
                <w:szCs w:val="24"/>
                <w:highlight w:val="yellow"/>
              </w:rPr>
            </w:pPr>
          </w:p>
          <w:p w14:paraId="44B3A833" w14:textId="77777777" w:rsidR="009A66C3" w:rsidRPr="0016235D" w:rsidRDefault="009A66C3" w:rsidP="006156AF">
            <w:pPr>
              <w:autoSpaceDE w:val="0"/>
              <w:autoSpaceDN w:val="0"/>
              <w:adjustRightInd w:val="0"/>
              <w:rPr>
                <w:rFonts w:cs="Times New Roman"/>
                <w:sz w:val="24"/>
                <w:szCs w:val="24"/>
                <w:highlight w:val="yellow"/>
              </w:rPr>
            </w:pPr>
          </w:p>
          <w:p w14:paraId="5F2FDADB" w14:textId="22FC50C7" w:rsidR="00887210" w:rsidRPr="0016235D" w:rsidRDefault="00887210" w:rsidP="006156AF">
            <w:pPr>
              <w:autoSpaceDE w:val="0"/>
              <w:autoSpaceDN w:val="0"/>
              <w:adjustRightInd w:val="0"/>
              <w:rPr>
                <w:rFonts w:cs="Times New Roman"/>
                <w:sz w:val="24"/>
                <w:szCs w:val="24"/>
                <w:highlight w:val="yellow"/>
              </w:rPr>
            </w:pPr>
          </w:p>
        </w:tc>
        <w:tc>
          <w:tcPr>
            <w:tcW w:w="179" w:type="pct"/>
            <w:shd w:val="clear" w:color="auto" w:fill="auto"/>
          </w:tcPr>
          <w:p w14:paraId="49EBDB39" w14:textId="77777777" w:rsidR="00C5728B" w:rsidRPr="0016235D" w:rsidRDefault="00F72BCC" w:rsidP="006156AF">
            <w:pPr>
              <w:ind w:hanging="100"/>
              <w:jc w:val="center"/>
              <w:rPr>
                <w:rFonts w:cs="Times New Roman"/>
                <w:sz w:val="24"/>
                <w:szCs w:val="24"/>
                <w:highlight w:val="yellow"/>
              </w:rPr>
            </w:pPr>
            <w:r w:rsidRPr="0016235D">
              <w:rPr>
                <w:rFonts w:cs="Times New Roman"/>
                <w:sz w:val="24"/>
                <w:szCs w:val="24"/>
                <w:highlight w:val="yellow"/>
              </w:rPr>
              <w:t>2023-2027</w:t>
            </w:r>
          </w:p>
        </w:tc>
        <w:tc>
          <w:tcPr>
            <w:tcW w:w="272" w:type="pct"/>
            <w:shd w:val="clear" w:color="auto" w:fill="auto"/>
          </w:tcPr>
          <w:p w14:paraId="78460779" w14:textId="791269F8" w:rsidR="00C5728B" w:rsidRPr="0016235D" w:rsidRDefault="00C5728B" w:rsidP="0016235D">
            <w:pPr>
              <w:tabs>
                <w:tab w:val="center" w:pos="175"/>
              </w:tabs>
              <w:ind w:hanging="100"/>
              <w:rPr>
                <w:rFonts w:cs="Times New Roman"/>
                <w:sz w:val="24"/>
                <w:szCs w:val="24"/>
                <w:highlight w:val="yellow"/>
              </w:rPr>
            </w:pPr>
            <w:r w:rsidRPr="0016235D">
              <w:rPr>
                <w:rFonts w:cs="Times New Roman"/>
                <w:sz w:val="24"/>
                <w:szCs w:val="24"/>
                <w:highlight w:val="yellow"/>
              </w:rPr>
              <w:t xml:space="preserve">  Средства бюджета </w:t>
            </w:r>
            <w:r w:rsidR="0016235D" w:rsidRPr="0016235D">
              <w:rPr>
                <w:rFonts w:cs="Times New Roman"/>
                <w:sz w:val="24"/>
                <w:szCs w:val="24"/>
                <w:highlight w:val="yellow"/>
              </w:rPr>
              <w:t>муниципального</w:t>
            </w:r>
            <w:r w:rsidRPr="0016235D">
              <w:rPr>
                <w:rFonts w:cs="Times New Roman"/>
                <w:sz w:val="24"/>
                <w:szCs w:val="24"/>
                <w:highlight w:val="yellow"/>
              </w:rPr>
              <w:t xml:space="preserve"> округа</w:t>
            </w:r>
          </w:p>
        </w:tc>
        <w:tc>
          <w:tcPr>
            <w:tcW w:w="3291" w:type="pct"/>
            <w:gridSpan w:val="19"/>
          </w:tcPr>
          <w:p w14:paraId="3199B122" w14:textId="0CA506FE" w:rsidR="00C5728B" w:rsidRPr="0016235D" w:rsidRDefault="00C5728B" w:rsidP="006156AF">
            <w:pPr>
              <w:widowControl w:val="0"/>
              <w:autoSpaceDE w:val="0"/>
              <w:autoSpaceDN w:val="0"/>
              <w:adjustRightInd w:val="0"/>
              <w:rPr>
                <w:rFonts w:eastAsiaTheme="minorEastAsia" w:cs="Times New Roman"/>
                <w:sz w:val="24"/>
                <w:szCs w:val="24"/>
                <w:highlight w:val="yellow"/>
                <w:lang w:eastAsia="ru-RU"/>
              </w:rPr>
            </w:pPr>
            <w:r w:rsidRPr="0016235D">
              <w:rPr>
                <w:rFonts w:eastAsiaTheme="minorEastAsia" w:cs="Times New Roman"/>
                <w:sz w:val="24"/>
                <w:szCs w:val="24"/>
                <w:highlight w:val="yellow"/>
                <w:lang w:eastAsia="ru-RU"/>
              </w:rPr>
              <w:t xml:space="preserve">В пределах средств на обеспечение деятельности Администрации </w:t>
            </w:r>
            <w:r w:rsidR="00FA517D" w:rsidRPr="0016235D">
              <w:rPr>
                <w:rFonts w:eastAsiaTheme="minorEastAsia" w:cs="Times New Roman"/>
                <w:sz w:val="24"/>
                <w:szCs w:val="24"/>
                <w:highlight w:val="yellow"/>
                <w:lang w:eastAsia="ru-RU"/>
              </w:rPr>
              <w:t xml:space="preserve">Рузского </w:t>
            </w:r>
            <w:r w:rsidR="006156AF" w:rsidRPr="0016235D">
              <w:rPr>
                <w:rFonts w:eastAsiaTheme="minorEastAsia" w:cs="Times New Roman"/>
                <w:sz w:val="24"/>
                <w:szCs w:val="24"/>
                <w:highlight w:val="yellow"/>
                <w:lang w:eastAsia="ru-RU"/>
              </w:rPr>
              <w:t>муниципального</w:t>
            </w:r>
            <w:r w:rsidRPr="0016235D">
              <w:rPr>
                <w:rFonts w:eastAsiaTheme="minorEastAsia" w:cs="Times New Roman"/>
                <w:sz w:val="24"/>
                <w:szCs w:val="24"/>
                <w:highlight w:val="yellow"/>
                <w:lang w:eastAsia="ru-RU"/>
              </w:rPr>
              <w:t xml:space="preserve"> округа Московской области</w:t>
            </w:r>
          </w:p>
          <w:p w14:paraId="702D28B6" w14:textId="77777777" w:rsidR="00C5728B" w:rsidRPr="0016235D" w:rsidRDefault="00C5728B" w:rsidP="006156AF">
            <w:pPr>
              <w:spacing w:after="200" w:line="276" w:lineRule="auto"/>
              <w:rPr>
                <w:rFonts w:cs="Times New Roman"/>
                <w:sz w:val="24"/>
                <w:szCs w:val="24"/>
                <w:highlight w:val="yellow"/>
              </w:rPr>
            </w:pPr>
          </w:p>
        </w:tc>
        <w:tc>
          <w:tcPr>
            <w:tcW w:w="294" w:type="pct"/>
            <w:vMerge w:val="restart"/>
            <w:shd w:val="clear" w:color="auto" w:fill="auto"/>
          </w:tcPr>
          <w:p w14:paraId="0F7FB346" w14:textId="77777777" w:rsidR="00C5728B" w:rsidRPr="0016235D" w:rsidRDefault="00377738" w:rsidP="006156AF">
            <w:pPr>
              <w:spacing w:after="200" w:line="276" w:lineRule="auto"/>
              <w:jc w:val="both"/>
              <w:rPr>
                <w:rFonts w:cs="Times New Roman"/>
                <w:sz w:val="24"/>
                <w:szCs w:val="24"/>
                <w:highlight w:val="yellow"/>
              </w:rPr>
            </w:pPr>
            <w:r w:rsidRPr="0016235D">
              <w:rPr>
                <w:rFonts w:eastAsiaTheme="minorEastAsia" w:cs="Times New Roman"/>
                <w:sz w:val="24"/>
                <w:szCs w:val="24"/>
                <w:highlight w:val="yellow"/>
                <w:lang w:eastAsia="ru-RU"/>
              </w:rPr>
              <w:t>МКУ «Центр по развитию инвестиционной деятельности и оказанию поддержки субъектам МСП»</w:t>
            </w:r>
          </w:p>
        </w:tc>
      </w:tr>
      <w:tr w:rsidR="009B0C18" w:rsidRPr="0016235D" w14:paraId="25F8DE6A" w14:textId="77777777" w:rsidTr="009B0C18">
        <w:trPr>
          <w:trHeight w:val="1006"/>
        </w:trPr>
        <w:tc>
          <w:tcPr>
            <w:tcW w:w="130" w:type="pct"/>
            <w:vMerge/>
            <w:shd w:val="clear" w:color="auto" w:fill="auto"/>
          </w:tcPr>
          <w:p w14:paraId="64688277" w14:textId="77777777" w:rsidR="00980FE8" w:rsidRPr="0016235D" w:rsidRDefault="00980FE8" w:rsidP="006156AF">
            <w:pPr>
              <w:widowControl w:val="0"/>
              <w:autoSpaceDE w:val="0"/>
              <w:autoSpaceDN w:val="0"/>
              <w:adjustRightInd w:val="0"/>
              <w:ind w:left="-604" w:firstLine="720"/>
              <w:jc w:val="center"/>
              <w:rPr>
                <w:rFonts w:eastAsiaTheme="minorEastAsia" w:cs="Times New Roman"/>
                <w:strike/>
                <w:sz w:val="24"/>
                <w:szCs w:val="24"/>
                <w:lang w:eastAsia="ru-RU"/>
              </w:rPr>
            </w:pPr>
          </w:p>
        </w:tc>
        <w:tc>
          <w:tcPr>
            <w:tcW w:w="834" w:type="pct"/>
            <w:vMerge w:val="restart"/>
            <w:shd w:val="clear" w:color="auto" w:fill="auto"/>
          </w:tcPr>
          <w:p w14:paraId="18620DC9" w14:textId="7485B1D3" w:rsidR="00980FE8" w:rsidRPr="0016235D" w:rsidRDefault="00980FE8" w:rsidP="006156AF">
            <w:pPr>
              <w:autoSpaceDE w:val="0"/>
              <w:autoSpaceDN w:val="0"/>
              <w:adjustRightInd w:val="0"/>
              <w:rPr>
                <w:rFonts w:cs="Times New Roman"/>
                <w:sz w:val="24"/>
                <w:szCs w:val="24"/>
              </w:rPr>
            </w:pPr>
            <w:r w:rsidRPr="0016235D">
              <w:rPr>
                <w:rFonts w:cs="Times New Roman"/>
                <w:sz w:val="24"/>
                <w:szCs w:val="24"/>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79" w:type="pct"/>
            <w:vMerge w:val="restart"/>
            <w:shd w:val="clear" w:color="auto" w:fill="auto"/>
          </w:tcPr>
          <w:p w14:paraId="04B7A9D8" w14:textId="77777777" w:rsidR="00980FE8" w:rsidRPr="0016235D" w:rsidRDefault="00980FE8" w:rsidP="006156AF">
            <w:pPr>
              <w:ind w:hanging="100"/>
              <w:jc w:val="center"/>
              <w:rPr>
                <w:rFonts w:cs="Times New Roman"/>
                <w:sz w:val="24"/>
                <w:szCs w:val="24"/>
              </w:rPr>
            </w:pPr>
            <w:r w:rsidRPr="0016235D">
              <w:rPr>
                <w:rFonts w:cs="Times New Roman"/>
                <w:sz w:val="24"/>
                <w:szCs w:val="24"/>
              </w:rPr>
              <w:t>х</w:t>
            </w:r>
          </w:p>
        </w:tc>
        <w:tc>
          <w:tcPr>
            <w:tcW w:w="272" w:type="pct"/>
            <w:vMerge w:val="restart"/>
            <w:shd w:val="clear" w:color="auto" w:fill="auto"/>
          </w:tcPr>
          <w:p w14:paraId="14FB846F" w14:textId="77777777" w:rsidR="00980FE8" w:rsidRPr="0016235D" w:rsidRDefault="00980FE8" w:rsidP="006156AF">
            <w:pPr>
              <w:tabs>
                <w:tab w:val="center" w:pos="175"/>
              </w:tabs>
              <w:ind w:hanging="100"/>
              <w:jc w:val="center"/>
              <w:rPr>
                <w:rFonts w:cs="Times New Roman"/>
                <w:sz w:val="24"/>
                <w:szCs w:val="24"/>
              </w:rPr>
            </w:pPr>
            <w:r w:rsidRPr="0016235D">
              <w:rPr>
                <w:rFonts w:cs="Times New Roman"/>
                <w:sz w:val="24"/>
                <w:szCs w:val="24"/>
              </w:rPr>
              <w:t>х</w:t>
            </w:r>
          </w:p>
        </w:tc>
        <w:tc>
          <w:tcPr>
            <w:tcW w:w="369" w:type="pct"/>
            <w:shd w:val="clear" w:color="auto" w:fill="auto"/>
          </w:tcPr>
          <w:p w14:paraId="10145C4F"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Всего</w:t>
            </w:r>
          </w:p>
        </w:tc>
        <w:tc>
          <w:tcPr>
            <w:tcW w:w="320" w:type="pct"/>
            <w:shd w:val="clear" w:color="auto" w:fill="auto"/>
          </w:tcPr>
          <w:p w14:paraId="672202D3" w14:textId="3619EAA5" w:rsidR="00980FE8" w:rsidRPr="0016235D" w:rsidRDefault="00980FE8" w:rsidP="006156AF">
            <w:pPr>
              <w:rPr>
                <w:rFonts w:cs="Times New Roman"/>
                <w:sz w:val="24"/>
                <w:szCs w:val="24"/>
              </w:rPr>
            </w:pPr>
            <w:r w:rsidRPr="0016235D">
              <w:rPr>
                <w:rFonts w:cs="Times New Roman"/>
                <w:sz w:val="24"/>
                <w:szCs w:val="24"/>
              </w:rPr>
              <w:t>2023 год</w:t>
            </w:r>
          </w:p>
        </w:tc>
        <w:tc>
          <w:tcPr>
            <w:tcW w:w="320" w:type="pct"/>
            <w:shd w:val="clear" w:color="auto" w:fill="auto"/>
          </w:tcPr>
          <w:p w14:paraId="7C8297C5"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val="en-US" w:eastAsia="ru-RU"/>
              </w:rPr>
              <w:t>2024 год</w:t>
            </w:r>
          </w:p>
          <w:p w14:paraId="49B5A8CD" w14:textId="2FDC089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p>
        </w:tc>
        <w:tc>
          <w:tcPr>
            <w:tcW w:w="1628" w:type="pct"/>
            <w:gridSpan w:val="14"/>
            <w:shd w:val="clear" w:color="auto" w:fill="auto"/>
          </w:tcPr>
          <w:p w14:paraId="27E5D634" w14:textId="1716332B"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2025 год</w:t>
            </w:r>
          </w:p>
        </w:tc>
        <w:tc>
          <w:tcPr>
            <w:tcW w:w="318" w:type="pct"/>
            <w:shd w:val="clear" w:color="auto" w:fill="auto"/>
          </w:tcPr>
          <w:p w14:paraId="375761AE"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2026 год</w:t>
            </w:r>
          </w:p>
        </w:tc>
        <w:tc>
          <w:tcPr>
            <w:tcW w:w="336" w:type="pct"/>
            <w:shd w:val="clear" w:color="auto" w:fill="auto"/>
          </w:tcPr>
          <w:p w14:paraId="2E4B336B"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2027 год</w:t>
            </w:r>
          </w:p>
        </w:tc>
        <w:tc>
          <w:tcPr>
            <w:tcW w:w="294" w:type="pct"/>
            <w:vMerge/>
            <w:shd w:val="clear" w:color="auto" w:fill="auto"/>
          </w:tcPr>
          <w:p w14:paraId="1600563B" w14:textId="77777777" w:rsidR="00980FE8" w:rsidRPr="0016235D" w:rsidRDefault="00980FE8" w:rsidP="006156AF">
            <w:pPr>
              <w:widowControl w:val="0"/>
              <w:autoSpaceDE w:val="0"/>
              <w:autoSpaceDN w:val="0"/>
              <w:adjustRightInd w:val="0"/>
              <w:jc w:val="right"/>
              <w:rPr>
                <w:rFonts w:eastAsiaTheme="minorEastAsia" w:cs="Times New Roman"/>
                <w:sz w:val="24"/>
                <w:szCs w:val="24"/>
                <w:lang w:eastAsia="ru-RU"/>
              </w:rPr>
            </w:pPr>
          </w:p>
        </w:tc>
      </w:tr>
      <w:tr w:rsidR="009B0C18" w:rsidRPr="0016235D" w14:paraId="25B256DB" w14:textId="77777777" w:rsidTr="009B0C18">
        <w:trPr>
          <w:trHeight w:val="708"/>
        </w:trPr>
        <w:tc>
          <w:tcPr>
            <w:tcW w:w="130" w:type="pct"/>
            <w:vMerge/>
            <w:shd w:val="clear" w:color="auto" w:fill="auto"/>
          </w:tcPr>
          <w:p w14:paraId="2177B495" w14:textId="77777777" w:rsidR="00980FE8" w:rsidRPr="0016235D" w:rsidRDefault="00980FE8" w:rsidP="006156AF">
            <w:pPr>
              <w:widowControl w:val="0"/>
              <w:autoSpaceDE w:val="0"/>
              <w:autoSpaceDN w:val="0"/>
              <w:adjustRightInd w:val="0"/>
              <w:ind w:left="-604" w:firstLine="720"/>
              <w:jc w:val="center"/>
              <w:rPr>
                <w:rFonts w:eastAsiaTheme="minorEastAsia" w:cs="Times New Roman"/>
                <w:strike/>
                <w:sz w:val="24"/>
                <w:szCs w:val="24"/>
                <w:lang w:eastAsia="ru-RU"/>
              </w:rPr>
            </w:pPr>
          </w:p>
        </w:tc>
        <w:tc>
          <w:tcPr>
            <w:tcW w:w="834" w:type="pct"/>
            <w:vMerge/>
            <w:shd w:val="clear" w:color="auto" w:fill="auto"/>
          </w:tcPr>
          <w:p w14:paraId="08576E28" w14:textId="77777777" w:rsidR="00980FE8" w:rsidRPr="0016235D" w:rsidRDefault="00980FE8" w:rsidP="006156AF">
            <w:pPr>
              <w:autoSpaceDE w:val="0"/>
              <w:autoSpaceDN w:val="0"/>
              <w:adjustRightInd w:val="0"/>
              <w:rPr>
                <w:rFonts w:cs="Times New Roman"/>
                <w:sz w:val="24"/>
                <w:szCs w:val="24"/>
              </w:rPr>
            </w:pPr>
          </w:p>
        </w:tc>
        <w:tc>
          <w:tcPr>
            <w:tcW w:w="179" w:type="pct"/>
            <w:vMerge/>
            <w:shd w:val="clear" w:color="auto" w:fill="auto"/>
          </w:tcPr>
          <w:p w14:paraId="1D29A696" w14:textId="77777777" w:rsidR="00980FE8" w:rsidRPr="0016235D" w:rsidRDefault="00980FE8" w:rsidP="006156AF">
            <w:pPr>
              <w:ind w:hanging="100"/>
              <w:jc w:val="center"/>
              <w:rPr>
                <w:rFonts w:cs="Times New Roman"/>
                <w:sz w:val="24"/>
                <w:szCs w:val="24"/>
              </w:rPr>
            </w:pPr>
          </w:p>
        </w:tc>
        <w:tc>
          <w:tcPr>
            <w:tcW w:w="272" w:type="pct"/>
            <w:vMerge/>
            <w:shd w:val="clear" w:color="auto" w:fill="auto"/>
          </w:tcPr>
          <w:p w14:paraId="61E888DB" w14:textId="77777777" w:rsidR="00980FE8" w:rsidRPr="0016235D" w:rsidRDefault="00980FE8" w:rsidP="006156AF">
            <w:pPr>
              <w:tabs>
                <w:tab w:val="center" w:pos="175"/>
              </w:tabs>
              <w:ind w:hanging="100"/>
              <w:jc w:val="center"/>
              <w:rPr>
                <w:rFonts w:cs="Times New Roman"/>
                <w:sz w:val="24"/>
                <w:szCs w:val="24"/>
              </w:rPr>
            </w:pPr>
          </w:p>
        </w:tc>
        <w:tc>
          <w:tcPr>
            <w:tcW w:w="369" w:type="pct"/>
            <w:shd w:val="clear" w:color="auto" w:fill="auto"/>
          </w:tcPr>
          <w:p w14:paraId="30D71486"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234</w:t>
            </w:r>
          </w:p>
        </w:tc>
        <w:tc>
          <w:tcPr>
            <w:tcW w:w="320" w:type="pct"/>
            <w:shd w:val="clear" w:color="auto" w:fill="auto"/>
          </w:tcPr>
          <w:p w14:paraId="33661B44"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217</w:t>
            </w:r>
          </w:p>
          <w:p w14:paraId="5A09BE08" w14:textId="25111199"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p>
        </w:tc>
        <w:tc>
          <w:tcPr>
            <w:tcW w:w="320" w:type="pct"/>
            <w:shd w:val="clear" w:color="auto" w:fill="auto"/>
          </w:tcPr>
          <w:p w14:paraId="272D4C46" w14:textId="3D7D2C58"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222</w:t>
            </w:r>
          </w:p>
        </w:tc>
        <w:tc>
          <w:tcPr>
            <w:tcW w:w="1628" w:type="pct"/>
            <w:gridSpan w:val="14"/>
            <w:shd w:val="clear" w:color="auto" w:fill="auto"/>
          </w:tcPr>
          <w:p w14:paraId="297C609F" w14:textId="5302A2D3"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226</w:t>
            </w:r>
          </w:p>
        </w:tc>
        <w:tc>
          <w:tcPr>
            <w:tcW w:w="318" w:type="pct"/>
            <w:shd w:val="clear" w:color="auto" w:fill="auto"/>
          </w:tcPr>
          <w:p w14:paraId="23937E8B" w14:textId="77777777" w:rsidR="00980FE8" w:rsidRPr="0016235D" w:rsidRDefault="00980FE8" w:rsidP="006156AF">
            <w:pPr>
              <w:widowControl w:val="0"/>
              <w:autoSpaceDE w:val="0"/>
              <w:autoSpaceDN w:val="0"/>
              <w:adjustRightInd w:val="0"/>
              <w:jc w:val="both"/>
              <w:rPr>
                <w:rFonts w:eastAsiaTheme="minorEastAsia" w:cs="Times New Roman"/>
                <w:sz w:val="24"/>
                <w:szCs w:val="24"/>
                <w:lang w:eastAsia="ru-RU"/>
              </w:rPr>
            </w:pPr>
            <w:r w:rsidRPr="0016235D">
              <w:rPr>
                <w:rFonts w:eastAsiaTheme="minorEastAsia" w:cs="Times New Roman"/>
                <w:sz w:val="24"/>
                <w:szCs w:val="24"/>
                <w:lang w:eastAsia="ru-RU"/>
              </w:rPr>
              <w:t>230</w:t>
            </w:r>
          </w:p>
        </w:tc>
        <w:tc>
          <w:tcPr>
            <w:tcW w:w="336" w:type="pct"/>
            <w:shd w:val="clear" w:color="auto" w:fill="auto"/>
          </w:tcPr>
          <w:p w14:paraId="6C6A589C" w14:textId="77777777" w:rsidR="00980FE8" w:rsidRPr="0016235D" w:rsidRDefault="00980FE8" w:rsidP="006156AF">
            <w:pPr>
              <w:widowControl w:val="0"/>
              <w:autoSpaceDE w:val="0"/>
              <w:autoSpaceDN w:val="0"/>
              <w:adjustRightInd w:val="0"/>
              <w:rPr>
                <w:rFonts w:eastAsiaTheme="minorEastAsia" w:cs="Times New Roman"/>
                <w:sz w:val="24"/>
                <w:szCs w:val="24"/>
                <w:highlight w:val="yellow"/>
                <w:lang w:eastAsia="ru-RU"/>
              </w:rPr>
            </w:pPr>
            <w:r w:rsidRPr="0016235D">
              <w:rPr>
                <w:rFonts w:eastAsiaTheme="minorEastAsia" w:cs="Times New Roman"/>
                <w:sz w:val="24"/>
                <w:szCs w:val="24"/>
                <w:lang w:eastAsia="ru-RU"/>
              </w:rPr>
              <w:t>234</w:t>
            </w:r>
          </w:p>
        </w:tc>
        <w:tc>
          <w:tcPr>
            <w:tcW w:w="294" w:type="pct"/>
            <w:vMerge/>
            <w:shd w:val="clear" w:color="auto" w:fill="auto"/>
          </w:tcPr>
          <w:p w14:paraId="46D648C4"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p>
        </w:tc>
      </w:tr>
      <w:tr w:rsidR="009B0C18" w:rsidRPr="0016235D" w14:paraId="194B43F2" w14:textId="77777777" w:rsidTr="009B0C18">
        <w:trPr>
          <w:trHeight w:val="930"/>
        </w:trPr>
        <w:tc>
          <w:tcPr>
            <w:tcW w:w="130" w:type="pct"/>
            <w:vMerge w:val="restart"/>
          </w:tcPr>
          <w:p w14:paraId="45BAC642" w14:textId="77777777" w:rsidR="00264376" w:rsidRPr="0016235D" w:rsidRDefault="00264376" w:rsidP="006156AF">
            <w:pPr>
              <w:jc w:val="center"/>
              <w:rPr>
                <w:rFonts w:eastAsiaTheme="minorEastAsia" w:cs="Times New Roman"/>
                <w:sz w:val="24"/>
                <w:szCs w:val="24"/>
                <w:lang w:eastAsia="ru-RU"/>
              </w:rPr>
            </w:pPr>
            <w:r w:rsidRPr="0016235D">
              <w:rPr>
                <w:rFonts w:eastAsiaTheme="minorEastAsia" w:cs="Times New Roman"/>
                <w:sz w:val="24"/>
                <w:szCs w:val="24"/>
                <w:lang w:eastAsia="ru-RU"/>
              </w:rPr>
              <w:t>6</w:t>
            </w:r>
          </w:p>
        </w:tc>
        <w:tc>
          <w:tcPr>
            <w:tcW w:w="834" w:type="pct"/>
            <w:vMerge w:val="restart"/>
            <w:shd w:val="clear" w:color="auto" w:fill="auto"/>
          </w:tcPr>
          <w:p w14:paraId="29549C62" w14:textId="77777777" w:rsidR="00264376" w:rsidRPr="0016235D" w:rsidRDefault="00264376" w:rsidP="006156AF">
            <w:pPr>
              <w:autoSpaceDE w:val="0"/>
              <w:autoSpaceDN w:val="0"/>
              <w:adjustRightInd w:val="0"/>
              <w:rPr>
                <w:rFonts w:cs="Times New Roman"/>
                <w:sz w:val="24"/>
                <w:szCs w:val="24"/>
              </w:rPr>
            </w:pPr>
            <w:r w:rsidRPr="0016235D">
              <w:rPr>
                <w:rFonts w:cs="Times New Roman"/>
                <w:sz w:val="24"/>
                <w:szCs w:val="24"/>
              </w:rPr>
              <w:t>Мероприятие 01.06</w:t>
            </w:r>
          </w:p>
          <w:p w14:paraId="1C5DCD22" w14:textId="546AFB42" w:rsidR="00264376" w:rsidRPr="0016235D" w:rsidRDefault="00264376" w:rsidP="006156AF">
            <w:pPr>
              <w:widowControl w:val="0"/>
              <w:autoSpaceDE w:val="0"/>
              <w:autoSpaceDN w:val="0"/>
              <w:adjustRightInd w:val="0"/>
              <w:rPr>
                <w:rFonts w:cs="Times New Roman"/>
                <w:sz w:val="24"/>
                <w:szCs w:val="24"/>
              </w:rPr>
            </w:pPr>
            <w:r w:rsidRPr="0016235D">
              <w:rPr>
                <w:rFonts w:cs="Times New Roman"/>
                <w:sz w:val="24"/>
                <w:szCs w:val="24"/>
              </w:rPr>
              <w:t xml:space="preserve">Создание условий для обеспечения жителей </w:t>
            </w:r>
            <w:r w:rsidR="00E237DC" w:rsidRPr="0016235D">
              <w:rPr>
                <w:rFonts w:cs="Times New Roman"/>
                <w:sz w:val="24"/>
                <w:szCs w:val="24"/>
              </w:rPr>
              <w:t xml:space="preserve">городского округа </w:t>
            </w:r>
            <w:r w:rsidRPr="0016235D">
              <w:rPr>
                <w:rFonts w:cs="Times New Roman"/>
                <w:sz w:val="24"/>
                <w:szCs w:val="24"/>
              </w:rPr>
              <w:t>услугами связи, общественного питания, торговли и бытового обслуживания</w:t>
            </w:r>
          </w:p>
          <w:p w14:paraId="101D0FA9" w14:textId="77777777" w:rsidR="00560506" w:rsidRPr="0016235D" w:rsidRDefault="00560506" w:rsidP="006156AF">
            <w:pPr>
              <w:widowControl w:val="0"/>
              <w:autoSpaceDE w:val="0"/>
              <w:autoSpaceDN w:val="0"/>
              <w:adjustRightInd w:val="0"/>
              <w:rPr>
                <w:rFonts w:cs="Times New Roman"/>
                <w:sz w:val="24"/>
                <w:szCs w:val="24"/>
              </w:rPr>
            </w:pPr>
          </w:p>
          <w:p w14:paraId="6BDCAE1E" w14:textId="77777777" w:rsidR="00560506" w:rsidRPr="0016235D" w:rsidRDefault="00560506" w:rsidP="006156AF">
            <w:pPr>
              <w:widowControl w:val="0"/>
              <w:autoSpaceDE w:val="0"/>
              <w:autoSpaceDN w:val="0"/>
              <w:adjustRightInd w:val="0"/>
              <w:rPr>
                <w:rFonts w:cs="Times New Roman"/>
                <w:sz w:val="24"/>
                <w:szCs w:val="24"/>
              </w:rPr>
            </w:pPr>
          </w:p>
          <w:p w14:paraId="74D2FCB7" w14:textId="77777777" w:rsidR="00560506" w:rsidRPr="0016235D" w:rsidRDefault="00560506" w:rsidP="006156AF">
            <w:pPr>
              <w:widowControl w:val="0"/>
              <w:autoSpaceDE w:val="0"/>
              <w:autoSpaceDN w:val="0"/>
              <w:adjustRightInd w:val="0"/>
              <w:rPr>
                <w:rFonts w:cs="Times New Roman"/>
                <w:sz w:val="24"/>
                <w:szCs w:val="24"/>
              </w:rPr>
            </w:pPr>
          </w:p>
          <w:p w14:paraId="3CC52557" w14:textId="0DC95F5B" w:rsidR="00560506" w:rsidRPr="0016235D" w:rsidRDefault="00560506" w:rsidP="006156AF">
            <w:pPr>
              <w:widowControl w:val="0"/>
              <w:autoSpaceDE w:val="0"/>
              <w:autoSpaceDN w:val="0"/>
              <w:adjustRightInd w:val="0"/>
              <w:rPr>
                <w:rFonts w:cs="Times New Roman"/>
                <w:sz w:val="24"/>
                <w:szCs w:val="24"/>
              </w:rPr>
            </w:pPr>
          </w:p>
          <w:p w14:paraId="2E001D3D" w14:textId="5D08FC55" w:rsidR="00560506" w:rsidRPr="0016235D" w:rsidRDefault="00560506" w:rsidP="006156AF">
            <w:pPr>
              <w:widowControl w:val="0"/>
              <w:autoSpaceDE w:val="0"/>
              <w:autoSpaceDN w:val="0"/>
              <w:adjustRightInd w:val="0"/>
              <w:rPr>
                <w:rFonts w:cs="Times New Roman"/>
                <w:sz w:val="24"/>
                <w:szCs w:val="24"/>
              </w:rPr>
            </w:pPr>
          </w:p>
        </w:tc>
        <w:tc>
          <w:tcPr>
            <w:tcW w:w="179" w:type="pct"/>
            <w:vMerge w:val="restart"/>
            <w:shd w:val="clear" w:color="auto" w:fill="auto"/>
          </w:tcPr>
          <w:p w14:paraId="556E8B7E" w14:textId="77777777" w:rsidR="00264376" w:rsidRPr="0016235D" w:rsidRDefault="00264376"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0CEA54EA" w14:textId="77777777" w:rsidR="00264376" w:rsidRPr="0016235D" w:rsidRDefault="00264376" w:rsidP="006156AF">
            <w:pPr>
              <w:widowControl w:val="0"/>
              <w:tabs>
                <w:tab w:val="center" w:pos="742"/>
              </w:tabs>
              <w:autoSpaceDE w:val="0"/>
              <w:autoSpaceDN w:val="0"/>
              <w:adjustRightInd w:val="0"/>
              <w:jc w:val="both"/>
              <w:rPr>
                <w:rFonts w:cs="Times New Roman"/>
                <w:sz w:val="24"/>
                <w:szCs w:val="24"/>
                <w:lang w:val="en-US"/>
              </w:rPr>
            </w:pPr>
            <w:r w:rsidRPr="0016235D">
              <w:rPr>
                <w:rFonts w:cs="Times New Roman"/>
                <w:sz w:val="24"/>
                <w:szCs w:val="24"/>
              </w:rPr>
              <w:t>Итого</w:t>
            </w:r>
          </w:p>
        </w:tc>
        <w:tc>
          <w:tcPr>
            <w:tcW w:w="369" w:type="pct"/>
            <w:shd w:val="clear" w:color="auto" w:fill="auto"/>
          </w:tcPr>
          <w:p w14:paraId="14C85D51" w14:textId="77777777" w:rsidR="00264376" w:rsidRPr="0016235D" w:rsidRDefault="00264376" w:rsidP="006156AF">
            <w:pPr>
              <w:rPr>
                <w:rFonts w:cs="Times New Roman"/>
                <w:sz w:val="24"/>
                <w:szCs w:val="24"/>
              </w:rPr>
            </w:pPr>
            <w:r w:rsidRPr="0016235D">
              <w:rPr>
                <w:rFonts w:cs="Times New Roman"/>
                <w:sz w:val="24"/>
                <w:szCs w:val="24"/>
              </w:rPr>
              <w:t>0</w:t>
            </w:r>
          </w:p>
        </w:tc>
        <w:tc>
          <w:tcPr>
            <w:tcW w:w="320" w:type="pct"/>
            <w:shd w:val="clear" w:color="auto" w:fill="auto"/>
          </w:tcPr>
          <w:p w14:paraId="65B0AAC4" w14:textId="77777777" w:rsidR="00264376" w:rsidRPr="0016235D" w:rsidRDefault="00264376" w:rsidP="006156AF">
            <w:pPr>
              <w:rPr>
                <w:rFonts w:cs="Times New Roman"/>
                <w:sz w:val="24"/>
                <w:szCs w:val="24"/>
              </w:rPr>
            </w:pPr>
            <w:r w:rsidRPr="0016235D">
              <w:rPr>
                <w:rFonts w:cs="Times New Roman"/>
                <w:sz w:val="24"/>
                <w:szCs w:val="24"/>
              </w:rPr>
              <w:t>0</w:t>
            </w:r>
          </w:p>
        </w:tc>
        <w:tc>
          <w:tcPr>
            <w:tcW w:w="320" w:type="pct"/>
            <w:shd w:val="clear" w:color="auto" w:fill="auto"/>
          </w:tcPr>
          <w:p w14:paraId="4593FFD6" w14:textId="77777777" w:rsidR="00264376" w:rsidRPr="0016235D" w:rsidRDefault="00264376" w:rsidP="006156AF">
            <w:pPr>
              <w:rPr>
                <w:rFonts w:cs="Times New Roman"/>
                <w:sz w:val="24"/>
                <w:szCs w:val="24"/>
              </w:rPr>
            </w:pPr>
            <w:r w:rsidRPr="0016235D">
              <w:rPr>
                <w:rFonts w:cs="Times New Roman"/>
                <w:sz w:val="24"/>
                <w:szCs w:val="24"/>
              </w:rPr>
              <w:t>0</w:t>
            </w:r>
          </w:p>
        </w:tc>
        <w:tc>
          <w:tcPr>
            <w:tcW w:w="1628" w:type="pct"/>
            <w:gridSpan w:val="14"/>
            <w:shd w:val="clear" w:color="auto" w:fill="auto"/>
          </w:tcPr>
          <w:p w14:paraId="59CA9E64" w14:textId="77777777" w:rsidR="00264376" w:rsidRPr="0016235D" w:rsidRDefault="00264376" w:rsidP="006156AF">
            <w:pPr>
              <w:rPr>
                <w:rFonts w:cs="Times New Roman"/>
                <w:sz w:val="24"/>
                <w:szCs w:val="24"/>
              </w:rPr>
            </w:pPr>
            <w:r w:rsidRPr="0016235D">
              <w:rPr>
                <w:rFonts w:cs="Times New Roman"/>
                <w:sz w:val="24"/>
                <w:szCs w:val="24"/>
              </w:rPr>
              <w:t>0</w:t>
            </w:r>
          </w:p>
        </w:tc>
        <w:tc>
          <w:tcPr>
            <w:tcW w:w="318" w:type="pct"/>
            <w:shd w:val="clear" w:color="auto" w:fill="auto"/>
          </w:tcPr>
          <w:p w14:paraId="4D2B4083" w14:textId="77777777" w:rsidR="00264376" w:rsidRPr="0016235D" w:rsidRDefault="00264376" w:rsidP="006156AF">
            <w:pPr>
              <w:rPr>
                <w:rFonts w:cs="Times New Roman"/>
                <w:sz w:val="24"/>
                <w:szCs w:val="24"/>
              </w:rPr>
            </w:pPr>
            <w:r w:rsidRPr="0016235D">
              <w:rPr>
                <w:rFonts w:cs="Times New Roman"/>
                <w:sz w:val="24"/>
                <w:szCs w:val="24"/>
              </w:rPr>
              <w:t>0</w:t>
            </w:r>
          </w:p>
        </w:tc>
        <w:tc>
          <w:tcPr>
            <w:tcW w:w="336" w:type="pct"/>
            <w:shd w:val="clear" w:color="auto" w:fill="auto"/>
          </w:tcPr>
          <w:p w14:paraId="0F56C7CC" w14:textId="77777777" w:rsidR="00264376" w:rsidRPr="0016235D" w:rsidRDefault="00264376" w:rsidP="006156AF">
            <w:pPr>
              <w:rPr>
                <w:rFonts w:cs="Times New Roman"/>
                <w:sz w:val="24"/>
                <w:szCs w:val="24"/>
              </w:rPr>
            </w:pPr>
            <w:r w:rsidRPr="0016235D">
              <w:rPr>
                <w:rFonts w:cs="Times New Roman"/>
                <w:sz w:val="24"/>
                <w:szCs w:val="24"/>
              </w:rPr>
              <w:t>0</w:t>
            </w:r>
          </w:p>
        </w:tc>
        <w:tc>
          <w:tcPr>
            <w:tcW w:w="294" w:type="pct"/>
            <w:vMerge w:val="restart"/>
          </w:tcPr>
          <w:p w14:paraId="0F3B874C" w14:textId="77777777" w:rsidR="00264376" w:rsidRPr="0016235D" w:rsidRDefault="00264376" w:rsidP="006156AF">
            <w:pPr>
              <w:widowControl w:val="0"/>
              <w:autoSpaceDE w:val="0"/>
              <w:autoSpaceDN w:val="0"/>
              <w:adjustRightInd w:val="0"/>
              <w:ind w:left="-119" w:firstLine="1547"/>
              <w:jc w:val="center"/>
              <w:rPr>
                <w:rFonts w:eastAsiaTheme="minorEastAsia" w:cs="Times New Roman"/>
                <w:sz w:val="24"/>
                <w:szCs w:val="24"/>
                <w:lang w:eastAsia="ru-RU"/>
              </w:rPr>
            </w:pPr>
            <w:r w:rsidRPr="0016235D">
              <w:rPr>
                <w:rFonts w:eastAsiaTheme="minorEastAsia" w:cs="Times New Roman"/>
                <w:sz w:val="24"/>
                <w:szCs w:val="24"/>
                <w:lang w:eastAsia="ru-RU"/>
              </w:rPr>
              <w:t>м</w:t>
            </w:r>
          </w:p>
          <w:p w14:paraId="79C22C32" w14:textId="77777777" w:rsidR="00264376" w:rsidRPr="0016235D" w:rsidRDefault="00264376" w:rsidP="006156AF">
            <w:pPr>
              <w:rPr>
                <w:rFonts w:eastAsiaTheme="minorEastAsia" w:cs="Times New Roman"/>
                <w:sz w:val="24"/>
                <w:szCs w:val="24"/>
                <w:lang w:eastAsia="ru-RU"/>
              </w:rPr>
            </w:pPr>
          </w:p>
          <w:p w14:paraId="29268635" w14:textId="77777777" w:rsidR="00264376" w:rsidRPr="0016235D" w:rsidRDefault="00264376" w:rsidP="006156AF">
            <w:pPr>
              <w:rPr>
                <w:rFonts w:eastAsiaTheme="minorEastAsia" w:cs="Times New Roman"/>
                <w:sz w:val="24"/>
                <w:szCs w:val="24"/>
                <w:lang w:eastAsia="ru-RU"/>
              </w:rPr>
            </w:pPr>
          </w:p>
          <w:p w14:paraId="45F76576" w14:textId="77777777" w:rsidR="00264376" w:rsidRPr="0016235D" w:rsidRDefault="00264376" w:rsidP="006156AF">
            <w:pPr>
              <w:jc w:val="center"/>
              <w:rPr>
                <w:rFonts w:eastAsiaTheme="minorEastAsia" w:cs="Times New Roman"/>
                <w:sz w:val="24"/>
                <w:szCs w:val="24"/>
                <w:lang w:eastAsia="ru-RU"/>
              </w:rPr>
            </w:pPr>
            <w:r w:rsidRPr="0016235D">
              <w:rPr>
                <w:rFonts w:eastAsiaTheme="minorEastAsia" w:cs="Times New Roman"/>
                <w:sz w:val="24"/>
                <w:szCs w:val="24"/>
                <w:lang w:eastAsia="ru-RU"/>
              </w:rPr>
              <w:t>МКУ «Центр по развитию инвестиционной деятельности и оказанию поддержки субъектам МСП»</w:t>
            </w:r>
          </w:p>
          <w:p w14:paraId="3EFC4146" w14:textId="77777777" w:rsidR="00264376" w:rsidRPr="0016235D" w:rsidRDefault="00264376" w:rsidP="006156AF">
            <w:pPr>
              <w:widowControl w:val="0"/>
              <w:autoSpaceDE w:val="0"/>
              <w:autoSpaceDN w:val="0"/>
              <w:adjustRightInd w:val="0"/>
              <w:ind w:firstLine="720"/>
              <w:jc w:val="center"/>
              <w:rPr>
                <w:rFonts w:eastAsiaTheme="minorEastAsia" w:cs="Times New Roman"/>
                <w:sz w:val="24"/>
                <w:szCs w:val="24"/>
                <w:lang w:eastAsia="ru-RU"/>
              </w:rPr>
            </w:pPr>
          </w:p>
          <w:p w14:paraId="6E60F95C" w14:textId="77777777" w:rsidR="00264376" w:rsidRPr="0016235D" w:rsidRDefault="00264376" w:rsidP="006156AF">
            <w:pPr>
              <w:jc w:val="center"/>
              <w:rPr>
                <w:rFonts w:eastAsiaTheme="minorEastAsia" w:cs="Times New Roman"/>
                <w:sz w:val="24"/>
                <w:szCs w:val="24"/>
                <w:lang w:eastAsia="ru-RU"/>
              </w:rPr>
            </w:pPr>
          </w:p>
        </w:tc>
      </w:tr>
      <w:tr w:rsidR="009B0C18" w:rsidRPr="0016235D" w14:paraId="22297C0E" w14:textId="77777777" w:rsidTr="009B0C18">
        <w:trPr>
          <w:trHeight w:val="1125"/>
        </w:trPr>
        <w:tc>
          <w:tcPr>
            <w:tcW w:w="130" w:type="pct"/>
            <w:vMerge/>
          </w:tcPr>
          <w:p w14:paraId="777A68C3" w14:textId="77777777" w:rsidR="00264376" w:rsidRPr="0016235D" w:rsidRDefault="00264376" w:rsidP="006156AF">
            <w:pPr>
              <w:widowControl w:val="0"/>
              <w:autoSpaceDE w:val="0"/>
              <w:autoSpaceDN w:val="0"/>
              <w:adjustRightInd w:val="0"/>
              <w:ind w:firstLine="720"/>
              <w:jc w:val="center"/>
              <w:rPr>
                <w:rFonts w:eastAsiaTheme="minorEastAsia" w:cs="Times New Roman"/>
                <w:sz w:val="24"/>
                <w:szCs w:val="24"/>
                <w:lang w:eastAsia="ru-RU"/>
              </w:rPr>
            </w:pPr>
          </w:p>
        </w:tc>
        <w:tc>
          <w:tcPr>
            <w:tcW w:w="834" w:type="pct"/>
            <w:vMerge/>
            <w:shd w:val="clear" w:color="auto" w:fill="auto"/>
          </w:tcPr>
          <w:p w14:paraId="2E11F67B" w14:textId="77777777" w:rsidR="00264376" w:rsidRPr="0016235D" w:rsidRDefault="00264376" w:rsidP="006156AF">
            <w:pPr>
              <w:autoSpaceDE w:val="0"/>
              <w:autoSpaceDN w:val="0"/>
              <w:adjustRightInd w:val="0"/>
              <w:rPr>
                <w:rFonts w:cs="Times New Roman"/>
                <w:sz w:val="24"/>
                <w:szCs w:val="24"/>
              </w:rPr>
            </w:pPr>
          </w:p>
        </w:tc>
        <w:tc>
          <w:tcPr>
            <w:tcW w:w="179" w:type="pct"/>
            <w:vMerge/>
            <w:shd w:val="clear" w:color="auto" w:fill="auto"/>
          </w:tcPr>
          <w:p w14:paraId="0229870F" w14:textId="77777777" w:rsidR="00264376" w:rsidRPr="0016235D" w:rsidRDefault="00264376"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0E2EEAAC" w14:textId="77777777" w:rsidR="00264376" w:rsidRPr="0016235D" w:rsidRDefault="00264376" w:rsidP="006156AF">
            <w:pPr>
              <w:widowControl w:val="0"/>
              <w:tabs>
                <w:tab w:val="center" w:pos="742"/>
              </w:tabs>
              <w:autoSpaceDE w:val="0"/>
              <w:autoSpaceDN w:val="0"/>
              <w:adjustRightInd w:val="0"/>
              <w:jc w:val="both"/>
              <w:rPr>
                <w:rFonts w:cs="Times New Roman"/>
                <w:sz w:val="24"/>
                <w:szCs w:val="24"/>
              </w:rPr>
            </w:pPr>
            <w:r w:rsidRPr="0016235D">
              <w:rPr>
                <w:rFonts w:cs="Times New Roman"/>
                <w:sz w:val="24"/>
                <w:szCs w:val="24"/>
              </w:rPr>
              <w:t>Средства бюджета городского округа</w:t>
            </w:r>
          </w:p>
        </w:tc>
        <w:tc>
          <w:tcPr>
            <w:tcW w:w="369" w:type="pct"/>
            <w:shd w:val="clear" w:color="auto" w:fill="auto"/>
          </w:tcPr>
          <w:p w14:paraId="38ED8002" w14:textId="77777777" w:rsidR="00264376" w:rsidRPr="0016235D" w:rsidRDefault="00264376" w:rsidP="006156AF">
            <w:pPr>
              <w:rPr>
                <w:rFonts w:cs="Times New Roman"/>
                <w:sz w:val="24"/>
                <w:szCs w:val="24"/>
              </w:rPr>
            </w:pPr>
            <w:r w:rsidRPr="0016235D">
              <w:rPr>
                <w:rFonts w:cs="Times New Roman"/>
                <w:sz w:val="24"/>
                <w:szCs w:val="24"/>
              </w:rPr>
              <w:t>0</w:t>
            </w:r>
          </w:p>
        </w:tc>
        <w:tc>
          <w:tcPr>
            <w:tcW w:w="320" w:type="pct"/>
            <w:shd w:val="clear" w:color="auto" w:fill="auto"/>
          </w:tcPr>
          <w:p w14:paraId="0A54AE10" w14:textId="77777777" w:rsidR="00264376" w:rsidRPr="0016235D" w:rsidRDefault="00264376" w:rsidP="006156AF">
            <w:pPr>
              <w:rPr>
                <w:rFonts w:cs="Times New Roman"/>
                <w:sz w:val="24"/>
                <w:szCs w:val="24"/>
              </w:rPr>
            </w:pPr>
            <w:r w:rsidRPr="0016235D">
              <w:rPr>
                <w:rFonts w:cs="Times New Roman"/>
                <w:sz w:val="24"/>
                <w:szCs w:val="24"/>
              </w:rPr>
              <w:t>0</w:t>
            </w:r>
          </w:p>
        </w:tc>
        <w:tc>
          <w:tcPr>
            <w:tcW w:w="320" w:type="pct"/>
            <w:shd w:val="clear" w:color="auto" w:fill="auto"/>
          </w:tcPr>
          <w:p w14:paraId="6DA64D6A" w14:textId="77777777" w:rsidR="00264376" w:rsidRPr="0016235D" w:rsidRDefault="00264376" w:rsidP="006156AF">
            <w:pPr>
              <w:rPr>
                <w:rFonts w:cs="Times New Roman"/>
                <w:sz w:val="24"/>
                <w:szCs w:val="24"/>
              </w:rPr>
            </w:pPr>
            <w:r w:rsidRPr="0016235D">
              <w:rPr>
                <w:rFonts w:cs="Times New Roman"/>
                <w:sz w:val="24"/>
                <w:szCs w:val="24"/>
              </w:rPr>
              <w:t>0</w:t>
            </w:r>
          </w:p>
        </w:tc>
        <w:tc>
          <w:tcPr>
            <w:tcW w:w="1628" w:type="pct"/>
            <w:gridSpan w:val="14"/>
            <w:shd w:val="clear" w:color="auto" w:fill="auto"/>
          </w:tcPr>
          <w:p w14:paraId="1FF4BECA" w14:textId="77777777" w:rsidR="00264376" w:rsidRPr="0016235D" w:rsidRDefault="00264376" w:rsidP="006156AF">
            <w:pPr>
              <w:rPr>
                <w:rFonts w:cs="Times New Roman"/>
                <w:sz w:val="24"/>
                <w:szCs w:val="24"/>
              </w:rPr>
            </w:pPr>
            <w:r w:rsidRPr="0016235D">
              <w:rPr>
                <w:rFonts w:cs="Times New Roman"/>
                <w:sz w:val="24"/>
                <w:szCs w:val="24"/>
              </w:rPr>
              <w:t>0</w:t>
            </w:r>
          </w:p>
        </w:tc>
        <w:tc>
          <w:tcPr>
            <w:tcW w:w="318" w:type="pct"/>
            <w:shd w:val="clear" w:color="auto" w:fill="auto"/>
          </w:tcPr>
          <w:p w14:paraId="0B4818CA" w14:textId="77777777" w:rsidR="00264376" w:rsidRPr="0016235D" w:rsidRDefault="00264376" w:rsidP="006156AF">
            <w:pPr>
              <w:rPr>
                <w:rFonts w:cs="Times New Roman"/>
                <w:sz w:val="24"/>
                <w:szCs w:val="24"/>
              </w:rPr>
            </w:pPr>
            <w:r w:rsidRPr="0016235D">
              <w:rPr>
                <w:rFonts w:cs="Times New Roman"/>
                <w:sz w:val="24"/>
                <w:szCs w:val="24"/>
              </w:rPr>
              <w:t>0</w:t>
            </w:r>
          </w:p>
        </w:tc>
        <w:tc>
          <w:tcPr>
            <w:tcW w:w="336" w:type="pct"/>
            <w:shd w:val="clear" w:color="auto" w:fill="auto"/>
          </w:tcPr>
          <w:p w14:paraId="67EBA2D8" w14:textId="77777777" w:rsidR="00264376" w:rsidRPr="0016235D" w:rsidRDefault="00264376" w:rsidP="006156AF">
            <w:pPr>
              <w:rPr>
                <w:rFonts w:cs="Times New Roman"/>
                <w:sz w:val="24"/>
                <w:szCs w:val="24"/>
              </w:rPr>
            </w:pPr>
            <w:r w:rsidRPr="0016235D">
              <w:rPr>
                <w:rFonts w:cs="Times New Roman"/>
                <w:sz w:val="24"/>
                <w:szCs w:val="24"/>
              </w:rPr>
              <w:t>0</w:t>
            </w:r>
          </w:p>
        </w:tc>
        <w:tc>
          <w:tcPr>
            <w:tcW w:w="294" w:type="pct"/>
            <w:vMerge/>
          </w:tcPr>
          <w:p w14:paraId="55D331C7" w14:textId="77777777" w:rsidR="00264376" w:rsidRPr="0016235D" w:rsidRDefault="00264376" w:rsidP="006156AF">
            <w:pPr>
              <w:jc w:val="center"/>
              <w:rPr>
                <w:rFonts w:eastAsiaTheme="minorEastAsia" w:cs="Times New Roman"/>
                <w:sz w:val="24"/>
                <w:szCs w:val="24"/>
                <w:lang w:eastAsia="ru-RU"/>
              </w:rPr>
            </w:pPr>
          </w:p>
        </w:tc>
      </w:tr>
      <w:tr w:rsidR="009B0C18" w:rsidRPr="0016235D" w14:paraId="7E9FCD71" w14:textId="77777777" w:rsidTr="009B0C18">
        <w:trPr>
          <w:trHeight w:val="907"/>
        </w:trPr>
        <w:tc>
          <w:tcPr>
            <w:tcW w:w="130" w:type="pct"/>
            <w:vMerge/>
            <w:tcBorders>
              <w:bottom w:val="single" w:sz="4" w:space="0" w:color="auto"/>
            </w:tcBorders>
          </w:tcPr>
          <w:p w14:paraId="2C88F9FB"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c>
          <w:tcPr>
            <w:tcW w:w="834" w:type="pct"/>
            <w:vMerge w:val="restart"/>
            <w:tcBorders>
              <w:bottom w:val="single" w:sz="4" w:space="0" w:color="auto"/>
            </w:tcBorders>
            <w:shd w:val="clear" w:color="auto" w:fill="auto"/>
          </w:tcPr>
          <w:p w14:paraId="1DEAE44F" w14:textId="4B10F668" w:rsidR="00980FE8" w:rsidRPr="0016235D" w:rsidRDefault="00980FE8" w:rsidP="006156AF">
            <w:pPr>
              <w:widowControl w:val="0"/>
              <w:autoSpaceDE w:val="0"/>
              <w:autoSpaceDN w:val="0"/>
              <w:adjustRightInd w:val="0"/>
              <w:rPr>
                <w:rFonts w:cs="Times New Roman"/>
                <w:sz w:val="24"/>
                <w:szCs w:val="24"/>
              </w:rPr>
            </w:pPr>
            <w:r w:rsidRPr="0016235D">
              <w:rPr>
                <w:rFonts w:cs="Times New Roman"/>
                <w:sz w:val="24"/>
                <w:szCs w:val="24"/>
              </w:rPr>
              <w:t>Организованы и проведены мероприятия за счет средств бюджета муниципального образования, единиц</w:t>
            </w:r>
          </w:p>
        </w:tc>
        <w:tc>
          <w:tcPr>
            <w:tcW w:w="179" w:type="pct"/>
            <w:vMerge w:val="restart"/>
            <w:tcBorders>
              <w:bottom w:val="single" w:sz="4" w:space="0" w:color="auto"/>
            </w:tcBorders>
            <w:shd w:val="clear" w:color="auto" w:fill="auto"/>
          </w:tcPr>
          <w:p w14:paraId="5745612C"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r w:rsidRPr="0016235D">
              <w:rPr>
                <w:rFonts w:eastAsiaTheme="minorEastAsia" w:cs="Times New Roman"/>
                <w:sz w:val="24"/>
                <w:szCs w:val="24"/>
                <w:lang w:eastAsia="ru-RU"/>
              </w:rPr>
              <w:t>х</w:t>
            </w:r>
          </w:p>
        </w:tc>
        <w:tc>
          <w:tcPr>
            <w:tcW w:w="272" w:type="pct"/>
            <w:vMerge w:val="restart"/>
            <w:tcBorders>
              <w:bottom w:val="single" w:sz="4" w:space="0" w:color="auto"/>
            </w:tcBorders>
            <w:shd w:val="clear" w:color="auto" w:fill="auto"/>
          </w:tcPr>
          <w:p w14:paraId="1BADB0D9" w14:textId="77777777" w:rsidR="00980FE8" w:rsidRPr="0016235D" w:rsidRDefault="00980FE8" w:rsidP="006156AF">
            <w:pPr>
              <w:widowControl w:val="0"/>
              <w:tabs>
                <w:tab w:val="center" w:pos="742"/>
              </w:tabs>
              <w:autoSpaceDE w:val="0"/>
              <w:autoSpaceDN w:val="0"/>
              <w:adjustRightInd w:val="0"/>
              <w:jc w:val="center"/>
              <w:rPr>
                <w:rFonts w:cs="Times New Roman"/>
                <w:sz w:val="24"/>
                <w:szCs w:val="24"/>
              </w:rPr>
            </w:pPr>
            <w:r w:rsidRPr="0016235D">
              <w:rPr>
                <w:rFonts w:cs="Times New Roman"/>
                <w:sz w:val="24"/>
                <w:szCs w:val="24"/>
              </w:rPr>
              <w:t>х</w:t>
            </w:r>
          </w:p>
        </w:tc>
        <w:tc>
          <w:tcPr>
            <w:tcW w:w="369" w:type="pct"/>
            <w:shd w:val="clear" w:color="auto" w:fill="auto"/>
          </w:tcPr>
          <w:p w14:paraId="716642D4" w14:textId="77777777" w:rsidR="00980FE8" w:rsidRPr="0016235D" w:rsidRDefault="00980FE8" w:rsidP="006156AF">
            <w:pPr>
              <w:widowControl w:val="0"/>
              <w:autoSpaceDE w:val="0"/>
              <w:autoSpaceDN w:val="0"/>
              <w:adjustRightInd w:val="0"/>
              <w:rPr>
                <w:rFonts w:cs="Times New Roman"/>
                <w:sz w:val="24"/>
                <w:szCs w:val="24"/>
              </w:rPr>
            </w:pPr>
            <w:r w:rsidRPr="0016235D">
              <w:rPr>
                <w:rFonts w:cs="Times New Roman"/>
                <w:sz w:val="24"/>
                <w:szCs w:val="24"/>
              </w:rPr>
              <w:t>Всего</w:t>
            </w:r>
          </w:p>
        </w:tc>
        <w:tc>
          <w:tcPr>
            <w:tcW w:w="320" w:type="pct"/>
            <w:shd w:val="clear" w:color="auto" w:fill="auto"/>
          </w:tcPr>
          <w:p w14:paraId="71648191" w14:textId="56AD80AF" w:rsidR="00980FE8" w:rsidRPr="0016235D" w:rsidRDefault="00980FE8" w:rsidP="006156AF">
            <w:pPr>
              <w:widowControl w:val="0"/>
              <w:autoSpaceDE w:val="0"/>
              <w:autoSpaceDN w:val="0"/>
              <w:adjustRightInd w:val="0"/>
              <w:rPr>
                <w:rFonts w:cs="Times New Roman"/>
                <w:sz w:val="24"/>
                <w:szCs w:val="24"/>
              </w:rPr>
            </w:pPr>
            <w:r w:rsidRPr="0016235D">
              <w:rPr>
                <w:rFonts w:cs="Times New Roman"/>
                <w:sz w:val="24"/>
                <w:szCs w:val="24"/>
              </w:rPr>
              <w:t xml:space="preserve"> 2023 год</w:t>
            </w:r>
          </w:p>
          <w:p w14:paraId="661BF332" w14:textId="6FF86A91" w:rsidR="00980FE8" w:rsidRPr="0016235D" w:rsidRDefault="00980FE8" w:rsidP="006156AF">
            <w:pPr>
              <w:widowControl w:val="0"/>
              <w:autoSpaceDE w:val="0"/>
              <w:autoSpaceDN w:val="0"/>
              <w:adjustRightInd w:val="0"/>
              <w:rPr>
                <w:rFonts w:cs="Times New Roman"/>
                <w:sz w:val="24"/>
                <w:szCs w:val="24"/>
              </w:rPr>
            </w:pPr>
          </w:p>
        </w:tc>
        <w:tc>
          <w:tcPr>
            <w:tcW w:w="320" w:type="pct"/>
            <w:shd w:val="clear" w:color="auto" w:fill="auto"/>
          </w:tcPr>
          <w:p w14:paraId="12725F6F" w14:textId="77777777" w:rsidR="00980FE8" w:rsidRPr="0016235D" w:rsidRDefault="00980FE8" w:rsidP="006156AF">
            <w:pPr>
              <w:widowControl w:val="0"/>
              <w:autoSpaceDE w:val="0"/>
              <w:autoSpaceDN w:val="0"/>
              <w:adjustRightInd w:val="0"/>
              <w:jc w:val="center"/>
              <w:rPr>
                <w:rFonts w:cs="Times New Roman"/>
                <w:sz w:val="24"/>
                <w:szCs w:val="24"/>
              </w:rPr>
            </w:pPr>
            <w:r w:rsidRPr="0016235D">
              <w:rPr>
                <w:rFonts w:cs="Times New Roman"/>
                <w:sz w:val="24"/>
                <w:szCs w:val="24"/>
              </w:rPr>
              <w:t>2024 год</w:t>
            </w:r>
          </w:p>
          <w:p w14:paraId="4F6F0F49" w14:textId="24285F08" w:rsidR="00980FE8" w:rsidRPr="0016235D" w:rsidRDefault="00980FE8" w:rsidP="006156AF">
            <w:pPr>
              <w:widowControl w:val="0"/>
              <w:autoSpaceDE w:val="0"/>
              <w:autoSpaceDN w:val="0"/>
              <w:adjustRightInd w:val="0"/>
              <w:jc w:val="center"/>
              <w:rPr>
                <w:rFonts w:cs="Times New Roman"/>
                <w:sz w:val="24"/>
                <w:szCs w:val="24"/>
              </w:rPr>
            </w:pPr>
          </w:p>
        </w:tc>
        <w:tc>
          <w:tcPr>
            <w:tcW w:w="1628" w:type="pct"/>
            <w:gridSpan w:val="14"/>
            <w:shd w:val="clear" w:color="auto" w:fill="auto"/>
          </w:tcPr>
          <w:p w14:paraId="12BFB0B1" w14:textId="3E90ADF9" w:rsidR="00980FE8" w:rsidRPr="0016235D" w:rsidRDefault="00980FE8" w:rsidP="006156AF">
            <w:pPr>
              <w:widowControl w:val="0"/>
              <w:autoSpaceDE w:val="0"/>
              <w:autoSpaceDN w:val="0"/>
              <w:adjustRightInd w:val="0"/>
              <w:jc w:val="center"/>
              <w:rPr>
                <w:rFonts w:cs="Times New Roman"/>
                <w:sz w:val="24"/>
                <w:szCs w:val="24"/>
              </w:rPr>
            </w:pPr>
            <w:r w:rsidRPr="0016235D">
              <w:rPr>
                <w:rFonts w:cs="Times New Roman"/>
                <w:sz w:val="24"/>
                <w:szCs w:val="24"/>
              </w:rPr>
              <w:t>2025 год</w:t>
            </w:r>
          </w:p>
        </w:tc>
        <w:tc>
          <w:tcPr>
            <w:tcW w:w="318" w:type="pct"/>
            <w:shd w:val="clear" w:color="auto" w:fill="auto"/>
          </w:tcPr>
          <w:p w14:paraId="5EEA38E9" w14:textId="77777777" w:rsidR="00980FE8" w:rsidRPr="0016235D" w:rsidRDefault="00980FE8" w:rsidP="006156AF">
            <w:pPr>
              <w:widowControl w:val="0"/>
              <w:autoSpaceDE w:val="0"/>
              <w:autoSpaceDN w:val="0"/>
              <w:adjustRightInd w:val="0"/>
              <w:ind w:left="-152"/>
              <w:jc w:val="center"/>
              <w:rPr>
                <w:rFonts w:cs="Times New Roman"/>
                <w:sz w:val="24"/>
                <w:szCs w:val="24"/>
              </w:rPr>
            </w:pPr>
            <w:r w:rsidRPr="0016235D">
              <w:rPr>
                <w:rFonts w:cs="Times New Roman"/>
                <w:sz w:val="24"/>
                <w:szCs w:val="24"/>
              </w:rPr>
              <w:t>2026 год</w:t>
            </w:r>
          </w:p>
        </w:tc>
        <w:tc>
          <w:tcPr>
            <w:tcW w:w="336" w:type="pct"/>
            <w:shd w:val="clear" w:color="auto" w:fill="auto"/>
          </w:tcPr>
          <w:p w14:paraId="5A962ED7" w14:textId="77777777" w:rsidR="00980FE8" w:rsidRPr="0016235D" w:rsidRDefault="00980FE8" w:rsidP="006156AF">
            <w:pPr>
              <w:widowControl w:val="0"/>
              <w:autoSpaceDE w:val="0"/>
              <w:autoSpaceDN w:val="0"/>
              <w:adjustRightInd w:val="0"/>
              <w:jc w:val="center"/>
              <w:rPr>
                <w:rFonts w:cs="Times New Roman"/>
                <w:sz w:val="24"/>
                <w:szCs w:val="24"/>
              </w:rPr>
            </w:pPr>
            <w:r w:rsidRPr="0016235D">
              <w:rPr>
                <w:rFonts w:cs="Times New Roman"/>
                <w:sz w:val="24"/>
                <w:szCs w:val="24"/>
              </w:rPr>
              <w:t>2027 год</w:t>
            </w:r>
          </w:p>
        </w:tc>
        <w:tc>
          <w:tcPr>
            <w:tcW w:w="294" w:type="pct"/>
            <w:vMerge/>
          </w:tcPr>
          <w:p w14:paraId="4E8FD309" w14:textId="77777777" w:rsidR="00980FE8" w:rsidRPr="0016235D" w:rsidRDefault="00980FE8" w:rsidP="006156AF">
            <w:pPr>
              <w:jc w:val="center"/>
              <w:rPr>
                <w:rFonts w:eastAsiaTheme="minorEastAsia" w:cs="Times New Roman"/>
                <w:sz w:val="24"/>
                <w:szCs w:val="24"/>
                <w:lang w:eastAsia="ru-RU"/>
              </w:rPr>
            </w:pPr>
          </w:p>
        </w:tc>
      </w:tr>
      <w:tr w:rsidR="009B0C18" w:rsidRPr="0016235D" w14:paraId="0DF7FA80" w14:textId="77777777" w:rsidTr="009B0C18">
        <w:trPr>
          <w:trHeight w:val="815"/>
        </w:trPr>
        <w:tc>
          <w:tcPr>
            <w:tcW w:w="130" w:type="pct"/>
            <w:vMerge/>
          </w:tcPr>
          <w:p w14:paraId="27F6F9DD"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c>
          <w:tcPr>
            <w:tcW w:w="834" w:type="pct"/>
            <w:vMerge/>
            <w:shd w:val="clear" w:color="auto" w:fill="auto"/>
          </w:tcPr>
          <w:p w14:paraId="48DC67A8" w14:textId="77777777" w:rsidR="00980FE8" w:rsidRPr="0016235D" w:rsidRDefault="00980FE8" w:rsidP="006156AF">
            <w:pPr>
              <w:widowControl w:val="0"/>
              <w:autoSpaceDE w:val="0"/>
              <w:autoSpaceDN w:val="0"/>
              <w:adjustRightInd w:val="0"/>
              <w:rPr>
                <w:rFonts w:cs="Times New Roman"/>
                <w:sz w:val="24"/>
                <w:szCs w:val="24"/>
              </w:rPr>
            </w:pPr>
          </w:p>
        </w:tc>
        <w:tc>
          <w:tcPr>
            <w:tcW w:w="179" w:type="pct"/>
            <w:vMerge/>
            <w:shd w:val="clear" w:color="auto" w:fill="auto"/>
          </w:tcPr>
          <w:p w14:paraId="4A8176BE"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vMerge/>
            <w:shd w:val="clear" w:color="auto" w:fill="auto"/>
          </w:tcPr>
          <w:p w14:paraId="63B52147" w14:textId="77777777" w:rsidR="00980FE8" w:rsidRPr="0016235D" w:rsidRDefault="00980FE8" w:rsidP="006156AF">
            <w:pPr>
              <w:widowControl w:val="0"/>
              <w:tabs>
                <w:tab w:val="center" w:pos="742"/>
              </w:tabs>
              <w:autoSpaceDE w:val="0"/>
              <w:autoSpaceDN w:val="0"/>
              <w:adjustRightInd w:val="0"/>
              <w:jc w:val="center"/>
              <w:rPr>
                <w:rFonts w:cs="Times New Roman"/>
                <w:sz w:val="24"/>
                <w:szCs w:val="24"/>
              </w:rPr>
            </w:pPr>
          </w:p>
        </w:tc>
        <w:tc>
          <w:tcPr>
            <w:tcW w:w="369" w:type="pct"/>
            <w:shd w:val="clear" w:color="auto" w:fill="auto"/>
          </w:tcPr>
          <w:p w14:paraId="36CA7ADC" w14:textId="7AF143D2" w:rsidR="00980FE8" w:rsidRPr="0016235D" w:rsidRDefault="00980FE8" w:rsidP="006156AF">
            <w:pPr>
              <w:widowControl w:val="0"/>
              <w:autoSpaceDE w:val="0"/>
              <w:autoSpaceDN w:val="0"/>
              <w:adjustRightInd w:val="0"/>
              <w:jc w:val="center"/>
              <w:rPr>
                <w:rFonts w:cs="Times New Roman"/>
                <w:sz w:val="24"/>
                <w:szCs w:val="24"/>
              </w:rPr>
            </w:pPr>
            <w:r w:rsidRPr="0016235D">
              <w:rPr>
                <w:rFonts w:cs="Times New Roman"/>
                <w:sz w:val="24"/>
                <w:szCs w:val="24"/>
              </w:rPr>
              <w:t>0</w:t>
            </w:r>
          </w:p>
        </w:tc>
        <w:tc>
          <w:tcPr>
            <w:tcW w:w="320" w:type="pct"/>
            <w:shd w:val="clear" w:color="auto" w:fill="auto"/>
          </w:tcPr>
          <w:p w14:paraId="65724D82" w14:textId="77777777" w:rsidR="00980FE8" w:rsidRPr="0016235D" w:rsidRDefault="00980FE8" w:rsidP="006156AF">
            <w:pPr>
              <w:widowControl w:val="0"/>
              <w:autoSpaceDE w:val="0"/>
              <w:autoSpaceDN w:val="0"/>
              <w:adjustRightInd w:val="0"/>
              <w:jc w:val="center"/>
              <w:rPr>
                <w:rFonts w:cs="Times New Roman"/>
                <w:sz w:val="24"/>
                <w:szCs w:val="24"/>
              </w:rPr>
            </w:pPr>
            <w:r w:rsidRPr="0016235D">
              <w:rPr>
                <w:rFonts w:cs="Times New Roman"/>
                <w:sz w:val="24"/>
                <w:szCs w:val="24"/>
              </w:rPr>
              <w:t>0</w:t>
            </w:r>
          </w:p>
          <w:p w14:paraId="1E2D3DB4" w14:textId="2FBA3D40" w:rsidR="00980FE8" w:rsidRPr="0016235D" w:rsidRDefault="00980FE8" w:rsidP="006156AF">
            <w:pPr>
              <w:widowControl w:val="0"/>
              <w:autoSpaceDE w:val="0"/>
              <w:autoSpaceDN w:val="0"/>
              <w:adjustRightInd w:val="0"/>
              <w:rPr>
                <w:rFonts w:cs="Times New Roman"/>
                <w:sz w:val="24"/>
                <w:szCs w:val="24"/>
              </w:rPr>
            </w:pPr>
          </w:p>
        </w:tc>
        <w:tc>
          <w:tcPr>
            <w:tcW w:w="320" w:type="pct"/>
            <w:shd w:val="clear" w:color="auto" w:fill="auto"/>
          </w:tcPr>
          <w:p w14:paraId="33A38396" w14:textId="1800A7E8" w:rsidR="00980FE8" w:rsidRPr="0016235D" w:rsidRDefault="00980FE8" w:rsidP="006156AF">
            <w:pPr>
              <w:widowControl w:val="0"/>
              <w:autoSpaceDE w:val="0"/>
              <w:autoSpaceDN w:val="0"/>
              <w:adjustRightInd w:val="0"/>
              <w:jc w:val="center"/>
              <w:rPr>
                <w:rFonts w:cs="Times New Roman"/>
                <w:sz w:val="24"/>
                <w:szCs w:val="24"/>
              </w:rPr>
            </w:pPr>
            <w:r w:rsidRPr="0016235D">
              <w:rPr>
                <w:rFonts w:cs="Times New Roman"/>
                <w:sz w:val="24"/>
                <w:szCs w:val="24"/>
              </w:rPr>
              <w:t>0</w:t>
            </w:r>
          </w:p>
        </w:tc>
        <w:tc>
          <w:tcPr>
            <w:tcW w:w="1628" w:type="pct"/>
            <w:gridSpan w:val="14"/>
            <w:shd w:val="clear" w:color="auto" w:fill="auto"/>
          </w:tcPr>
          <w:p w14:paraId="78934176" w14:textId="1D612A61" w:rsidR="00980FE8" w:rsidRPr="0016235D" w:rsidRDefault="00980FE8" w:rsidP="006156AF">
            <w:pPr>
              <w:widowControl w:val="0"/>
              <w:autoSpaceDE w:val="0"/>
              <w:autoSpaceDN w:val="0"/>
              <w:adjustRightInd w:val="0"/>
              <w:jc w:val="center"/>
              <w:rPr>
                <w:rFonts w:cs="Times New Roman"/>
                <w:sz w:val="24"/>
                <w:szCs w:val="24"/>
              </w:rPr>
            </w:pPr>
            <w:r w:rsidRPr="0016235D">
              <w:rPr>
                <w:rFonts w:cs="Times New Roman"/>
                <w:sz w:val="24"/>
                <w:szCs w:val="24"/>
              </w:rPr>
              <w:t>0</w:t>
            </w:r>
          </w:p>
        </w:tc>
        <w:tc>
          <w:tcPr>
            <w:tcW w:w="318" w:type="pct"/>
            <w:shd w:val="clear" w:color="auto" w:fill="auto"/>
          </w:tcPr>
          <w:p w14:paraId="444345B3" w14:textId="77777777" w:rsidR="00980FE8" w:rsidRPr="0016235D" w:rsidRDefault="00980FE8" w:rsidP="006156AF">
            <w:pPr>
              <w:widowControl w:val="0"/>
              <w:autoSpaceDE w:val="0"/>
              <w:autoSpaceDN w:val="0"/>
              <w:adjustRightInd w:val="0"/>
              <w:jc w:val="center"/>
              <w:rPr>
                <w:rFonts w:cs="Times New Roman"/>
                <w:sz w:val="24"/>
                <w:szCs w:val="24"/>
              </w:rPr>
            </w:pPr>
            <w:r w:rsidRPr="0016235D">
              <w:rPr>
                <w:rFonts w:cs="Times New Roman"/>
                <w:sz w:val="24"/>
                <w:szCs w:val="24"/>
              </w:rPr>
              <w:t>0</w:t>
            </w:r>
          </w:p>
        </w:tc>
        <w:tc>
          <w:tcPr>
            <w:tcW w:w="336" w:type="pct"/>
            <w:shd w:val="clear" w:color="auto" w:fill="auto"/>
          </w:tcPr>
          <w:p w14:paraId="63D5CB5A" w14:textId="77777777" w:rsidR="00980FE8" w:rsidRPr="0016235D" w:rsidRDefault="00980FE8" w:rsidP="006156AF">
            <w:pPr>
              <w:widowControl w:val="0"/>
              <w:autoSpaceDE w:val="0"/>
              <w:autoSpaceDN w:val="0"/>
              <w:adjustRightInd w:val="0"/>
              <w:jc w:val="center"/>
              <w:rPr>
                <w:rFonts w:cs="Times New Roman"/>
                <w:sz w:val="24"/>
                <w:szCs w:val="24"/>
              </w:rPr>
            </w:pPr>
            <w:r w:rsidRPr="0016235D">
              <w:rPr>
                <w:rFonts w:cs="Times New Roman"/>
                <w:sz w:val="24"/>
                <w:szCs w:val="24"/>
              </w:rPr>
              <w:t>0</w:t>
            </w:r>
          </w:p>
        </w:tc>
        <w:tc>
          <w:tcPr>
            <w:tcW w:w="294" w:type="pct"/>
            <w:vMerge/>
          </w:tcPr>
          <w:p w14:paraId="1BE7280B"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r>
      <w:tr w:rsidR="006156AF" w:rsidRPr="0016235D" w14:paraId="78D8BCE6" w14:textId="77777777" w:rsidTr="009B0C18">
        <w:trPr>
          <w:trHeight w:val="821"/>
        </w:trPr>
        <w:tc>
          <w:tcPr>
            <w:tcW w:w="130" w:type="pct"/>
            <w:vMerge w:val="restart"/>
          </w:tcPr>
          <w:p w14:paraId="7D51C56E" w14:textId="77777777" w:rsidR="00264376" w:rsidRPr="0016235D" w:rsidRDefault="00264376"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 xml:space="preserve">       7</w:t>
            </w:r>
          </w:p>
        </w:tc>
        <w:tc>
          <w:tcPr>
            <w:tcW w:w="834" w:type="pct"/>
            <w:shd w:val="clear" w:color="auto" w:fill="auto"/>
          </w:tcPr>
          <w:p w14:paraId="4510115C" w14:textId="77777777" w:rsidR="00264376" w:rsidRPr="0016235D" w:rsidRDefault="00264376" w:rsidP="006156AF">
            <w:pPr>
              <w:widowControl w:val="0"/>
              <w:autoSpaceDE w:val="0"/>
              <w:autoSpaceDN w:val="0"/>
              <w:adjustRightInd w:val="0"/>
              <w:ind w:left="34"/>
              <w:rPr>
                <w:rFonts w:eastAsiaTheme="minorEastAsia" w:cs="Times New Roman"/>
                <w:sz w:val="24"/>
                <w:szCs w:val="24"/>
                <w:lang w:eastAsia="ru-RU"/>
              </w:rPr>
            </w:pPr>
            <w:r w:rsidRPr="0016235D">
              <w:rPr>
                <w:rFonts w:eastAsiaTheme="minorEastAsia" w:cs="Times New Roman"/>
                <w:sz w:val="24"/>
                <w:szCs w:val="24"/>
                <w:lang w:eastAsia="ru-RU"/>
              </w:rPr>
              <w:t>Мероприятие 01.07.</w:t>
            </w:r>
          </w:p>
          <w:p w14:paraId="1E56EF69" w14:textId="77777777" w:rsidR="00264376" w:rsidRPr="0016235D" w:rsidRDefault="00264376" w:rsidP="006156AF">
            <w:pPr>
              <w:widowControl w:val="0"/>
              <w:autoSpaceDE w:val="0"/>
              <w:autoSpaceDN w:val="0"/>
              <w:adjustRightInd w:val="0"/>
              <w:ind w:left="34"/>
              <w:rPr>
                <w:rFonts w:eastAsiaTheme="minorEastAsia" w:cs="Times New Roman"/>
                <w:sz w:val="24"/>
                <w:szCs w:val="24"/>
                <w:lang w:eastAsia="ru-RU"/>
              </w:rPr>
            </w:pPr>
            <w:r w:rsidRPr="0016235D">
              <w:rPr>
                <w:rFonts w:eastAsiaTheme="minorEastAsia" w:cs="Times New Roman"/>
                <w:sz w:val="24"/>
                <w:szCs w:val="24"/>
                <w:lang w:eastAsia="ru-RU"/>
              </w:rPr>
              <w:t xml:space="preserve">Предоставление сельскохозяйственным товаропроизводителям и организациям потребительской </w:t>
            </w:r>
            <w:r w:rsidRPr="0016235D">
              <w:rPr>
                <w:rFonts w:eastAsiaTheme="minorEastAsia" w:cs="Times New Roman"/>
                <w:sz w:val="24"/>
                <w:szCs w:val="24"/>
                <w:lang w:eastAsia="ru-RU"/>
              </w:rPr>
              <w:lastRenderedPageBreak/>
              <w:t>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p w14:paraId="1476CEC4" w14:textId="4C55CB7D" w:rsidR="00264376" w:rsidRPr="0016235D" w:rsidRDefault="00264376" w:rsidP="006156AF">
            <w:pPr>
              <w:widowControl w:val="0"/>
              <w:autoSpaceDE w:val="0"/>
              <w:autoSpaceDN w:val="0"/>
              <w:adjustRightInd w:val="0"/>
              <w:rPr>
                <w:rFonts w:eastAsiaTheme="minorEastAsia" w:cs="Times New Roman"/>
                <w:sz w:val="24"/>
                <w:szCs w:val="24"/>
                <w:lang w:eastAsia="ru-RU"/>
              </w:rPr>
            </w:pPr>
          </w:p>
        </w:tc>
        <w:tc>
          <w:tcPr>
            <w:tcW w:w="179" w:type="pct"/>
            <w:shd w:val="clear" w:color="auto" w:fill="auto"/>
          </w:tcPr>
          <w:p w14:paraId="2CE6EE9A" w14:textId="77777777" w:rsidR="00264376" w:rsidRPr="0016235D" w:rsidRDefault="00264376"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325C42AB" w14:textId="77777777" w:rsidR="00264376" w:rsidRPr="0016235D" w:rsidRDefault="00264376" w:rsidP="006156AF">
            <w:pPr>
              <w:widowControl w:val="0"/>
              <w:tabs>
                <w:tab w:val="center" w:pos="742"/>
              </w:tabs>
              <w:autoSpaceDE w:val="0"/>
              <w:autoSpaceDN w:val="0"/>
              <w:adjustRightInd w:val="0"/>
              <w:jc w:val="both"/>
              <w:rPr>
                <w:rFonts w:cs="Times New Roman"/>
                <w:sz w:val="24"/>
                <w:szCs w:val="24"/>
              </w:rPr>
            </w:pPr>
            <w:r w:rsidRPr="0016235D">
              <w:rPr>
                <w:rFonts w:cs="Times New Roman"/>
                <w:sz w:val="24"/>
                <w:szCs w:val="24"/>
              </w:rPr>
              <w:t>Средства бюджета городского округ</w:t>
            </w:r>
            <w:r w:rsidRPr="0016235D">
              <w:rPr>
                <w:rFonts w:cs="Times New Roman"/>
                <w:sz w:val="24"/>
                <w:szCs w:val="24"/>
              </w:rPr>
              <w:lastRenderedPageBreak/>
              <w:t>а</w:t>
            </w:r>
          </w:p>
        </w:tc>
        <w:tc>
          <w:tcPr>
            <w:tcW w:w="3291" w:type="pct"/>
            <w:gridSpan w:val="19"/>
          </w:tcPr>
          <w:p w14:paraId="187660DB" w14:textId="767E1ED2" w:rsidR="00264376" w:rsidRPr="0016235D" w:rsidRDefault="00264376" w:rsidP="006156AF">
            <w:pPr>
              <w:spacing w:after="200" w:line="276" w:lineRule="auto"/>
              <w:rPr>
                <w:rFonts w:cs="Times New Roman"/>
                <w:sz w:val="24"/>
                <w:szCs w:val="24"/>
              </w:rPr>
            </w:pPr>
            <w:r w:rsidRPr="0016235D">
              <w:rPr>
                <w:rFonts w:cs="Times New Roman"/>
                <w:sz w:val="24"/>
                <w:szCs w:val="24"/>
              </w:rPr>
              <w:lastRenderedPageBreak/>
              <w:t>В пределах средств на обеспечение деятельности Администрации Рузского городского округа Московской области</w:t>
            </w:r>
          </w:p>
        </w:tc>
        <w:tc>
          <w:tcPr>
            <w:tcW w:w="294" w:type="pct"/>
          </w:tcPr>
          <w:p w14:paraId="106E7705" w14:textId="77777777" w:rsidR="00264376" w:rsidRPr="0016235D" w:rsidRDefault="00264376" w:rsidP="006156AF">
            <w:pPr>
              <w:spacing w:after="200" w:line="276" w:lineRule="auto"/>
              <w:rPr>
                <w:rFonts w:cs="Times New Roman"/>
                <w:sz w:val="24"/>
                <w:szCs w:val="24"/>
              </w:rPr>
            </w:pPr>
            <w:r w:rsidRPr="0016235D">
              <w:rPr>
                <w:rFonts w:eastAsiaTheme="minorEastAsia" w:cs="Times New Roman"/>
                <w:sz w:val="24"/>
                <w:szCs w:val="24"/>
                <w:lang w:eastAsia="ru-RU"/>
              </w:rPr>
              <w:t>МКУ «Центр по развитию инвес</w:t>
            </w:r>
            <w:r w:rsidRPr="0016235D">
              <w:rPr>
                <w:rFonts w:eastAsiaTheme="minorEastAsia" w:cs="Times New Roman"/>
                <w:sz w:val="24"/>
                <w:szCs w:val="24"/>
                <w:lang w:eastAsia="ru-RU"/>
              </w:rPr>
              <w:lastRenderedPageBreak/>
              <w:t>тиционной деятельности и оказанию поддержки субъектам МСП»</w:t>
            </w:r>
          </w:p>
        </w:tc>
      </w:tr>
      <w:tr w:rsidR="009B0C18" w:rsidRPr="0016235D" w14:paraId="422F21E6" w14:textId="77777777" w:rsidTr="009B0C18">
        <w:trPr>
          <w:trHeight w:val="291"/>
        </w:trPr>
        <w:tc>
          <w:tcPr>
            <w:tcW w:w="130" w:type="pct"/>
            <w:vMerge/>
          </w:tcPr>
          <w:p w14:paraId="2DD3CBB3"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c>
          <w:tcPr>
            <w:tcW w:w="834" w:type="pct"/>
            <w:vMerge w:val="restart"/>
            <w:shd w:val="clear" w:color="auto" w:fill="auto"/>
          </w:tcPr>
          <w:p w14:paraId="313A6D84" w14:textId="762A5B3A" w:rsidR="00980FE8" w:rsidRPr="0016235D" w:rsidRDefault="00980FE8" w:rsidP="006156AF">
            <w:pPr>
              <w:widowControl w:val="0"/>
              <w:autoSpaceDE w:val="0"/>
              <w:autoSpaceDN w:val="0"/>
              <w:adjustRightInd w:val="0"/>
              <w:ind w:left="34"/>
              <w:rPr>
                <w:rFonts w:eastAsiaTheme="minorEastAsia" w:cs="Times New Roman"/>
                <w:sz w:val="24"/>
                <w:szCs w:val="24"/>
                <w:lang w:eastAsia="ru-RU"/>
              </w:rPr>
            </w:pPr>
            <w:r w:rsidRPr="0016235D">
              <w:rPr>
                <w:rFonts w:eastAsiaTheme="minorEastAsia" w:cs="Times New Roman"/>
                <w:color w:val="000000" w:themeColor="text1"/>
                <w:sz w:val="24"/>
                <w:szCs w:val="24"/>
                <w:lang w:eastAsia="ru-RU"/>
              </w:rPr>
              <w:t>Предоставлены места без проведения аукционов на льготных условиях или на безвозмездной основе, единиц</w:t>
            </w:r>
          </w:p>
        </w:tc>
        <w:tc>
          <w:tcPr>
            <w:tcW w:w="179" w:type="pct"/>
            <w:vMerge w:val="restart"/>
            <w:shd w:val="clear" w:color="auto" w:fill="auto"/>
          </w:tcPr>
          <w:p w14:paraId="2988327A"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r w:rsidRPr="0016235D">
              <w:rPr>
                <w:rFonts w:eastAsiaTheme="minorEastAsia" w:cs="Times New Roman"/>
                <w:sz w:val="24"/>
                <w:szCs w:val="24"/>
                <w:lang w:eastAsia="ru-RU"/>
              </w:rPr>
              <w:t>х</w:t>
            </w:r>
          </w:p>
        </w:tc>
        <w:tc>
          <w:tcPr>
            <w:tcW w:w="272" w:type="pct"/>
            <w:vMerge w:val="restart"/>
            <w:shd w:val="clear" w:color="auto" w:fill="auto"/>
          </w:tcPr>
          <w:p w14:paraId="69053DC5" w14:textId="77777777" w:rsidR="00980FE8" w:rsidRPr="0016235D" w:rsidRDefault="00980FE8" w:rsidP="006156AF">
            <w:pPr>
              <w:widowControl w:val="0"/>
              <w:tabs>
                <w:tab w:val="center" w:pos="742"/>
              </w:tabs>
              <w:autoSpaceDE w:val="0"/>
              <w:autoSpaceDN w:val="0"/>
              <w:adjustRightInd w:val="0"/>
              <w:jc w:val="center"/>
              <w:rPr>
                <w:rFonts w:cs="Times New Roman"/>
                <w:sz w:val="24"/>
                <w:szCs w:val="24"/>
              </w:rPr>
            </w:pPr>
            <w:r w:rsidRPr="0016235D">
              <w:rPr>
                <w:rFonts w:eastAsiaTheme="minorEastAsia" w:cs="Times New Roman"/>
                <w:sz w:val="24"/>
                <w:szCs w:val="24"/>
                <w:lang w:eastAsia="ru-RU"/>
              </w:rPr>
              <w:t>х</w:t>
            </w:r>
          </w:p>
        </w:tc>
        <w:tc>
          <w:tcPr>
            <w:tcW w:w="369" w:type="pct"/>
            <w:vMerge w:val="restart"/>
            <w:shd w:val="clear" w:color="auto" w:fill="auto"/>
          </w:tcPr>
          <w:p w14:paraId="091FAB67"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Всего</w:t>
            </w:r>
          </w:p>
        </w:tc>
        <w:tc>
          <w:tcPr>
            <w:tcW w:w="320" w:type="pct"/>
            <w:vMerge w:val="restart"/>
            <w:shd w:val="clear" w:color="auto" w:fill="auto"/>
          </w:tcPr>
          <w:p w14:paraId="3F569978" w14:textId="0F686036"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 xml:space="preserve"> 2023 год</w:t>
            </w:r>
            <w:r w:rsidRPr="0016235D">
              <w:rPr>
                <w:rFonts w:eastAsiaTheme="minorEastAsia" w:cs="Times New Roman"/>
                <w:sz w:val="24"/>
                <w:szCs w:val="24"/>
                <w:lang w:eastAsia="ru-RU"/>
              </w:rPr>
              <w:br/>
            </w:r>
          </w:p>
        </w:tc>
        <w:tc>
          <w:tcPr>
            <w:tcW w:w="1629" w:type="pct"/>
            <w:gridSpan w:val="13"/>
            <w:vMerge w:val="restart"/>
            <w:shd w:val="clear" w:color="auto" w:fill="auto"/>
          </w:tcPr>
          <w:p w14:paraId="36230ACA"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2024 год</w:t>
            </w:r>
          </w:p>
          <w:p w14:paraId="2FF6EE22" w14:textId="2F31A35D"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p>
        </w:tc>
        <w:tc>
          <w:tcPr>
            <w:tcW w:w="319" w:type="pct"/>
            <w:gridSpan w:val="2"/>
            <w:shd w:val="clear" w:color="auto" w:fill="auto"/>
          </w:tcPr>
          <w:p w14:paraId="5B5D64EC" w14:textId="3526E39E"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2025 год</w:t>
            </w:r>
          </w:p>
        </w:tc>
        <w:tc>
          <w:tcPr>
            <w:tcW w:w="318" w:type="pct"/>
            <w:shd w:val="clear" w:color="auto" w:fill="auto"/>
          </w:tcPr>
          <w:p w14:paraId="28F5AABF"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2026 год</w:t>
            </w:r>
          </w:p>
        </w:tc>
        <w:tc>
          <w:tcPr>
            <w:tcW w:w="336" w:type="pct"/>
            <w:shd w:val="clear" w:color="auto" w:fill="auto"/>
          </w:tcPr>
          <w:p w14:paraId="73A42246"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2027 год</w:t>
            </w:r>
          </w:p>
        </w:tc>
        <w:tc>
          <w:tcPr>
            <w:tcW w:w="294" w:type="pct"/>
            <w:shd w:val="clear" w:color="auto" w:fill="auto"/>
          </w:tcPr>
          <w:p w14:paraId="7AC3BCCE" w14:textId="77777777" w:rsidR="00980FE8" w:rsidRPr="0016235D" w:rsidRDefault="00980FE8" w:rsidP="006156AF">
            <w:pPr>
              <w:widowControl w:val="0"/>
              <w:autoSpaceDE w:val="0"/>
              <w:autoSpaceDN w:val="0"/>
              <w:adjustRightInd w:val="0"/>
              <w:rPr>
                <w:rFonts w:eastAsiaTheme="minorEastAsia" w:cs="Times New Roman"/>
                <w:sz w:val="24"/>
                <w:szCs w:val="24"/>
                <w:lang w:val="en-US" w:eastAsia="ru-RU"/>
              </w:rPr>
            </w:pPr>
          </w:p>
        </w:tc>
      </w:tr>
      <w:tr w:rsidR="009B0C18" w:rsidRPr="0016235D" w14:paraId="7165B3AA" w14:textId="77777777" w:rsidTr="009B0C18">
        <w:trPr>
          <w:trHeight w:val="315"/>
        </w:trPr>
        <w:tc>
          <w:tcPr>
            <w:tcW w:w="130" w:type="pct"/>
            <w:vMerge/>
          </w:tcPr>
          <w:p w14:paraId="65CAED8E"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c>
          <w:tcPr>
            <w:tcW w:w="834" w:type="pct"/>
            <w:vMerge/>
            <w:shd w:val="clear" w:color="auto" w:fill="auto"/>
          </w:tcPr>
          <w:p w14:paraId="350855C6" w14:textId="77777777" w:rsidR="00980FE8" w:rsidRPr="0016235D" w:rsidRDefault="00980FE8" w:rsidP="006156AF">
            <w:pPr>
              <w:widowControl w:val="0"/>
              <w:autoSpaceDE w:val="0"/>
              <w:autoSpaceDN w:val="0"/>
              <w:adjustRightInd w:val="0"/>
              <w:ind w:left="34"/>
              <w:rPr>
                <w:rFonts w:eastAsiaTheme="minorEastAsia" w:cs="Times New Roman"/>
                <w:sz w:val="24"/>
                <w:szCs w:val="24"/>
                <w:lang w:eastAsia="ru-RU"/>
              </w:rPr>
            </w:pPr>
          </w:p>
        </w:tc>
        <w:tc>
          <w:tcPr>
            <w:tcW w:w="179" w:type="pct"/>
            <w:vMerge/>
            <w:shd w:val="clear" w:color="auto" w:fill="auto"/>
          </w:tcPr>
          <w:p w14:paraId="1BCF6A11"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vMerge/>
            <w:shd w:val="clear" w:color="auto" w:fill="auto"/>
          </w:tcPr>
          <w:p w14:paraId="7F24DF8B" w14:textId="77777777" w:rsidR="00980FE8" w:rsidRPr="0016235D" w:rsidRDefault="00980FE8" w:rsidP="006156AF">
            <w:pPr>
              <w:widowControl w:val="0"/>
              <w:tabs>
                <w:tab w:val="center" w:pos="742"/>
              </w:tabs>
              <w:autoSpaceDE w:val="0"/>
              <w:autoSpaceDN w:val="0"/>
              <w:adjustRightInd w:val="0"/>
              <w:jc w:val="center"/>
              <w:rPr>
                <w:rFonts w:eastAsiaTheme="minorEastAsia" w:cs="Times New Roman"/>
                <w:sz w:val="24"/>
                <w:szCs w:val="24"/>
                <w:lang w:eastAsia="ru-RU"/>
              </w:rPr>
            </w:pPr>
          </w:p>
        </w:tc>
        <w:tc>
          <w:tcPr>
            <w:tcW w:w="369" w:type="pct"/>
            <w:vMerge/>
            <w:shd w:val="clear" w:color="auto" w:fill="auto"/>
          </w:tcPr>
          <w:p w14:paraId="44A0E1BD"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p>
        </w:tc>
        <w:tc>
          <w:tcPr>
            <w:tcW w:w="320" w:type="pct"/>
            <w:vMerge/>
            <w:shd w:val="clear" w:color="auto" w:fill="auto"/>
          </w:tcPr>
          <w:p w14:paraId="6B00EE71"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p>
        </w:tc>
        <w:tc>
          <w:tcPr>
            <w:tcW w:w="1629" w:type="pct"/>
            <w:gridSpan w:val="13"/>
            <w:vMerge/>
            <w:shd w:val="clear" w:color="auto" w:fill="auto"/>
          </w:tcPr>
          <w:p w14:paraId="01ABA84C" w14:textId="05C97FC9"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p>
        </w:tc>
        <w:tc>
          <w:tcPr>
            <w:tcW w:w="319" w:type="pct"/>
            <w:gridSpan w:val="2"/>
            <w:shd w:val="clear" w:color="auto" w:fill="auto"/>
          </w:tcPr>
          <w:p w14:paraId="71CA787B" w14:textId="3C897DCB"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p>
        </w:tc>
        <w:tc>
          <w:tcPr>
            <w:tcW w:w="318" w:type="pct"/>
            <w:shd w:val="clear" w:color="auto" w:fill="auto"/>
          </w:tcPr>
          <w:p w14:paraId="7F7CF68C"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p>
        </w:tc>
        <w:tc>
          <w:tcPr>
            <w:tcW w:w="336" w:type="pct"/>
            <w:shd w:val="clear" w:color="auto" w:fill="auto"/>
          </w:tcPr>
          <w:p w14:paraId="780B6067"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p>
        </w:tc>
        <w:tc>
          <w:tcPr>
            <w:tcW w:w="294" w:type="pct"/>
            <w:vMerge w:val="restart"/>
            <w:shd w:val="clear" w:color="auto" w:fill="auto"/>
          </w:tcPr>
          <w:p w14:paraId="677E3FE2" w14:textId="77777777" w:rsidR="00980FE8" w:rsidRPr="0016235D" w:rsidRDefault="00980FE8" w:rsidP="006156AF">
            <w:pPr>
              <w:widowControl w:val="0"/>
              <w:autoSpaceDE w:val="0"/>
              <w:autoSpaceDN w:val="0"/>
              <w:adjustRightInd w:val="0"/>
              <w:rPr>
                <w:rFonts w:eastAsiaTheme="minorEastAsia" w:cs="Times New Roman"/>
                <w:sz w:val="24"/>
                <w:szCs w:val="24"/>
                <w:lang w:val="en-US" w:eastAsia="ru-RU"/>
              </w:rPr>
            </w:pPr>
          </w:p>
        </w:tc>
      </w:tr>
      <w:tr w:rsidR="009B0C18" w:rsidRPr="0016235D" w14:paraId="16EA9558" w14:textId="77777777" w:rsidTr="009B0C18">
        <w:trPr>
          <w:trHeight w:val="557"/>
        </w:trPr>
        <w:tc>
          <w:tcPr>
            <w:tcW w:w="130" w:type="pct"/>
            <w:vMerge/>
          </w:tcPr>
          <w:p w14:paraId="6D8DC48D"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c>
          <w:tcPr>
            <w:tcW w:w="834" w:type="pct"/>
            <w:vMerge/>
            <w:shd w:val="clear" w:color="auto" w:fill="auto"/>
          </w:tcPr>
          <w:p w14:paraId="72BA367A"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p>
        </w:tc>
        <w:tc>
          <w:tcPr>
            <w:tcW w:w="179" w:type="pct"/>
            <w:vMerge/>
            <w:shd w:val="clear" w:color="auto" w:fill="auto"/>
          </w:tcPr>
          <w:p w14:paraId="6CC8DDD4"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vMerge/>
            <w:shd w:val="clear" w:color="auto" w:fill="auto"/>
          </w:tcPr>
          <w:p w14:paraId="70F3036D" w14:textId="77777777" w:rsidR="00980FE8" w:rsidRPr="0016235D" w:rsidRDefault="00980FE8" w:rsidP="006156AF">
            <w:pPr>
              <w:widowControl w:val="0"/>
              <w:tabs>
                <w:tab w:val="center" w:pos="742"/>
              </w:tabs>
              <w:autoSpaceDE w:val="0"/>
              <w:autoSpaceDN w:val="0"/>
              <w:adjustRightInd w:val="0"/>
              <w:jc w:val="center"/>
              <w:rPr>
                <w:rFonts w:eastAsiaTheme="minorEastAsia" w:cs="Times New Roman"/>
                <w:sz w:val="24"/>
                <w:szCs w:val="24"/>
                <w:lang w:eastAsia="ru-RU"/>
              </w:rPr>
            </w:pPr>
          </w:p>
        </w:tc>
        <w:tc>
          <w:tcPr>
            <w:tcW w:w="369" w:type="pct"/>
            <w:shd w:val="clear" w:color="auto" w:fill="auto"/>
          </w:tcPr>
          <w:p w14:paraId="4ABBA714" w14:textId="78025223" w:rsidR="00980FE8" w:rsidRPr="0016235D" w:rsidRDefault="00980FE8" w:rsidP="006156AF">
            <w:pPr>
              <w:widowControl w:val="0"/>
              <w:autoSpaceDE w:val="0"/>
              <w:autoSpaceDN w:val="0"/>
              <w:adjustRightInd w:val="0"/>
              <w:rPr>
                <w:rFonts w:eastAsiaTheme="minorEastAsia" w:cs="Times New Roman"/>
                <w:sz w:val="24"/>
                <w:szCs w:val="24"/>
                <w:lang w:eastAsia="ru-RU"/>
              </w:rPr>
            </w:pPr>
          </w:p>
          <w:p w14:paraId="35D75EB7" w14:textId="0C16089F"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19</w:t>
            </w:r>
          </w:p>
        </w:tc>
        <w:tc>
          <w:tcPr>
            <w:tcW w:w="320" w:type="pct"/>
            <w:shd w:val="clear" w:color="auto" w:fill="auto"/>
          </w:tcPr>
          <w:p w14:paraId="33707F9D" w14:textId="445571A3" w:rsidR="00980FE8" w:rsidRPr="0016235D" w:rsidRDefault="00980FE8" w:rsidP="006156AF">
            <w:pPr>
              <w:widowControl w:val="0"/>
              <w:autoSpaceDE w:val="0"/>
              <w:autoSpaceDN w:val="0"/>
              <w:adjustRightInd w:val="0"/>
              <w:rPr>
                <w:rFonts w:eastAsiaTheme="minorEastAsia" w:cs="Times New Roman"/>
                <w:sz w:val="24"/>
                <w:szCs w:val="24"/>
                <w:lang w:eastAsia="ru-RU"/>
              </w:rPr>
            </w:pPr>
          </w:p>
          <w:p w14:paraId="458FEFBF" w14:textId="1CF544B2"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2</w:t>
            </w:r>
          </w:p>
        </w:tc>
        <w:tc>
          <w:tcPr>
            <w:tcW w:w="1629" w:type="pct"/>
            <w:gridSpan w:val="13"/>
            <w:shd w:val="clear" w:color="auto" w:fill="auto"/>
          </w:tcPr>
          <w:p w14:paraId="591D2F22" w14:textId="77777777" w:rsidR="00980FE8" w:rsidRPr="0016235D" w:rsidRDefault="00980FE8" w:rsidP="006156AF">
            <w:pPr>
              <w:widowControl w:val="0"/>
              <w:autoSpaceDE w:val="0"/>
              <w:autoSpaceDN w:val="0"/>
              <w:adjustRightInd w:val="0"/>
              <w:ind w:firstLine="720"/>
              <w:rPr>
                <w:rFonts w:eastAsiaTheme="minorEastAsia" w:cs="Times New Roman"/>
                <w:sz w:val="24"/>
                <w:szCs w:val="24"/>
                <w:lang w:eastAsia="ru-RU"/>
              </w:rPr>
            </w:pPr>
          </w:p>
          <w:p w14:paraId="3371C8D0"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3</w:t>
            </w:r>
          </w:p>
          <w:p w14:paraId="7EF35BFF" w14:textId="4FA621F6" w:rsidR="00980FE8" w:rsidRPr="0016235D" w:rsidRDefault="00980FE8" w:rsidP="006156AF">
            <w:pPr>
              <w:widowControl w:val="0"/>
              <w:autoSpaceDE w:val="0"/>
              <w:autoSpaceDN w:val="0"/>
              <w:adjustRightInd w:val="0"/>
              <w:rPr>
                <w:rFonts w:eastAsiaTheme="minorEastAsia" w:cs="Times New Roman"/>
                <w:sz w:val="24"/>
                <w:szCs w:val="24"/>
                <w:lang w:val="en-US" w:eastAsia="ru-RU"/>
              </w:rPr>
            </w:pPr>
          </w:p>
          <w:p w14:paraId="61010660" w14:textId="77777777" w:rsidR="00980FE8" w:rsidRPr="0016235D" w:rsidRDefault="00980FE8" w:rsidP="006156AF">
            <w:pPr>
              <w:widowControl w:val="0"/>
              <w:autoSpaceDE w:val="0"/>
              <w:autoSpaceDN w:val="0"/>
              <w:adjustRightInd w:val="0"/>
              <w:rPr>
                <w:rFonts w:eastAsiaTheme="minorEastAsia" w:cs="Times New Roman"/>
                <w:sz w:val="24"/>
                <w:szCs w:val="24"/>
                <w:lang w:val="en-US" w:eastAsia="ru-RU"/>
              </w:rPr>
            </w:pPr>
          </w:p>
          <w:p w14:paraId="2114162C" w14:textId="1CD638EA" w:rsidR="00980FE8" w:rsidRPr="0016235D" w:rsidRDefault="00980FE8" w:rsidP="006156AF">
            <w:pPr>
              <w:widowControl w:val="0"/>
              <w:autoSpaceDE w:val="0"/>
              <w:autoSpaceDN w:val="0"/>
              <w:adjustRightInd w:val="0"/>
              <w:rPr>
                <w:rFonts w:eastAsiaTheme="minorEastAsia" w:cs="Times New Roman"/>
                <w:sz w:val="24"/>
                <w:szCs w:val="24"/>
                <w:lang w:val="en-US" w:eastAsia="ru-RU"/>
              </w:rPr>
            </w:pPr>
          </w:p>
        </w:tc>
        <w:tc>
          <w:tcPr>
            <w:tcW w:w="319" w:type="pct"/>
            <w:gridSpan w:val="2"/>
            <w:shd w:val="clear" w:color="auto" w:fill="auto"/>
          </w:tcPr>
          <w:p w14:paraId="2F615EAD" w14:textId="3A59C62A" w:rsidR="00980FE8" w:rsidRPr="0016235D" w:rsidRDefault="00980FE8" w:rsidP="006156AF">
            <w:pPr>
              <w:widowControl w:val="0"/>
              <w:autoSpaceDE w:val="0"/>
              <w:autoSpaceDN w:val="0"/>
              <w:adjustRightInd w:val="0"/>
              <w:ind w:firstLine="720"/>
              <w:rPr>
                <w:rFonts w:eastAsiaTheme="minorEastAsia" w:cs="Times New Roman"/>
                <w:sz w:val="24"/>
                <w:szCs w:val="24"/>
                <w:lang w:eastAsia="ru-RU"/>
              </w:rPr>
            </w:pPr>
          </w:p>
          <w:p w14:paraId="56411FD5" w14:textId="08592946"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4</w:t>
            </w:r>
          </w:p>
        </w:tc>
        <w:tc>
          <w:tcPr>
            <w:tcW w:w="318" w:type="pct"/>
            <w:shd w:val="clear" w:color="auto" w:fill="auto"/>
          </w:tcPr>
          <w:p w14:paraId="437BCB4A" w14:textId="77777777" w:rsidR="00980FE8" w:rsidRPr="0016235D" w:rsidRDefault="00980FE8" w:rsidP="006156AF">
            <w:pPr>
              <w:widowControl w:val="0"/>
              <w:autoSpaceDE w:val="0"/>
              <w:autoSpaceDN w:val="0"/>
              <w:adjustRightInd w:val="0"/>
              <w:ind w:firstLine="720"/>
              <w:rPr>
                <w:rFonts w:eastAsiaTheme="minorEastAsia" w:cs="Times New Roman"/>
                <w:sz w:val="24"/>
                <w:szCs w:val="24"/>
                <w:lang w:eastAsia="ru-RU"/>
              </w:rPr>
            </w:pPr>
          </w:p>
          <w:p w14:paraId="1B6F1449" w14:textId="559B5795" w:rsidR="00980FE8" w:rsidRPr="0016235D" w:rsidRDefault="00980FE8" w:rsidP="006156AF">
            <w:pPr>
              <w:widowControl w:val="0"/>
              <w:autoSpaceDE w:val="0"/>
              <w:autoSpaceDN w:val="0"/>
              <w:adjustRightInd w:val="0"/>
              <w:ind w:firstLine="720"/>
              <w:rPr>
                <w:rFonts w:eastAsiaTheme="minorEastAsia" w:cs="Times New Roman"/>
                <w:sz w:val="24"/>
                <w:szCs w:val="24"/>
                <w:lang w:eastAsia="ru-RU"/>
              </w:rPr>
            </w:pPr>
            <w:r w:rsidRPr="0016235D">
              <w:rPr>
                <w:rFonts w:eastAsiaTheme="minorEastAsia" w:cs="Times New Roman"/>
                <w:sz w:val="24"/>
                <w:szCs w:val="24"/>
                <w:lang w:eastAsia="ru-RU"/>
              </w:rPr>
              <w:t>4</w:t>
            </w:r>
          </w:p>
        </w:tc>
        <w:tc>
          <w:tcPr>
            <w:tcW w:w="336" w:type="pct"/>
            <w:shd w:val="clear" w:color="auto" w:fill="auto"/>
          </w:tcPr>
          <w:p w14:paraId="58F34234" w14:textId="77777777" w:rsidR="00980FE8" w:rsidRPr="0016235D" w:rsidRDefault="00980FE8" w:rsidP="006156AF">
            <w:pPr>
              <w:widowControl w:val="0"/>
              <w:autoSpaceDE w:val="0"/>
              <w:autoSpaceDN w:val="0"/>
              <w:adjustRightInd w:val="0"/>
              <w:ind w:firstLine="720"/>
              <w:rPr>
                <w:rFonts w:eastAsiaTheme="minorEastAsia" w:cs="Times New Roman"/>
                <w:sz w:val="24"/>
                <w:szCs w:val="24"/>
                <w:lang w:eastAsia="ru-RU"/>
              </w:rPr>
            </w:pPr>
          </w:p>
          <w:p w14:paraId="0F69E933" w14:textId="7F32BFC1" w:rsidR="00980FE8" w:rsidRPr="0016235D" w:rsidRDefault="00980FE8" w:rsidP="006156AF">
            <w:pPr>
              <w:widowControl w:val="0"/>
              <w:autoSpaceDE w:val="0"/>
              <w:autoSpaceDN w:val="0"/>
              <w:adjustRightInd w:val="0"/>
              <w:ind w:firstLine="720"/>
              <w:rPr>
                <w:rFonts w:eastAsiaTheme="minorEastAsia" w:cs="Times New Roman"/>
                <w:sz w:val="24"/>
                <w:szCs w:val="24"/>
                <w:lang w:eastAsia="ru-RU"/>
              </w:rPr>
            </w:pPr>
            <w:r w:rsidRPr="0016235D">
              <w:rPr>
                <w:rFonts w:eastAsiaTheme="minorEastAsia" w:cs="Times New Roman"/>
                <w:sz w:val="24"/>
                <w:szCs w:val="24"/>
                <w:lang w:eastAsia="ru-RU"/>
              </w:rPr>
              <w:t>6</w:t>
            </w:r>
          </w:p>
        </w:tc>
        <w:tc>
          <w:tcPr>
            <w:tcW w:w="294" w:type="pct"/>
            <w:vMerge/>
            <w:shd w:val="clear" w:color="auto" w:fill="auto"/>
          </w:tcPr>
          <w:p w14:paraId="6D23F13D"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r>
      <w:tr w:rsidR="006156AF" w:rsidRPr="0016235D" w14:paraId="0D9A8BF4" w14:textId="77777777" w:rsidTr="009B0C18">
        <w:trPr>
          <w:trHeight w:val="1697"/>
        </w:trPr>
        <w:tc>
          <w:tcPr>
            <w:tcW w:w="130" w:type="pct"/>
            <w:vMerge w:val="restart"/>
          </w:tcPr>
          <w:p w14:paraId="406FFEE6" w14:textId="77777777" w:rsidR="00264376" w:rsidRPr="0016235D" w:rsidRDefault="00264376" w:rsidP="006156AF">
            <w:pPr>
              <w:widowControl w:val="0"/>
              <w:autoSpaceDE w:val="0"/>
              <w:autoSpaceDN w:val="0"/>
              <w:adjustRightInd w:val="0"/>
              <w:ind w:left="-713" w:firstLine="720"/>
              <w:jc w:val="center"/>
              <w:rPr>
                <w:rFonts w:eastAsiaTheme="minorEastAsia" w:cs="Times New Roman"/>
                <w:sz w:val="24"/>
                <w:szCs w:val="24"/>
                <w:lang w:eastAsia="ru-RU"/>
              </w:rPr>
            </w:pPr>
            <w:r w:rsidRPr="0016235D">
              <w:rPr>
                <w:rFonts w:eastAsiaTheme="minorEastAsia" w:cs="Times New Roman"/>
                <w:sz w:val="24"/>
                <w:szCs w:val="24"/>
                <w:lang w:eastAsia="ru-RU"/>
              </w:rPr>
              <w:t>8</w:t>
            </w:r>
          </w:p>
        </w:tc>
        <w:tc>
          <w:tcPr>
            <w:tcW w:w="834" w:type="pct"/>
            <w:shd w:val="clear" w:color="auto" w:fill="auto"/>
          </w:tcPr>
          <w:p w14:paraId="0F6DFCC5" w14:textId="77777777" w:rsidR="005673E2" w:rsidRPr="0016235D" w:rsidRDefault="00264376" w:rsidP="006156AF">
            <w:pPr>
              <w:autoSpaceDE w:val="0"/>
              <w:autoSpaceDN w:val="0"/>
              <w:adjustRightInd w:val="0"/>
              <w:rPr>
                <w:rFonts w:cs="Times New Roman"/>
                <w:sz w:val="24"/>
                <w:szCs w:val="24"/>
              </w:rPr>
            </w:pPr>
            <w:r w:rsidRPr="0016235D">
              <w:rPr>
                <w:rFonts w:cs="Times New Roman"/>
                <w:sz w:val="24"/>
                <w:szCs w:val="24"/>
              </w:rPr>
              <w:t xml:space="preserve">Мероприятие 01.08. Предоставление субъектам малого или среднего предпринимательства, физическим лицам, не являющимися индивидуальными предпринимателями и применяющими </w:t>
            </w:r>
            <w:r w:rsidRPr="0016235D">
              <w:rPr>
                <w:rFonts w:cs="Times New Roman"/>
                <w:sz w:val="24"/>
                <w:szCs w:val="24"/>
              </w:rPr>
              <w:lastRenderedPageBreak/>
              <w:t>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w:t>
            </w:r>
            <w:r w:rsidR="002B7FBF" w:rsidRPr="0016235D">
              <w:rPr>
                <w:rFonts w:cs="Times New Roman"/>
                <w:sz w:val="24"/>
                <w:szCs w:val="24"/>
              </w:rPr>
              <w:t>ии мобильного торгового объекта.</w:t>
            </w:r>
          </w:p>
          <w:p w14:paraId="129564EC" w14:textId="77777777" w:rsidR="00424D61" w:rsidRPr="0016235D" w:rsidRDefault="00424D61" w:rsidP="006156AF">
            <w:pPr>
              <w:autoSpaceDE w:val="0"/>
              <w:autoSpaceDN w:val="0"/>
              <w:adjustRightInd w:val="0"/>
              <w:rPr>
                <w:rFonts w:cs="Times New Roman"/>
                <w:sz w:val="24"/>
                <w:szCs w:val="24"/>
              </w:rPr>
            </w:pPr>
          </w:p>
          <w:p w14:paraId="1B75C2B3" w14:textId="77777777" w:rsidR="00424D61" w:rsidRPr="0016235D" w:rsidRDefault="00424D61" w:rsidP="006156AF">
            <w:pPr>
              <w:autoSpaceDE w:val="0"/>
              <w:autoSpaceDN w:val="0"/>
              <w:adjustRightInd w:val="0"/>
              <w:rPr>
                <w:rFonts w:cs="Times New Roman"/>
                <w:sz w:val="24"/>
                <w:szCs w:val="24"/>
              </w:rPr>
            </w:pPr>
          </w:p>
          <w:p w14:paraId="13E4087A" w14:textId="77777777" w:rsidR="00424D61" w:rsidRPr="0016235D" w:rsidRDefault="00424D61" w:rsidP="006156AF">
            <w:pPr>
              <w:autoSpaceDE w:val="0"/>
              <w:autoSpaceDN w:val="0"/>
              <w:adjustRightInd w:val="0"/>
              <w:rPr>
                <w:rFonts w:cs="Times New Roman"/>
                <w:sz w:val="24"/>
                <w:szCs w:val="24"/>
              </w:rPr>
            </w:pPr>
          </w:p>
          <w:p w14:paraId="02135315" w14:textId="77777777" w:rsidR="00424D61" w:rsidRPr="0016235D" w:rsidRDefault="00424D61" w:rsidP="006156AF">
            <w:pPr>
              <w:autoSpaceDE w:val="0"/>
              <w:autoSpaceDN w:val="0"/>
              <w:adjustRightInd w:val="0"/>
              <w:rPr>
                <w:rFonts w:cs="Times New Roman"/>
                <w:sz w:val="24"/>
                <w:szCs w:val="24"/>
              </w:rPr>
            </w:pPr>
          </w:p>
          <w:p w14:paraId="1C8A3CD7" w14:textId="77777777" w:rsidR="00424D61" w:rsidRPr="0016235D" w:rsidRDefault="00424D61" w:rsidP="006156AF">
            <w:pPr>
              <w:autoSpaceDE w:val="0"/>
              <w:autoSpaceDN w:val="0"/>
              <w:adjustRightInd w:val="0"/>
              <w:rPr>
                <w:rFonts w:cs="Times New Roman"/>
                <w:sz w:val="24"/>
                <w:szCs w:val="24"/>
              </w:rPr>
            </w:pPr>
          </w:p>
          <w:p w14:paraId="60765D70" w14:textId="77777777" w:rsidR="00424D61" w:rsidRPr="0016235D" w:rsidRDefault="00424D61" w:rsidP="006156AF">
            <w:pPr>
              <w:autoSpaceDE w:val="0"/>
              <w:autoSpaceDN w:val="0"/>
              <w:adjustRightInd w:val="0"/>
              <w:rPr>
                <w:rFonts w:cs="Times New Roman"/>
                <w:sz w:val="24"/>
                <w:szCs w:val="24"/>
              </w:rPr>
            </w:pPr>
          </w:p>
          <w:p w14:paraId="2392A4A8" w14:textId="7E4CB987" w:rsidR="00424D61" w:rsidRPr="0016235D" w:rsidRDefault="00424D61" w:rsidP="006156AF">
            <w:pPr>
              <w:autoSpaceDE w:val="0"/>
              <w:autoSpaceDN w:val="0"/>
              <w:adjustRightInd w:val="0"/>
              <w:rPr>
                <w:rFonts w:cs="Times New Roman"/>
                <w:sz w:val="24"/>
                <w:szCs w:val="24"/>
              </w:rPr>
            </w:pPr>
          </w:p>
        </w:tc>
        <w:tc>
          <w:tcPr>
            <w:tcW w:w="179" w:type="pct"/>
            <w:shd w:val="clear" w:color="auto" w:fill="auto"/>
          </w:tcPr>
          <w:p w14:paraId="4BC39879" w14:textId="77777777" w:rsidR="00264376" w:rsidRPr="0016235D" w:rsidRDefault="00264376"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29BD32D3" w14:textId="77777777" w:rsidR="00264376" w:rsidRPr="0016235D" w:rsidRDefault="00264376" w:rsidP="006156AF">
            <w:pPr>
              <w:tabs>
                <w:tab w:val="center" w:pos="175"/>
              </w:tabs>
              <w:rPr>
                <w:rFonts w:cs="Times New Roman"/>
                <w:sz w:val="24"/>
                <w:szCs w:val="24"/>
              </w:rPr>
            </w:pPr>
            <w:r w:rsidRPr="0016235D">
              <w:rPr>
                <w:rFonts w:cs="Times New Roman"/>
                <w:sz w:val="24"/>
                <w:szCs w:val="24"/>
              </w:rPr>
              <w:t>Средства бюджета городского округа</w:t>
            </w:r>
          </w:p>
        </w:tc>
        <w:tc>
          <w:tcPr>
            <w:tcW w:w="3291" w:type="pct"/>
            <w:gridSpan w:val="19"/>
          </w:tcPr>
          <w:p w14:paraId="5A538C76" w14:textId="77777777" w:rsidR="00264376" w:rsidRPr="0016235D" w:rsidRDefault="00264376" w:rsidP="006156AF">
            <w:pPr>
              <w:rPr>
                <w:rFonts w:cs="Times New Roman"/>
                <w:sz w:val="24"/>
                <w:szCs w:val="24"/>
              </w:rPr>
            </w:pPr>
            <w:r w:rsidRPr="0016235D">
              <w:rPr>
                <w:rFonts w:cs="Times New Roman"/>
                <w:sz w:val="24"/>
                <w:szCs w:val="24"/>
              </w:rPr>
              <w:t>В пределах средств на обеспечение деятельности Администрации Рузского городского округа Московской области</w:t>
            </w:r>
          </w:p>
        </w:tc>
        <w:tc>
          <w:tcPr>
            <w:tcW w:w="294" w:type="pct"/>
          </w:tcPr>
          <w:p w14:paraId="52407377" w14:textId="77777777" w:rsidR="00264376" w:rsidRPr="0016235D" w:rsidRDefault="00264376" w:rsidP="006156AF">
            <w:pPr>
              <w:rPr>
                <w:rFonts w:cs="Times New Roman"/>
                <w:sz w:val="24"/>
                <w:szCs w:val="24"/>
              </w:rPr>
            </w:pPr>
            <w:r w:rsidRPr="0016235D">
              <w:rPr>
                <w:rFonts w:eastAsiaTheme="minorEastAsia" w:cs="Times New Roman"/>
                <w:sz w:val="24"/>
                <w:szCs w:val="24"/>
                <w:lang w:eastAsia="ru-RU"/>
              </w:rPr>
              <w:t>МКУ «Центр по развитию инвестиционной деятельност</w:t>
            </w:r>
            <w:r w:rsidRPr="0016235D">
              <w:rPr>
                <w:rFonts w:eastAsiaTheme="minorEastAsia" w:cs="Times New Roman"/>
                <w:sz w:val="24"/>
                <w:szCs w:val="24"/>
                <w:lang w:eastAsia="ru-RU"/>
              </w:rPr>
              <w:lastRenderedPageBreak/>
              <w:t>и и оказанию поддержки субъектам МСП»</w:t>
            </w:r>
          </w:p>
        </w:tc>
      </w:tr>
      <w:tr w:rsidR="009B0C18" w:rsidRPr="0016235D" w14:paraId="399DAF91" w14:textId="77777777" w:rsidTr="009B0C18">
        <w:trPr>
          <w:trHeight w:val="1011"/>
        </w:trPr>
        <w:tc>
          <w:tcPr>
            <w:tcW w:w="130" w:type="pct"/>
            <w:vMerge/>
          </w:tcPr>
          <w:p w14:paraId="7CF7BC72" w14:textId="77777777" w:rsidR="00980FE8" w:rsidRPr="0016235D" w:rsidRDefault="00980FE8" w:rsidP="006156AF">
            <w:pPr>
              <w:widowControl w:val="0"/>
              <w:autoSpaceDE w:val="0"/>
              <w:autoSpaceDN w:val="0"/>
              <w:adjustRightInd w:val="0"/>
              <w:ind w:left="-713" w:firstLine="720"/>
              <w:jc w:val="center"/>
              <w:rPr>
                <w:rFonts w:eastAsiaTheme="minorEastAsia" w:cs="Times New Roman"/>
                <w:sz w:val="24"/>
                <w:szCs w:val="24"/>
                <w:lang w:eastAsia="ru-RU"/>
              </w:rPr>
            </w:pPr>
          </w:p>
        </w:tc>
        <w:tc>
          <w:tcPr>
            <w:tcW w:w="834" w:type="pct"/>
            <w:vMerge w:val="restart"/>
            <w:shd w:val="clear" w:color="auto" w:fill="auto"/>
          </w:tcPr>
          <w:p w14:paraId="47055315" w14:textId="730BE6CF" w:rsidR="00980FE8" w:rsidRPr="0016235D" w:rsidRDefault="00980FE8" w:rsidP="006156AF">
            <w:pPr>
              <w:autoSpaceDE w:val="0"/>
              <w:autoSpaceDN w:val="0"/>
              <w:adjustRightInd w:val="0"/>
              <w:rPr>
                <w:rFonts w:eastAsiaTheme="minorEastAsia" w:cs="Times New Roman"/>
                <w:sz w:val="24"/>
                <w:szCs w:val="24"/>
                <w:lang w:eastAsia="ru-RU"/>
              </w:rPr>
            </w:pPr>
            <w:r w:rsidRPr="0016235D">
              <w:rPr>
                <w:rFonts w:eastAsiaTheme="minorEastAsia" w:cs="Times New Roman"/>
                <w:color w:val="000000" w:themeColor="text1"/>
                <w:sz w:val="24"/>
                <w:szCs w:val="24"/>
                <w:lang w:eastAsia="ru-RU"/>
              </w:rPr>
              <w:t xml:space="preserve">Предоставлены места </w:t>
            </w:r>
            <w:r w:rsidRPr="0016235D">
              <w:rPr>
                <w:rFonts w:cs="Times New Roman"/>
                <w:sz w:val="24"/>
                <w:szCs w:val="24"/>
              </w:rPr>
              <w:t>без проведения торгов на льготных условиях при организации мобильной торговли</w:t>
            </w:r>
            <w:r w:rsidRPr="0016235D">
              <w:rPr>
                <w:rFonts w:eastAsiaTheme="minorEastAsia" w:cs="Times New Roman"/>
                <w:color w:val="000000" w:themeColor="text1"/>
                <w:sz w:val="24"/>
                <w:szCs w:val="24"/>
                <w:lang w:eastAsia="ru-RU"/>
              </w:rPr>
              <w:t>, единиц</w:t>
            </w:r>
          </w:p>
        </w:tc>
        <w:tc>
          <w:tcPr>
            <w:tcW w:w="179" w:type="pct"/>
            <w:vMerge w:val="restart"/>
            <w:shd w:val="clear" w:color="auto" w:fill="auto"/>
          </w:tcPr>
          <w:p w14:paraId="3251153C"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r w:rsidRPr="0016235D">
              <w:rPr>
                <w:rFonts w:eastAsiaTheme="minorEastAsia" w:cs="Times New Roman"/>
                <w:sz w:val="24"/>
                <w:szCs w:val="24"/>
                <w:lang w:eastAsia="ru-RU"/>
              </w:rPr>
              <w:t>х</w:t>
            </w:r>
          </w:p>
        </w:tc>
        <w:tc>
          <w:tcPr>
            <w:tcW w:w="272" w:type="pct"/>
            <w:vMerge w:val="restart"/>
            <w:shd w:val="clear" w:color="auto" w:fill="auto"/>
          </w:tcPr>
          <w:p w14:paraId="6BA87902" w14:textId="77777777" w:rsidR="00980FE8" w:rsidRPr="0016235D" w:rsidRDefault="00980FE8" w:rsidP="006156AF">
            <w:pPr>
              <w:tabs>
                <w:tab w:val="center" w:pos="175"/>
              </w:tabs>
              <w:ind w:hanging="100"/>
              <w:jc w:val="center"/>
              <w:rPr>
                <w:rFonts w:eastAsiaTheme="minorEastAsia" w:cs="Times New Roman"/>
                <w:sz w:val="24"/>
                <w:szCs w:val="24"/>
                <w:lang w:eastAsia="ru-RU"/>
              </w:rPr>
            </w:pPr>
            <w:r w:rsidRPr="0016235D">
              <w:rPr>
                <w:rFonts w:eastAsiaTheme="minorEastAsia" w:cs="Times New Roman"/>
                <w:sz w:val="24"/>
                <w:szCs w:val="24"/>
                <w:lang w:eastAsia="ru-RU"/>
              </w:rPr>
              <w:t>х</w:t>
            </w:r>
          </w:p>
        </w:tc>
        <w:tc>
          <w:tcPr>
            <w:tcW w:w="369" w:type="pct"/>
          </w:tcPr>
          <w:p w14:paraId="3937363E" w14:textId="77777777" w:rsidR="00980FE8" w:rsidRPr="0016235D" w:rsidRDefault="00980FE8" w:rsidP="006156AF">
            <w:pPr>
              <w:rPr>
                <w:rFonts w:eastAsiaTheme="minorEastAsia" w:cs="Times New Roman"/>
                <w:sz w:val="24"/>
                <w:szCs w:val="24"/>
                <w:lang w:eastAsia="ru-RU"/>
              </w:rPr>
            </w:pPr>
            <w:r w:rsidRPr="0016235D">
              <w:rPr>
                <w:rFonts w:eastAsiaTheme="minorEastAsia" w:cs="Times New Roman"/>
                <w:sz w:val="24"/>
                <w:szCs w:val="24"/>
                <w:lang w:eastAsia="ru-RU"/>
              </w:rPr>
              <w:t>Всего</w:t>
            </w:r>
          </w:p>
        </w:tc>
        <w:tc>
          <w:tcPr>
            <w:tcW w:w="320" w:type="pct"/>
          </w:tcPr>
          <w:p w14:paraId="31905FAB" w14:textId="12C2F0CC" w:rsidR="00980FE8" w:rsidRPr="0016235D" w:rsidRDefault="00980FE8" w:rsidP="006156AF">
            <w:pPr>
              <w:rPr>
                <w:rFonts w:eastAsiaTheme="minorEastAsia" w:cs="Times New Roman"/>
                <w:sz w:val="24"/>
                <w:szCs w:val="24"/>
                <w:lang w:eastAsia="ru-RU"/>
              </w:rPr>
            </w:pPr>
            <w:r w:rsidRPr="0016235D">
              <w:rPr>
                <w:rFonts w:eastAsiaTheme="minorEastAsia" w:cs="Times New Roman"/>
                <w:sz w:val="24"/>
                <w:szCs w:val="24"/>
                <w:lang w:eastAsia="ru-RU"/>
              </w:rPr>
              <w:t>2023 год</w:t>
            </w:r>
          </w:p>
        </w:tc>
        <w:tc>
          <w:tcPr>
            <w:tcW w:w="320" w:type="pct"/>
          </w:tcPr>
          <w:p w14:paraId="0AD6D3CE" w14:textId="77777777" w:rsidR="00980FE8" w:rsidRPr="0016235D" w:rsidRDefault="00980FE8" w:rsidP="006156AF">
            <w:pPr>
              <w:jc w:val="center"/>
              <w:rPr>
                <w:rFonts w:eastAsiaTheme="minorEastAsia" w:cs="Times New Roman"/>
                <w:sz w:val="24"/>
                <w:szCs w:val="24"/>
                <w:lang w:eastAsia="ru-RU"/>
              </w:rPr>
            </w:pPr>
            <w:r w:rsidRPr="0016235D">
              <w:rPr>
                <w:rFonts w:eastAsiaTheme="minorEastAsia" w:cs="Times New Roman"/>
                <w:sz w:val="24"/>
                <w:szCs w:val="24"/>
                <w:lang w:eastAsia="ru-RU"/>
              </w:rPr>
              <w:t>2024 год</w:t>
            </w:r>
          </w:p>
          <w:p w14:paraId="2E7ACFBE" w14:textId="4D72CBFD" w:rsidR="00980FE8" w:rsidRPr="0016235D" w:rsidRDefault="00980FE8" w:rsidP="006156AF">
            <w:pPr>
              <w:jc w:val="center"/>
              <w:rPr>
                <w:rFonts w:eastAsiaTheme="minorEastAsia" w:cs="Times New Roman"/>
                <w:sz w:val="24"/>
                <w:szCs w:val="24"/>
                <w:lang w:eastAsia="ru-RU"/>
              </w:rPr>
            </w:pPr>
          </w:p>
        </w:tc>
        <w:tc>
          <w:tcPr>
            <w:tcW w:w="1628" w:type="pct"/>
            <w:gridSpan w:val="14"/>
          </w:tcPr>
          <w:p w14:paraId="1000F6A5" w14:textId="0D41C04C" w:rsidR="00980FE8" w:rsidRPr="0016235D" w:rsidRDefault="00980FE8" w:rsidP="006156AF">
            <w:pPr>
              <w:jc w:val="center"/>
              <w:rPr>
                <w:rFonts w:eastAsiaTheme="minorEastAsia" w:cs="Times New Roman"/>
                <w:sz w:val="24"/>
                <w:szCs w:val="24"/>
                <w:lang w:eastAsia="ru-RU"/>
              </w:rPr>
            </w:pPr>
            <w:r w:rsidRPr="0016235D">
              <w:rPr>
                <w:rFonts w:eastAsiaTheme="minorEastAsia" w:cs="Times New Roman"/>
                <w:sz w:val="24"/>
                <w:szCs w:val="24"/>
                <w:lang w:eastAsia="ru-RU"/>
              </w:rPr>
              <w:t>2025 год</w:t>
            </w:r>
          </w:p>
        </w:tc>
        <w:tc>
          <w:tcPr>
            <w:tcW w:w="318" w:type="pct"/>
          </w:tcPr>
          <w:p w14:paraId="1002D84F" w14:textId="77777777" w:rsidR="00980FE8" w:rsidRPr="0016235D" w:rsidRDefault="00980FE8" w:rsidP="006156AF">
            <w:pPr>
              <w:jc w:val="center"/>
              <w:rPr>
                <w:rFonts w:eastAsiaTheme="minorEastAsia" w:cs="Times New Roman"/>
                <w:sz w:val="24"/>
                <w:szCs w:val="24"/>
                <w:lang w:eastAsia="ru-RU"/>
              </w:rPr>
            </w:pPr>
            <w:r w:rsidRPr="0016235D">
              <w:rPr>
                <w:rFonts w:eastAsiaTheme="minorEastAsia" w:cs="Times New Roman"/>
                <w:sz w:val="24"/>
                <w:szCs w:val="24"/>
                <w:lang w:eastAsia="ru-RU"/>
              </w:rPr>
              <w:t>2026 год</w:t>
            </w:r>
          </w:p>
        </w:tc>
        <w:tc>
          <w:tcPr>
            <w:tcW w:w="336" w:type="pct"/>
          </w:tcPr>
          <w:p w14:paraId="5831034C" w14:textId="77777777" w:rsidR="00980FE8" w:rsidRPr="0016235D" w:rsidRDefault="00980FE8" w:rsidP="006156AF">
            <w:pPr>
              <w:jc w:val="center"/>
              <w:rPr>
                <w:rFonts w:eastAsiaTheme="minorEastAsia" w:cs="Times New Roman"/>
                <w:sz w:val="24"/>
                <w:szCs w:val="24"/>
                <w:lang w:eastAsia="ru-RU"/>
              </w:rPr>
            </w:pPr>
            <w:r w:rsidRPr="0016235D">
              <w:rPr>
                <w:rFonts w:eastAsiaTheme="minorEastAsia" w:cs="Times New Roman"/>
                <w:sz w:val="24"/>
                <w:szCs w:val="24"/>
                <w:lang w:eastAsia="ru-RU"/>
              </w:rPr>
              <w:t>2027 год</w:t>
            </w:r>
          </w:p>
        </w:tc>
        <w:tc>
          <w:tcPr>
            <w:tcW w:w="294" w:type="pct"/>
            <w:vMerge w:val="restart"/>
          </w:tcPr>
          <w:p w14:paraId="6B586814" w14:textId="77777777" w:rsidR="00980FE8" w:rsidRPr="0016235D" w:rsidRDefault="00980FE8" w:rsidP="006156AF">
            <w:pPr>
              <w:rPr>
                <w:rFonts w:cs="Times New Roman"/>
                <w:sz w:val="24"/>
                <w:szCs w:val="24"/>
              </w:rPr>
            </w:pPr>
          </w:p>
        </w:tc>
      </w:tr>
      <w:tr w:rsidR="009B0C18" w:rsidRPr="0016235D" w14:paraId="6EB4C082" w14:textId="77777777" w:rsidTr="009B0C18">
        <w:trPr>
          <w:trHeight w:val="847"/>
        </w:trPr>
        <w:tc>
          <w:tcPr>
            <w:tcW w:w="130" w:type="pct"/>
            <w:vMerge/>
          </w:tcPr>
          <w:p w14:paraId="6D21F1ED" w14:textId="77777777" w:rsidR="005673E2" w:rsidRPr="0016235D" w:rsidRDefault="005673E2" w:rsidP="006156AF">
            <w:pPr>
              <w:widowControl w:val="0"/>
              <w:autoSpaceDE w:val="0"/>
              <w:autoSpaceDN w:val="0"/>
              <w:adjustRightInd w:val="0"/>
              <w:ind w:left="-713" w:firstLine="720"/>
              <w:jc w:val="center"/>
              <w:rPr>
                <w:rFonts w:eastAsiaTheme="minorEastAsia" w:cs="Times New Roman"/>
                <w:sz w:val="24"/>
                <w:szCs w:val="24"/>
                <w:lang w:eastAsia="ru-RU"/>
              </w:rPr>
            </w:pPr>
          </w:p>
        </w:tc>
        <w:tc>
          <w:tcPr>
            <w:tcW w:w="834" w:type="pct"/>
            <w:vMerge/>
            <w:shd w:val="clear" w:color="auto" w:fill="auto"/>
          </w:tcPr>
          <w:p w14:paraId="4A4B02B0" w14:textId="77777777" w:rsidR="005673E2" w:rsidRPr="0016235D" w:rsidRDefault="005673E2" w:rsidP="006156AF">
            <w:pPr>
              <w:autoSpaceDE w:val="0"/>
              <w:autoSpaceDN w:val="0"/>
              <w:adjustRightInd w:val="0"/>
              <w:rPr>
                <w:rFonts w:eastAsiaTheme="minorEastAsia" w:cs="Times New Roman"/>
                <w:sz w:val="24"/>
                <w:szCs w:val="24"/>
                <w:lang w:eastAsia="ru-RU"/>
              </w:rPr>
            </w:pPr>
          </w:p>
        </w:tc>
        <w:tc>
          <w:tcPr>
            <w:tcW w:w="179" w:type="pct"/>
            <w:vMerge/>
            <w:shd w:val="clear" w:color="auto" w:fill="auto"/>
          </w:tcPr>
          <w:p w14:paraId="3AB301DD" w14:textId="77777777" w:rsidR="005673E2" w:rsidRPr="0016235D" w:rsidRDefault="005673E2"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vMerge/>
            <w:shd w:val="clear" w:color="auto" w:fill="auto"/>
          </w:tcPr>
          <w:p w14:paraId="005B52A8" w14:textId="77777777" w:rsidR="005673E2" w:rsidRPr="0016235D" w:rsidRDefault="005673E2" w:rsidP="006156AF">
            <w:pPr>
              <w:tabs>
                <w:tab w:val="center" w:pos="175"/>
              </w:tabs>
              <w:ind w:hanging="100"/>
              <w:jc w:val="center"/>
              <w:rPr>
                <w:rFonts w:eastAsiaTheme="minorEastAsia" w:cs="Times New Roman"/>
                <w:sz w:val="24"/>
                <w:szCs w:val="24"/>
                <w:lang w:eastAsia="ru-RU"/>
              </w:rPr>
            </w:pPr>
          </w:p>
        </w:tc>
        <w:tc>
          <w:tcPr>
            <w:tcW w:w="369" w:type="pct"/>
          </w:tcPr>
          <w:p w14:paraId="4A7EA290" w14:textId="65FE98D1" w:rsidR="005673E2" w:rsidRPr="0016235D" w:rsidRDefault="001D6930" w:rsidP="006156AF">
            <w:pPr>
              <w:jc w:val="center"/>
              <w:rPr>
                <w:rFonts w:cs="Times New Roman"/>
                <w:sz w:val="24"/>
                <w:szCs w:val="24"/>
              </w:rPr>
            </w:pPr>
            <w:r w:rsidRPr="0016235D">
              <w:rPr>
                <w:rFonts w:cs="Times New Roman"/>
                <w:sz w:val="24"/>
                <w:szCs w:val="24"/>
              </w:rPr>
              <w:t>20</w:t>
            </w:r>
          </w:p>
        </w:tc>
        <w:tc>
          <w:tcPr>
            <w:tcW w:w="320" w:type="pct"/>
          </w:tcPr>
          <w:p w14:paraId="173F5466" w14:textId="77777777" w:rsidR="005673E2" w:rsidRPr="0016235D" w:rsidRDefault="005673E2" w:rsidP="006156AF">
            <w:pPr>
              <w:jc w:val="center"/>
              <w:rPr>
                <w:rFonts w:cs="Times New Roman"/>
                <w:sz w:val="24"/>
                <w:szCs w:val="24"/>
              </w:rPr>
            </w:pPr>
            <w:r w:rsidRPr="0016235D">
              <w:rPr>
                <w:rFonts w:cs="Times New Roman"/>
                <w:sz w:val="24"/>
                <w:szCs w:val="24"/>
              </w:rPr>
              <w:t>2</w:t>
            </w:r>
          </w:p>
          <w:p w14:paraId="2D6103F8" w14:textId="2FA41361" w:rsidR="005673E2" w:rsidRPr="0016235D" w:rsidRDefault="005673E2" w:rsidP="006156AF">
            <w:pPr>
              <w:jc w:val="center"/>
              <w:rPr>
                <w:rFonts w:cs="Times New Roman"/>
                <w:sz w:val="24"/>
                <w:szCs w:val="24"/>
              </w:rPr>
            </w:pPr>
          </w:p>
        </w:tc>
        <w:tc>
          <w:tcPr>
            <w:tcW w:w="391" w:type="pct"/>
            <w:gridSpan w:val="2"/>
          </w:tcPr>
          <w:p w14:paraId="7DE1FF81" w14:textId="5EA85EC8" w:rsidR="005673E2" w:rsidRPr="0016235D" w:rsidRDefault="00424D61" w:rsidP="006156AF">
            <w:pPr>
              <w:jc w:val="center"/>
              <w:rPr>
                <w:rFonts w:cs="Times New Roman"/>
                <w:sz w:val="24"/>
                <w:szCs w:val="24"/>
              </w:rPr>
            </w:pPr>
            <w:r w:rsidRPr="0016235D">
              <w:rPr>
                <w:rFonts w:cs="Times New Roman"/>
                <w:sz w:val="24"/>
                <w:szCs w:val="24"/>
              </w:rPr>
              <w:t>5</w:t>
            </w:r>
          </w:p>
        </w:tc>
        <w:tc>
          <w:tcPr>
            <w:tcW w:w="264" w:type="pct"/>
            <w:gridSpan w:val="3"/>
          </w:tcPr>
          <w:p w14:paraId="74975241" w14:textId="48088DC3" w:rsidR="005673E2" w:rsidRPr="0016235D" w:rsidRDefault="005673E2" w:rsidP="006156AF">
            <w:pPr>
              <w:jc w:val="center"/>
              <w:rPr>
                <w:rFonts w:cs="Times New Roman"/>
                <w:sz w:val="24"/>
                <w:szCs w:val="24"/>
              </w:rPr>
            </w:pPr>
          </w:p>
        </w:tc>
        <w:tc>
          <w:tcPr>
            <w:tcW w:w="212" w:type="pct"/>
          </w:tcPr>
          <w:p w14:paraId="62D8F18D" w14:textId="0B335E6A" w:rsidR="005673E2" w:rsidRPr="0016235D" w:rsidRDefault="005673E2" w:rsidP="006156AF">
            <w:pPr>
              <w:jc w:val="center"/>
              <w:rPr>
                <w:rFonts w:cs="Times New Roman"/>
                <w:sz w:val="24"/>
                <w:szCs w:val="24"/>
              </w:rPr>
            </w:pPr>
          </w:p>
        </w:tc>
        <w:tc>
          <w:tcPr>
            <w:tcW w:w="312" w:type="pct"/>
            <w:gridSpan w:val="3"/>
          </w:tcPr>
          <w:p w14:paraId="4D7945EB" w14:textId="4CB9C38D" w:rsidR="005673E2" w:rsidRPr="0016235D" w:rsidRDefault="005673E2" w:rsidP="006156AF">
            <w:pPr>
              <w:jc w:val="center"/>
              <w:rPr>
                <w:rFonts w:cs="Times New Roman"/>
                <w:sz w:val="24"/>
                <w:szCs w:val="24"/>
              </w:rPr>
            </w:pPr>
          </w:p>
        </w:tc>
        <w:tc>
          <w:tcPr>
            <w:tcW w:w="79" w:type="pct"/>
          </w:tcPr>
          <w:p w14:paraId="288FEB3E" w14:textId="0D8FD729" w:rsidR="005673E2" w:rsidRPr="0016235D" w:rsidRDefault="005673E2" w:rsidP="006156AF">
            <w:pPr>
              <w:jc w:val="center"/>
              <w:rPr>
                <w:rFonts w:cs="Times New Roman"/>
                <w:sz w:val="24"/>
                <w:szCs w:val="24"/>
              </w:rPr>
            </w:pPr>
          </w:p>
        </w:tc>
        <w:tc>
          <w:tcPr>
            <w:tcW w:w="690" w:type="pct"/>
            <w:gridSpan w:val="5"/>
          </w:tcPr>
          <w:p w14:paraId="621403D4" w14:textId="386C29E4" w:rsidR="005673E2" w:rsidRPr="0016235D" w:rsidRDefault="005673E2" w:rsidP="006156AF">
            <w:pPr>
              <w:jc w:val="center"/>
              <w:rPr>
                <w:rFonts w:cs="Times New Roman"/>
                <w:sz w:val="24"/>
                <w:szCs w:val="24"/>
              </w:rPr>
            </w:pPr>
            <w:r w:rsidRPr="0016235D">
              <w:rPr>
                <w:rFonts w:cs="Times New Roman"/>
                <w:sz w:val="24"/>
                <w:szCs w:val="24"/>
              </w:rPr>
              <w:t>4</w:t>
            </w:r>
          </w:p>
        </w:tc>
        <w:tc>
          <w:tcPr>
            <w:tcW w:w="318" w:type="pct"/>
          </w:tcPr>
          <w:p w14:paraId="34E3C18B" w14:textId="77777777" w:rsidR="005673E2" w:rsidRPr="0016235D" w:rsidRDefault="005673E2" w:rsidP="006156AF">
            <w:pPr>
              <w:jc w:val="center"/>
              <w:rPr>
                <w:rFonts w:cs="Times New Roman"/>
                <w:sz w:val="24"/>
                <w:szCs w:val="24"/>
              </w:rPr>
            </w:pPr>
            <w:r w:rsidRPr="0016235D">
              <w:rPr>
                <w:rFonts w:cs="Times New Roman"/>
                <w:sz w:val="24"/>
                <w:szCs w:val="24"/>
              </w:rPr>
              <w:t>4</w:t>
            </w:r>
          </w:p>
        </w:tc>
        <w:tc>
          <w:tcPr>
            <w:tcW w:w="336" w:type="pct"/>
          </w:tcPr>
          <w:p w14:paraId="2084D00F" w14:textId="77777777" w:rsidR="005673E2" w:rsidRPr="0016235D" w:rsidRDefault="005673E2" w:rsidP="006156AF">
            <w:pPr>
              <w:jc w:val="center"/>
              <w:rPr>
                <w:rFonts w:cs="Times New Roman"/>
                <w:sz w:val="24"/>
                <w:szCs w:val="24"/>
              </w:rPr>
            </w:pPr>
            <w:r w:rsidRPr="0016235D">
              <w:rPr>
                <w:rFonts w:cs="Times New Roman"/>
                <w:sz w:val="24"/>
                <w:szCs w:val="24"/>
              </w:rPr>
              <w:t>5</w:t>
            </w:r>
          </w:p>
        </w:tc>
        <w:tc>
          <w:tcPr>
            <w:tcW w:w="294" w:type="pct"/>
            <w:vMerge/>
          </w:tcPr>
          <w:p w14:paraId="222E8BC5" w14:textId="77777777" w:rsidR="005673E2" w:rsidRPr="0016235D" w:rsidRDefault="005673E2" w:rsidP="006156AF">
            <w:pPr>
              <w:rPr>
                <w:rFonts w:cs="Times New Roman"/>
                <w:sz w:val="24"/>
                <w:szCs w:val="24"/>
              </w:rPr>
            </w:pPr>
          </w:p>
        </w:tc>
      </w:tr>
      <w:tr w:rsidR="006156AF" w:rsidRPr="0016235D" w14:paraId="66604299" w14:textId="77777777" w:rsidTr="009B0C18">
        <w:trPr>
          <w:trHeight w:val="1697"/>
        </w:trPr>
        <w:tc>
          <w:tcPr>
            <w:tcW w:w="130" w:type="pct"/>
          </w:tcPr>
          <w:p w14:paraId="274A210E" w14:textId="77777777" w:rsidR="00264376" w:rsidRPr="0016235D" w:rsidRDefault="00264376" w:rsidP="006156AF">
            <w:pPr>
              <w:widowControl w:val="0"/>
              <w:autoSpaceDE w:val="0"/>
              <w:autoSpaceDN w:val="0"/>
              <w:adjustRightInd w:val="0"/>
              <w:ind w:left="-713" w:firstLine="720"/>
              <w:jc w:val="center"/>
              <w:rPr>
                <w:rFonts w:eastAsiaTheme="minorEastAsia" w:cs="Times New Roman"/>
                <w:sz w:val="24"/>
                <w:szCs w:val="24"/>
                <w:lang w:eastAsia="ru-RU"/>
              </w:rPr>
            </w:pPr>
            <w:r w:rsidRPr="0016235D">
              <w:rPr>
                <w:rFonts w:eastAsiaTheme="minorEastAsia" w:cs="Times New Roman"/>
                <w:sz w:val="24"/>
                <w:szCs w:val="24"/>
                <w:lang w:eastAsia="ru-RU"/>
              </w:rPr>
              <w:t>9</w:t>
            </w:r>
          </w:p>
        </w:tc>
        <w:tc>
          <w:tcPr>
            <w:tcW w:w="834" w:type="pct"/>
            <w:shd w:val="clear" w:color="auto" w:fill="auto"/>
          </w:tcPr>
          <w:p w14:paraId="61E2EA3B" w14:textId="77777777" w:rsidR="00264376" w:rsidRPr="0016235D" w:rsidRDefault="00264376" w:rsidP="006156AF">
            <w:pPr>
              <w:autoSpaceDE w:val="0"/>
              <w:autoSpaceDN w:val="0"/>
              <w:adjustRightInd w:val="0"/>
              <w:rPr>
                <w:rFonts w:cs="Times New Roman"/>
                <w:i/>
                <w:sz w:val="24"/>
                <w:szCs w:val="24"/>
              </w:rPr>
            </w:pPr>
            <w:r w:rsidRPr="0016235D">
              <w:rPr>
                <w:rFonts w:cs="Times New Roman"/>
                <w:b/>
                <w:sz w:val="24"/>
                <w:szCs w:val="24"/>
              </w:rPr>
              <w:t>Основное мероприятие 51</w:t>
            </w:r>
            <w:r w:rsidRPr="0016235D">
              <w:rPr>
                <w:rFonts w:cs="Times New Roman"/>
                <w:i/>
                <w:sz w:val="24"/>
                <w:szCs w:val="24"/>
              </w:rPr>
              <w:t xml:space="preserve"> </w:t>
            </w:r>
            <w:r w:rsidRPr="0016235D">
              <w:rPr>
                <w:rFonts w:cs="Times New Roman"/>
                <w:sz w:val="24"/>
                <w:szCs w:val="24"/>
              </w:rPr>
              <w:t xml:space="preserve"> Развитие сферы общественного  питания на территории муниципального образования Московской области</w:t>
            </w:r>
          </w:p>
        </w:tc>
        <w:tc>
          <w:tcPr>
            <w:tcW w:w="179" w:type="pct"/>
            <w:shd w:val="clear" w:color="auto" w:fill="auto"/>
          </w:tcPr>
          <w:p w14:paraId="5940B299" w14:textId="77777777" w:rsidR="00264376" w:rsidRPr="0016235D" w:rsidRDefault="00264376" w:rsidP="006156AF">
            <w:pPr>
              <w:widowControl w:val="0"/>
              <w:autoSpaceDE w:val="0"/>
              <w:autoSpaceDN w:val="0"/>
              <w:adjustRightInd w:val="0"/>
              <w:ind w:hanging="100"/>
              <w:jc w:val="both"/>
              <w:rPr>
                <w:rFonts w:eastAsiaTheme="minorEastAsia" w:cs="Times New Roman"/>
                <w:sz w:val="24"/>
                <w:szCs w:val="24"/>
                <w:lang w:eastAsia="ru-RU"/>
              </w:rPr>
            </w:pPr>
            <w:r w:rsidRPr="0016235D">
              <w:rPr>
                <w:rFonts w:eastAsiaTheme="minorEastAsia" w:cs="Times New Roman"/>
                <w:sz w:val="24"/>
                <w:szCs w:val="24"/>
                <w:lang w:eastAsia="ru-RU"/>
              </w:rPr>
              <w:t>2023-2027</w:t>
            </w:r>
          </w:p>
        </w:tc>
        <w:tc>
          <w:tcPr>
            <w:tcW w:w="272" w:type="pct"/>
            <w:shd w:val="clear" w:color="auto" w:fill="auto"/>
          </w:tcPr>
          <w:p w14:paraId="22107745" w14:textId="77777777" w:rsidR="00264376" w:rsidRPr="0016235D" w:rsidRDefault="00264376" w:rsidP="006156AF">
            <w:pPr>
              <w:tabs>
                <w:tab w:val="center" w:pos="175"/>
              </w:tabs>
              <w:ind w:hanging="100"/>
              <w:rPr>
                <w:rFonts w:cs="Times New Roman"/>
                <w:sz w:val="24"/>
                <w:szCs w:val="24"/>
              </w:rPr>
            </w:pPr>
            <w:r w:rsidRPr="0016235D">
              <w:rPr>
                <w:rFonts w:cs="Times New Roman"/>
                <w:sz w:val="24"/>
                <w:szCs w:val="24"/>
              </w:rPr>
              <w:t xml:space="preserve">  Средства бюджета городского округа</w:t>
            </w:r>
          </w:p>
        </w:tc>
        <w:tc>
          <w:tcPr>
            <w:tcW w:w="3291" w:type="pct"/>
            <w:gridSpan w:val="19"/>
          </w:tcPr>
          <w:p w14:paraId="6CBC43D1" w14:textId="77777777" w:rsidR="00264376" w:rsidRPr="0016235D" w:rsidRDefault="00264376" w:rsidP="006156AF">
            <w:pPr>
              <w:rPr>
                <w:rFonts w:cs="Times New Roman"/>
                <w:sz w:val="24"/>
                <w:szCs w:val="24"/>
              </w:rPr>
            </w:pPr>
            <w:r w:rsidRPr="0016235D">
              <w:rPr>
                <w:rFonts w:cs="Times New Roman"/>
                <w:sz w:val="24"/>
                <w:szCs w:val="24"/>
              </w:rPr>
              <w:t>В пределах средств на обеспечение деятельности Администрации Рузского городского округа Московской области</w:t>
            </w:r>
          </w:p>
        </w:tc>
        <w:tc>
          <w:tcPr>
            <w:tcW w:w="294" w:type="pct"/>
          </w:tcPr>
          <w:p w14:paraId="0D829A25" w14:textId="77777777" w:rsidR="00264376" w:rsidRPr="0016235D" w:rsidRDefault="00264376" w:rsidP="006156AF">
            <w:pPr>
              <w:rPr>
                <w:rFonts w:cs="Times New Roman"/>
                <w:sz w:val="24"/>
                <w:szCs w:val="24"/>
              </w:rPr>
            </w:pPr>
          </w:p>
        </w:tc>
      </w:tr>
      <w:tr w:rsidR="006156AF" w:rsidRPr="0016235D" w14:paraId="39E01F9C" w14:textId="77777777" w:rsidTr="009B0C18">
        <w:trPr>
          <w:trHeight w:val="1811"/>
        </w:trPr>
        <w:tc>
          <w:tcPr>
            <w:tcW w:w="130" w:type="pct"/>
            <w:vMerge w:val="restart"/>
          </w:tcPr>
          <w:p w14:paraId="15E7DA86" w14:textId="77777777" w:rsidR="00264376" w:rsidRPr="0016235D" w:rsidRDefault="00264376"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lastRenderedPageBreak/>
              <w:t>10</w:t>
            </w:r>
          </w:p>
        </w:tc>
        <w:tc>
          <w:tcPr>
            <w:tcW w:w="834" w:type="pct"/>
            <w:shd w:val="clear" w:color="auto" w:fill="auto"/>
          </w:tcPr>
          <w:p w14:paraId="7AB71294" w14:textId="74A52606" w:rsidR="00264376" w:rsidRPr="0016235D" w:rsidRDefault="00264376" w:rsidP="006156AF">
            <w:pPr>
              <w:widowControl w:val="0"/>
              <w:autoSpaceDE w:val="0"/>
              <w:autoSpaceDN w:val="0"/>
              <w:adjustRightInd w:val="0"/>
              <w:rPr>
                <w:rFonts w:cs="Times New Roman"/>
                <w:sz w:val="24"/>
                <w:szCs w:val="24"/>
              </w:rPr>
            </w:pPr>
            <w:r w:rsidRPr="0016235D">
              <w:rPr>
                <w:rFonts w:cs="Times New Roman"/>
                <w:sz w:val="24"/>
                <w:szCs w:val="24"/>
              </w:rPr>
              <w:t xml:space="preserve">Мероприятие 51.01  Содействие увеличению уровня обеспеченности населения муниципального образования Московской области  предприятиями общественного питания         </w:t>
            </w:r>
          </w:p>
        </w:tc>
        <w:tc>
          <w:tcPr>
            <w:tcW w:w="179" w:type="pct"/>
            <w:shd w:val="clear" w:color="auto" w:fill="auto"/>
          </w:tcPr>
          <w:p w14:paraId="5C50B80B" w14:textId="77777777" w:rsidR="00264376" w:rsidRPr="0016235D" w:rsidRDefault="00264376"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1FB156A3" w14:textId="77777777" w:rsidR="00264376" w:rsidRPr="0016235D" w:rsidRDefault="00264376" w:rsidP="006156AF">
            <w:pPr>
              <w:tabs>
                <w:tab w:val="center" w:pos="175"/>
              </w:tabs>
              <w:ind w:hanging="100"/>
              <w:rPr>
                <w:rFonts w:cs="Times New Roman"/>
                <w:sz w:val="24"/>
                <w:szCs w:val="24"/>
              </w:rPr>
            </w:pPr>
            <w:r w:rsidRPr="0016235D">
              <w:rPr>
                <w:rFonts w:cs="Times New Roman"/>
                <w:sz w:val="24"/>
                <w:szCs w:val="24"/>
              </w:rPr>
              <w:t xml:space="preserve">  Средства бюджета городского округа</w:t>
            </w:r>
          </w:p>
        </w:tc>
        <w:tc>
          <w:tcPr>
            <w:tcW w:w="3291" w:type="pct"/>
            <w:gridSpan w:val="19"/>
          </w:tcPr>
          <w:p w14:paraId="577EAFF7" w14:textId="77777777" w:rsidR="00264376" w:rsidRPr="0016235D" w:rsidRDefault="00264376" w:rsidP="006156AF">
            <w:pPr>
              <w:spacing w:after="200" w:line="276" w:lineRule="auto"/>
              <w:rPr>
                <w:rFonts w:cs="Times New Roman"/>
                <w:sz w:val="24"/>
                <w:szCs w:val="24"/>
              </w:rPr>
            </w:pPr>
            <w:r w:rsidRPr="0016235D">
              <w:rPr>
                <w:rFonts w:cs="Times New Roman"/>
                <w:sz w:val="24"/>
                <w:szCs w:val="24"/>
              </w:rPr>
              <w:t>В пределах средств на обеспечение деятельности Администрации Рузского городского округа Московской области</w:t>
            </w:r>
          </w:p>
          <w:p w14:paraId="302DE664" w14:textId="77777777" w:rsidR="00264376" w:rsidRPr="0016235D" w:rsidRDefault="00264376" w:rsidP="006156AF">
            <w:pPr>
              <w:spacing w:after="200" w:line="276" w:lineRule="auto"/>
              <w:rPr>
                <w:rFonts w:cs="Times New Roman"/>
                <w:sz w:val="24"/>
                <w:szCs w:val="24"/>
              </w:rPr>
            </w:pPr>
          </w:p>
          <w:p w14:paraId="63B51ADB" w14:textId="77777777" w:rsidR="00264376" w:rsidRPr="0016235D" w:rsidRDefault="00264376" w:rsidP="006156AF">
            <w:pPr>
              <w:spacing w:after="200" w:line="276" w:lineRule="auto"/>
              <w:rPr>
                <w:rFonts w:cs="Times New Roman"/>
                <w:sz w:val="24"/>
                <w:szCs w:val="24"/>
              </w:rPr>
            </w:pPr>
          </w:p>
          <w:p w14:paraId="2886808D" w14:textId="77777777" w:rsidR="00264376" w:rsidRPr="0016235D" w:rsidRDefault="00264376" w:rsidP="006156AF">
            <w:pPr>
              <w:spacing w:after="200" w:line="276" w:lineRule="auto"/>
              <w:rPr>
                <w:rFonts w:cs="Times New Roman"/>
                <w:sz w:val="24"/>
                <w:szCs w:val="24"/>
              </w:rPr>
            </w:pPr>
          </w:p>
          <w:p w14:paraId="7155807B" w14:textId="35D431C7" w:rsidR="00264376" w:rsidRPr="0016235D" w:rsidRDefault="00264376" w:rsidP="006156AF">
            <w:pPr>
              <w:spacing w:after="200" w:line="276" w:lineRule="auto"/>
              <w:rPr>
                <w:rFonts w:cs="Times New Roman"/>
                <w:sz w:val="24"/>
                <w:szCs w:val="24"/>
              </w:rPr>
            </w:pPr>
          </w:p>
        </w:tc>
        <w:tc>
          <w:tcPr>
            <w:tcW w:w="294" w:type="pct"/>
          </w:tcPr>
          <w:p w14:paraId="782EE3A5" w14:textId="77777777" w:rsidR="00264376" w:rsidRPr="0016235D" w:rsidRDefault="00264376" w:rsidP="006156AF">
            <w:pPr>
              <w:spacing w:line="276" w:lineRule="auto"/>
              <w:rPr>
                <w:rFonts w:cs="Times New Roman"/>
                <w:sz w:val="24"/>
                <w:szCs w:val="24"/>
              </w:rPr>
            </w:pPr>
            <w:r w:rsidRPr="0016235D">
              <w:rPr>
                <w:rFonts w:eastAsiaTheme="minorEastAsia" w:cs="Times New Roman"/>
                <w:sz w:val="24"/>
                <w:szCs w:val="24"/>
                <w:lang w:eastAsia="ru-RU"/>
              </w:rPr>
              <w:t>МКУ «Центр по развитию инвестиционной деятельности и оказанию поддержки субъектам МСП»</w:t>
            </w:r>
          </w:p>
        </w:tc>
      </w:tr>
      <w:tr w:rsidR="009B0C18" w:rsidRPr="0016235D" w14:paraId="2537F400" w14:textId="77777777" w:rsidTr="009B0C18">
        <w:trPr>
          <w:trHeight w:val="510"/>
        </w:trPr>
        <w:tc>
          <w:tcPr>
            <w:tcW w:w="130" w:type="pct"/>
            <w:vMerge/>
          </w:tcPr>
          <w:p w14:paraId="66298873" w14:textId="77777777" w:rsidR="00980FE8" w:rsidRPr="0016235D" w:rsidRDefault="00980FE8" w:rsidP="006156AF">
            <w:pPr>
              <w:widowControl w:val="0"/>
              <w:autoSpaceDE w:val="0"/>
              <w:autoSpaceDN w:val="0"/>
              <w:adjustRightInd w:val="0"/>
              <w:ind w:left="-736" w:firstLine="720"/>
              <w:jc w:val="center"/>
              <w:rPr>
                <w:rFonts w:eastAsiaTheme="minorEastAsia" w:cs="Times New Roman"/>
                <w:sz w:val="24"/>
                <w:szCs w:val="24"/>
                <w:lang w:eastAsia="ru-RU"/>
              </w:rPr>
            </w:pPr>
          </w:p>
        </w:tc>
        <w:tc>
          <w:tcPr>
            <w:tcW w:w="834" w:type="pct"/>
            <w:vMerge w:val="restart"/>
            <w:shd w:val="clear" w:color="auto" w:fill="auto"/>
          </w:tcPr>
          <w:p w14:paraId="62648961" w14:textId="77777777" w:rsidR="00980FE8" w:rsidRPr="0016235D" w:rsidRDefault="00980FE8" w:rsidP="006156AF">
            <w:pPr>
              <w:widowControl w:val="0"/>
              <w:autoSpaceDE w:val="0"/>
              <w:autoSpaceDN w:val="0"/>
              <w:adjustRightInd w:val="0"/>
              <w:rPr>
                <w:rFonts w:cs="Times New Roman"/>
                <w:sz w:val="24"/>
                <w:szCs w:val="24"/>
              </w:rPr>
            </w:pPr>
            <w:r w:rsidRPr="0016235D">
              <w:rPr>
                <w:rFonts w:cs="Times New Roman"/>
                <w:sz w:val="24"/>
                <w:szCs w:val="24"/>
              </w:rPr>
              <w:t>Количество посадочных мест на предприятиях общественного питания (нарастающим итогом), посадочных мест</w:t>
            </w:r>
          </w:p>
        </w:tc>
        <w:tc>
          <w:tcPr>
            <w:tcW w:w="179" w:type="pct"/>
            <w:vMerge w:val="restart"/>
            <w:shd w:val="clear" w:color="auto" w:fill="auto"/>
          </w:tcPr>
          <w:p w14:paraId="45F733C4"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r w:rsidRPr="0016235D">
              <w:rPr>
                <w:rFonts w:eastAsiaTheme="minorEastAsia" w:cs="Times New Roman"/>
                <w:sz w:val="24"/>
                <w:szCs w:val="24"/>
                <w:lang w:eastAsia="ru-RU"/>
              </w:rPr>
              <w:t>х</w:t>
            </w:r>
          </w:p>
        </w:tc>
        <w:tc>
          <w:tcPr>
            <w:tcW w:w="272" w:type="pct"/>
            <w:vMerge w:val="restart"/>
            <w:shd w:val="clear" w:color="auto" w:fill="auto"/>
          </w:tcPr>
          <w:p w14:paraId="3789C4C3" w14:textId="77777777" w:rsidR="00980FE8" w:rsidRPr="0016235D" w:rsidRDefault="00980FE8" w:rsidP="006156AF">
            <w:pPr>
              <w:tabs>
                <w:tab w:val="center" w:pos="175"/>
              </w:tabs>
              <w:ind w:hanging="100"/>
              <w:jc w:val="center"/>
              <w:rPr>
                <w:rFonts w:cs="Times New Roman"/>
                <w:sz w:val="24"/>
                <w:szCs w:val="24"/>
              </w:rPr>
            </w:pPr>
            <w:r w:rsidRPr="0016235D">
              <w:rPr>
                <w:rFonts w:cs="Times New Roman"/>
                <w:sz w:val="24"/>
                <w:szCs w:val="24"/>
              </w:rPr>
              <w:t>х</w:t>
            </w:r>
          </w:p>
        </w:tc>
        <w:tc>
          <w:tcPr>
            <w:tcW w:w="369" w:type="pct"/>
            <w:vMerge w:val="restart"/>
            <w:shd w:val="clear" w:color="auto" w:fill="auto"/>
          </w:tcPr>
          <w:p w14:paraId="3B4E4F85"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Всего</w:t>
            </w:r>
          </w:p>
        </w:tc>
        <w:tc>
          <w:tcPr>
            <w:tcW w:w="320" w:type="pct"/>
            <w:vMerge w:val="restart"/>
            <w:shd w:val="clear" w:color="auto" w:fill="auto"/>
          </w:tcPr>
          <w:p w14:paraId="26BF5097" w14:textId="5E818EBE"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 xml:space="preserve"> 2023 год</w:t>
            </w:r>
          </w:p>
        </w:tc>
        <w:tc>
          <w:tcPr>
            <w:tcW w:w="320" w:type="pct"/>
            <w:vMerge w:val="restart"/>
            <w:shd w:val="clear" w:color="auto" w:fill="auto"/>
          </w:tcPr>
          <w:p w14:paraId="49F431F2"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2024 год</w:t>
            </w:r>
          </w:p>
          <w:p w14:paraId="52468D30" w14:textId="2A3ED3DD"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p>
        </w:tc>
        <w:tc>
          <w:tcPr>
            <w:tcW w:w="1628" w:type="pct"/>
            <w:gridSpan w:val="14"/>
            <w:shd w:val="clear" w:color="auto" w:fill="auto"/>
          </w:tcPr>
          <w:p w14:paraId="148F4A4C" w14:textId="47CE5959" w:rsidR="00980FE8" w:rsidRPr="0016235D" w:rsidRDefault="00980FE8" w:rsidP="006156AF">
            <w:pPr>
              <w:spacing w:after="200" w:line="276" w:lineRule="auto"/>
              <w:jc w:val="center"/>
              <w:rPr>
                <w:rFonts w:cs="Times New Roman"/>
                <w:sz w:val="24"/>
                <w:szCs w:val="24"/>
              </w:rPr>
            </w:pPr>
            <w:r w:rsidRPr="0016235D">
              <w:rPr>
                <w:rFonts w:cs="Times New Roman"/>
                <w:sz w:val="24"/>
                <w:szCs w:val="24"/>
              </w:rPr>
              <w:t>2025 год</w:t>
            </w:r>
          </w:p>
        </w:tc>
        <w:tc>
          <w:tcPr>
            <w:tcW w:w="318" w:type="pct"/>
            <w:shd w:val="clear" w:color="auto" w:fill="auto"/>
          </w:tcPr>
          <w:p w14:paraId="5822030D" w14:textId="77777777" w:rsidR="00980FE8" w:rsidRPr="0016235D" w:rsidRDefault="00980FE8" w:rsidP="006156AF">
            <w:pPr>
              <w:spacing w:after="200" w:line="276" w:lineRule="auto"/>
              <w:jc w:val="center"/>
              <w:rPr>
                <w:rFonts w:cs="Times New Roman"/>
                <w:sz w:val="24"/>
                <w:szCs w:val="24"/>
              </w:rPr>
            </w:pPr>
            <w:r w:rsidRPr="0016235D">
              <w:rPr>
                <w:rFonts w:cs="Times New Roman"/>
                <w:sz w:val="24"/>
                <w:szCs w:val="24"/>
              </w:rPr>
              <w:t>2026 год</w:t>
            </w:r>
          </w:p>
        </w:tc>
        <w:tc>
          <w:tcPr>
            <w:tcW w:w="336" w:type="pct"/>
            <w:shd w:val="clear" w:color="auto" w:fill="auto"/>
          </w:tcPr>
          <w:p w14:paraId="2BDBE177" w14:textId="77777777" w:rsidR="00980FE8" w:rsidRPr="0016235D" w:rsidRDefault="00980FE8" w:rsidP="006156AF">
            <w:pPr>
              <w:spacing w:after="200" w:line="276" w:lineRule="auto"/>
              <w:jc w:val="center"/>
              <w:rPr>
                <w:rFonts w:cs="Times New Roman"/>
                <w:sz w:val="24"/>
                <w:szCs w:val="24"/>
              </w:rPr>
            </w:pPr>
            <w:r w:rsidRPr="0016235D">
              <w:rPr>
                <w:rFonts w:cs="Times New Roman"/>
                <w:sz w:val="24"/>
                <w:szCs w:val="24"/>
              </w:rPr>
              <w:t>2027 год</w:t>
            </w:r>
          </w:p>
        </w:tc>
        <w:tc>
          <w:tcPr>
            <w:tcW w:w="294" w:type="pct"/>
            <w:shd w:val="clear" w:color="auto" w:fill="auto"/>
          </w:tcPr>
          <w:p w14:paraId="2D65609B" w14:textId="77777777" w:rsidR="00980FE8" w:rsidRPr="0016235D" w:rsidRDefault="00980FE8" w:rsidP="006156AF">
            <w:pPr>
              <w:spacing w:after="200" w:line="276" w:lineRule="auto"/>
              <w:rPr>
                <w:rFonts w:cs="Times New Roman"/>
                <w:sz w:val="24"/>
                <w:szCs w:val="24"/>
              </w:rPr>
            </w:pPr>
          </w:p>
        </w:tc>
      </w:tr>
      <w:tr w:rsidR="009B0C18" w:rsidRPr="0016235D" w14:paraId="766B1EAF" w14:textId="77777777" w:rsidTr="009B0C18">
        <w:trPr>
          <w:trHeight w:val="353"/>
        </w:trPr>
        <w:tc>
          <w:tcPr>
            <w:tcW w:w="130" w:type="pct"/>
            <w:vMerge/>
          </w:tcPr>
          <w:p w14:paraId="5E7F3BFD" w14:textId="77777777" w:rsidR="00980FE8" w:rsidRPr="0016235D" w:rsidRDefault="00980FE8" w:rsidP="006156AF">
            <w:pPr>
              <w:widowControl w:val="0"/>
              <w:autoSpaceDE w:val="0"/>
              <w:autoSpaceDN w:val="0"/>
              <w:adjustRightInd w:val="0"/>
              <w:ind w:left="-736" w:firstLine="720"/>
              <w:jc w:val="center"/>
              <w:rPr>
                <w:rFonts w:eastAsiaTheme="minorEastAsia" w:cs="Times New Roman"/>
                <w:sz w:val="24"/>
                <w:szCs w:val="24"/>
                <w:lang w:eastAsia="ru-RU"/>
              </w:rPr>
            </w:pPr>
          </w:p>
        </w:tc>
        <w:tc>
          <w:tcPr>
            <w:tcW w:w="834" w:type="pct"/>
            <w:vMerge/>
            <w:shd w:val="clear" w:color="auto" w:fill="auto"/>
          </w:tcPr>
          <w:p w14:paraId="522D4721" w14:textId="77777777" w:rsidR="00980FE8" w:rsidRPr="0016235D" w:rsidRDefault="00980FE8" w:rsidP="006156AF">
            <w:pPr>
              <w:widowControl w:val="0"/>
              <w:autoSpaceDE w:val="0"/>
              <w:autoSpaceDN w:val="0"/>
              <w:adjustRightInd w:val="0"/>
              <w:rPr>
                <w:rFonts w:cs="Times New Roman"/>
                <w:sz w:val="24"/>
                <w:szCs w:val="24"/>
              </w:rPr>
            </w:pPr>
          </w:p>
        </w:tc>
        <w:tc>
          <w:tcPr>
            <w:tcW w:w="179" w:type="pct"/>
            <w:vMerge/>
            <w:shd w:val="clear" w:color="auto" w:fill="auto"/>
          </w:tcPr>
          <w:p w14:paraId="2E0E9E3F"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vMerge/>
            <w:shd w:val="clear" w:color="auto" w:fill="auto"/>
          </w:tcPr>
          <w:p w14:paraId="01D9A7E3" w14:textId="77777777" w:rsidR="00980FE8" w:rsidRPr="0016235D" w:rsidRDefault="00980FE8" w:rsidP="006156AF">
            <w:pPr>
              <w:tabs>
                <w:tab w:val="center" w:pos="175"/>
              </w:tabs>
              <w:ind w:hanging="100"/>
              <w:jc w:val="center"/>
              <w:rPr>
                <w:rFonts w:cs="Times New Roman"/>
                <w:sz w:val="24"/>
                <w:szCs w:val="24"/>
              </w:rPr>
            </w:pPr>
          </w:p>
        </w:tc>
        <w:tc>
          <w:tcPr>
            <w:tcW w:w="369" w:type="pct"/>
            <w:vMerge/>
            <w:shd w:val="clear" w:color="auto" w:fill="auto"/>
          </w:tcPr>
          <w:p w14:paraId="160A7081"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p>
        </w:tc>
        <w:tc>
          <w:tcPr>
            <w:tcW w:w="320" w:type="pct"/>
            <w:vMerge/>
            <w:shd w:val="clear" w:color="auto" w:fill="auto"/>
          </w:tcPr>
          <w:p w14:paraId="298AD1D2"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p>
        </w:tc>
        <w:tc>
          <w:tcPr>
            <w:tcW w:w="320" w:type="pct"/>
            <w:vMerge/>
            <w:shd w:val="clear" w:color="auto" w:fill="auto"/>
          </w:tcPr>
          <w:p w14:paraId="2F4298AC" w14:textId="169663E5"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p>
        </w:tc>
        <w:tc>
          <w:tcPr>
            <w:tcW w:w="1628" w:type="pct"/>
            <w:gridSpan w:val="14"/>
            <w:shd w:val="clear" w:color="auto" w:fill="auto"/>
          </w:tcPr>
          <w:p w14:paraId="29674EAD" w14:textId="4A2CAF01" w:rsidR="00980FE8" w:rsidRPr="0016235D" w:rsidRDefault="00980FE8" w:rsidP="006156AF">
            <w:pPr>
              <w:spacing w:after="200" w:line="276" w:lineRule="auto"/>
              <w:jc w:val="center"/>
              <w:rPr>
                <w:rFonts w:cs="Times New Roman"/>
                <w:sz w:val="24"/>
                <w:szCs w:val="24"/>
              </w:rPr>
            </w:pPr>
          </w:p>
        </w:tc>
        <w:tc>
          <w:tcPr>
            <w:tcW w:w="318" w:type="pct"/>
            <w:shd w:val="clear" w:color="auto" w:fill="auto"/>
          </w:tcPr>
          <w:p w14:paraId="7B42066E" w14:textId="77777777" w:rsidR="00980FE8" w:rsidRPr="0016235D" w:rsidRDefault="00980FE8" w:rsidP="006156AF">
            <w:pPr>
              <w:spacing w:after="200" w:line="276" w:lineRule="auto"/>
              <w:jc w:val="center"/>
              <w:rPr>
                <w:rFonts w:cs="Times New Roman"/>
                <w:sz w:val="24"/>
                <w:szCs w:val="24"/>
              </w:rPr>
            </w:pPr>
          </w:p>
        </w:tc>
        <w:tc>
          <w:tcPr>
            <w:tcW w:w="336" w:type="pct"/>
            <w:shd w:val="clear" w:color="auto" w:fill="auto"/>
          </w:tcPr>
          <w:p w14:paraId="2EFDA405" w14:textId="77777777" w:rsidR="00980FE8" w:rsidRPr="0016235D" w:rsidRDefault="00980FE8" w:rsidP="006156AF">
            <w:pPr>
              <w:spacing w:after="200" w:line="276" w:lineRule="auto"/>
              <w:jc w:val="center"/>
              <w:rPr>
                <w:rFonts w:cs="Times New Roman"/>
                <w:sz w:val="24"/>
                <w:szCs w:val="24"/>
              </w:rPr>
            </w:pPr>
          </w:p>
        </w:tc>
        <w:tc>
          <w:tcPr>
            <w:tcW w:w="294" w:type="pct"/>
            <w:vMerge w:val="restart"/>
            <w:shd w:val="clear" w:color="auto" w:fill="auto"/>
          </w:tcPr>
          <w:p w14:paraId="538A299C" w14:textId="77777777" w:rsidR="00980FE8" w:rsidRPr="0016235D" w:rsidRDefault="00980FE8" w:rsidP="006156AF">
            <w:pPr>
              <w:spacing w:after="200" w:line="276" w:lineRule="auto"/>
              <w:rPr>
                <w:rFonts w:cs="Times New Roman"/>
                <w:sz w:val="24"/>
                <w:szCs w:val="24"/>
              </w:rPr>
            </w:pPr>
          </w:p>
        </w:tc>
      </w:tr>
      <w:tr w:rsidR="009B0C18" w:rsidRPr="0016235D" w14:paraId="5E241B6C" w14:textId="77777777" w:rsidTr="009B0C18">
        <w:trPr>
          <w:trHeight w:val="530"/>
        </w:trPr>
        <w:tc>
          <w:tcPr>
            <w:tcW w:w="130" w:type="pct"/>
            <w:vMerge/>
          </w:tcPr>
          <w:p w14:paraId="3B413D05" w14:textId="77777777" w:rsidR="00980FE8" w:rsidRPr="0016235D" w:rsidRDefault="00980FE8" w:rsidP="006156AF">
            <w:pPr>
              <w:widowControl w:val="0"/>
              <w:autoSpaceDE w:val="0"/>
              <w:autoSpaceDN w:val="0"/>
              <w:adjustRightInd w:val="0"/>
              <w:ind w:left="-736" w:firstLine="720"/>
              <w:jc w:val="center"/>
              <w:rPr>
                <w:rFonts w:eastAsiaTheme="minorEastAsia" w:cs="Times New Roman"/>
                <w:sz w:val="24"/>
                <w:szCs w:val="24"/>
                <w:lang w:eastAsia="ru-RU"/>
              </w:rPr>
            </w:pPr>
          </w:p>
        </w:tc>
        <w:tc>
          <w:tcPr>
            <w:tcW w:w="834" w:type="pct"/>
            <w:vMerge/>
            <w:shd w:val="clear" w:color="auto" w:fill="auto"/>
          </w:tcPr>
          <w:p w14:paraId="50CECDE5" w14:textId="77777777" w:rsidR="00980FE8" w:rsidRPr="0016235D" w:rsidRDefault="00980FE8" w:rsidP="006156AF">
            <w:pPr>
              <w:widowControl w:val="0"/>
              <w:autoSpaceDE w:val="0"/>
              <w:autoSpaceDN w:val="0"/>
              <w:adjustRightInd w:val="0"/>
              <w:rPr>
                <w:rFonts w:cs="Times New Roman"/>
                <w:sz w:val="24"/>
                <w:szCs w:val="24"/>
              </w:rPr>
            </w:pPr>
          </w:p>
        </w:tc>
        <w:tc>
          <w:tcPr>
            <w:tcW w:w="179" w:type="pct"/>
            <w:vMerge/>
            <w:shd w:val="clear" w:color="auto" w:fill="auto"/>
          </w:tcPr>
          <w:p w14:paraId="28BDA54E"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vMerge/>
            <w:shd w:val="clear" w:color="auto" w:fill="auto"/>
          </w:tcPr>
          <w:p w14:paraId="0E7B7662" w14:textId="77777777" w:rsidR="00980FE8" w:rsidRPr="0016235D" w:rsidRDefault="00980FE8" w:rsidP="006156AF">
            <w:pPr>
              <w:tabs>
                <w:tab w:val="center" w:pos="175"/>
              </w:tabs>
              <w:ind w:hanging="100"/>
              <w:jc w:val="center"/>
              <w:rPr>
                <w:rFonts w:cs="Times New Roman"/>
                <w:sz w:val="24"/>
                <w:szCs w:val="24"/>
              </w:rPr>
            </w:pPr>
          </w:p>
        </w:tc>
        <w:tc>
          <w:tcPr>
            <w:tcW w:w="369" w:type="pct"/>
            <w:tcBorders>
              <w:bottom w:val="single" w:sz="4" w:space="0" w:color="auto"/>
            </w:tcBorders>
            <w:shd w:val="clear" w:color="auto" w:fill="auto"/>
          </w:tcPr>
          <w:p w14:paraId="3179474C" w14:textId="65F95A52" w:rsidR="00980FE8" w:rsidRPr="0016235D" w:rsidRDefault="00980FE8" w:rsidP="006156AF">
            <w:pPr>
              <w:widowControl w:val="0"/>
              <w:autoSpaceDE w:val="0"/>
              <w:autoSpaceDN w:val="0"/>
              <w:adjustRightInd w:val="0"/>
              <w:jc w:val="both"/>
              <w:rPr>
                <w:rFonts w:eastAsiaTheme="minorEastAsia" w:cs="Times New Roman"/>
                <w:sz w:val="24"/>
                <w:szCs w:val="24"/>
                <w:lang w:eastAsia="ru-RU"/>
              </w:rPr>
            </w:pPr>
            <w:r w:rsidRPr="0016235D">
              <w:rPr>
                <w:rFonts w:eastAsiaTheme="minorEastAsia" w:cs="Times New Roman"/>
                <w:sz w:val="24"/>
                <w:szCs w:val="24"/>
                <w:lang w:eastAsia="ru-RU"/>
              </w:rPr>
              <w:t xml:space="preserve">    3620</w:t>
            </w:r>
          </w:p>
        </w:tc>
        <w:tc>
          <w:tcPr>
            <w:tcW w:w="320" w:type="pct"/>
            <w:tcBorders>
              <w:bottom w:val="single" w:sz="4" w:space="0" w:color="auto"/>
            </w:tcBorders>
            <w:shd w:val="clear" w:color="auto" w:fill="auto"/>
          </w:tcPr>
          <w:p w14:paraId="7F2795C0" w14:textId="3959266E"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3551</w:t>
            </w:r>
          </w:p>
        </w:tc>
        <w:tc>
          <w:tcPr>
            <w:tcW w:w="320" w:type="pct"/>
            <w:tcBorders>
              <w:bottom w:val="single" w:sz="4" w:space="0" w:color="auto"/>
            </w:tcBorders>
            <w:shd w:val="clear" w:color="auto" w:fill="auto"/>
          </w:tcPr>
          <w:p w14:paraId="63DC7399" w14:textId="1A2A647E" w:rsidR="00980FE8" w:rsidRPr="0016235D" w:rsidRDefault="00980FE8" w:rsidP="006156AF">
            <w:pPr>
              <w:widowControl w:val="0"/>
              <w:autoSpaceDE w:val="0"/>
              <w:autoSpaceDN w:val="0"/>
              <w:adjustRightInd w:val="0"/>
              <w:rPr>
                <w:rFonts w:eastAsiaTheme="minorEastAsia" w:cs="Times New Roman"/>
                <w:sz w:val="24"/>
                <w:szCs w:val="24"/>
                <w:lang w:val="en-US" w:eastAsia="ru-RU"/>
              </w:rPr>
            </w:pPr>
            <w:r w:rsidRPr="0016235D">
              <w:rPr>
                <w:rFonts w:eastAsiaTheme="minorEastAsia" w:cs="Times New Roman"/>
                <w:sz w:val="24"/>
                <w:szCs w:val="24"/>
                <w:lang w:eastAsia="ru-RU"/>
              </w:rPr>
              <w:t>3586</w:t>
            </w:r>
          </w:p>
        </w:tc>
        <w:tc>
          <w:tcPr>
            <w:tcW w:w="1628" w:type="pct"/>
            <w:gridSpan w:val="14"/>
            <w:tcBorders>
              <w:bottom w:val="single" w:sz="4" w:space="0" w:color="auto"/>
            </w:tcBorders>
            <w:shd w:val="clear" w:color="auto" w:fill="auto"/>
          </w:tcPr>
          <w:p w14:paraId="680CCF0C" w14:textId="244CBBEE" w:rsidR="00980FE8" w:rsidRPr="0016235D" w:rsidRDefault="00980FE8" w:rsidP="006156AF">
            <w:pPr>
              <w:spacing w:after="200" w:line="276" w:lineRule="auto"/>
              <w:rPr>
                <w:rFonts w:cs="Times New Roman"/>
                <w:sz w:val="24"/>
                <w:szCs w:val="24"/>
              </w:rPr>
            </w:pPr>
            <w:r w:rsidRPr="0016235D">
              <w:rPr>
                <w:rFonts w:cs="Times New Roman"/>
                <w:sz w:val="24"/>
                <w:szCs w:val="24"/>
              </w:rPr>
              <w:t>3540</w:t>
            </w:r>
          </w:p>
        </w:tc>
        <w:tc>
          <w:tcPr>
            <w:tcW w:w="318" w:type="pct"/>
            <w:tcBorders>
              <w:bottom w:val="single" w:sz="4" w:space="0" w:color="auto"/>
            </w:tcBorders>
            <w:shd w:val="clear" w:color="auto" w:fill="auto"/>
          </w:tcPr>
          <w:p w14:paraId="4E6FFA64" w14:textId="77777777" w:rsidR="00980FE8" w:rsidRPr="0016235D" w:rsidRDefault="00980FE8" w:rsidP="006156AF">
            <w:pPr>
              <w:spacing w:after="200" w:line="276" w:lineRule="auto"/>
              <w:rPr>
                <w:rFonts w:cs="Times New Roman"/>
                <w:sz w:val="24"/>
                <w:szCs w:val="24"/>
              </w:rPr>
            </w:pPr>
            <w:r w:rsidRPr="0016235D">
              <w:rPr>
                <w:rFonts w:cs="Times New Roman"/>
                <w:sz w:val="24"/>
                <w:szCs w:val="24"/>
              </w:rPr>
              <w:t>3620</w:t>
            </w:r>
          </w:p>
        </w:tc>
        <w:tc>
          <w:tcPr>
            <w:tcW w:w="336" w:type="pct"/>
            <w:tcBorders>
              <w:bottom w:val="single" w:sz="4" w:space="0" w:color="auto"/>
            </w:tcBorders>
            <w:shd w:val="clear" w:color="auto" w:fill="auto"/>
          </w:tcPr>
          <w:p w14:paraId="38E5B1E9" w14:textId="77777777" w:rsidR="00980FE8" w:rsidRPr="0016235D" w:rsidRDefault="00980FE8" w:rsidP="006156AF">
            <w:pPr>
              <w:spacing w:after="200" w:line="276" w:lineRule="auto"/>
              <w:rPr>
                <w:rFonts w:cs="Times New Roman"/>
                <w:sz w:val="24"/>
                <w:szCs w:val="24"/>
              </w:rPr>
            </w:pPr>
            <w:r w:rsidRPr="0016235D">
              <w:rPr>
                <w:rFonts w:cs="Times New Roman"/>
                <w:sz w:val="24"/>
                <w:szCs w:val="24"/>
              </w:rPr>
              <w:t>3620</w:t>
            </w:r>
          </w:p>
        </w:tc>
        <w:tc>
          <w:tcPr>
            <w:tcW w:w="294" w:type="pct"/>
            <w:vMerge/>
            <w:shd w:val="clear" w:color="auto" w:fill="auto"/>
          </w:tcPr>
          <w:p w14:paraId="5EE6FA7B" w14:textId="77777777" w:rsidR="00980FE8" w:rsidRPr="0016235D" w:rsidRDefault="00980FE8" w:rsidP="006156AF">
            <w:pPr>
              <w:spacing w:after="200" w:line="276" w:lineRule="auto"/>
              <w:rPr>
                <w:rFonts w:cs="Times New Roman"/>
                <w:sz w:val="24"/>
                <w:szCs w:val="24"/>
              </w:rPr>
            </w:pPr>
          </w:p>
        </w:tc>
      </w:tr>
      <w:tr w:rsidR="006156AF" w:rsidRPr="0016235D" w14:paraId="74D78F4A" w14:textId="77777777" w:rsidTr="009B0C18">
        <w:trPr>
          <w:trHeight w:val="1500"/>
        </w:trPr>
        <w:tc>
          <w:tcPr>
            <w:tcW w:w="130" w:type="pct"/>
          </w:tcPr>
          <w:p w14:paraId="2A3CD6CD" w14:textId="77777777" w:rsidR="00264376" w:rsidRPr="0016235D" w:rsidRDefault="00264376" w:rsidP="006156AF">
            <w:pPr>
              <w:widowControl w:val="0"/>
              <w:autoSpaceDE w:val="0"/>
              <w:autoSpaceDN w:val="0"/>
              <w:adjustRightInd w:val="0"/>
              <w:ind w:left="-701" w:firstLine="720"/>
              <w:rPr>
                <w:rFonts w:eastAsiaTheme="minorEastAsia" w:cs="Times New Roman"/>
                <w:sz w:val="24"/>
                <w:szCs w:val="24"/>
                <w:lang w:eastAsia="ru-RU"/>
              </w:rPr>
            </w:pPr>
            <w:r w:rsidRPr="0016235D">
              <w:rPr>
                <w:rFonts w:eastAsiaTheme="minorEastAsia" w:cs="Times New Roman"/>
                <w:sz w:val="24"/>
                <w:szCs w:val="24"/>
                <w:lang w:val="en-US" w:eastAsia="ru-RU"/>
              </w:rPr>
              <w:t xml:space="preserve">      </w:t>
            </w:r>
            <w:r w:rsidRPr="0016235D">
              <w:rPr>
                <w:rFonts w:eastAsiaTheme="minorEastAsia" w:cs="Times New Roman"/>
                <w:sz w:val="24"/>
                <w:szCs w:val="24"/>
                <w:lang w:eastAsia="ru-RU"/>
              </w:rPr>
              <w:t>11</w:t>
            </w:r>
          </w:p>
        </w:tc>
        <w:tc>
          <w:tcPr>
            <w:tcW w:w="834" w:type="pct"/>
            <w:shd w:val="clear" w:color="auto" w:fill="auto"/>
          </w:tcPr>
          <w:p w14:paraId="7B0944C5" w14:textId="77777777" w:rsidR="00264376" w:rsidRPr="0016235D" w:rsidRDefault="00264376" w:rsidP="006156AF">
            <w:pPr>
              <w:autoSpaceDE w:val="0"/>
              <w:autoSpaceDN w:val="0"/>
              <w:adjustRightInd w:val="0"/>
              <w:rPr>
                <w:rFonts w:cs="Times New Roman"/>
                <w:sz w:val="24"/>
                <w:szCs w:val="24"/>
              </w:rPr>
            </w:pPr>
            <w:r w:rsidRPr="0016235D">
              <w:rPr>
                <w:rFonts w:cs="Times New Roman"/>
                <w:b/>
                <w:sz w:val="24"/>
                <w:szCs w:val="24"/>
              </w:rPr>
              <w:t>Основное мероприятие 52</w:t>
            </w:r>
            <w:r w:rsidRPr="0016235D">
              <w:rPr>
                <w:rFonts w:cs="Times New Roman"/>
                <w:i/>
                <w:sz w:val="24"/>
                <w:szCs w:val="24"/>
              </w:rPr>
              <w:t xml:space="preserve"> </w:t>
            </w:r>
            <w:r w:rsidRPr="0016235D">
              <w:rPr>
                <w:rFonts w:cs="Times New Roman"/>
                <w:sz w:val="24"/>
                <w:szCs w:val="24"/>
              </w:rPr>
              <w:t>Развитие сферы бытовых услуг на территории муниципального образования Московской области</w:t>
            </w:r>
          </w:p>
        </w:tc>
        <w:tc>
          <w:tcPr>
            <w:tcW w:w="179" w:type="pct"/>
            <w:shd w:val="clear" w:color="auto" w:fill="auto"/>
          </w:tcPr>
          <w:p w14:paraId="2DA032A7" w14:textId="77777777" w:rsidR="00264376" w:rsidRPr="0016235D" w:rsidRDefault="00264376"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75C3F885" w14:textId="77777777" w:rsidR="00264376" w:rsidRPr="0016235D" w:rsidRDefault="00264376" w:rsidP="006156AF">
            <w:pPr>
              <w:tabs>
                <w:tab w:val="center" w:pos="175"/>
              </w:tabs>
              <w:ind w:hanging="100"/>
              <w:rPr>
                <w:rFonts w:cs="Times New Roman"/>
                <w:sz w:val="24"/>
                <w:szCs w:val="24"/>
              </w:rPr>
            </w:pPr>
            <w:r w:rsidRPr="0016235D">
              <w:rPr>
                <w:rFonts w:cs="Times New Roman"/>
                <w:sz w:val="24"/>
                <w:szCs w:val="24"/>
              </w:rPr>
              <w:t xml:space="preserve">  Средства бюджета городского округа</w:t>
            </w:r>
          </w:p>
        </w:tc>
        <w:tc>
          <w:tcPr>
            <w:tcW w:w="3291" w:type="pct"/>
            <w:gridSpan w:val="19"/>
          </w:tcPr>
          <w:p w14:paraId="7A220DEF" w14:textId="77777777" w:rsidR="00264376" w:rsidRPr="0016235D" w:rsidRDefault="00264376" w:rsidP="006156AF">
            <w:pPr>
              <w:spacing w:after="200" w:line="276" w:lineRule="auto"/>
              <w:rPr>
                <w:rFonts w:cs="Times New Roman"/>
                <w:sz w:val="24"/>
                <w:szCs w:val="24"/>
              </w:rPr>
            </w:pPr>
            <w:r w:rsidRPr="0016235D">
              <w:rPr>
                <w:rFonts w:cs="Times New Roman"/>
                <w:sz w:val="24"/>
                <w:szCs w:val="24"/>
              </w:rPr>
              <w:t>В пределах средств на обеспечение деятельности Администрации Рузского городского округа Московской области</w:t>
            </w:r>
          </w:p>
        </w:tc>
        <w:tc>
          <w:tcPr>
            <w:tcW w:w="294" w:type="pct"/>
            <w:shd w:val="clear" w:color="auto" w:fill="auto"/>
          </w:tcPr>
          <w:p w14:paraId="077D8157" w14:textId="77777777" w:rsidR="00264376" w:rsidRPr="0016235D" w:rsidRDefault="00264376" w:rsidP="006156AF">
            <w:pPr>
              <w:spacing w:after="200" w:line="276" w:lineRule="auto"/>
              <w:rPr>
                <w:rFonts w:cs="Times New Roman"/>
                <w:sz w:val="24"/>
                <w:szCs w:val="24"/>
              </w:rPr>
            </w:pPr>
          </w:p>
        </w:tc>
      </w:tr>
      <w:tr w:rsidR="006156AF" w:rsidRPr="0016235D" w14:paraId="3BFDF394" w14:textId="77777777" w:rsidTr="009B0C18">
        <w:trPr>
          <w:trHeight w:val="2132"/>
        </w:trPr>
        <w:tc>
          <w:tcPr>
            <w:tcW w:w="130" w:type="pct"/>
            <w:vMerge w:val="restart"/>
          </w:tcPr>
          <w:p w14:paraId="0CA0FBED" w14:textId="77777777" w:rsidR="00264376" w:rsidRPr="0016235D" w:rsidRDefault="00264376" w:rsidP="006156AF">
            <w:pPr>
              <w:widowControl w:val="0"/>
              <w:autoSpaceDE w:val="0"/>
              <w:autoSpaceDN w:val="0"/>
              <w:adjustRightInd w:val="0"/>
              <w:ind w:left="-817" w:firstLine="720"/>
              <w:jc w:val="center"/>
              <w:rPr>
                <w:rFonts w:eastAsiaTheme="minorEastAsia" w:cs="Times New Roman"/>
                <w:sz w:val="24"/>
                <w:szCs w:val="24"/>
                <w:lang w:eastAsia="ru-RU"/>
              </w:rPr>
            </w:pPr>
            <w:r w:rsidRPr="0016235D">
              <w:rPr>
                <w:rFonts w:eastAsiaTheme="minorEastAsia" w:cs="Times New Roman"/>
                <w:sz w:val="24"/>
                <w:szCs w:val="24"/>
                <w:lang w:eastAsia="ru-RU"/>
              </w:rPr>
              <w:lastRenderedPageBreak/>
              <w:t>12</w:t>
            </w:r>
          </w:p>
        </w:tc>
        <w:tc>
          <w:tcPr>
            <w:tcW w:w="834" w:type="pct"/>
            <w:shd w:val="clear" w:color="auto" w:fill="auto"/>
          </w:tcPr>
          <w:p w14:paraId="16ED7842" w14:textId="352DF025" w:rsidR="00264376" w:rsidRPr="0016235D" w:rsidRDefault="00264376" w:rsidP="006156AF">
            <w:pPr>
              <w:widowControl w:val="0"/>
              <w:autoSpaceDE w:val="0"/>
              <w:autoSpaceDN w:val="0"/>
              <w:adjustRightInd w:val="0"/>
              <w:rPr>
                <w:rFonts w:cs="Times New Roman"/>
                <w:sz w:val="24"/>
                <w:szCs w:val="24"/>
              </w:rPr>
            </w:pPr>
            <w:r w:rsidRPr="0016235D">
              <w:rPr>
                <w:rFonts w:cs="Times New Roman"/>
                <w:sz w:val="24"/>
                <w:szCs w:val="24"/>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p w14:paraId="2F2B488E" w14:textId="77777777" w:rsidR="00264376" w:rsidRPr="0016235D" w:rsidRDefault="00264376" w:rsidP="006156AF">
            <w:pPr>
              <w:widowControl w:val="0"/>
              <w:autoSpaceDE w:val="0"/>
              <w:autoSpaceDN w:val="0"/>
              <w:adjustRightInd w:val="0"/>
              <w:rPr>
                <w:rFonts w:cs="Times New Roman"/>
                <w:sz w:val="24"/>
                <w:szCs w:val="24"/>
              </w:rPr>
            </w:pPr>
          </w:p>
          <w:p w14:paraId="2A8B3B7D" w14:textId="77777777" w:rsidR="00264376" w:rsidRPr="0016235D" w:rsidRDefault="00264376" w:rsidP="006156AF">
            <w:pPr>
              <w:widowControl w:val="0"/>
              <w:autoSpaceDE w:val="0"/>
              <w:autoSpaceDN w:val="0"/>
              <w:adjustRightInd w:val="0"/>
              <w:rPr>
                <w:rFonts w:cs="Times New Roman"/>
                <w:sz w:val="24"/>
                <w:szCs w:val="24"/>
              </w:rPr>
            </w:pPr>
          </w:p>
          <w:p w14:paraId="3A760453" w14:textId="77777777" w:rsidR="00264376" w:rsidRPr="0016235D" w:rsidRDefault="00264376" w:rsidP="006156AF">
            <w:pPr>
              <w:widowControl w:val="0"/>
              <w:autoSpaceDE w:val="0"/>
              <w:autoSpaceDN w:val="0"/>
              <w:adjustRightInd w:val="0"/>
              <w:rPr>
                <w:rFonts w:cs="Times New Roman"/>
                <w:sz w:val="24"/>
                <w:szCs w:val="24"/>
              </w:rPr>
            </w:pPr>
          </w:p>
          <w:p w14:paraId="5C90BCCB" w14:textId="77777777" w:rsidR="00264376" w:rsidRPr="0016235D" w:rsidRDefault="00264376" w:rsidP="006156AF">
            <w:pPr>
              <w:widowControl w:val="0"/>
              <w:autoSpaceDE w:val="0"/>
              <w:autoSpaceDN w:val="0"/>
              <w:adjustRightInd w:val="0"/>
              <w:rPr>
                <w:rFonts w:cs="Times New Roman"/>
                <w:sz w:val="24"/>
                <w:szCs w:val="24"/>
              </w:rPr>
            </w:pPr>
          </w:p>
          <w:p w14:paraId="37A78D04" w14:textId="77777777" w:rsidR="00264376" w:rsidRPr="0016235D" w:rsidRDefault="00264376" w:rsidP="006156AF">
            <w:pPr>
              <w:widowControl w:val="0"/>
              <w:autoSpaceDE w:val="0"/>
              <w:autoSpaceDN w:val="0"/>
              <w:adjustRightInd w:val="0"/>
              <w:rPr>
                <w:rFonts w:cs="Times New Roman"/>
                <w:sz w:val="24"/>
                <w:szCs w:val="24"/>
              </w:rPr>
            </w:pPr>
          </w:p>
        </w:tc>
        <w:tc>
          <w:tcPr>
            <w:tcW w:w="179" w:type="pct"/>
            <w:shd w:val="clear" w:color="auto" w:fill="auto"/>
          </w:tcPr>
          <w:p w14:paraId="31D9A10E" w14:textId="77777777" w:rsidR="00264376" w:rsidRPr="0016235D" w:rsidRDefault="00264376"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05045E52" w14:textId="77777777" w:rsidR="00264376" w:rsidRPr="0016235D" w:rsidRDefault="00264376" w:rsidP="006156AF">
            <w:pPr>
              <w:tabs>
                <w:tab w:val="center" w:pos="175"/>
              </w:tabs>
              <w:ind w:hanging="100"/>
              <w:rPr>
                <w:rFonts w:cs="Times New Roman"/>
                <w:sz w:val="24"/>
                <w:szCs w:val="24"/>
              </w:rPr>
            </w:pPr>
            <w:r w:rsidRPr="0016235D">
              <w:rPr>
                <w:rFonts w:cs="Times New Roman"/>
                <w:sz w:val="24"/>
                <w:szCs w:val="24"/>
              </w:rPr>
              <w:t xml:space="preserve">  Средства бюджета городского округа</w:t>
            </w:r>
          </w:p>
        </w:tc>
        <w:tc>
          <w:tcPr>
            <w:tcW w:w="3291" w:type="pct"/>
            <w:gridSpan w:val="19"/>
          </w:tcPr>
          <w:p w14:paraId="13A3272A" w14:textId="77777777" w:rsidR="00264376" w:rsidRPr="0016235D" w:rsidRDefault="00264376"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 пределах средств на обеспечение деятельности Администрации Рузского городского округа Московской области</w:t>
            </w:r>
          </w:p>
        </w:tc>
        <w:tc>
          <w:tcPr>
            <w:tcW w:w="294" w:type="pct"/>
          </w:tcPr>
          <w:p w14:paraId="752232A6" w14:textId="77777777" w:rsidR="00264376" w:rsidRPr="0016235D" w:rsidRDefault="00264376" w:rsidP="006156AF">
            <w:pPr>
              <w:rPr>
                <w:rFonts w:eastAsiaTheme="minorEastAsia" w:cs="Times New Roman"/>
                <w:sz w:val="24"/>
                <w:szCs w:val="24"/>
                <w:lang w:eastAsia="ru-RU"/>
              </w:rPr>
            </w:pPr>
            <w:r w:rsidRPr="0016235D">
              <w:rPr>
                <w:rFonts w:eastAsiaTheme="minorEastAsia" w:cs="Times New Roman"/>
                <w:sz w:val="24"/>
                <w:szCs w:val="24"/>
                <w:lang w:eastAsia="ru-RU"/>
              </w:rPr>
              <w:t>МКУ «Центр по развитию инвестиционной деятельности и оказанию поддержки субъектам МСП»</w:t>
            </w:r>
          </w:p>
        </w:tc>
      </w:tr>
      <w:tr w:rsidR="009B0C18" w:rsidRPr="0016235D" w14:paraId="1FFAABA9" w14:textId="77777777" w:rsidTr="009B0C18">
        <w:trPr>
          <w:trHeight w:val="976"/>
        </w:trPr>
        <w:tc>
          <w:tcPr>
            <w:tcW w:w="130" w:type="pct"/>
            <w:vMerge/>
          </w:tcPr>
          <w:p w14:paraId="1876568D" w14:textId="77777777" w:rsidR="00980FE8" w:rsidRPr="0016235D" w:rsidRDefault="00980FE8" w:rsidP="006156AF">
            <w:pPr>
              <w:widowControl w:val="0"/>
              <w:autoSpaceDE w:val="0"/>
              <w:autoSpaceDN w:val="0"/>
              <w:adjustRightInd w:val="0"/>
              <w:ind w:left="-817" w:firstLine="720"/>
              <w:jc w:val="center"/>
              <w:rPr>
                <w:rFonts w:eastAsiaTheme="minorEastAsia" w:cs="Times New Roman"/>
                <w:sz w:val="24"/>
                <w:szCs w:val="24"/>
                <w:lang w:eastAsia="ru-RU"/>
              </w:rPr>
            </w:pPr>
          </w:p>
        </w:tc>
        <w:tc>
          <w:tcPr>
            <w:tcW w:w="834" w:type="pct"/>
            <w:vMerge w:val="restart"/>
            <w:shd w:val="clear" w:color="auto" w:fill="auto"/>
          </w:tcPr>
          <w:p w14:paraId="0EE31446" w14:textId="77777777" w:rsidR="00980FE8" w:rsidRPr="0016235D" w:rsidRDefault="00980FE8" w:rsidP="006156AF">
            <w:pPr>
              <w:widowControl w:val="0"/>
              <w:autoSpaceDE w:val="0"/>
              <w:autoSpaceDN w:val="0"/>
              <w:adjustRightInd w:val="0"/>
              <w:rPr>
                <w:rFonts w:cs="Times New Roman"/>
                <w:sz w:val="24"/>
                <w:szCs w:val="24"/>
              </w:rPr>
            </w:pPr>
            <w:r w:rsidRPr="0016235D">
              <w:rPr>
                <w:rFonts w:cs="Times New Roman"/>
                <w:sz w:val="24"/>
                <w:szCs w:val="24"/>
              </w:rPr>
              <w:t>Количество рабочих мест на предприятиях бытового обслуживания (нарастающим итогом), рабочих мест</w:t>
            </w:r>
          </w:p>
          <w:p w14:paraId="388D8BFC" w14:textId="77777777" w:rsidR="00980FE8" w:rsidRPr="0016235D" w:rsidRDefault="00980FE8" w:rsidP="006156AF">
            <w:pPr>
              <w:widowControl w:val="0"/>
              <w:autoSpaceDE w:val="0"/>
              <w:autoSpaceDN w:val="0"/>
              <w:adjustRightInd w:val="0"/>
              <w:rPr>
                <w:rFonts w:cs="Times New Roman"/>
                <w:sz w:val="24"/>
                <w:szCs w:val="24"/>
              </w:rPr>
            </w:pPr>
          </w:p>
        </w:tc>
        <w:tc>
          <w:tcPr>
            <w:tcW w:w="179" w:type="pct"/>
            <w:vMerge w:val="restart"/>
            <w:shd w:val="clear" w:color="auto" w:fill="auto"/>
          </w:tcPr>
          <w:p w14:paraId="2940121F"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r w:rsidRPr="0016235D">
              <w:rPr>
                <w:rFonts w:eastAsiaTheme="minorEastAsia" w:cs="Times New Roman"/>
                <w:sz w:val="24"/>
                <w:szCs w:val="24"/>
                <w:lang w:eastAsia="ru-RU"/>
              </w:rPr>
              <w:t>х</w:t>
            </w:r>
          </w:p>
        </w:tc>
        <w:tc>
          <w:tcPr>
            <w:tcW w:w="272" w:type="pct"/>
            <w:vMerge w:val="restart"/>
            <w:shd w:val="clear" w:color="auto" w:fill="auto"/>
          </w:tcPr>
          <w:p w14:paraId="1A04055B" w14:textId="77777777" w:rsidR="00980FE8" w:rsidRPr="0016235D" w:rsidRDefault="00980FE8" w:rsidP="006156AF">
            <w:pPr>
              <w:tabs>
                <w:tab w:val="center" w:pos="175"/>
              </w:tabs>
              <w:ind w:hanging="100"/>
              <w:jc w:val="center"/>
              <w:rPr>
                <w:rFonts w:cs="Times New Roman"/>
                <w:sz w:val="24"/>
                <w:szCs w:val="24"/>
              </w:rPr>
            </w:pPr>
            <w:r w:rsidRPr="0016235D">
              <w:rPr>
                <w:rFonts w:cs="Times New Roman"/>
                <w:sz w:val="24"/>
                <w:szCs w:val="24"/>
              </w:rPr>
              <w:t>х</w:t>
            </w:r>
          </w:p>
        </w:tc>
        <w:tc>
          <w:tcPr>
            <w:tcW w:w="369" w:type="pct"/>
          </w:tcPr>
          <w:p w14:paraId="274E4296"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Всего</w:t>
            </w:r>
          </w:p>
        </w:tc>
        <w:tc>
          <w:tcPr>
            <w:tcW w:w="320" w:type="pct"/>
          </w:tcPr>
          <w:p w14:paraId="12E40EF9" w14:textId="64F7FDA6"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2023 год</w:t>
            </w:r>
          </w:p>
        </w:tc>
        <w:tc>
          <w:tcPr>
            <w:tcW w:w="320" w:type="pct"/>
          </w:tcPr>
          <w:p w14:paraId="7309AEDE"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val="en-US" w:eastAsia="ru-RU"/>
              </w:rPr>
              <w:t xml:space="preserve">2024 </w:t>
            </w:r>
            <w:r w:rsidRPr="0016235D">
              <w:rPr>
                <w:rFonts w:eastAsiaTheme="minorEastAsia" w:cs="Times New Roman"/>
                <w:sz w:val="24"/>
                <w:szCs w:val="24"/>
                <w:lang w:eastAsia="ru-RU"/>
              </w:rPr>
              <w:t>год</w:t>
            </w:r>
          </w:p>
          <w:p w14:paraId="5101AFF6" w14:textId="514A2CDE"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p>
        </w:tc>
        <w:tc>
          <w:tcPr>
            <w:tcW w:w="1628" w:type="pct"/>
            <w:gridSpan w:val="14"/>
          </w:tcPr>
          <w:p w14:paraId="0F7A7720" w14:textId="292A260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2025 год</w:t>
            </w:r>
          </w:p>
        </w:tc>
        <w:tc>
          <w:tcPr>
            <w:tcW w:w="318" w:type="pct"/>
          </w:tcPr>
          <w:p w14:paraId="6838B348"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2026 год</w:t>
            </w:r>
          </w:p>
        </w:tc>
        <w:tc>
          <w:tcPr>
            <w:tcW w:w="336" w:type="pct"/>
          </w:tcPr>
          <w:p w14:paraId="6242B4E2"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2027 год</w:t>
            </w:r>
          </w:p>
        </w:tc>
        <w:tc>
          <w:tcPr>
            <w:tcW w:w="294" w:type="pct"/>
            <w:vMerge w:val="restart"/>
          </w:tcPr>
          <w:p w14:paraId="3422393D"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1A1BB9F2" w14:textId="77777777" w:rsidTr="009B0C18">
        <w:trPr>
          <w:trHeight w:val="570"/>
        </w:trPr>
        <w:tc>
          <w:tcPr>
            <w:tcW w:w="130" w:type="pct"/>
            <w:vMerge/>
          </w:tcPr>
          <w:p w14:paraId="4ECFF21F" w14:textId="77777777" w:rsidR="00980FE8" w:rsidRPr="0016235D" w:rsidRDefault="00980FE8" w:rsidP="006156AF">
            <w:pPr>
              <w:widowControl w:val="0"/>
              <w:autoSpaceDE w:val="0"/>
              <w:autoSpaceDN w:val="0"/>
              <w:adjustRightInd w:val="0"/>
              <w:ind w:left="-817" w:firstLine="720"/>
              <w:jc w:val="center"/>
              <w:rPr>
                <w:rFonts w:eastAsiaTheme="minorEastAsia" w:cs="Times New Roman"/>
                <w:sz w:val="24"/>
                <w:szCs w:val="24"/>
                <w:lang w:eastAsia="ru-RU"/>
              </w:rPr>
            </w:pPr>
          </w:p>
        </w:tc>
        <w:tc>
          <w:tcPr>
            <w:tcW w:w="834" w:type="pct"/>
            <w:vMerge/>
            <w:shd w:val="clear" w:color="auto" w:fill="auto"/>
          </w:tcPr>
          <w:p w14:paraId="1A8868D7" w14:textId="77777777" w:rsidR="00980FE8" w:rsidRPr="0016235D" w:rsidRDefault="00980FE8" w:rsidP="006156AF">
            <w:pPr>
              <w:widowControl w:val="0"/>
              <w:autoSpaceDE w:val="0"/>
              <w:autoSpaceDN w:val="0"/>
              <w:adjustRightInd w:val="0"/>
              <w:rPr>
                <w:rFonts w:cs="Times New Roman"/>
                <w:sz w:val="24"/>
                <w:szCs w:val="24"/>
              </w:rPr>
            </w:pPr>
          </w:p>
        </w:tc>
        <w:tc>
          <w:tcPr>
            <w:tcW w:w="179" w:type="pct"/>
            <w:vMerge/>
            <w:shd w:val="clear" w:color="auto" w:fill="auto"/>
          </w:tcPr>
          <w:p w14:paraId="7E2ACC87"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vMerge/>
            <w:shd w:val="clear" w:color="auto" w:fill="auto"/>
          </w:tcPr>
          <w:p w14:paraId="4AF561BC" w14:textId="77777777" w:rsidR="00980FE8" w:rsidRPr="0016235D" w:rsidRDefault="00980FE8" w:rsidP="006156AF">
            <w:pPr>
              <w:tabs>
                <w:tab w:val="center" w:pos="175"/>
              </w:tabs>
              <w:ind w:hanging="100"/>
              <w:jc w:val="center"/>
              <w:rPr>
                <w:rFonts w:cs="Times New Roman"/>
                <w:sz w:val="24"/>
                <w:szCs w:val="24"/>
              </w:rPr>
            </w:pPr>
          </w:p>
        </w:tc>
        <w:tc>
          <w:tcPr>
            <w:tcW w:w="369" w:type="pct"/>
          </w:tcPr>
          <w:p w14:paraId="42B34B87"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486</w:t>
            </w:r>
          </w:p>
        </w:tc>
        <w:tc>
          <w:tcPr>
            <w:tcW w:w="320" w:type="pct"/>
          </w:tcPr>
          <w:p w14:paraId="626C7FD1" w14:textId="3910682B"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492</w:t>
            </w:r>
          </w:p>
        </w:tc>
        <w:tc>
          <w:tcPr>
            <w:tcW w:w="320" w:type="pct"/>
          </w:tcPr>
          <w:p w14:paraId="584B37B4" w14:textId="5CE6280D"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 xml:space="preserve">              502</w:t>
            </w:r>
          </w:p>
        </w:tc>
        <w:tc>
          <w:tcPr>
            <w:tcW w:w="1628" w:type="pct"/>
            <w:gridSpan w:val="14"/>
          </w:tcPr>
          <w:p w14:paraId="2E58FB09" w14:textId="26850630"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484</w:t>
            </w:r>
          </w:p>
        </w:tc>
        <w:tc>
          <w:tcPr>
            <w:tcW w:w="318" w:type="pct"/>
          </w:tcPr>
          <w:p w14:paraId="26A351C7"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486</w:t>
            </w:r>
          </w:p>
        </w:tc>
        <w:tc>
          <w:tcPr>
            <w:tcW w:w="336" w:type="pct"/>
          </w:tcPr>
          <w:p w14:paraId="6284FA09"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486</w:t>
            </w:r>
          </w:p>
        </w:tc>
        <w:tc>
          <w:tcPr>
            <w:tcW w:w="294" w:type="pct"/>
            <w:vMerge/>
          </w:tcPr>
          <w:p w14:paraId="227914B2"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r>
      <w:tr w:rsidR="006156AF" w:rsidRPr="0016235D" w14:paraId="46784899" w14:textId="77777777" w:rsidTr="009B0C18">
        <w:trPr>
          <w:trHeight w:val="2117"/>
        </w:trPr>
        <w:tc>
          <w:tcPr>
            <w:tcW w:w="130" w:type="pct"/>
            <w:vMerge w:val="restart"/>
          </w:tcPr>
          <w:p w14:paraId="34B9451E" w14:textId="5E221DD2" w:rsidR="009B08D2" w:rsidRPr="0016235D" w:rsidRDefault="005857A4" w:rsidP="006156AF">
            <w:pPr>
              <w:widowControl w:val="0"/>
              <w:autoSpaceDE w:val="0"/>
              <w:autoSpaceDN w:val="0"/>
              <w:adjustRightInd w:val="0"/>
              <w:ind w:left="-817" w:firstLine="720"/>
              <w:jc w:val="center"/>
              <w:rPr>
                <w:rFonts w:eastAsiaTheme="minorEastAsia" w:cs="Times New Roman"/>
                <w:sz w:val="24"/>
                <w:szCs w:val="24"/>
                <w:lang w:eastAsia="ru-RU"/>
              </w:rPr>
            </w:pPr>
            <w:r w:rsidRPr="0016235D">
              <w:rPr>
                <w:rFonts w:eastAsiaTheme="minorEastAsia" w:cs="Times New Roman"/>
                <w:sz w:val="24"/>
                <w:szCs w:val="24"/>
                <w:lang w:eastAsia="ru-RU"/>
              </w:rPr>
              <w:t>1</w:t>
            </w:r>
            <w:r w:rsidR="004C76DD" w:rsidRPr="0016235D">
              <w:rPr>
                <w:rFonts w:eastAsiaTheme="minorEastAsia" w:cs="Times New Roman"/>
                <w:sz w:val="24"/>
                <w:szCs w:val="24"/>
                <w:lang w:eastAsia="ru-RU"/>
              </w:rPr>
              <w:t>3</w:t>
            </w:r>
          </w:p>
        </w:tc>
        <w:tc>
          <w:tcPr>
            <w:tcW w:w="834" w:type="pct"/>
            <w:shd w:val="clear" w:color="auto" w:fill="auto"/>
          </w:tcPr>
          <w:p w14:paraId="5016DEEB" w14:textId="77777777" w:rsidR="009B08D2" w:rsidRPr="0016235D" w:rsidRDefault="009B08D2" w:rsidP="006156AF">
            <w:pPr>
              <w:widowControl w:val="0"/>
              <w:autoSpaceDE w:val="0"/>
              <w:autoSpaceDN w:val="0"/>
              <w:adjustRightInd w:val="0"/>
              <w:rPr>
                <w:rFonts w:cs="Times New Roman"/>
                <w:sz w:val="24"/>
                <w:szCs w:val="24"/>
              </w:rPr>
            </w:pPr>
            <w:r w:rsidRPr="0016235D">
              <w:rPr>
                <w:rFonts w:cs="Times New Roman"/>
                <w:sz w:val="24"/>
                <w:szCs w:val="24"/>
              </w:rPr>
              <w:t>Мероприятие 52.02 Развитие объектов дорожного и придорожного сервиса (автосервис, шиномонтаж, автомойка, автокомплекс, автотехцентр) на территории муниципального образования Московской области</w:t>
            </w:r>
          </w:p>
          <w:p w14:paraId="4DEC5892" w14:textId="20FF679D" w:rsidR="009F1677" w:rsidRPr="0016235D" w:rsidRDefault="009F1677" w:rsidP="006156AF">
            <w:pPr>
              <w:widowControl w:val="0"/>
              <w:autoSpaceDE w:val="0"/>
              <w:autoSpaceDN w:val="0"/>
              <w:adjustRightInd w:val="0"/>
              <w:rPr>
                <w:rFonts w:cs="Times New Roman"/>
                <w:sz w:val="24"/>
                <w:szCs w:val="24"/>
              </w:rPr>
            </w:pPr>
          </w:p>
          <w:p w14:paraId="707E6417" w14:textId="77777777" w:rsidR="009F1677" w:rsidRPr="0016235D" w:rsidRDefault="009F1677" w:rsidP="006156AF">
            <w:pPr>
              <w:widowControl w:val="0"/>
              <w:autoSpaceDE w:val="0"/>
              <w:autoSpaceDN w:val="0"/>
              <w:adjustRightInd w:val="0"/>
              <w:rPr>
                <w:rFonts w:cs="Times New Roman"/>
                <w:sz w:val="24"/>
                <w:szCs w:val="24"/>
              </w:rPr>
            </w:pPr>
          </w:p>
          <w:p w14:paraId="6DBE465C" w14:textId="77777777" w:rsidR="009F1677" w:rsidRPr="0016235D" w:rsidRDefault="009F1677" w:rsidP="006156AF">
            <w:pPr>
              <w:widowControl w:val="0"/>
              <w:autoSpaceDE w:val="0"/>
              <w:autoSpaceDN w:val="0"/>
              <w:adjustRightInd w:val="0"/>
              <w:rPr>
                <w:rFonts w:cs="Times New Roman"/>
                <w:sz w:val="24"/>
                <w:szCs w:val="24"/>
              </w:rPr>
            </w:pPr>
          </w:p>
          <w:p w14:paraId="479E56C7" w14:textId="77777777" w:rsidR="00B21E1E" w:rsidRPr="0016235D" w:rsidRDefault="00B21E1E" w:rsidP="006156AF">
            <w:pPr>
              <w:widowControl w:val="0"/>
              <w:autoSpaceDE w:val="0"/>
              <w:autoSpaceDN w:val="0"/>
              <w:adjustRightInd w:val="0"/>
              <w:rPr>
                <w:rFonts w:cs="Times New Roman"/>
                <w:sz w:val="24"/>
                <w:szCs w:val="24"/>
              </w:rPr>
            </w:pPr>
          </w:p>
          <w:p w14:paraId="19011680" w14:textId="77777777" w:rsidR="00B21E1E" w:rsidRPr="0016235D" w:rsidRDefault="00B21E1E" w:rsidP="006156AF">
            <w:pPr>
              <w:widowControl w:val="0"/>
              <w:autoSpaceDE w:val="0"/>
              <w:autoSpaceDN w:val="0"/>
              <w:adjustRightInd w:val="0"/>
              <w:rPr>
                <w:rFonts w:cs="Times New Roman"/>
                <w:sz w:val="24"/>
                <w:szCs w:val="24"/>
              </w:rPr>
            </w:pPr>
          </w:p>
          <w:p w14:paraId="0E3BFDD8" w14:textId="77777777" w:rsidR="00B21E1E" w:rsidRPr="0016235D" w:rsidRDefault="00B21E1E" w:rsidP="006156AF">
            <w:pPr>
              <w:widowControl w:val="0"/>
              <w:autoSpaceDE w:val="0"/>
              <w:autoSpaceDN w:val="0"/>
              <w:adjustRightInd w:val="0"/>
              <w:rPr>
                <w:rFonts w:cs="Times New Roman"/>
                <w:sz w:val="24"/>
                <w:szCs w:val="24"/>
              </w:rPr>
            </w:pPr>
          </w:p>
          <w:p w14:paraId="655D830F" w14:textId="77777777" w:rsidR="00B21E1E" w:rsidRPr="0016235D" w:rsidRDefault="00B21E1E" w:rsidP="006156AF">
            <w:pPr>
              <w:widowControl w:val="0"/>
              <w:autoSpaceDE w:val="0"/>
              <w:autoSpaceDN w:val="0"/>
              <w:adjustRightInd w:val="0"/>
              <w:rPr>
                <w:rFonts w:cs="Times New Roman"/>
                <w:sz w:val="24"/>
                <w:szCs w:val="24"/>
              </w:rPr>
            </w:pPr>
          </w:p>
          <w:p w14:paraId="0BBD296D" w14:textId="77777777" w:rsidR="00B21E1E" w:rsidRPr="0016235D" w:rsidRDefault="00B21E1E" w:rsidP="006156AF">
            <w:pPr>
              <w:widowControl w:val="0"/>
              <w:autoSpaceDE w:val="0"/>
              <w:autoSpaceDN w:val="0"/>
              <w:adjustRightInd w:val="0"/>
              <w:rPr>
                <w:rFonts w:cs="Times New Roman"/>
                <w:sz w:val="24"/>
                <w:szCs w:val="24"/>
              </w:rPr>
            </w:pPr>
          </w:p>
          <w:p w14:paraId="3C2624C5" w14:textId="77777777" w:rsidR="00B21E1E" w:rsidRPr="0016235D" w:rsidRDefault="00B21E1E" w:rsidP="006156AF">
            <w:pPr>
              <w:widowControl w:val="0"/>
              <w:autoSpaceDE w:val="0"/>
              <w:autoSpaceDN w:val="0"/>
              <w:adjustRightInd w:val="0"/>
              <w:rPr>
                <w:rFonts w:cs="Times New Roman"/>
                <w:sz w:val="24"/>
                <w:szCs w:val="24"/>
              </w:rPr>
            </w:pPr>
          </w:p>
          <w:p w14:paraId="0185F571" w14:textId="77777777" w:rsidR="00B21E1E" w:rsidRPr="0016235D" w:rsidRDefault="00B21E1E" w:rsidP="006156AF">
            <w:pPr>
              <w:widowControl w:val="0"/>
              <w:autoSpaceDE w:val="0"/>
              <w:autoSpaceDN w:val="0"/>
              <w:adjustRightInd w:val="0"/>
              <w:rPr>
                <w:rFonts w:cs="Times New Roman"/>
                <w:sz w:val="24"/>
                <w:szCs w:val="24"/>
              </w:rPr>
            </w:pPr>
          </w:p>
          <w:p w14:paraId="3CC8D1AF" w14:textId="77777777" w:rsidR="00B21E1E" w:rsidRPr="0016235D" w:rsidRDefault="00B21E1E" w:rsidP="006156AF">
            <w:pPr>
              <w:widowControl w:val="0"/>
              <w:autoSpaceDE w:val="0"/>
              <w:autoSpaceDN w:val="0"/>
              <w:adjustRightInd w:val="0"/>
              <w:rPr>
                <w:rFonts w:cs="Times New Roman"/>
                <w:sz w:val="24"/>
                <w:szCs w:val="24"/>
              </w:rPr>
            </w:pPr>
          </w:p>
          <w:p w14:paraId="2F774B86" w14:textId="77777777" w:rsidR="00B21E1E" w:rsidRPr="0016235D" w:rsidRDefault="00B21E1E" w:rsidP="006156AF">
            <w:pPr>
              <w:widowControl w:val="0"/>
              <w:autoSpaceDE w:val="0"/>
              <w:autoSpaceDN w:val="0"/>
              <w:adjustRightInd w:val="0"/>
              <w:rPr>
                <w:rFonts w:cs="Times New Roman"/>
                <w:sz w:val="24"/>
                <w:szCs w:val="24"/>
              </w:rPr>
            </w:pPr>
          </w:p>
          <w:p w14:paraId="0F449C78" w14:textId="7F20FC2D" w:rsidR="00B21E1E" w:rsidRPr="0016235D" w:rsidRDefault="00B21E1E" w:rsidP="006156AF">
            <w:pPr>
              <w:widowControl w:val="0"/>
              <w:autoSpaceDE w:val="0"/>
              <w:autoSpaceDN w:val="0"/>
              <w:adjustRightInd w:val="0"/>
              <w:rPr>
                <w:rFonts w:cs="Times New Roman"/>
                <w:sz w:val="24"/>
                <w:szCs w:val="24"/>
              </w:rPr>
            </w:pPr>
          </w:p>
        </w:tc>
        <w:tc>
          <w:tcPr>
            <w:tcW w:w="179" w:type="pct"/>
            <w:shd w:val="clear" w:color="auto" w:fill="auto"/>
          </w:tcPr>
          <w:p w14:paraId="5633681B" w14:textId="77777777" w:rsidR="009B08D2" w:rsidRPr="0016235D" w:rsidRDefault="009B08D2"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0D2DBCB6" w14:textId="77777777" w:rsidR="009B08D2" w:rsidRPr="0016235D" w:rsidRDefault="009B08D2" w:rsidP="006156AF">
            <w:pPr>
              <w:tabs>
                <w:tab w:val="center" w:pos="175"/>
              </w:tabs>
              <w:ind w:hanging="100"/>
              <w:rPr>
                <w:rFonts w:cs="Times New Roman"/>
                <w:sz w:val="24"/>
                <w:szCs w:val="24"/>
              </w:rPr>
            </w:pPr>
            <w:r w:rsidRPr="0016235D">
              <w:rPr>
                <w:rFonts w:cs="Times New Roman"/>
                <w:sz w:val="24"/>
                <w:szCs w:val="24"/>
              </w:rPr>
              <w:t xml:space="preserve">  Средства бюджета городского округа</w:t>
            </w:r>
          </w:p>
        </w:tc>
        <w:tc>
          <w:tcPr>
            <w:tcW w:w="3291" w:type="pct"/>
            <w:gridSpan w:val="19"/>
          </w:tcPr>
          <w:p w14:paraId="2EAD50FC" w14:textId="26A4BB50" w:rsidR="009B08D2" w:rsidRPr="0016235D" w:rsidRDefault="009B08D2"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 пределах средств на обеспечение деятельности Администрации Рузского городского округа Московской области</w:t>
            </w:r>
          </w:p>
        </w:tc>
        <w:tc>
          <w:tcPr>
            <w:tcW w:w="294" w:type="pct"/>
          </w:tcPr>
          <w:p w14:paraId="4A08963C" w14:textId="3AA8FBBE" w:rsidR="009B08D2" w:rsidRPr="0016235D" w:rsidRDefault="009B08D2" w:rsidP="006156AF">
            <w:pPr>
              <w:widowControl w:val="0"/>
              <w:autoSpaceDE w:val="0"/>
              <w:autoSpaceDN w:val="0"/>
              <w:adjustRightInd w:val="0"/>
              <w:jc w:val="both"/>
              <w:rPr>
                <w:rFonts w:eastAsiaTheme="minorEastAsia" w:cs="Times New Roman"/>
                <w:sz w:val="24"/>
                <w:szCs w:val="24"/>
                <w:lang w:eastAsia="ru-RU"/>
              </w:rPr>
            </w:pPr>
            <w:r w:rsidRPr="0016235D">
              <w:rPr>
                <w:rFonts w:eastAsiaTheme="minorEastAsia" w:cs="Times New Roman"/>
                <w:sz w:val="24"/>
                <w:szCs w:val="24"/>
                <w:lang w:eastAsia="ru-RU"/>
              </w:rPr>
              <w:t>Управление земельно-имущественных отношений, МКУ «Центр по развитию инвес</w:t>
            </w:r>
            <w:r w:rsidRPr="0016235D">
              <w:rPr>
                <w:rFonts w:eastAsiaTheme="minorEastAsia" w:cs="Times New Roman"/>
                <w:sz w:val="24"/>
                <w:szCs w:val="24"/>
                <w:lang w:eastAsia="ru-RU"/>
              </w:rPr>
              <w:lastRenderedPageBreak/>
              <w:t>тиционной деятельности и оказанию поддержки субъектам МСП»</w:t>
            </w:r>
          </w:p>
        </w:tc>
      </w:tr>
      <w:tr w:rsidR="009B0C18" w:rsidRPr="0016235D" w14:paraId="17C5C69C" w14:textId="77777777" w:rsidTr="009B0C18">
        <w:trPr>
          <w:trHeight w:val="961"/>
        </w:trPr>
        <w:tc>
          <w:tcPr>
            <w:tcW w:w="130" w:type="pct"/>
            <w:vMerge/>
          </w:tcPr>
          <w:p w14:paraId="0F85F665" w14:textId="77777777" w:rsidR="00980FE8" w:rsidRPr="0016235D" w:rsidRDefault="00980FE8" w:rsidP="006156AF">
            <w:pPr>
              <w:widowControl w:val="0"/>
              <w:autoSpaceDE w:val="0"/>
              <w:autoSpaceDN w:val="0"/>
              <w:adjustRightInd w:val="0"/>
              <w:ind w:left="-817" w:firstLine="720"/>
              <w:jc w:val="center"/>
              <w:rPr>
                <w:rFonts w:eastAsiaTheme="minorEastAsia" w:cs="Times New Roman"/>
                <w:sz w:val="24"/>
                <w:szCs w:val="24"/>
                <w:lang w:eastAsia="ru-RU"/>
              </w:rPr>
            </w:pPr>
          </w:p>
        </w:tc>
        <w:tc>
          <w:tcPr>
            <w:tcW w:w="834" w:type="pct"/>
            <w:vMerge w:val="restart"/>
            <w:shd w:val="clear" w:color="auto" w:fill="auto"/>
          </w:tcPr>
          <w:p w14:paraId="214A27E2" w14:textId="4B49183D" w:rsidR="00980FE8" w:rsidRPr="0016235D" w:rsidRDefault="00980FE8" w:rsidP="006156AF">
            <w:pPr>
              <w:widowControl w:val="0"/>
              <w:autoSpaceDE w:val="0"/>
              <w:autoSpaceDN w:val="0"/>
              <w:adjustRightInd w:val="0"/>
              <w:rPr>
                <w:rFonts w:cs="Times New Roman"/>
                <w:sz w:val="24"/>
                <w:szCs w:val="24"/>
              </w:rPr>
            </w:pPr>
            <w:r w:rsidRPr="0016235D">
              <w:rPr>
                <w:rFonts w:cs="Times New Roman"/>
                <w:sz w:val="24"/>
                <w:szCs w:val="24"/>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79" w:type="pct"/>
            <w:vMerge w:val="restart"/>
            <w:shd w:val="clear" w:color="auto" w:fill="auto"/>
          </w:tcPr>
          <w:p w14:paraId="34E8BC81"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r w:rsidRPr="0016235D">
              <w:rPr>
                <w:rFonts w:eastAsiaTheme="minorEastAsia" w:cs="Times New Roman"/>
                <w:sz w:val="24"/>
                <w:szCs w:val="24"/>
                <w:lang w:eastAsia="ru-RU"/>
              </w:rPr>
              <w:t>х</w:t>
            </w:r>
          </w:p>
        </w:tc>
        <w:tc>
          <w:tcPr>
            <w:tcW w:w="272" w:type="pct"/>
            <w:vMerge w:val="restart"/>
            <w:shd w:val="clear" w:color="auto" w:fill="auto"/>
          </w:tcPr>
          <w:p w14:paraId="5F946B91" w14:textId="77777777" w:rsidR="00980FE8" w:rsidRPr="0016235D" w:rsidRDefault="00980FE8" w:rsidP="006156AF">
            <w:pPr>
              <w:tabs>
                <w:tab w:val="center" w:pos="175"/>
              </w:tabs>
              <w:ind w:hanging="100"/>
              <w:jc w:val="center"/>
              <w:rPr>
                <w:rFonts w:cs="Times New Roman"/>
                <w:sz w:val="24"/>
                <w:szCs w:val="24"/>
              </w:rPr>
            </w:pPr>
            <w:r w:rsidRPr="0016235D">
              <w:rPr>
                <w:rFonts w:cs="Times New Roman"/>
                <w:sz w:val="24"/>
                <w:szCs w:val="24"/>
              </w:rPr>
              <w:t>х</w:t>
            </w:r>
          </w:p>
        </w:tc>
        <w:tc>
          <w:tcPr>
            <w:tcW w:w="369" w:type="pct"/>
          </w:tcPr>
          <w:p w14:paraId="5BEF772F"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Всего</w:t>
            </w:r>
          </w:p>
        </w:tc>
        <w:tc>
          <w:tcPr>
            <w:tcW w:w="320" w:type="pct"/>
          </w:tcPr>
          <w:p w14:paraId="5C0737B9" w14:textId="3CF5DC38"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2023 год</w:t>
            </w:r>
          </w:p>
        </w:tc>
        <w:tc>
          <w:tcPr>
            <w:tcW w:w="320" w:type="pct"/>
          </w:tcPr>
          <w:p w14:paraId="150CA014"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val="en-US" w:eastAsia="ru-RU"/>
              </w:rPr>
              <w:t xml:space="preserve">2024 </w:t>
            </w:r>
            <w:r w:rsidRPr="0016235D">
              <w:rPr>
                <w:rFonts w:eastAsiaTheme="minorEastAsia" w:cs="Times New Roman"/>
                <w:sz w:val="24"/>
                <w:szCs w:val="24"/>
                <w:lang w:eastAsia="ru-RU"/>
              </w:rPr>
              <w:t>год</w:t>
            </w:r>
          </w:p>
          <w:p w14:paraId="50BE466B" w14:textId="48DEDC18" w:rsidR="00980FE8" w:rsidRPr="0016235D" w:rsidRDefault="00980FE8" w:rsidP="006156AF">
            <w:pPr>
              <w:widowControl w:val="0"/>
              <w:autoSpaceDE w:val="0"/>
              <w:autoSpaceDN w:val="0"/>
              <w:adjustRightInd w:val="0"/>
              <w:rPr>
                <w:rFonts w:eastAsiaTheme="minorEastAsia" w:cs="Times New Roman"/>
                <w:sz w:val="24"/>
                <w:szCs w:val="24"/>
                <w:lang w:eastAsia="ru-RU"/>
              </w:rPr>
            </w:pPr>
          </w:p>
        </w:tc>
        <w:tc>
          <w:tcPr>
            <w:tcW w:w="1628" w:type="pct"/>
            <w:gridSpan w:val="14"/>
          </w:tcPr>
          <w:p w14:paraId="5D94F28B" w14:textId="490E9D88"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2025 год</w:t>
            </w:r>
          </w:p>
        </w:tc>
        <w:tc>
          <w:tcPr>
            <w:tcW w:w="318" w:type="pct"/>
          </w:tcPr>
          <w:p w14:paraId="3629A4A0"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2026 год</w:t>
            </w:r>
          </w:p>
        </w:tc>
        <w:tc>
          <w:tcPr>
            <w:tcW w:w="336" w:type="pct"/>
          </w:tcPr>
          <w:p w14:paraId="769D57B4"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2027 год</w:t>
            </w:r>
          </w:p>
        </w:tc>
        <w:tc>
          <w:tcPr>
            <w:tcW w:w="294" w:type="pct"/>
            <w:vMerge w:val="restart"/>
          </w:tcPr>
          <w:p w14:paraId="0D3A7C78"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78B6CEAA" w14:textId="77777777" w:rsidTr="009B0C18">
        <w:trPr>
          <w:trHeight w:val="1698"/>
        </w:trPr>
        <w:tc>
          <w:tcPr>
            <w:tcW w:w="130" w:type="pct"/>
            <w:vMerge/>
          </w:tcPr>
          <w:p w14:paraId="116348F7" w14:textId="77777777" w:rsidR="00980FE8" w:rsidRPr="0016235D" w:rsidRDefault="00980FE8" w:rsidP="006156AF">
            <w:pPr>
              <w:widowControl w:val="0"/>
              <w:autoSpaceDE w:val="0"/>
              <w:autoSpaceDN w:val="0"/>
              <w:adjustRightInd w:val="0"/>
              <w:ind w:left="-817" w:firstLine="720"/>
              <w:jc w:val="center"/>
              <w:rPr>
                <w:rFonts w:eastAsiaTheme="minorEastAsia" w:cs="Times New Roman"/>
                <w:sz w:val="24"/>
                <w:szCs w:val="24"/>
                <w:lang w:eastAsia="ru-RU"/>
              </w:rPr>
            </w:pPr>
          </w:p>
        </w:tc>
        <w:tc>
          <w:tcPr>
            <w:tcW w:w="834" w:type="pct"/>
            <w:vMerge/>
            <w:shd w:val="clear" w:color="auto" w:fill="auto"/>
          </w:tcPr>
          <w:p w14:paraId="28F2F6BC" w14:textId="77777777" w:rsidR="00980FE8" w:rsidRPr="0016235D" w:rsidRDefault="00980FE8" w:rsidP="006156AF">
            <w:pPr>
              <w:widowControl w:val="0"/>
              <w:autoSpaceDE w:val="0"/>
              <w:autoSpaceDN w:val="0"/>
              <w:adjustRightInd w:val="0"/>
              <w:rPr>
                <w:rFonts w:cs="Times New Roman"/>
                <w:sz w:val="24"/>
                <w:szCs w:val="24"/>
              </w:rPr>
            </w:pPr>
          </w:p>
        </w:tc>
        <w:tc>
          <w:tcPr>
            <w:tcW w:w="179" w:type="pct"/>
            <w:vMerge/>
            <w:shd w:val="clear" w:color="auto" w:fill="auto"/>
          </w:tcPr>
          <w:p w14:paraId="0BF05D52"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vMerge/>
            <w:shd w:val="clear" w:color="auto" w:fill="auto"/>
          </w:tcPr>
          <w:p w14:paraId="1F38D028" w14:textId="77777777" w:rsidR="00980FE8" w:rsidRPr="0016235D" w:rsidRDefault="00980FE8" w:rsidP="006156AF">
            <w:pPr>
              <w:tabs>
                <w:tab w:val="center" w:pos="175"/>
              </w:tabs>
              <w:ind w:hanging="100"/>
              <w:jc w:val="center"/>
              <w:rPr>
                <w:rFonts w:cs="Times New Roman"/>
                <w:sz w:val="24"/>
                <w:szCs w:val="24"/>
              </w:rPr>
            </w:pPr>
          </w:p>
        </w:tc>
        <w:tc>
          <w:tcPr>
            <w:tcW w:w="369" w:type="pct"/>
          </w:tcPr>
          <w:p w14:paraId="61965F4D"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31</w:t>
            </w:r>
          </w:p>
        </w:tc>
        <w:tc>
          <w:tcPr>
            <w:tcW w:w="320" w:type="pct"/>
          </w:tcPr>
          <w:p w14:paraId="017CB947" w14:textId="4113C06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29</w:t>
            </w:r>
          </w:p>
        </w:tc>
        <w:tc>
          <w:tcPr>
            <w:tcW w:w="320" w:type="pct"/>
          </w:tcPr>
          <w:p w14:paraId="53066D86" w14:textId="7977D683" w:rsidR="00980FE8" w:rsidRPr="0016235D" w:rsidRDefault="00980FE8" w:rsidP="006156AF">
            <w:pPr>
              <w:widowControl w:val="0"/>
              <w:autoSpaceDE w:val="0"/>
              <w:autoSpaceDN w:val="0"/>
              <w:adjustRightInd w:val="0"/>
              <w:rPr>
                <w:rFonts w:eastAsiaTheme="minorEastAsia" w:cs="Times New Roman"/>
                <w:sz w:val="24"/>
                <w:szCs w:val="24"/>
                <w:lang w:val="en-US" w:eastAsia="ru-RU"/>
              </w:rPr>
            </w:pPr>
            <w:r w:rsidRPr="0016235D">
              <w:rPr>
                <w:rFonts w:eastAsiaTheme="minorEastAsia" w:cs="Times New Roman"/>
                <w:sz w:val="24"/>
                <w:szCs w:val="24"/>
                <w:lang w:eastAsia="ru-RU"/>
              </w:rPr>
              <w:t>30</w:t>
            </w:r>
          </w:p>
        </w:tc>
        <w:tc>
          <w:tcPr>
            <w:tcW w:w="1628" w:type="pct"/>
            <w:gridSpan w:val="14"/>
          </w:tcPr>
          <w:p w14:paraId="31935281" w14:textId="5EE35A2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30</w:t>
            </w:r>
          </w:p>
        </w:tc>
        <w:tc>
          <w:tcPr>
            <w:tcW w:w="318" w:type="pct"/>
          </w:tcPr>
          <w:p w14:paraId="7BD0FE22"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30</w:t>
            </w:r>
          </w:p>
        </w:tc>
        <w:tc>
          <w:tcPr>
            <w:tcW w:w="336" w:type="pct"/>
          </w:tcPr>
          <w:p w14:paraId="1F0BBDA0" w14:textId="4E7FEA06" w:rsidR="00980FE8" w:rsidRPr="0016235D" w:rsidRDefault="00980FE8" w:rsidP="006156AF">
            <w:pPr>
              <w:rPr>
                <w:rFonts w:eastAsiaTheme="minorEastAsia" w:cs="Times New Roman"/>
                <w:sz w:val="24"/>
                <w:szCs w:val="24"/>
                <w:lang w:eastAsia="ru-RU"/>
              </w:rPr>
            </w:pPr>
            <w:r w:rsidRPr="0016235D">
              <w:rPr>
                <w:rFonts w:eastAsiaTheme="minorEastAsia" w:cs="Times New Roman"/>
                <w:sz w:val="24"/>
                <w:szCs w:val="24"/>
                <w:lang w:eastAsia="ru-RU"/>
              </w:rPr>
              <w:t>31</w:t>
            </w:r>
          </w:p>
        </w:tc>
        <w:tc>
          <w:tcPr>
            <w:tcW w:w="294" w:type="pct"/>
            <w:vMerge/>
          </w:tcPr>
          <w:p w14:paraId="207662BE"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r>
      <w:tr w:rsidR="006156AF" w:rsidRPr="0016235D" w14:paraId="14894353" w14:textId="77777777" w:rsidTr="009B0C18">
        <w:trPr>
          <w:trHeight w:val="1467"/>
        </w:trPr>
        <w:tc>
          <w:tcPr>
            <w:tcW w:w="130" w:type="pct"/>
          </w:tcPr>
          <w:p w14:paraId="18234014" w14:textId="77777777" w:rsidR="002B7FBF" w:rsidRPr="0016235D" w:rsidRDefault="002B7FBF" w:rsidP="006156AF">
            <w:pPr>
              <w:widowControl w:val="0"/>
              <w:autoSpaceDE w:val="0"/>
              <w:autoSpaceDN w:val="0"/>
              <w:adjustRightInd w:val="0"/>
              <w:ind w:left="-817" w:firstLine="720"/>
              <w:jc w:val="center"/>
              <w:rPr>
                <w:rFonts w:eastAsiaTheme="minorEastAsia" w:cs="Times New Roman"/>
                <w:sz w:val="24"/>
                <w:szCs w:val="24"/>
                <w:lang w:eastAsia="ru-RU"/>
              </w:rPr>
            </w:pPr>
            <w:r w:rsidRPr="0016235D">
              <w:rPr>
                <w:rFonts w:eastAsiaTheme="minorEastAsia" w:cs="Times New Roman"/>
                <w:sz w:val="24"/>
                <w:szCs w:val="24"/>
                <w:lang w:val="en-US" w:eastAsia="ru-RU"/>
              </w:rPr>
              <w:t>1</w:t>
            </w:r>
            <w:r w:rsidRPr="0016235D">
              <w:rPr>
                <w:rFonts w:eastAsiaTheme="minorEastAsia" w:cs="Times New Roman"/>
                <w:sz w:val="24"/>
                <w:szCs w:val="24"/>
                <w:lang w:eastAsia="ru-RU"/>
              </w:rPr>
              <w:t>4</w:t>
            </w:r>
          </w:p>
        </w:tc>
        <w:tc>
          <w:tcPr>
            <w:tcW w:w="834" w:type="pct"/>
            <w:shd w:val="clear" w:color="auto" w:fill="auto"/>
          </w:tcPr>
          <w:p w14:paraId="1B5DFD89" w14:textId="77777777" w:rsidR="002B7FBF" w:rsidRPr="0016235D" w:rsidRDefault="002B7FBF" w:rsidP="006156AF">
            <w:pPr>
              <w:widowControl w:val="0"/>
              <w:autoSpaceDE w:val="0"/>
              <w:autoSpaceDN w:val="0"/>
              <w:adjustRightInd w:val="0"/>
              <w:rPr>
                <w:rFonts w:cs="Times New Roman"/>
                <w:sz w:val="24"/>
                <w:szCs w:val="24"/>
              </w:rPr>
            </w:pPr>
            <w:r w:rsidRPr="0016235D">
              <w:rPr>
                <w:rFonts w:cs="Times New Roman"/>
                <w:b/>
                <w:sz w:val="24"/>
                <w:szCs w:val="24"/>
              </w:rPr>
              <w:t>Основное мероприятие 53</w:t>
            </w:r>
            <w:r w:rsidRPr="0016235D">
              <w:rPr>
                <w:rFonts w:cs="Times New Roman"/>
                <w:sz w:val="24"/>
                <w:szCs w:val="24"/>
              </w:rPr>
              <w:t xml:space="preserve"> Участие в организации региональной системы защиты прав потребителей</w:t>
            </w:r>
          </w:p>
        </w:tc>
        <w:tc>
          <w:tcPr>
            <w:tcW w:w="179" w:type="pct"/>
            <w:shd w:val="clear" w:color="auto" w:fill="auto"/>
          </w:tcPr>
          <w:p w14:paraId="7FD42212" w14:textId="77777777" w:rsidR="002B7FBF" w:rsidRPr="0016235D" w:rsidRDefault="002B7FBF"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082BFA50" w14:textId="77777777" w:rsidR="002B7FBF" w:rsidRPr="0016235D" w:rsidRDefault="002B7FBF" w:rsidP="006156AF">
            <w:pPr>
              <w:tabs>
                <w:tab w:val="center" w:pos="175"/>
              </w:tabs>
              <w:ind w:hanging="100"/>
              <w:rPr>
                <w:rFonts w:cs="Times New Roman"/>
                <w:sz w:val="24"/>
                <w:szCs w:val="24"/>
              </w:rPr>
            </w:pPr>
            <w:r w:rsidRPr="0016235D">
              <w:rPr>
                <w:rFonts w:cs="Times New Roman"/>
                <w:sz w:val="24"/>
                <w:szCs w:val="24"/>
              </w:rPr>
              <w:t xml:space="preserve">  Средства бюджета городского округа</w:t>
            </w:r>
          </w:p>
        </w:tc>
        <w:tc>
          <w:tcPr>
            <w:tcW w:w="3291" w:type="pct"/>
            <w:gridSpan w:val="19"/>
          </w:tcPr>
          <w:p w14:paraId="1A2E8696" w14:textId="77777777" w:rsidR="002B7FBF" w:rsidRPr="0016235D" w:rsidRDefault="002B7FB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 пределах средств на обеспечение деятельности Администрации Рузского городского округа Московской области</w:t>
            </w:r>
          </w:p>
        </w:tc>
        <w:tc>
          <w:tcPr>
            <w:tcW w:w="294" w:type="pct"/>
          </w:tcPr>
          <w:p w14:paraId="05EDF2D3" w14:textId="77777777" w:rsidR="002B7FBF" w:rsidRPr="0016235D" w:rsidRDefault="002B7FB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МКУ «Центр по развитию инвестиционной деятельности и оказанию поддержки субъектам МСП»</w:t>
            </w:r>
          </w:p>
        </w:tc>
      </w:tr>
      <w:tr w:rsidR="006156AF" w:rsidRPr="0016235D" w14:paraId="5C81F55D" w14:textId="77777777" w:rsidTr="009B0C18">
        <w:trPr>
          <w:trHeight w:val="869"/>
        </w:trPr>
        <w:tc>
          <w:tcPr>
            <w:tcW w:w="130" w:type="pct"/>
            <w:vMerge w:val="restart"/>
          </w:tcPr>
          <w:p w14:paraId="70E8833E" w14:textId="77777777" w:rsidR="002B7FBF" w:rsidRPr="0016235D" w:rsidRDefault="002B7FBF" w:rsidP="006156AF">
            <w:pPr>
              <w:widowControl w:val="0"/>
              <w:autoSpaceDE w:val="0"/>
              <w:autoSpaceDN w:val="0"/>
              <w:adjustRightInd w:val="0"/>
              <w:ind w:left="-817" w:firstLine="720"/>
              <w:jc w:val="center"/>
              <w:rPr>
                <w:rFonts w:eastAsiaTheme="minorEastAsia" w:cs="Times New Roman"/>
                <w:sz w:val="24"/>
                <w:szCs w:val="24"/>
                <w:lang w:eastAsia="ru-RU"/>
              </w:rPr>
            </w:pPr>
            <w:r w:rsidRPr="0016235D">
              <w:rPr>
                <w:rFonts w:eastAsiaTheme="minorEastAsia" w:cs="Times New Roman"/>
                <w:sz w:val="24"/>
                <w:szCs w:val="24"/>
                <w:lang w:val="en-US" w:eastAsia="ru-RU"/>
              </w:rPr>
              <w:lastRenderedPageBreak/>
              <w:t>1</w:t>
            </w:r>
            <w:r w:rsidRPr="0016235D">
              <w:rPr>
                <w:rFonts w:eastAsiaTheme="minorEastAsia" w:cs="Times New Roman"/>
                <w:sz w:val="24"/>
                <w:szCs w:val="24"/>
                <w:lang w:eastAsia="ru-RU"/>
              </w:rPr>
              <w:t>5</w:t>
            </w:r>
          </w:p>
        </w:tc>
        <w:tc>
          <w:tcPr>
            <w:tcW w:w="834" w:type="pct"/>
            <w:shd w:val="clear" w:color="auto" w:fill="auto"/>
          </w:tcPr>
          <w:p w14:paraId="22FFD54A" w14:textId="77777777" w:rsidR="002B7FBF" w:rsidRPr="0016235D" w:rsidRDefault="002B7FBF" w:rsidP="006156AF">
            <w:pPr>
              <w:widowControl w:val="0"/>
              <w:autoSpaceDE w:val="0"/>
              <w:autoSpaceDN w:val="0"/>
              <w:adjustRightInd w:val="0"/>
              <w:rPr>
                <w:rFonts w:cs="Times New Roman"/>
                <w:sz w:val="24"/>
                <w:szCs w:val="24"/>
              </w:rPr>
            </w:pPr>
            <w:r w:rsidRPr="0016235D">
              <w:rPr>
                <w:rFonts w:cs="Times New Roman"/>
                <w:sz w:val="24"/>
                <w:szCs w:val="24"/>
              </w:rPr>
              <w:t>Мероприятие 53.01 Рассмотрение обращений и жалоб, консультация граждан по вопросам защиты прав потребителей</w:t>
            </w:r>
          </w:p>
          <w:p w14:paraId="4BA643C9" w14:textId="77777777" w:rsidR="002B7FBF" w:rsidRPr="0016235D" w:rsidRDefault="002B7FBF" w:rsidP="006156AF">
            <w:pPr>
              <w:widowControl w:val="0"/>
              <w:autoSpaceDE w:val="0"/>
              <w:autoSpaceDN w:val="0"/>
              <w:adjustRightInd w:val="0"/>
              <w:rPr>
                <w:rFonts w:cs="Times New Roman"/>
                <w:sz w:val="24"/>
                <w:szCs w:val="24"/>
              </w:rPr>
            </w:pPr>
          </w:p>
          <w:p w14:paraId="44834FEF" w14:textId="77777777" w:rsidR="002B7FBF" w:rsidRPr="0016235D" w:rsidRDefault="002B7FBF" w:rsidP="006156AF">
            <w:pPr>
              <w:widowControl w:val="0"/>
              <w:autoSpaceDE w:val="0"/>
              <w:autoSpaceDN w:val="0"/>
              <w:adjustRightInd w:val="0"/>
              <w:rPr>
                <w:rFonts w:cs="Times New Roman"/>
                <w:sz w:val="24"/>
                <w:szCs w:val="24"/>
              </w:rPr>
            </w:pPr>
          </w:p>
          <w:p w14:paraId="7C9E5C76" w14:textId="77777777" w:rsidR="002B7FBF" w:rsidRPr="0016235D" w:rsidRDefault="002B7FBF" w:rsidP="006156AF">
            <w:pPr>
              <w:widowControl w:val="0"/>
              <w:autoSpaceDE w:val="0"/>
              <w:autoSpaceDN w:val="0"/>
              <w:adjustRightInd w:val="0"/>
              <w:rPr>
                <w:rFonts w:cs="Times New Roman"/>
                <w:sz w:val="24"/>
                <w:szCs w:val="24"/>
              </w:rPr>
            </w:pPr>
          </w:p>
        </w:tc>
        <w:tc>
          <w:tcPr>
            <w:tcW w:w="179" w:type="pct"/>
            <w:shd w:val="clear" w:color="auto" w:fill="auto"/>
          </w:tcPr>
          <w:p w14:paraId="624E167F" w14:textId="77777777" w:rsidR="002B7FBF" w:rsidRPr="0016235D" w:rsidRDefault="002B7FBF"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68C1FB3F" w14:textId="77777777" w:rsidR="002B7FBF" w:rsidRPr="0016235D" w:rsidRDefault="002B7FBF" w:rsidP="006156AF">
            <w:pPr>
              <w:tabs>
                <w:tab w:val="center" w:pos="175"/>
              </w:tabs>
              <w:ind w:hanging="100"/>
              <w:rPr>
                <w:rFonts w:cs="Times New Roman"/>
                <w:sz w:val="24"/>
                <w:szCs w:val="24"/>
              </w:rPr>
            </w:pPr>
            <w:r w:rsidRPr="0016235D">
              <w:rPr>
                <w:rFonts w:cs="Times New Roman"/>
                <w:sz w:val="24"/>
                <w:szCs w:val="24"/>
              </w:rPr>
              <w:t xml:space="preserve">  Средства бюджета городского округа</w:t>
            </w:r>
          </w:p>
        </w:tc>
        <w:tc>
          <w:tcPr>
            <w:tcW w:w="3291" w:type="pct"/>
            <w:gridSpan w:val="19"/>
          </w:tcPr>
          <w:p w14:paraId="74D09C6A" w14:textId="77777777" w:rsidR="002B7FBF" w:rsidRPr="0016235D" w:rsidRDefault="002B7FB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 пределах средств на обеспечение деятельности Администрации Рузского городского округа Московской области</w:t>
            </w:r>
          </w:p>
        </w:tc>
        <w:tc>
          <w:tcPr>
            <w:tcW w:w="294" w:type="pct"/>
          </w:tcPr>
          <w:p w14:paraId="020D8A5E" w14:textId="77777777" w:rsidR="002B7FBF" w:rsidRPr="0016235D" w:rsidRDefault="002B7FB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МКУ «Центр по развитию инвестиционной деятельности и оказанию поддержки субъектам МСП»</w:t>
            </w:r>
          </w:p>
        </w:tc>
      </w:tr>
      <w:tr w:rsidR="009B0C18" w:rsidRPr="0016235D" w14:paraId="748313AF" w14:textId="77777777" w:rsidTr="009B0C18">
        <w:trPr>
          <w:trHeight w:val="904"/>
        </w:trPr>
        <w:tc>
          <w:tcPr>
            <w:tcW w:w="130" w:type="pct"/>
            <w:vMerge/>
          </w:tcPr>
          <w:p w14:paraId="00AED9FE" w14:textId="77777777" w:rsidR="00980FE8" w:rsidRPr="0016235D" w:rsidRDefault="00980FE8" w:rsidP="006156AF">
            <w:pPr>
              <w:widowControl w:val="0"/>
              <w:autoSpaceDE w:val="0"/>
              <w:autoSpaceDN w:val="0"/>
              <w:adjustRightInd w:val="0"/>
              <w:ind w:left="-817" w:firstLine="720"/>
              <w:jc w:val="center"/>
              <w:rPr>
                <w:rFonts w:eastAsiaTheme="minorEastAsia" w:cs="Times New Roman"/>
                <w:sz w:val="24"/>
                <w:szCs w:val="24"/>
                <w:lang w:eastAsia="ru-RU"/>
              </w:rPr>
            </w:pPr>
          </w:p>
        </w:tc>
        <w:tc>
          <w:tcPr>
            <w:tcW w:w="834" w:type="pct"/>
            <w:vMerge w:val="restart"/>
            <w:shd w:val="clear" w:color="auto" w:fill="auto"/>
          </w:tcPr>
          <w:p w14:paraId="09DF0863" w14:textId="5903D061" w:rsidR="00980FE8" w:rsidRPr="0016235D" w:rsidRDefault="00980FE8" w:rsidP="006156AF">
            <w:pPr>
              <w:widowControl w:val="0"/>
              <w:autoSpaceDE w:val="0"/>
              <w:autoSpaceDN w:val="0"/>
              <w:adjustRightInd w:val="0"/>
              <w:rPr>
                <w:rFonts w:cs="Times New Roman"/>
                <w:sz w:val="24"/>
                <w:szCs w:val="24"/>
              </w:rPr>
            </w:pPr>
            <w:r w:rsidRPr="0016235D">
              <w:rPr>
                <w:rFonts w:cs="Times New Roman"/>
                <w:sz w:val="24"/>
                <w:szCs w:val="24"/>
              </w:rPr>
              <w:t xml:space="preserve">Поступило количество обращений и жалоб по вопросам защиты прав потребителей, единиц </w:t>
            </w:r>
          </w:p>
        </w:tc>
        <w:tc>
          <w:tcPr>
            <w:tcW w:w="179" w:type="pct"/>
            <w:vMerge w:val="restart"/>
            <w:shd w:val="clear" w:color="auto" w:fill="auto"/>
          </w:tcPr>
          <w:p w14:paraId="4C517230"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r w:rsidRPr="0016235D">
              <w:rPr>
                <w:rFonts w:eastAsiaTheme="minorEastAsia" w:cs="Times New Roman"/>
                <w:sz w:val="24"/>
                <w:szCs w:val="24"/>
                <w:lang w:eastAsia="ru-RU"/>
              </w:rPr>
              <w:t>х</w:t>
            </w:r>
          </w:p>
        </w:tc>
        <w:tc>
          <w:tcPr>
            <w:tcW w:w="272" w:type="pct"/>
            <w:vMerge w:val="restart"/>
            <w:shd w:val="clear" w:color="auto" w:fill="auto"/>
          </w:tcPr>
          <w:p w14:paraId="6B968C6D" w14:textId="77777777" w:rsidR="00980FE8" w:rsidRPr="0016235D" w:rsidRDefault="00980FE8" w:rsidP="006156AF">
            <w:pPr>
              <w:tabs>
                <w:tab w:val="center" w:pos="175"/>
              </w:tabs>
              <w:ind w:hanging="100"/>
              <w:jc w:val="center"/>
              <w:rPr>
                <w:rFonts w:cs="Times New Roman"/>
                <w:sz w:val="24"/>
                <w:szCs w:val="24"/>
              </w:rPr>
            </w:pPr>
            <w:r w:rsidRPr="0016235D">
              <w:rPr>
                <w:rFonts w:cs="Times New Roman"/>
                <w:sz w:val="24"/>
                <w:szCs w:val="24"/>
              </w:rPr>
              <w:t>х</w:t>
            </w:r>
          </w:p>
        </w:tc>
        <w:tc>
          <w:tcPr>
            <w:tcW w:w="369" w:type="pct"/>
            <w:tcBorders>
              <w:right w:val="single" w:sz="4" w:space="0" w:color="auto"/>
            </w:tcBorders>
          </w:tcPr>
          <w:p w14:paraId="09962E82"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Всего</w:t>
            </w:r>
          </w:p>
        </w:tc>
        <w:tc>
          <w:tcPr>
            <w:tcW w:w="320" w:type="pct"/>
            <w:tcBorders>
              <w:top w:val="single" w:sz="4" w:space="0" w:color="auto"/>
              <w:left w:val="single" w:sz="4" w:space="0" w:color="auto"/>
              <w:right w:val="single" w:sz="4" w:space="0" w:color="auto"/>
            </w:tcBorders>
          </w:tcPr>
          <w:p w14:paraId="7461AC82" w14:textId="0C48926B"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2023 год</w:t>
            </w:r>
          </w:p>
        </w:tc>
        <w:tc>
          <w:tcPr>
            <w:tcW w:w="320" w:type="pct"/>
            <w:tcBorders>
              <w:top w:val="single" w:sz="4" w:space="0" w:color="auto"/>
              <w:left w:val="single" w:sz="4" w:space="0" w:color="auto"/>
              <w:right w:val="single" w:sz="4" w:space="0" w:color="auto"/>
            </w:tcBorders>
          </w:tcPr>
          <w:p w14:paraId="4906A71F"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2024 год</w:t>
            </w:r>
          </w:p>
          <w:p w14:paraId="7F087CFA" w14:textId="265CD8CF"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p>
        </w:tc>
        <w:tc>
          <w:tcPr>
            <w:tcW w:w="1628" w:type="pct"/>
            <w:gridSpan w:val="14"/>
            <w:tcBorders>
              <w:top w:val="single" w:sz="4" w:space="0" w:color="auto"/>
              <w:left w:val="single" w:sz="4" w:space="0" w:color="auto"/>
              <w:right w:val="single" w:sz="4" w:space="0" w:color="auto"/>
            </w:tcBorders>
          </w:tcPr>
          <w:p w14:paraId="19C3BE1B" w14:textId="1FFE6F81"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2025 год</w:t>
            </w:r>
          </w:p>
        </w:tc>
        <w:tc>
          <w:tcPr>
            <w:tcW w:w="318" w:type="pct"/>
            <w:tcBorders>
              <w:top w:val="single" w:sz="4" w:space="0" w:color="auto"/>
              <w:left w:val="single" w:sz="4" w:space="0" w:color="auto"/>
              <w:right w:val="single" w:sz="4" w:space="0" w:color="auto"/>
            </w:tcBorders>
          </w:tcPr>
          <w:p w14:paraId="0560D326"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2026 год</w:t>
            </w:r>
          </w:p>
        </w:tc>
        <w:tc>
          <w:tcPr>
            <w:tcW w:w="336" w:type="pct"/>
            <w:tcBorders>
              <w:top w:val="single" w:sz="4" w:space="0" w:color="auto"/>
              <w:left w:val="single" w:sz="4" w:space="0" w:color="auto"/>
              <w:right w:val="single" w:sz="4" w:space="0" w:color="auto"/>
            </w:tcBorders>
          </w:tcPr>
          <w:p w14:paraId="6E911B43" w14:textId="77777777" w:rsidR="00980FE8" w:rsidRPr="0016235D" w:rsidRDefault="00980FE8"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2027 год</w:t>
            </w:r>
          </w:p>
        </w:tc>
        <w:tc>
          <w:tcPr>
            <w:tcW w:w="294" w:type="pct"/>
            <w:vMerge w:val="restart"/>
            <w:tcBorders>
              <w:left w:val="single" w:sz="4" w:space="0" w:color="auto"/>
            </w:tcBorders>
          </w:tcPr>
          <w:p w14:paraId="4FCFDDF6"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581D34F9" w14:textId="77777777" w:rsidTr="009B0C18">
        <w:trPr>
          <w:trHeight w:val="784"/>
        </w:trPr>
        <w:tc>
          <w:tcPr>
            <w:tcW w:w="130" w:type="pct"/>
            <w:vMerge/>
          </w:tcPr>
          <w:p w14:paraId="581CD1F6" w14:textId="77777777" w:rsidR="00980FE8" w:rsidRPr="0016235D" w:rsidRDefault="00980FE8" w:rsidP="006156AF">
            <w:pPr>
              <w:widowControl w:val="0"/>
              <w:autoSpaceDE w:val="0"/>
              <w:autoSpaceDN w:val="0"/>
              <w:adjustRightInd w:val="0"/>
              <w:ind w:left="-817" w:firstLine="720"/>
              <w:jc w:val="center"/>
              <w:rPr>
                <w:rFonts w:eastAsiaTheme="minorEastAsia" w:cs="Times New Roman"/>
                <w:sz w:val="24"/>
                <w:szCs w:val="24"/>
                <w:lang w:eastAsia="ru-RU"/>
              </w:rPr>
            </w:pPr>
          </w:p>
        </w:tc>
        <w:tc>
          <w:tcPr>
            <w:tcW w:w="834" w:type="pct"/>
            <w:vMerge/>
            <w:shd w:val="clear" w:color="auto" w:fill="auto"/>
          </w:tcPr>
          <w:p w14:paraId="64AFAB3F" w14:textId="77777777" w:rsidR="00980FE8" w:rsidRPr="0016235D" w:rsidRDefault="00980FE8" w:rsidP="006156AF">
            <w:pPr>
              <w:widowControl w:val="0"/>
              <w:autoSpaceDE w:val="0"/>
              <w:autoSpaceDN w:val="0"/>
              <w:adjustRightInd w:val="0"/>
              <w:rPr>
                <w:rFonts w:cs="Times New Roman"/>
                <w:sz w:val="24"/>
                <w:szCs w:val="24"/>
              </w:rPr>
            </w:pPr>
          </w:p>
        </w:tc>
        <w:tc>
          <w:tcPr>
            <w:tcW w:w="179" w:type="pct"/>
            <w:vMerge/>
            <w:shd w:val="clear" w:color="auto" w:fill="auto"/>
          </w:tcPr>
          <w:p w14:paraId="42498AC5" w14:textId="77777777" w:rsidR="00980FE8" w:rsidRPr="0016235D" w:rsidRDefault="00980FE8"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vMerge/>
            <w:shd w:val="clear" w:color="auto" w:fill="auto"/>
          </w:tcPr>
          <w:p w14:paraId="1A5D7D36" w14:textId="77777777" w:rsidR="00980FE8" w:rsidRPr="0016235D" w:rsidRDefault="00980FE8" w:rsidP="006156AF">
            <w:pPr>
              <w:tabs>
                <w:tab w:val="center" w:pos="175"/>
              </w:tabs>
              <w:ind w:hanging="100"/>
              <w:jc w:val="center"/>
              <w:rPr>
                <w:rFonts w:cs="Times New Roman"/>
                <w:sz w:val="24"/>
                <w:szCs w:val="24"/>
              </w:rPr>
            </w:pPr>
          </w:p>
        </w:tc>
        <w:tc>
          <w:tcPr>
            <w:tcW w:w="369" w:type="pct"/>
            <w:tcBorders>
              <w:bottom w:val="single" w:sz="4" w:space="0" w:color="auto"/>
            </w:tcBorders>
          </w:tcPr>
          <w:p w14:paraId="0F994BB3" w14:textId="2562CE05"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3,9</w:t>
            </w:r>
          </w:p>
        </w:tc>
        <w:tc>
          <w:tcPr>
            <w:tcW w:w="320" w:type="pct"/>
            <w:tcBorders>
              <w:bottom w:val="single" w:sz="4" w:space="0" w:color="auto"/>
            </w:tcBorders>
          </w:tcPr>
          <w:p w14:paraId="669722E6" w14:textId="48550E13"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0,4</w:t>
            </w:r>
          </w:p>
        </w:tc>
        <w:tc>
          <w:tcPr>
            <w:tcW w:w="320" w:type="pct"/>
            <w:tcBorders>
              <w:top w:val="single" w:sz="4" w:space="0" w:color="auto"/>
              <w:bottom w:val="single" w:sz="4" w:space="0" w:color="auto"/>
            </w:tcBorders>
            <w:shd w:val="clear" w:color="auto" w:fill="auto"/>
          </w:tcPr>
          <w:p w14:paraId="5DC525AD" w14:textId="09908514"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1</w:t>
            </w:r>
          </w:p>
        </w:tc>
        <w:tc>
          <w:tcPr>
            <w:tcW w:w="1628" w:type="pct"/>
            <w:gridSpan w:val="14"/>
            <w:tcBorders>
              <w:top w:val="single" w:sz="4" w:space="0" w:color="auto"/>
              <w:bottom w:val="single" w:sz="4" w:space="0" w:color="auto"/>
            </w:tcBorders>
          </w:tcPr>
          <w:p w14:paraId="056E55CF" w14:textId="4E318B98"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0,5</w:t>
            </w:r>
          </w:p>
        </w:tc>
        <w:tc>
          <w:tcPr>
            <w:tcW w:w="318" w:type="pct"/>
            <w:tcBorders>
              <w:top w:val="single" w:sz="4" w:space="0" w:color="auto"/>
              <w:bottom w:val="single" w:sz="4" w:space="0" w:color="auto"/>
            </w:tcBorders>
          </w:tcPr>
          <w:p w14:paraId="74DE9421"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1</w:t>
            </w:r>
          </w:p>
        </w:tc>
        <w:tc>
          <w:tcPr>
            <w:tcW w:w="336" w:type="pct"/>
            <w:tcBorders>
              <w:top w:val="single" w:sz="4" w:space="0" w:color="auto"/>
              <w:bottom w:val="single" w:sz="4" w:space="0" w:color="auto"/>
            </w:tcBorders>
          </w:tcPr>
          <w:p w14:paraId="19E59D18" w14:textId="77777777" w:rsidR="00980FE8" w:rsidRPr="0016235D" w:rsidRDefault="00980FE8"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1</w:t>
            </w:r>
          </w:p>
        </w:tc>
        <w:tc>
          <w:tcPr>
            <w:tcW w:w="294" w:type="pct"/>
            <w:vMerge/>
            <w:tcBorders>
              <w:bottom w:val="single" w:sz="4" w:space="0" w:color="auto"/>
            </w:tcBorders>
          </w:tcPr>
          <w:p w14:paraId="18C852CD" w14:textId="77777777" w:rsidR="00980FE8" w:rsidRPr="0016235D" w:rsidRDefault="00980FE8" w:rsidP="006156AF">
            <w:pPr>
              <w:widowControl w:val="0"/>
              <w:autoSpaceDE w:val="0"/>
              <w:autoSpaceDN w:val="0"/>
              <w:adjustRightInd w:val="0"/>
              <w:ind w:firstLine="720"/>
              <w:jc w:val="center"/>
              <w:rPr>
                <w:rFonts w:eastAsiaTheme="minorEastAsia" w:cs="Times New Roman"/>
                <w:sz w:val="24"/>
                <w:szCs w:val="24"/>
                <w:lang w:eastAsia="ru-RU"/>
              </w:rPr>
            </w:pPr>
          </w:p>
        </w:tc>
      </w:tr>
      <w:tr w:rsidR="006156AF" w:rsidRPr="0016235D" w14:paraId="6BF07575" w14:textId="77777777" w:rsidTr="009B0C18">
        <w:trPr>
          <w:trHeight w:val="869"/>
        </w:trPr>
        <w:tc>
          <w:tcPr>
            <w:tcW w:w="130" w:type="pct"/>
            <w:vMerge w:val="restart"/>
          </w:tcPr>
          <w:p w14:paraId="73861EA1" w14:textId="77777777" w:rsidR="002B7FBF" w:rsidRPr="0016235D" w:rsidRDefault="002B7FBF" w:rsidP="006156AF">
            <w:pPr>
              <w:widowControl w:val="0"/>
              <w:autoSpaceDE w:val="0"/>
              <w:autoSpaceDN w:val="0"/>
              <w:adjustRightInd w:val="0"/>
              <w:ind w:left="-817" w:firstLine="720"/>
              <w:jc w:val="center"/>
              <w:rPr>
                <w:rFonts w:eastAsiaTheme="minorEastAsia" w:cs="Times New Roman"/>
                <w:sz w:val="24"/>
                <w:szCs w:val="24"/>
                <w:lang w:eastAsia="ru-RU"/>
              </w:rPr>
            </w:pPr>
            <w:r w:rsidRPr="0016235D">
              <w:rPr>
                <w:rFonts w:eastAsiaTheme="minorEastAsia" w:cs="Times New Roman"/>
                <w:sz w:val="24"/>
                <w:szCs w:val="24"/>
                <w:lang w:val="en-US" w:eastAsia="ru-RU"/>
              </w:rPr>
              <w:t>1</w:t>
            </w:r>
            <w:r w:rsidRPr="0016235D">
              <w:rPr>
                <w:rFonts w:eastAsiaTheme="minorEastAsia" w:cs="Times New Roman"/>
                <w:sz w:val="24"/>
                <w:szCs w:val="24"/>
                <w:lang w:eastAsia="ru-RU"/>
              </w:rPr>
              <w:t>6</w:t>
            </w:r>
          </w:p>
        </w:tc>
        <w:tc>
          <w:tcPr>
            <w:tcW w:w="834" w:type="pct"/>
            <w:shd w:val="clear" w:color="auto" w:fill="auto"/>
          </w:tcPr>
          <w:p w14:paraId="7B51EF16" w14:textId="77777777" w:rsidR="002B7FBF" w:rsidRPr="0016235D" w:rsidRDefault="002B7FBF" w:rsidP="006156AF">
            <w:pPr>
              <w:widowControl w:val="0"/>
              <w:autoSpaceDE w:val="0"/>
              <w:autoSpaceDN w:val="0"/>
              <w:adjustRightInd w:val="0"/>
              <w:rPr>
                <w:rFonts w:cs="Times New Roman"/>
                <w:sz w:val="24"/>
                <w:szCs w:val="24"/>
              </w:rPr>
            </w:pPr>
            <w:r w:rsidRPr="0016235D">
              <w:rPr>
                <w:rFonts w:cs="Times New Roman"/>
                <w:sz w:val="24"/>
                <w:szCs w:val="24"/>
              </w:rPr>
              <w:t xml:space="preserve">Мероприятие 53.02 </w:t>
            </w:r>
          </w:p>
          <w:p w14:paraId="114E0EB7" w14:textId="02F887CC" w:rsidR="002B7FBF" w:rsidRPr="0016235D" w:rsidRDefault="002B7FBF" w:rsidP="006156AF">
            <w:pPr>
              <w:widowControl w:val="0"/>
              <w:autoSpaceDE w:val="0"/>
              <w:autoSpaceDN w:val="0"/>
              <w:adjustRightInd w:val="0"/>
              <w:rPr>
                <w:rFonts w:cs="Times New Roman"/>
                <w:sz w:val="24"/>
                <w:szCs w:val="24"/>
              </w:rPr>
            </w:pPr>
            <w:r w:rsidRPr="0016235D">
              <w:rPr>
                <w:rFonts w:cs="Times New Roman"/>
                <w:sz w:val="24"/>
                <w:szCs w:val="24"/>
              </w:rPr>
              <w:t>Обращения в суды по вопросу защиты прав потребителей</w:t>
            </w:r>
          </w:p>
          <w:p w14:paraId="137E5C94" w14:textId="71B24779" w:rsidR="002B7FBF" w:rsidRPr="0016235D" w:rsidRDefault="002B7FBF" w:rsidP="006156AF">
            <w:pPr>
              <w:widowControl w:val="0"/>
              <w:autoSpaceDE w:val="0"/>
              <w:autoSpaceDN w:val="0"/>
              <w:adjustRightInd w:val="0"/>
              <w:rPr>
                <w:rFonts w:cs="Times New Roman"/>
                <w:sz w:val="24"/>
                <w:szCs w:val="24"/>
              </w:rPr>
            </w:pPr>
          </w:p>
          <w:p w14:paraId="5F6CD628" w14:textId="77777777" w:rsidR="002B7FBF" w:rsidRPr="0016235D" w:rsidRDefault="002B7FBF" w:rsidP="006156AF">
            <w:pPr>
              <w:widowControl w:val="0"/>
              <w:autoSpaceDE w:val="0"/>
              <w:autoSpaceDN w:val="0"/>
              <w:adjustRightInd w:val="0"/>
              <w:rPr>
                <w:rFonts w:cs="Times New Roman"/>
                <w:sz w:val="24"/>
                <w:szCs w:val="24"/>
              </w:rPr>
            </w:pPr>
          </w:p>
          <w:p w14:paraId="7A972F5C" w14:textId="77777777" w:rsidR="002B7FBF" w:rsidRPr="0016235D" w:rsidRDefault="002B7FBF" w:rsidP="006156AF">
            <w:pPr>
              <w:widowControl w:val="0"/>
              <w:autoSpaceDE w:val="0"/>
              <w:autoSpaceDN w:val="0"/>
              <w:adjustRightInd w:val="0"/>
              <w:rPr>
                <w:rFonts w:cs="Times New Roman"/>
                <w:sz w:val="24"/>
                <w:szCs w:val="24"/>
              </w:rPr>
            </w:pPr>
          </w:p>
        </w:tc>
        <w:tc>
          <w:tcPr>
            <w:tcW w:w="179" w:type="pct"/>
            <w:shd w:val="clear" w:color="auto" w:fill="auto"/>
          </w:tcPr>
          <w:p w14:paraId="1500D50F" w14:textId="77777777" w:rsidR="002B7FBF" w:rsidRPr="0016235D" w:rsidRDefault="002B7FBF"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shd w:val="clear" w:color="auto" w:fill="auto"/>
          </w:tcPr>
          <w:p w14:paraId="5BFA6502" w14:textId="77777777" w:rsidR="002B7FBF" w:rsidRPr="0016235D" w:rsidRDefault="002B7FBF" w:rsidP="006156AF">
            <w:pPr>
              <w:tabs>
                <w:tab w:val="center" w:pos="175"/>
              </w:tabs>
              <w:ind w:hanging="100"/>
              <w:rPr>
                <w:rFonts w:cs="Times New Roman"/>
                <w:sz w:val="24"/>
                <w:szCs w:val="24"/>
              </w:rPr>
            </w:pPr>
            <w:r w:rsidRPr="0016235D">
              <w:rPr>
                <w:rFonts w:cs="Times New Roman"/>
                <w:sz w:val="24"/>
                <w:szCs w:val="24"/>
              </w:rPr>
              <w:t xml:space="preserve">  Средства бюджета городского округа</w:t>
            </w:r>
          </w:p>
        </w:tc>
        <w:tc>
          <w:tcPr>
            <w:tcW w:w="3291" w:type="pct"/>
            <w:gridSpan w:val="19"/>
          </w:tcPr>
          <w:p w14:paraId="3001DF49" w14:textId="77777777" w:rsidR="002B7FBF" w:rsidRPr="0016235D" w:rsidRDefault="002B7FBF"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 пределах средств на обеспечение деятельности Администрации Рузского городского округа Московской области</w:t>
            </w:r>
          </w:p>
        </w:tc>
        <w:tc>
          <w:tcPr>
            <w:tcW w:w="294" w:type="pct"/>
          </w:tcPr>
          <w:p w14:paraId="52DFBA07" w14:textId="189D58C6" w:rsidR="002B7FBF" w:rsidRPr="0016235D" w:rsidRDefault="002B7FBF" w:rsidP="00681C6B">
            <w:pPr>
              <w:widowControl w:val="0"/>
              <w:autoSpaceDE w:val="0"/>
              <w:autoSpaceDN w:val="0"/>
              <w:adjustRightInd w:val="0"/>
              <w:jc w:val="both"/>
              <w:rPr>
                <w:rFonts w:eastAsiaTheme="minorEastAsia" w:cs="Times New Roman"/>
                <w:sz w:val="24"/>
                <w:szCs w:val="24"/>
                <w:lang w:eastAsia="ru-RU"/>
              </w:rPr>
            </w:pPr>
            <w:r w:rsidRPr="0016235D">
              <w:rPr>
                <w:rFonts w:eastAsiaTheme="minorEastAsia" w:cs="Times New Roman"/>
                <w:sz w:val="24"/>
                <w:szCs w:val="24"/>
                <w:lang w:eastAsia="ru-RU"/>
              </w:rPr>
              <w:t xml:space="preserve">Правовое управление Администрации Рузского </w:t>
            </w:r>
            <w:r w:rsidR="00681C6B" w:rsidRPr="0016235D">
              <w:rPr>
                <w:rFonts w:eastAsiaTheme="minorEastAsia" w:cs="Times New Roman"/>
                <w:sz w:val="24"/>
                <w:szCs w:val="24"/>
                <w:lang w:eastAsia="ru-RU"/>
              </w:rPr>
              <w:t>муниципа</w:t>
            </w:r>
            <w:r w:rsidRPr="0016235D">
              <w:rPr>
                <w:rFonts w:eastAsiaTheme="minorEastAsia" w:cs="Times New Roman"/>
                <w:sz w:val="24"/>
                <w:szCs w:val="24"/>
                <w:lang w:eastAsia="ru-RU"/>
              </w:rPr>
              <w:t>округа</w:t>
            </w:r>
          </w:p>
        </w:tc>
      </w:tr>
      <w:tr w:rsidR="009B0C18" w:rsidRPr="0016235D" w14:paraId="193AF3E5" w14:textId="77777777" w:rsidTr="009B0C18">
        <w:trPr>
          <w:trHeight w:val="946"/>
        </w:trPr>
        <w:tc>
          <w:tcPr>
            <w:tcW w:w="130" w:type="pct"/>
            <w:vMerge/>
          </w:tcPr>
          <w:p w14:paraId="02D6FE52" w14:textId="77777777" w:rsidR="000D1E9C" w:rsidRPr="0016235D" w:rsidRDefault="000D1E9C" w:rsidP="006156AF">
            <w:pPr>
              <w:widowControl w:val="0"/>
              <w:autoSpaceDE w:val="0"/>
              <w:autoSpaceDN w:val="0"/>
              <w:adjustRightInd w:val="0"/>
              <w:ind w:left="-817" w:firstLine="720"/>
              <w:jc w:val="center"/>
              <w:rPr>
                <w:rFonts w:eastAsiaTheme="minorEastAsia" w:cs="Times New Roman"/>
                <w:sz w:val="24"/>
                <w:szCs w:val="24"/>
                <w:lang w:eastAsia="ru-RU"/>
              </w:rPr>
            </w:pPr>
          </w:p>
        </w:tc>
        <w:tc>
          <w:tcPr>
            <w:tcW w:w="834" w:type="pct"/>
            <w:vMerge w:val="restart"/>
            <w:shd w:val="clear" w:color="auto" w:fill="auto"/>
          </w:tcPr>
          <w:p w14:paraId="66E05E82" w14:textId="429BC71D" w:rsidR="000D1E9C" w:rsidRPr="0016235D" w:rsidRDefault="000D1E9C" w:rsidP="006156AF">
            <w:pPr>
              <w:widowControl w:val="0"/>
              <w:autoSpaceDE w:val="0"/>
              <w:autoSpaceDN w:val="0"/>
              <w:adjustRightInd w:val="0"/>
              <w:rPr>
                <w:rFonts w:cs="Times New Roman"/>
                <w:sz w:val="24"/>
                <w:szCs w:val="24"/>
              </w:rPr>
            </w:pPr>
            <w:r w:rsidRPr="0016235D">
              <w:rPr>
                <w:rFonts w:cs="Times New Roman"/>
                <w:sz w:val="24"/>
                <w:szCs w:val="24"/>
              </w:rPr>
              <w:t xml:space="preserve">Количество обращений в суды по вопросам защиты </w:t>
            </w:r>
            <w:r w:rsidRPr="0016235D">
              <w:rPr>
                <w:rFonts w:cs="Times New Roman"/>
                <w:sz w:val="24"/>
                <w:szCs w:val="24"/>
              </w:rPr>
              <w:lastRenderedPageBreak/>
              <w:t xml:space="preserve">прав потребителей, единиц </w:t>
            </w:r>
          </w:p>
          <w:p w14:paraId="5232535F" w14:textId="77777777" w:rsidR="000D1E9C" w:rsidRPr="0016235D" w:rsidRDefault="000D1E9C" w:rsidP="006156AF">
            <w:pPr>
              <w:widowControl w:val="0"/>
              <w:autoSpaceDE w:val="0"/>
              <w:autoSpaceDN w:val="0"/>
              <w:adjustRightInd w:val="0"/>
              <w:rPr>
                <w:rFonts w:cs="Times New Roman"/>
                <w:sz w:val="24"/>
                <w:szCs w:val="24"/>
              </w:rPr>
            </w:pPr>
          </w:p>
          <w:p w14:paraId="15FFA2E1" w14:textId="77777777" w:rsidR="000D1E9C" w:rsidRPr="0016235D" w:rsidRDefault="000D1E9C" w:rsidP="006156AF">
            <w:pPr>
              <w:widowControl w:val="0"/>
              <w:autoSpaceDE w:val="0"/>
              <w:autoSpaceDN w:val="0"/>
              <w:adjustRightInd w:val="0"/>
              <w:rPr>
                <w:rFonts w:cs="Times New Roman"/>
                <w:sz w:val="24"/>
                <w:szCs w:val="24"/>
              </w:rPr>
            </w:pPr>
          </w:p>
          <w:p w14:paraId="404EBC2F" w14:textId="77777777" w:rsidR="000D1E9C" w:rsidRPr="0016235D" w:rsidRDefault="000D1E9C" w:rsidP="006156AF">
            <w:pPr>
              <w:widowControl w:val="0"/>
              <w:autoSpaceDE w:val="0"/>
              <w:autoSpaceDN w:val="0"/>
              <w:adjustRightInd w:val="0"/>
              <w:rPr>
                <w:rFonts w:cs="Times New Roman"/>
                <w:sz w:val="24"/>
                <w:szCs w:val="24"/>
              </w:rPr>
            </w:pPr>
          </w:p>
          <w:p w14:paraId="461EE6DB" w14:textId="77777777" w:rsidR="000D1E9C" w:rsidRPr="0016235D" w:rsidRDefault="000D1E9C" w:rsidP="006156AF">
            <w:pPr>
              <w:widowControl w:val="0"/>
              <w:autoSpaceDE w:val="0"/>
              <w:autoSpaceDN w:val="0"/>
              <w:adjustRightInd w:val="0"/>
              <w:rPr>
                <w:rFonts w:cs="Times New Roman"/>
                <w:sz w:val="24"/>
                <w:szCs w:val="24"/>
              </w:rPr>
            </w:pPr>
          </w:p>
          <w:p w14:paraId="38B0208A" w14:textId="77777777" w:rsidR="000D1E9C" w:rsidRPr="0016235D" w:rsidRDefault="000D1E9C" w:rsidP="006156AF">
            <w:pPr>
              <w:widowControl w:val="0"/>
              <w:autoSpaceDE w:val="0"/>
              <w:autoSpaceDN w:val="0"/>
              <w:adjustRightInd w:val="0"/>
              <w:rPr>
                <w:rFonts w:cs="Times New Roman"/>
                <w:sz w:val="24"/>
                <w:szCs w:val="24"/>
              </w:rPr>
            </w:pPr>
          </w:p>
          <w:p w14:paraId="5A0E503B" w14:textId="6D327AC0" w:rsidR="000D1E9C" w:rsidRPr="0016235D" w:rsidRDefault="000D1E9C" w:rsidP="006156AF">
            <w:pPr>
              <w:widowControl w:val="0"/>
              <w:autoSpaceDE w:val="0"/>
              <w:autoSpaceDN w:val="0"/>
              <w:adjustRightInd w:val="0"/>
              <w:rPr>
                <w:rFonts w:cs="Times New Roman"/>
                <w:sz w:val="24"/>
                <w:szCs w:val="24"/>
              </w:rPr>
            </w:pPr>
          </w:p>
          <w:p w14:paraId="449C0213" w14:textId="30086327" w:rsidR="000D1E9C" w:rsidRPr="0016235D" w:rsidRDefault="000D1E9C" w:rsidP="006156AF">
            <w:pPr>
              <w:widowControl w:val="0"/>
              <w:autoSpaceDE w:val="0"/>
              <w:autoSpaceDN w:val="0"/>
              <w:adjustRightInd w:val="0"/>
              <w:rPr>
                <w:rFonts w:cs="Times New Roman"/>
                <w:sz w:val="24"/>
                <w:szCs w:val="24"/>
              </w:rPr>
            </w:pPr>
          </w:p>
          <w:p w14:paraId="4CD09740" w14:textId="77777777" w:rsidR="000D1E9C" w:rsidRPr="0016235D" w:rsidRDefault="000D1E9C" w:rsidP="006156AF">
            <w:pPr>
              <w:widowControl w:val="0"/>
              <w:autoSpaceDE w:val="0"/>
              <w:autoSpaceDN w:val="0"/>
              <w:adjustRightInd w:val="0"/>
              <w:rPr>
                <w:rFonts w:cs="Times New Roman"/>
                <w:sz w:val="24"/>
                <w:szCs w:val="24"/>
              </w:rPr>
            </w:pPr>
          </w:p>
          <w:p w14:paraId="0CE74A29" w14:textId="57DD262C" w:rsidR="000D1E9C" w:rsidRPr="0016235D" w:rsidRDefault="000D1E9C" w:rsidP="006156AF">
            <w:pPr>
              <w:widowControl w:val="0"/>
              <w:autoSpaceDE w:val="0"/>
              <w:autoSpaceDN w:val="0"/>
              <w:adjustRightInd w:val="0"/>
              <w:rPr>
                <w:rFonts w:cs="Times New Roman"/>
                <w:sz w:val="24"/>
                <w:szCs w:val="24"/>
              </w:rPr>
            </w:pPr>
          </w:p>
        </w:tc>
        <w:tc>
          <w:tcPr>
            <w:tcW w:w="179" w:type="pct"/>
            <w:vMerge w:val="restart"/>
            <w:shd w:val="clear" w:color="auto" w:fill="auto"/>
          </w:tcPr>
          <w:p w14:paraId="2014CD7B" w14:textId="77777777" w:rsidR="000D1E9C" w:rsidRPr="0016235D" w:rsidRDefault="000D1E9C" w:rsidP="006156AF">
            <w:pPr>
              <w:widowControl w:val="0"/>
              <w:autoSpaceDE w:val="0"/>
              <w:autoSpaceDN w:val="0"/>
              <w:adjustRightInd w:val="0"/>
              <w:ind w:hanging="100"/>
              <w:jc w:val="center"/>
              <w:rPr>
                <w:rFonts w:eastAsiaTheme="minorEastAsia" w:cs="Times New Roman"/>
                <w:sz w:val="24"/>
                <w:szCs w:val="24"/>
                <w:lang w:eastAsia="ru-RU"/>
              </w:rPr>
            </w:pPr>
            <w:r w:rsidRPr="0016235D">
              <w:rPr>
                <w:rFonts w:eastAsiaTheme="minorEastAsia" w:cs="Times New Roman"/>
                <w:sz w:val="24"/>
                <w:szCs w:val="24"/>
                <w:lang w:eastAsia="ru-RU"/>
              </w:rPr>
              <w:lastRenderedPageBreak/>
              <w:t>х</w:t>
            </w:r>
          </w:p>
        </w:tc>
        <w:tc>
          <w:tcPr>
            <w:tcW w:w="272" w:type="pct"/>
            <w:vMerge w:val="restart"/>
            <w:tcBorders>
              <w:right w:val="single" w:sz="4" w:space="0" w:color="auto"/>
            </w:tcBorders>
            <w:shd w:val="clear" w:color="auto" w:fill="auto"/>
          </w:tcPr>
          <w:p w14:paraId="591BB633" w14:textId="77777777" w:rsidR="000D1E9C" w:rsidRPr="0016235D" w:rsidRDefault="000D1E9C" w:rsidP="006156AF">
            <w:pPr>
              <w:tabs>
                <w:tab w:val="center" w:pos="175"/>
              </w:tabs>
              <w:ind w:hanging="100"/>
              <w:jc w:val="center"/>
              <w:rPr>
                <w:rFonts w:cs="Times New Roman"/>
                <w:sz w:val="24"/>
                <w:szCs w:val="24"/>
              </w:rPr>
            </w:pPr>
            <w:r w:rsidRPr="0016235D">
              <w:rPr>
                <w:rFonts w:cs="Times New Roman"/>
                <w:sz w:val="24"/>
                <w:szCs w:val="24"/>
              </w:rPr>
              <w:t>х</w:t>
            </w:r>
          </w:p>
        </w:tc>
        <w:tc>
          <w:tcPr>
            <w:tcW w:w="369" w:type="pct"/>
            <w:tcBorders>
              <w:top w:val="single" w:sz="4" w:space="0" w:color="auto"/>
              <w:left w:val="single" w:sz="4" w:space="0" w:color="auto"/>
              <w:right w:val="single" w:sz="4" w:space="0" w:color="auto"/>
            </w:tcBorders>
          </w:tcPr>
          <w:p w14:paraId="17299AE8" w14:textId="77777777" w:rsidR="000D1E9C" w:rsidRPr="0016235D" w:rsidRDefault="000D1E9C"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Всего</w:t>
            </w:r>
          </w:p>
        </w:tc>
        <w:tc>
          <w:tcPr>
            <w:tcW w:w="320" w:type="pct"/>
            <w:tcBorders>
              <w:top w:val="single" w:sz="4" w:space="0" w:color="auto"/>
              <w:left w:val="single" w:sz="4" w:space="0" w:color="auto"/>
              <w:right w:val="single" w:sz="4" w:space="0" w:color="auto"/>
            </w:tcBorders>
          </w:tcPr>
          <w:p w14:paraId="57B537E0" w14:textId="68C86E40" w:rsidR="000D1E9C" w:rsidRPr="0016235D" w:rsidRDefault="000D1E9C"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2023 год</w:t>
            </w:r>
          </w:p>
        </w:tc>
        <w:tc>
          <w:tcPr>
            <w:tcW w:w="320" w:type="pct"/>
            <w:tcBorders>
              <w:top w:val="single" w:sz="4" w:space="0" w:color="auto"/>
              <w:left w:val="single" w:sz="4" w:space="0" w:color="auto"/>
              <w:right w:val="single" w:sz="4" w:space="0" w:color="auto"/>
            </w:tcBorders>
          </w:tcPr>
          <w:p w14:paraId="38DD9540" w14:textId="77777777" w:rsidR="000D1E9C" w:rsidRPr="0016235D" w:rsidRDefault="000D1E9C"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2024 год</w:t>
            </w:r>
          </w:p>
          <w:p w14:paraId="2C711D98" w14:textId="3555C6EB" w:rsidR="000D1E9C" w:rsidRPr="0016235D" w:rsidRDefault="000D1E9C" w:rsidP="006156AF">
            <w:pPr>
              <w:widowControl w:val="0"/>
              <w:autoSpaceDE w:val="0"/>
              <w:autoSpaceDN w:val="0"/>
              <w:adjustRightInd w:val="0"/>
              <w:jc w:val="center"/>
              <w:rPr>
                <w:rFonts w:eastAsiaTheme="minorEastAsia" w:cs="Times New Roman"/>
                <w:sz w:val="24"/>
                <w:szCs w:val="24"/>
                <w:lang w:eastAsia="ru-RU"/>
              </w:rPr>
            </w:pPr>
          </w:p>
        </w:tc>
        <w:tc>
          <w:tcPr>
            <w:tcW w:w="1628" w:type="pct"/>
            <w:gridSpan w:val="14"/>
            <w:tcBorders>
              <w:top w:val="single" w:sz="4" w:space="0" w:color="auto"/>
              <w:left w:val="single" w:sz="4" w:space="0" w:color="auto"/>
              <w:right w:val="single" w:sz="4" w:space="0" w:color="auto"/>
            </w:tcBorders>
          </w:tcPr>
          <w:p w14:paraId="0F1039A6" w14:textId="3F8D57E1" w:rsidR="000D1E9C" w:rsidRPr="0016235D" w:rsidRDefault="000D1E9C"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2025 год</w:t>
            </w:r>
          </w:p>
        </w:tc>
        <w:tc>
          <w:tcPr>
            <w:tcW w:w="318" w:type="pct"/>
            <w:tcBorders>
              <w:top w:val="single" w:sz="4" w:space="0" w:color="auto"/>
              <w:left w:val="single" w:sz="4" w:space="0" w:color="auto"/>
              <w:right w:val="single" w:sz="4" w:space="0" w:color="auto"/>
            </w:tcBorders>
          </w:tcPr>
          <w:p w14:paraId="7C803BAA" w14:textId="37AF1F8C" w:rsidR="000D1E9C" w:rsidRPr="0016235D" w:rsidRDefault="000D1E9C"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2026 год</w:t>
            </w:r>
          </w:p>
        </w:tc>
        <w:tc>
          <w:tcPr>
            <w:tcW w:w="336" w:type="pct"/>
            <w:tcBorders>
              <w:top w:val="single" w:sz="4" w:space="0" w:color="auto"/>
              <w:left w:val="single" w:sz="4" w:space="0" w:color="auto"/>
              <w:right w:val="single" w:sz="4" w:space="0" w:color="auto"/>
            </w:tcBorders>
          </w:tcPr>
          <w:p w14:paraId="5E7DE8F5" w14:textId="36723140" w:rsidR="000D1E9C" w:rsidRPr="0016235D" w:rsidRDefault="000D1E9C" w:rsidP="006156AF">
            <w:pPr>
              <w:widowControl w:val="0"/>
              <w:autoSpaceDE w:val="0"/>
              <w:autoSpaceDN w:val="0"/>
              <w:adjustRightInd w:val="0"/>
              <w:jc w:val="center"/>
              <w:rPr>
                <w:rFonts w:eastAsiaTheme="minorEastAsia" w:cs="Times New Roman"/>
                <w:sz w:val="24"/>
                <w:szCs w:val="24"/>
                <w:lang w:eastAsia="ru-RU"/>
              </w:rPr>
            </w:pPr>
            <w:r w:rsidRPr="0016235D">
              <w:rPr>
                <w:rFonts w:eastAsiaTheme="minorEastAsia" w:cs="Times New Roman"/>
                <w:sz w:val="24"/>
                <w:szCs w:val="24"/>
                <w:lang w:eastAsia="ru-RU"/>
              </w:rPr>
              <w:t>2027 год</w:t>
            </w:r>
          </w:p>
        </w:tc>
        <w:tc>
          <w:tcPr>
            <w:tcW w:w="294" w:type="pct"/>
            <w:vMerge w:val="restart"/>
            <w:tcBorders>
              <w:left w:val="single" w:sz="4" w:space="0" w:color="auto"/>
              <w:bottom w:val="single" w:sz="4" w:space="0" w:color="auto"/>
            </w:tcBorders>
          </w:tcPr>
          <w:p w14:paraId="1F5EF71E" w14:textId="77777777" w:rsidR="000D1E9C" w:rsidRPr="0016235D" w:rsidRDefault="000D1E9C" w:rsidP="006156AF">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498B25F2" w14:textId="77777777" w:rsidTr="009B0C18">
        <w:trPr>
          <w:trHeight w:val="784"/>
        </w:trPr>
        <w:tc>
          <w:tcPr>
            <w:tcW w:w="130" w:type="pct"/>
            <w:vMerge/>
          </w:tcPr>
          <w:p w14:paraId="02F724E5" w14:textId="77777777" w:rsidR="000D1E9C" w:rsidRPr="0016235D" w:rsidRDefault="000D1E9C" w:rsidP="006156AF">
            <w:pPr>
              <w:widowControl w:val="0"/>
              <w:autoSpaceDE w:val="0"/>
              <w:autoSpaceDN w:val="0"/>
              <w:adjustRightInd w:val="0"/>
              <w:ind w:left="-817" w:firstLine="720"/>
              <w:jc w:val="center"/>
              <w:rPr>
                <w:rFonts w:eastAsiaTheme="minorEastAsia" w:cs="Times New Roman"/>
                <w:sz w:val="24"/>
                <w:szCs w:val="24"/>
                <w:lang w:eastAsia="ru-RU"/>
              </w:rPr>
            </w:pPr>
          </w:p>
        </w:tc>
        <w:tc>
          <w:tcPr>
            <w:tcW w:w="834" w:type="pct"/>
            <w:vMerge/>
            <w:shd w:val="clear" w:color="auto" w:fill="auto"/>
          </w:tcPr>
          <w:p w14:paraId="5E4F136C" w14:textId="77777777" w:rsidR="000D1E9C" w:rsidRPr="0016235D" w:rsidRDefault="000D1E9C" w:rsidP="006156AF">
            <w:pPr>
              <w:widowControl w:val="0"/>
              <w:autoSpaceDE w:val="0"/>
              <w:autoSpaceDN w:val="0"/>
              <w:adjustRightInd w:val="0"/>
              <w:rPr>
                <w:rFonts w:cs="Times New Roman"/>
                <w:sz w:val="24"/>
                <w:szCs w:val="24"/>
              </w:rPr>
            </w:pPr>
          </w:p>
        </w:tc>
        <w:tc>
          <w:tcPr>
            <w:tcW w:w="179" w:type="pct"/>
            <w:vMerge/>
            <w:shd w:val="clear" w:color="auto" w:fill="auto"/>
          </w:tcPr>
          <w:p w14:paraId="1AA8F2DA" w14:textId="77777777" w:rsidR="000D1E9C" w:rsidRPr="0016235D" w:rsidRDefault="000D1E9C" w:rsidP="006156AF">
            <w:pPr>
              <w:widowControl w:val="0"/>
              <w:autoSpaceDE w:val="0"/>
              <w:autoSpaceDN w:val="0"/>
              <w:adjustRightInd w:val="0"/>
              <w:ind w:hanging="100"/>
              <w:jc w:val="center"/>
              <w:rPr>
                <w:rFonts w:eastAsiaTheme="minorEastAsia" w:cs="Times New Roman"/>
                <w:sz w:val="24"/>
                <w:szCs w:val="24"/>
                <w:lang w:eastAsia="ru-RU"/>
              </w:rPr>
            </w:pPr>
          </w:p>
        </w:tc>
        <w:tc>
          <w:tcPr>
            <w:tcW w:w="272" w:type="pct"/>
            <w:vMerge/>
            <w:shd w:val="clear" w:color="auto" w:fill="auto"/>
          </w:tcPr>
          <w:p w14:paraId="5E794CCA" w14:textId="77777777" w:rsidR="000D1E9C" w:rsidRPr="0016235D" w:rsidRDefault="000D1E9C" w:rsidP="006156AF">
            <w:pPr>
              <w:tabs>
                <w:tab w:val="center" w:pos="175"/>
              </w:tabs>
              <w:ind w:hanging="100"/>
              <w:jc w:val="center"/>
              <w:rPr>
                <w:rFonts w:cs="Times New Roman"/>
                <w:sz w:val="24"/>
                <w:szCs w:val="24"/>
              </w:rPr>
            </w:pPr>
          </w:p>
        </w:tc>
        <w:tc>
          <w:tcPr>
            <w:tcW w:w="369" w:type="pct"/>
            <w:tcBorders>
              <w:top w:val="single" w:sz="4" w:space="0" w:color="auto"/>
            </w:tcBorders>
          </w:tcPr>
          <w:p w14:paraId="6E83D90A" w14:textId="77777777" w:rsidR="000D1E9C" w:rsidRPr="0016235D" w:rsidRDefault="000D1E9C"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0</w:t>
            </w:r>
          </w:p>
        </w:tc>
        <w:tc>
          <w:tcPr>
            <w:tcW w:w="320" w:type="pct"/>
            <w:tcBorders>
              <w:top w:val="single" w:sz="4" w:space="0" w:color="auto"/>
            </w:tcBorders>
          </w:tcPr>
          <w:p w14:paraId="3388298A" w14:textId="7E3804B5" w:rsidR="000D1E9C" w:rsidRPr="0016235D" w:rsidRDefault="000D1E9C"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0</w:t>
            </w:r>
          </w:p>
        </w:tc>
        <w:tc>
          <w:tcPr>
            <w:tcW w:w="320" w:type="pct"/>
            <w:tcBorders>
              <w:top w:val="single" w:sz="4" w:space="0" w:color="auto"/>
            </w:tcBorders>
          </w:tcPr>
          <w:p w14:paraId="407A4FB0" w14:textId="3E15CCFB" w:rsidR="000D1E9C" w:rsidRPr="0016235D" w:rsidRDefault="000D1E9C"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0</w:t>
            </w:r>
          </w:p>
        </w:tc>
        <w:tc>
          <w:tcPr>
            <w:tcW w:w="1628" w:type="pct"/>
            <w:gridSpan w:val="14"/>
            <w:tcBorders>
              <w:top w:val="single" w:sz="4" w:space="0" w:color="auto"/>
            </w:tcBorders>
          </w:tcPr>
          <w:p w14:paraId="0163F77B" w14:textId="7770E125" w:rsidR="000D1E9C" w:rsidRPr="0016235D" w:rsidRDefault="000D1E9C"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0</w:t>
            </w:r>
          </w:p>
        </w:tc>
        <w:tc>
          <w:tcPr>
            <w:tcW w:w="318" w:type="pct"/>
            <w:tcBorders>
              <w:top w:val="single" w:sz="4" w:space="0" w:color="auto"/>
            </w:tcBorders>
          </w:tcPr>
          <w:p w14:paraId="7319DECE" w14:textId="77777777" w:rsidR="000D1E9C" w:rsidRPr="0016235D" w:rsidRDefault="000D1E9C"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0</w:t>
            </w:r>
          </w:p>
        </w:tc>
        <w:tc>
          <w:tcPr>
            <w:tcW w:w="336" w:type="pct"/>
            <w:tcBorders>
              <w:top w:val="single" w:sz="4" w:space="0" w:color="auto"/>
            </w:tcBorders>
          </w:tcPr>
          <w:p w14:paraId="42857CB9" w14:textId="77777777" w:rsidR="000D1E9C" w:rsidRPr="0016235D" w:rsidRDefault="000D1E9C" w:rsidP="006156AF">
            <w:pPr>
              <w:widowControl w:val="0"/>
              <w:autoSpaceDE w:val="0"/>
              <w:autoSpaceDN w:val="0"/>
              <w:adjustRightInd w:val="0"/>
              <w:rPr>
                <w:rFonts w:eastAsiaTheme="minorEastAsia" w:cs="Times New Roman"/>
                <w:sz w:val="24"/>
                <w:szCs w:val="24"/>
                <w:lang w:eastAsia="ru-RU"/>
              </w:rPr>
            </w:pPr>
            <w:r w:rsidRPr="0016235D">
              <w:rPr>
                <w:rFonts w:eastAsiaTheme="minorEastAsia" w:cs="Times New Roman"/>
                <w:sz w:val="24"/>
                <w:szCs w:val="24"/>
                <w:lang w:eastAsia="ru-RU"/>
              </w:rPr>
              <w:t>0</w:t>
            </w:r>
          </w:p>
        </w:tc>
        <w:tc>
          <w:tcPr>
            <w:tcW w:w="294" w:type="pct"/>
            <w:vMerge/>
          </w:tcPr>
          <w:p w14:paraId="160E9C34" w14:textId="77777777" w:rsidR="000D1E9C" w:rsidRPr="0016235D" w:rsidRDefault="000D1E9C" w:rsidP="006156AF">
            <w:pPr>
              <w:widowControl w:val="0"/>
              <w:autoSpaceDE w:val="0"/>
              <w:autoSpaceDN w:val="0"/>
              <w:adjustRightInd w:val="0"/>
              <w:ind w:firstLine="720"/>
              <w:jc w:val="center"/>
              <w:rPr>
                <w:rFonts w:eastAsiaTheme="minorEastAsia" w:cs="Times New Roman"/>
                <w:sz w:val="24"/>
                <w:szCs w:val="24"/>
                <w:lang w:eastAsia="ru-RU"/>
              </w:rPr>
            </w:pPr>
          </w:p>
        </w:tc>
      </w:tr>
      <w:tr w:rsidR="009B0C18" w:rsidRPr="0016235D" w14:paraId="3B69BC6C" w14:textId="77777777" w:rsidTr="009B0C18">
        <w:tblPrEx>
          <w:tblCellMar>
            <w:left w:w="28" w:type="dxa"/>
            <w:right w:w="28" w:type="dxa"/>
          </w:tblCellMar>
        </w:tblPrEx>
        <w:trPr>
          <w:trHeight w:val="425"/>
        </w:trPr>
        <w:tc>
          <w:tcPr>
            <w:tcW w:w="130" w:type="pct"/>
            <w:vMerge w:val="restart"/>
            <w:shd w:val="clear" w:color="auto" w:fill="auto"/>
          </w:tcPr>
          <w:p w14:paraId="52305B65" w14:textId="77777777" w:rsidR="000D1E9C" w:rsidRPr="0016235D" w:rsidRDefault="000D1E9C" w:rsidP="006156AF">
            <w:pPr>
              <w:rPr>
                <w:rFonts w:eastAsia="Times New Roman" w:cs="Times New Roman"/>
                <w:sz w:val="24"/>
                <w:szCs w:val="24"/>
                <w:lang w:eastAsia="ru-RU"/>
              </w:rPr>
            </w:pPr>
          </w:p>
        </w:tc>
        <w:tc>
          <w:tcPr>
            <w:tcW w:w="834" w:type="pct"/>
            <w:vMerge w:val="restart"/>
            <w:shd w:val="clear" w:color="auto" w:fill="auto"/>
            <w:hideMark/>
          </w:tcPr>
          <w:p w14:paraId="242F20F6" w14:textId="7040864E" w:rsidR="000D1E9C" w:rsidRPr="0016235D" w:rsidRDefault="000D1E9C" w:rsidP="006156AF">
            <w:pPr>
              <w:pStyle w:val="ConsPlusNormal"/>
              <w:rPr>
                <w:rFonts w:ascii="Times New Roman" w:hAnsi="Times New Roman" w:cs="Times New Roman"/>
                <w:sz w:val="24"/>
                <w:szCs w:val="24"/>
              </w:rPr>
            </w:pPr>
            <w:r w:rsidRPr="0016235D">
              <w:rPr>
                <w:rFonts w:ascii="Times New Roman" w:hAnsi="Times New Roman" w:cs="Times New Roman"/>
                <w:sz w:val="24"/>
                <w:szCs w:val="24"/>
              </w:rPr>
              <w:t xml:space="preserve">ИТОГО ПО ПОДПРОГРАММЕ </w:t>
            </w:r>
            <w:r w:rsidRPr="0016235D">
              <w:rPr>
                <w:rFonts w:ascii="Times New Roman" w:hAnsi="Times New Roman" w:cs="Times New Roman"/>
                <w:sz w:val="24"/>
                <w:szCs w:val="24"/>
                <w:lang w:val="en-US"/>
              </w:rPr>
              <w:t>IV</w:t>
            </w:r>
            <w:r w:rsidRPr="0016235D">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w:t>
            </w:r>
          </w:p>
          <w:p w14:paraId="3F104D17" w14:textId="77777777" w:rsidR="000D1E9C" w:rsidRPr="0016235D" w:rsidRDefault="000D1E9C" w:rsidP="006156AF">
            <w:pPr>
              <w:rPr>
                <w:rFonts w:eastAsia="Times New Roman" w:cs="Times New Roman"/>
                <w:sz w:val="24"/>
                <w:szCs w:val="24"/>
                <w:lang w:eastAsia="ru-RU"/>
              </w:rPr>
            </w:pPr>
          </w:p>
        </w:tc>
        <w:tc>
          <w:tcPr>
            <w:tcW w:w="179" w:type="pct"/>
            <w:vMerge w:val="restart"/>
            <w:shd w:val="clear" w:color="auto" w:fill="auto"/>
          </w:tcPr>
          <w:p w14:paraId="6F6A4F62" w14:textId="77777777" w:rsidR="000D1E9C" w:rsidRPr="0016235D" w:rsidRDefault="000D1E9C" w:rsidP="006156AF">
            <w:pPr>
              <w:rPr>
                <w:rFonts w:eastAsia="Times New Roman" w:cs="Times New Roman"/>
                <w:sz w:val="24"/>
                <w:szCs w:val="24"/>
                <w:lang w:eastAsia="ru-RU"/>
              </w:rPr>
            </w:pPr>
            <w:r w:rsidRPr="0016235D">
              <w:rPr>
                <w:rFonts w:eastAsia="Times New Roman" w:cs="Times New Roman"/>
                <w:sz w:val="24"/>
                <w:szCs w:val="24"/>
                <w:lang w:eastAsia="ru-RU"/>
              </w:rPr>
              <w:t>2023-2027</w:t>
            </w:r>
          </w:p>
        </w:tc>
        <w:tc>
          <w:tcPr>
            <w:tcW w:w="272" w:type="pct"/>
            <w:shd w:val="clear" w:color="auto" w:fill="auto"/>
            <w:hideMark/>
          </w:tcPr>
          <w:p w14:paraId="5C744F3F" w14:textId="77777777" w:rsidR="000D1E9C" w:rsidRPr="0016235D" w:rsidRDefault="000D1E9C" w:rsidP="006156AF">
            <w:pPr>
              <w:rPr>
                <w:rFonts w:eastAsia="Times New Roman" w:cs="Times New Roman"/>
                <w:sz w:val="24"/>
                <w:szCs w:val="24"/>
                <w:lang w:eastAsia="ru-RU"/>
              </w:rPr>
            </w:pPr>
            <w:r w:rsidRPr="0016235D">
              <w:rPr>
                <w:rFonts w:eastAsia="Times New Roman" w:cs="Times New Roman"/>
                <w:sz w:val="24"/>
                <w:szCs w:val="24"/>
                <w:lang w:eastAsia="ru-RU"/>
              </w:rPr>
              <w:t>Итого:</w:t>
            </w:r>
          </w:p>
        </w:tc>
        <w:tc>
          <w:tcPr>
            <w:tcW w:w="369" w:type="pct"/>
            <w:shd w:val="clear" w:color="auto" w:fill="auto"/>
          </w:tcPr>
          <w:p w14:paraId="75110C69" w14:textId="5DE5A2A0" w:rsidR="000D1E9C" w:rsidRPr="0016235D" w:rsidRDefault="000D1E9C" w:rsidP="006156AF">
            <w:pPr>
              <w:jc w:val="center"/>
              <w:rPr>
                <w:rFonts w:eastAsia="Times New Roman" w:cs="Times New Roman"/>
                <w:sz w:val="24"/>
                <w:szCs w:val="24"/>
                <w:lang w:eastAsia="ru-RU"/>
              </w:rPr>
            </w:pPr>
            <w:r w:rsidRPr="0016235D">
              <w:rPr>
                <w:rFonts w:cs="Times New Roman"/>
                <w:sz w:val="24"/>
                <w:szCs w:val="24"/>
                <w:lang w:val="en-US"/>
              </w:rPr>
              <w:t>6</w:t>
            </w:r>
            <w:r w:rsidRPr="0016235D">
              <w:rPr>
                <w:rFonts w:cs="Times New Roman"/>
                <w:sz w:val="24"/>
                <w:szCs w:val="24"/>
              </w:rPr>
              <w:t>10 925,00</w:t>
            </w:r>
          </w:p>
        </w:tc>
        <w:tc>
          <w:tcPr>
            <w:tcW w:w="320" w:type="pct"/>
            <w:shd w:val="clear" w:color="auto" w:fill="auto"/>
          </w:tcPr>
          <w:p w14:paraId="51E8840B" w14:textId="7E22C859" w:rsidR="000D1E9C" w:rsidRPr="0016235D" w:rsidRDefault="000D1E9C" w:rsidP="006156AF">
            <w:pPr>
              <w:widowControl w:val="0"/>
              <w:autoSpaceDE w:val="0"/>
              <w:autoSpaceDN w:val="0"/>
              <w:adjustRightInd w:val="0"/>
              <w:rPr>
                <w:rFonts w:eastAsia="Times New Roman" w:cs="Times New Roman"/>
                <w:sz w:val="24"/>
                <w:szCs w:val="24"/>
                <w:lang w:eastAsia="ru-RU"/>
              </w:rPr>
            </w:pPr>
            <w:r w:rsidRPr="0016235D">
              <w:rPr>
                <w:rFonts w:eastAsiaTheme="minorEastAsia" w:cs="Times New Roman"/>
                <w:sz w:val="24"/>
                <w:szCs w:val="24"/>
                <w:lang w:eastAsia="ru-RU"/>
              </w:rPr>
              <w:t>49525,00</w:t>
            </w:r>
          </w:p>
        </w:tc>
        <w:tc>
          <w:tcPr>
            <w:tcW w:w="320" w:type="pct"/>
            <w:shd w:val="clear" w:color="auto" w:fill="auto"/>
          </w:tcPr>
          <w:p w14:paraId="4CD51408" w14:textId="7A3551EF" w:rsidR="000D1E9C" w:rsidRPr="0016235D" w:rsidRDefault="000D1E9C" w:rsidP="006156AF">
            <w:pPr>
              <w:rPr>
                <w:rFonts w:eastAsia="Times New Roman" w:cs="Times New Roman"/>
                <w:sz w:val="24"/>
                <w:szCs w:val="24"/>
                <w:lang w:eastAsia="ru-RU"/>
              </w:rPr>
            </w:pPr>
            <w:r w:rsidRPr="0016235D">
              <w:rPr>
                <w:rFonts w:cs="Times New Roman"/>
                <w:sz w:val="24"/>
                <w:szCs w:val="24"/>
              </w:rPr>
              <w:t>561400,00</w:t>
            </w:r>
          </w:p>
        </w:tc>
        <w:tc>
          <w:tcPr>
            <w:tcW w:w="1628" w:type="pct"/>
            <w:gridSpan w:val="14"/>
            <w:shd w:val="clear" w:color="auto" w:fill="auto"/>
          </w:tcPr>
          <w:p w14:paraId="292D28A2" w14:textId="0F550CB4" w:rsidR="000D1E9C" w:rsidRPr="0016235D" w:rsidRDefault="000D1E9C" w:rsidP="006156AF">
            <w:pPr>
              <w:rPr>
                <w:rFonts w:eastAsia="Times New Roman" w:cs="Times New Roman"/>
                <w:sz w:val="24"/>
                <w:szCs w:val="24"/>
                <w:lang w:eastAsia="ru-RU"/>
              </w:rPr>
            </w:pPr>
            <w:r w:rsidRPr="0016235D">
              <w:rPr>
                <w:rFonts w:cs="Times New Roman"/>
                <w:sz w:val="24"/>
                <w:szCs w:val="24"/>
              </w:rPr>
              <w:t>0</w:t>
            </w:r>
          </w:p>
        </w:tc>
        <w:tc>
          <w:tcPr>
            <w:tcW w:w="318" w:type="pct"/>
            <w:shd w:val="clear" w:color="auto" w:fill="auto"/>
          </w:tcPr>
          <w:p w14:paraId="447CA7B7" w14:textId="12AB3A3B" w:rsidR="000D1E9C" w:rsidRPr="0016235D" w:rsidRDefault="000D1E9C" w:rsidP="006156AF">
            <w:pPr>
              <w:rPr>
                <w:rFonts w:eastAsia="Times New Roman" w:cs="Times New Roman"/>
                <w:sz w:val="24"/>
                <w:szCs w:val="24"/>
                <w:lang w:eastAsia="ru-RU"/>
              </w:rPr>
            </w:pPr>
            <w:r w:rsidRPr="0016235D">
              <w:rPr>
                <w:rFonts w:cs="Times New Roman"/>
                <w:sz w:val="24"/>
                <w:szCs w:val="24"/>
              </w:rPr>
              <w:t xml:space="preserve"> 0</w:t>
            </w:r>
          </w:p>
        </w:tc>
        <w:tc>
          <w:tcPr>
            <w:tcW w:w="336" w:type="pct"/>
            <w:shd w:val="clear" w:color="auto" w:fill="auto"/>
          </w:tcPr>
          <w:p w14:paraId="7D3B01A7" w14:textId="406598C7" w:rsidR="000D1E9C" w:rsidRPr="0016235D" w:rsidRDefault="000D1E9C" w:rsidP="006156AF">
            <w:pPr>
              <w:rPr>
                <w:rFonts w:eastAsia="Times New Roman" w:cs="Times New Roman"/>
                <w:sz w:val="24"/>
                <w:szCs w:val="24"/>
                <w:lang w:eastAsia="ru-RU"/>
              </w:rPr>
            </w:pPr>
            <w:r w:rsidRPr="0016235D">
              <w:rPr>
                <w:rFonts w:cs="Times New Roman"/>
                <w:sz w:val="24"/>
                <w:szCs w:val="24"/>
              </w:rPr>
              <w:t>0</w:t>
            </w:r>
          </w:p>
        </w:tc>
        <w:tc>
          <w:tcPr>
            <w:tcW w:w="294" w:type="pct"/>
            <w:vMerge w:val="restart"/>
            <w:shd w:val="clear" w:color="auto" w:fill="auto"/>
            <w:noWrap/>
            <w:hideMark/>
          </w:tcPr>
          <w:p w14:paraId="5BBB4C44" w14:textId="77777777" w:rsidR="000D1E9C" w:rsidRPr="0016235D" w:rsidRDefault="000D1E9C" w:rsidP="006156AF">
            <w:pPr>
              <w:jc w:val="center"/>
              <w:rPr>
                <w:rFonts w:eastAsia="Times New Roman" w:cs="Times New Roman"/>
                <w:sz w:val="24"/>
                <w:szCs w:val="24"/>
                <w:lang w:eastAsia="ru-RU"/>
              </w:rPr>
            </w:pPr>
          </w:p>
        </w:tc>
      </w:tr>
      <w:tr w:rsidR="009B0C18" w:rsidRPr="0016235D" w14:paraId="662D8D1A" w14:textId="77777777" w:rsidTr="009B0C18">
        <w:tblPrEx>
          <w:tblCellMar>
            <w:left w:w="28" w:type="dxa"/>
            <w:right w:w="28" w:type="dxa"/>
          </w:tblCellMar>
        </w:tblPrEx>
        <w:trPr>
          <w:trHeight w:val="1040"/>
        </w:trPr>
        <w:tc>
          <w:tcPr>
            <w:tcW w:w="130" w:type="pct"/>
            <w:vMerge/>
            <w:shd w:val="clear" w:color="auto" w:fill="auto"/>
            <w:vAlign w:val="center"/>
            <w:hideMark/>
          </w:tcPr>
          <w:p w14:paraId="626E4E67" w14:textId="77777777" w:rsidR="000D1E9C" w:rsidRPr="0016235D" w:rsidRDefault="000D1E9C" w:rsidP="006156AF">
            <w:pPr>
              <w:rPr>
                <w:rFonts w:eastAsia="Times New Roman" w:cs="Times New Roman"/>
                <w:sz w:val="24"/>
                <w:szCs w:val="24"/>
                <w:lang w:eastAsia="ru-RU"/>
              </w:rPr>
            </w:pPr>
          </w:p>
        </w:tc>
        <w:tc>
          <w:tcPr>
            <w:tcW w:w="834" w:type="pct"/>
            <w:vMerge/>
            <w:shd w:val="clear" w:color="auto" w:fill="auto"/>
            <w:vAlign w:val="center"/>
            <w:hideMark/>
          </w:tcPr>
          <w:p w14:paraId="3CC2B716" w14:textId="77777777" w:rsidR="000D1E9C" w:rsidRPr="0016235D" w:rsidRDefault="000D1E9C" w:rsidP="006156AF">
            <w:pPr>
              <w:rPr>
                <w:rFonts w:eastAsia="Times New Roman" w:cs="Times New Roman"/>
                <w:sz w:val="24"/>
                <w:szCs w:val="24"/>
                <w:lang w:eastAsia="ru-RU"/>
              </w:rPr>
            </w:pPr>
          </w:p>
        </w:tc>
        <w:tc>
          <w:tcPr>
            <w:tcW w:w="179" w:type="pct"/>
            <w:vMerge/>
            <w:shd w:val="clear" w:color="auto" w:fill="auto"/>
          </w:tcPr>
          <w:p w14:paraId="14F68F87" w14:textId="77777777" w:rsidR="000D1E9C" w:rsidRPr="0016235D" w:rsidRDefault="000D1E9C" w:rsidP="006156AF">
            <w:pPr>
              <w:rPr>
                <w:rFonts w:eastAsia="Times New Roman" w:cs="Times New Roman"/>
                <w:sz w:val="24"/>
                <w:szCs w:val="24"/>
                <w:lang w:eastAsia="ru-RU"/>
              </w:rPr>
            </w:pPr>
          </w:p>
        </w:tc>
        <w:tc>
          <w:tcPr>
            <w:tcW w:w="272" w:type="pct"/>
            <w:shd w:val="clear" w:color="auto" w:fill="auto"/>
            <w:hideMark/>
          </w:tcPr>
          <w:p w14:paraId="51ECDAED" w14:textId="77777777" w:rsidR="000D1E9C" w:rsidRPr="0016235D" w:rsidRDefault="000D1E9C" w:rsidP="006156AF">
            <w:pPr>
              <w:rPr>
                <w:rFonts w:eastAsia="Times New Roman" w:cs="Times New Roman"/>
                <w:sz w:val="24"/>
                <w:szCs w:val="24"/>
                <w:lang w:eastAsia="ru-RU"/>
              </w:rPr>
            </w:pPr>
            <w:r w:rsidRPr="0016235D">
              <w:rPr>
                <w:rFonts w:eastAsia="Times New Roman" w:cs="Times New Roman"/>
                <w:sz w:val="24"/>
                <w:szCs w:val="24"/>
                <w:lang w:eastAsia="ru-RU"/>
              </w:rPr>
              <w:t>Средства бюджета Московской области</w:t>
            </w:r>
          </w:p>
        </w:tc>
        <w:tc>
          <w:tcPr>
            <w:tcW w:w="369" w:type="pct"/>
            <w:shd w:val="clear" w:color="auto" w:fill="auto"/>
          </w:tcPr>
          <w:p w14:paraId="7E5768EB" w14:textId="14A2E63C" w:rsidR="000D1E9C" w:rsidRPr="0016235D" w:rsidRDefault="000D1E9C" w:rsidP="006156AF">
            <w:pPr>
              <w:jc w:val="center"/>
              <w:rPr>
                <w:rFonts w:eastAsia="Times New Roman" w:cs="Times New Roman"/>
                <w:sz w:val="24"/>
                <w:szCs w:val="24"/>
                <w:lang w:eastAsia="ru-RU"/>
              </w:rPr>
            </w:pPr>
            <w:r w:rsidRPr="0016235D">
              <w:rPr>
                <w:rFonts w:eastAsiaTheme="minorEastAsia" w:cs="Times New Roman"/>
                <w:sz w:val="24"/>
                <w:szCs w:val="24"/>
                <w:lang w:eastAsia="ru-RU"/>
              </w:rPr>
              <w:t>0</w:t>
            </w:r>
          </w:p>
        </w:tc>
        <w:tc>
          <w:tcPr>
            <w:tcW w:w="320" w:type="pct"/>
            <w:shd w:val="clear" w:color="auto" w:fill="auto"/>
          </w:tcPr>
          <w:p w14:paraId="56058FD4" w14:textId="46199A53" w:rsidR="000D1E9C" w:rsidRPr="0016235D" w:rsidRDefault="000D1E9C" w:rsidP="006156AF">
            <w:pPr>
              <w:jc w:val="center"/>
              <w:rPr>
                <w:rFonts w:eastAsia="Times New Roman" w:cs="Times New Roman"/>
                <w:sz w:val="24"/>
                <w:szCs w:val="24"/>
                <w:lang w:eastAsia="ru-RU"/>
              </w:rPr>
            </w:pPr>
            <w:r w:rsidRPr="0016235D">
              <w:rPr>
                <w:rFonts w:eastAsia="Times New Roman" w:cs="Times New Roman"/>
                <w:sz w:val="24"/>
                <w:szCs w:val="24"/>
                <w:lang w:eastAsia="ru-RU"/>
              </w:rPr>
              <w:t>0</w:t>
            </w:r>
          </w:p>
        </w:tc>
        <w:tc>
          <w:tcPr>
            <w:tcW w:w="320" w:type="pct"/>
            <w:shd w:val="clear" w:color="auto" w:fill="auto"/>
          </w:tcPr>
          <w:p w14:paraId="6A3F1CF0" w14:textId="77F7B126" w:rsidR="000D1E9C" w:rsidRPr="0016235D" w:rsidRDefault="000D1E9C" w:rsidP="006156AF">
            <w:pPr>
              <w:rPr>
                <w:rFonts w:eastAsia="Times New Roman" w:cs="Times New Roman"/>
                <w:sz w:val="24"/>
                <w:szCs w:val="24"/>
                <w:lang w:eastAsia="ru-RU"/>
              </w:rPr>
            </w:pPr>
            <w:r w:rsidRPr="0016235D">
              <w:rPr>
                <w:rFonts w:eastAsiaTheme="minorEastAsia" w:cs="Times New Roman"/>
                <w:sz w:val="24"/>
                <w:szCs w:val="24"/>
                <w:lang w:eastAsia="ru-RU"/>
              </w:rPr>
              <w:t>0</w:t>
            </w:r>
          </w:p>
        </w:tc>
        <w:tc>
          <w:tcPr>
            <w:tcW w:w="1628" w:type="pct"/>
            <w:gridSpan w:val="14"/>
            <w:shd w:val="clear" w:color="auto" w:fill="auto"/>
          </w:tcPr>
          <w:p w14:paraId="754AE6CE" w14:textId="79812396" w:rsidR="000D1E9C" w:rsidRPr="0016235D" w:rsidRDefault="000D1E9C" w:rsidP="006156AF">
            <w:pPr>
              <w:rPr>
                <w:rFonts w:eastAsia="Times New Roman" w:cs="Times New Roman"/>
                <w:sz w:val="24"/>
                <w:szCs w:val="24"/>
                <w:lang w:eastAsia="ru-RU"/>
              </w:rPr>
            </w:pPr>
            <w:r w:rsidRPr="0016235D">
              <w:rPr>
                <w:rFonts w:eastAsiaTheme="minorEastAsia" w:cs="Times New Roman"/>
                <w:sz w:val="24"/>
                <w:szCs w:val="24"/>
                <w:lang w:eastAsia="ru-RU"/>
              </w:rPr>
              <w:t>0</w:t>
            </w:r>
          </w:p>
        </w:tc>
        <w:tc>
          <w:tcPr>
            <w:tcW w:w="318" w:type="pct"/>
            <w:shd w:val="clear" w:color="auto" w:fill="auto"/>
            <w:noWrap/>
          </w:tcPr>
          <w:p w14:paraId="55856971" w14:textId="1D08D3C4" w:rsidR="000D1E9C" w:rsidRPr="0016235D" w:rsidRDefault="000D1E9C" w:rsidP="006156AF">
            <w:pPr>
              <w:rPr>
                <w:rFonts w:eastAsia="Times New Roman" w:cs="Times New Roman"/>
                <w:sz w:val="24"/>
                <w:szCs w:val="24"/>
                <w:lang w:eastAsia="ru-RU"/>
              </w:rPr>
            </w:pPr>
            <w:r w:rsidRPr="0016235D">
              <w:rPr>
                <w:rFonts w:eastAsiaTheme="minorEastAsia" w:cs="Times New Roman"/>
                <w:sz w:val="24"/>
                <w:szCs w:val="24"/>
                <w:lang w:eastAsia="ru-RU"/>
              </w:rPr>
              <w:t>0</w:t>
            </w:r>
          </w:p>
        </w:tc>
        <w:tc>
          <w:tcPr>
            <w:tcW w:w="336" w:type="pct"/>
            <w:shd w:val="clear" w:color="auto" w:fill="auto"/>
            <w:noWrap/>
            <w:hideMark/>
          </w:tcPr>
          <w:p w14:paraId="7A2AF096" w14:textId="77B2D8A5" w:rsidR="000D1E9C" w:rsidRPr="0016235D" w:rsidRDefault="000D1E9C" w:rsidP="006156AF">
            <w:pPr>
              <w:rPr>
                <w:rFonts w:eastAsia="Times New Roman" w:cs="Times New Roman"/>
                <w:sz w:val="24"/>
                <w:szCs w:val="24"/>
                <w:lang w:eastAsia="ru-RU"/>
              </w:rPr>
            </w:pPr>
            <w:r w:rsidRPr="0016235D">
              <w:rPr>
                <w:rFonts w:eastAsiaTheme="minorEastAsia" w:cs="Times New Roman"/>
                <w:sz w:val="24"/>
                <w:szCs w:val="24"/>
                <w:lang w:eastAsia="ru-RU"/>
              </w:rPr>
              <w:t>0</w:t>
            </w:r>
          </w:p>
        </w:tc>
        <w:tc>
          <w:tcPr>
            <w:tcW w:w="294" w:type="pct"/>
            <w:vMerge/>
            <w:shd w:val="clear" w:color="auto" w:fill="auto"/>
            <w:noWrap/>
            <w:hideMark/>
          </w:tcPr>
          <w:p w14:paraId="5C5C90D8" w14:textId="77777777" w:rsidR="000D1E9C" w:rsidRPr="0016235D" w:rsidRDefault="000D1E9C" w:rsidP="006156AF">
            <w:pPr>
              <w:jc w:val="center"/>
              <w:rPr>
                <w:rFonts w:eastAsia="Times New Roman" w:cs="Times New Roman"/>
                <w:sz w:val="24"/>
                <w:szCs w:val="24"/>
                <w:lang w:eastAsia="ru-RU"/>
              </w:rPr>
            </w:pPr>
          </w:p>
        </w:tc>
      </w:tr>
      <w:tr w:rsidR="009B0C18" w:rsidRPr="0016235D" w14:paraId="20130945" w14:textId="77777777" w:rsidTr="009B0C18">
        <w:tblPrEx>
          <w:tblCellMar>
            <w:left w:w="28" w:type="dxa"/>
            <w:right w:w="28" w:type="dxa"/>
          </w:tblCellMar>
        </w:tblPrEx>
        <w:trPr>
          <w:trHeight w:val="1040"/>
        </w:trPr>
        <w:tc>
          <w:tcPr>
            <w:tcW w:w="130" w:type="pct"/>
            <w:vMerge/>
            <w:shd w:val="clear" w:color="auto" w:fill="auto"/>
            <w:vAlign w:val="center"/>
          </w:tcPr>
          <w:p w14:paraId="7C8B0817" w14:textId="77777777" w:rsidR="000D1E9C" w:rsidRPr="0016235D" w:rsidRDefault="000D1E9C" w:rsidP="006156AF">
            <w:pPr>
              <w:rPr>
                <w:rFonts w:eastAsia="Times New Roman" w:cs="Times New Roman"/>
                <w:sz w:val="24"/>
                <w:szCs w:val="24"/>
                <w:lang w:eastAsia="ru-RU"/>
              </w:rPr>
            </w:pPr>
          </w:p>
        </w:tc>
        <w:tc>
          <w:tcPr>
            <w:tcW w:w="834" w:type="pct"/>
            <w:vMerge/>
            <w:shd w:val="clear" w:color="auto" w:fill="auto"/>
            <w:vAlign w:val="center"/>
          </w:tcPr>
          <w:p w14:paraId="7CC25EE6" w14:textId="77777777" w:rsidR="000D1E9C" w:rsidRPr="0016235D" w:rsidRDefault="000D1E9C" w:rsidP="006156AF">
            <w:pPr>
              <w:rPr>
                <w:rFonts w:eastAsia="Times New Roman" w:cs="Times New Roman"/>
                <w:sz w:val="24"/>
                <w:szCs w:val="24"/>
                <w:lang w:eastAsia="ru-RU"/>
              </w:rPr>
            </w:pPr>
          </w:p>
        </w:tc>
        <w:tc>
          <w:tcPr>
            <w:tcW w:w="179" w:type="pct"/>
            <w:vMerge/>
            <w:shd w:val="clear" w:color="auto" w:fill="auto"/>
          </w:tcPr>
          <w:p w14:paraId="47BFAA32" w14:textId="77777777" w:rsidR="000D1E9C" w:rsidRPr="0016235D" w:rsidRDefault="000D1E9C" w:rsidP="006156AF">
            <w:pPr>
              <w:rPr>
                <w:rFonts w:eastAsia="Times New Roman" w:cs="Times New Roman"/>
                <w:sz w:val="24"/>
                <w:szCs w:val="24"/>
                <w:lang w:eastAsia="ru-RU"/>
              </w:rPr>
            </w:pPr>
          </w:p>
        </w:tc>
        <w:tc>
          <w:tcPr>
            <w:tcW w:w="272" w:type="pct"/>
            <w:shd w:val="clear" w:color="auto" w:fill="auto"/>
          </w:tcPr>
          <w:p w14:paraId="1EF117C2" w14:textId="77777777" w:rsidR="000D1E9C" w:rsidRPr="0016235D" w:rsidRDefault="000D1E9C" w:rsidP="006156AF">
            <w:pPr>
              <w:rPr>
                <w:rFonts w:eastAsia="Times New Roman" w:cs="Times New Roman"/>
                <w:sz w:val="24"/>
                <w:szCs w:val="24"/>
                <w:lang w:eastAsia="ru-RU"/>
              </w:rPr>
            </w:pPr>
            <w:r w:rsidRPr="0016235D">
              <w:rPr>
                <w:rFonts w:eastAsia="Times New Roman" w:cs="Times New Roman"/>
                <w:sz w:val="24"/>
                <w:szCs w:val="24"/>
                <w:lang w:eastAsia="ru-RU"/>
              </w:rPr>
              <w:t>Средства федерального бюджета</w:t>
            </w:r>
          </w:p>
        </w:tc>
        <w:tc>
          <w:tcPr>
            <w:tcW w:w="369" w:type="pct"/>
            <w:shd w:val="clear" w:color="auto" w:fill="auto"/>
          </w:tcPr>
          <w:p w14:paraId="20D34BF1" w14:textId="232E1A78" w:rsidR="000D1E9C" w:rsidRPr="0016235D" w:rsidRDefault="000D1E9C" w:rsidP="006156AF">
            <w:pPr>
              <w:jc w:val="center"/>
              <w:rPr>
                <w:rFonts w:eastAsia="Times New Roman" w:cs="Times New Roman"/>
                <w:sz w:val="24"/>
                <w:szCs w:val="24"/>
                <w:lang w:eastAsia="ru-RU"/>
              </w:rPr>
            </w:pPr>
            <w:r w:rsidRPr="0016235D">
              <w:rPr>
                <w:rFonts w:eastAsiaTheme="minorEastAsia" w:cs="Times New Roman"/>
                <w:sz w:val="24"/>
                <w:szCs w:val="24"/>
                <w:lang w:eastAsia="ru-RU"/>
              </w:rPr>
              <w:t>0</w:t>
            </w:r>
          </w:p>
        </w:tc>
        <w:tc>
          <w:tcPr>
            <w:tcW w:w="320" w:type="pct"/>
            <w:shd w:val="clear" w:color="auto" w:fill="auto"/>
          </w:tcPr>
          <w:p w14:paraId="4AE01FBE" w14:textId="5F4244AE" w:rsidR="000D1E9C" w:rsidRPr="0016235D" w:rsidRDefault="000D1E9C" w:rsidP="006156AF">
            <w:pPr>
              <w:jc w:val="center"/>
              <w:rPr>
                <w:rFonts w:eastAsia="Times New Roman" w:cs="Times New Roman"/>
                <w:sz w:val="24"/>
                <w:szCs w:val="24"/>
                <w:lang w:eastAsia="ru-RU"/>
              </w:rPr>
            </w:pPr>
            <w:r w:rsidRPr="0016235D">
              <w:rPr>
                <w:rFonts w:eastAsia="Times New Roman" w:cs="Times New Roman"/>
                <w:sz w:val="24"/>
                <w:szCs w:val="24"/>
                <w:lang w:eastAsia="ru-RU"/>
              </w:rPr>
              <w:t>0</w:t>
            </w:r>
          </w:p>
        </w:tc>
        <w:tc>
          <w:tcPr>
            <w:tcW w:w="320" w:type="pct"/>
            <w:shd w:val="clear" w:color="auto" w:fill="auto"/>
          </w:tcPr>
          <w:p w14:paraId="71321DA7" w14:textId="1F99338E" w:rsidR="000D1E9C" w:rsidRPr="0016235D" w:rsidRDefault="000D1E9C" w:rsidP="006156AF">
            <w:pPr>
              <w:rPr>
                <w:rFonts w:eastAsia="Times New Roman" w:cs="Times New Roman"/>
                <w:sz w:val="24"/>
                <w:szCs w:val="24"/>
                <w:lang w:eastAsia="ru-RU"/>
              </w:rPr>
            </w:pPr>
            <w:r w:rsidRPr="0016235D">
              <w:rPr>
                <w:rFonts w:eastAsiaTheme="minorEastAsia" w:cs="Times New Roman"/>
                <w:sz w:val="24"/>
                <w:szCs w:val="24"/>
                <w:lang w:eastAsia="ru-RU"/>
              </w:rPr>
              <w:t>0</w:t>
            </w:r>
          </w:p>
        </w:tc>
        <w:tc>
          <w:tcPr>
            <w:tcW w:w="1628" w:type="pct"/>
            <w:gridSpan w:val="14"/>
            <w:shd w:val="clear" w:color="auto" w:fill="auto"/>
          </w:tcPr>
          <w:p w14:paraId="7667B371" w14:textId="51F2F872" w:rsidR="000D1E9C" w:rsidRPr="0016235D" w:rsidRDefault="000D1E9C" w:rsidP="006156AF">
            <w:pPr>
              <w:rPr>
                <w:rFonts w:eastAsia="Times New Roman" w:cs="Times New Roman"/>
                <w:sz w:val="24"/>
                <w:szCs w:val="24"/>
                <w:lang w:eastAsia="ru-RU"/>
              </w:rPr>
            </w:pPr>
            <w:r w:rsidRPr="0016235D">
              <w:rPr>
                <w:rFonts w:eastAsiaTheme="minorEastAsia" w:cs="Times New Roman"/>
                <w:sz w:val="24"/>
                <w:szCs w:val="24"/>
                <w:lang w:eastAsia="ru-RU"/>
              </w:rPr>
              <w:t>0</w:t>
            </w:r>
          </w:p>
        </w:tc>
        <w:tc>
          <w:tcPr>
            <w:tcW w:w="318" w:type="pct"/>
            <w:shd w:val="clear" w:color="auto" w:fill="auto"/>
            <w:noWrap/>
          </w:tcPr>
          <w:p w14:paraId="035BECBE" w14:textId="08160FF6" w:rsidR="000D1E9C" w:rsidRPr="0016235D" w:rsidRDefault="000D1E9C" w:rsidP="006156AF">
            <w:pPr>
              <w:rPr>
                <w:rFonts w:eastAsia="Times New Roman" w:cs="Times New Roman"/>
                <w:sz w:val="24"/>
                <w:szCs w:val="24"/>
                <w:lang w:eastAsia="ru-RU"/>
              </w:rPr>
            </w:pPr>
            <w:r w:rsidRPr="0016235D">
              <w:rPr>
                <w:rFonts w:eastAsiaTheme="minorEastAsia" w:cs="Times New Roman"/>
                <w:sz w:val="24"/>
                <w:szCs w:val="24"/>
                <w:lang w:eastAsia="ru-RU"/>
              </w:rPr>
              <w:t>0</w:t>
            </w:r>
          </w:p>
        </w:tc>
        <w:tc>
          <w:tcPr>
            <w:tcW w:w="336" w:type="pct"/>
            <w:shd w:val="clear" w:color="auto" w:fill="auto"/>
            <w:noWrap/>
          </w:tcPr>
          <w:p w14:paraId="7895DDB5" w14:textId="2AAE4A3F" w:rsidR="000D1E9C" w:rsidRPr="0016235D" w:rsidRDefault="000D1E9C" w:rsidP="006156AF">
            <w:pPr>
              <w:rPr>
                <w:rFonts w:eastAsia="Times New Roman" w:cs="Times New Roman"/>
                <w:sz w:val="24"/>
                <w:szCs w:val="24"/>
                <w:lang w:eastAsia="ru-RU"/>
              </w:rPr>
            </w:pPr>
            <w:r w:rsidRPr="0016235D">
              <w:rPr>
                <w:rFonts w:eastAsiaTheme="minorEastAsia" w:cs="Times New Roman"/>
                <w:sz w:val="24"/>
                <w:szCs w:val="24"/>
                <w:lang w:eastAsia="ru-RU"/>
              </w:rPr>
              <w:t>0</w:t>
            </w:r>
          </w:p>
        </w:tc>
        <w:tc>
          <w:tcPr>
            <w:tcW w:w="294" w:type="pct"/>
            <w:vMerge/>
            <w:shd w:val="clear" w:color="auto" w:fill="auto"/>
            <w:noWrap/>
          </w:tcPr>
          <w:p w14:paraId="28675ACC" w14:textId="77777777" w:rsidR="000D1E9C" w:rsidRPr="0016235D" w:rsidRDefault="000D1E9C" w:rsidP="006156AF">
            <w:pPr>
              <w:jc w:val="center"/>
              <w:rPr>
                <w:rFonts w:eastAsia="Times New Roman" w:cs="Times New Roman"/>
                <w:sz w:val="24"/>
                <w:szCs w:val="24"/>
                <w:lang w:eastAsia="ru-RU"/>
              </w:rPr>
            </w:pPr>
          </w:p>
        </w:tc>
      </w:tr>
      <w:tr w:rsidR="009B0C18" w:rsidRPr="0016235D" w14:paraId="5CC2150F" w14:textId="77777777" w:rsidTr="009B0C18">
        <w:tblPrEx>
          <w:tblCellMar>
            <w:left w:w="28" w:type="dxa"/>
            <w:right w:w="28" w:type="dxa"/>
          </w:tblCellMar>
        </w:tblPrEx>
        <w:trPr>
          <w:trHeight w:val="1040"/>
        </w:trPr>
        <w:tc>
          <w:tcPr>
            <w:tcW w:w="130" w:type="pct"/>
            <w:vMerge/>
            <w:shd w:val="clear" w:color="auto" w:fill="auto"/>
            <w:vAlign w:val="center"/>
          </w:tcPr>
          <w:p w14:paraId="155768A5" w14:textId="77777777" w:rsidR="000D1E9C" w:rsidRPr="0016235D" w:rsidRDefault="000D1E9C" w:rsidP="006156AF">
            <w:pPr>
              <w:rPr>
                <w:rFonts w:eastAsia="Times New Roman" w:cs="Times New Roman"/>
                <w:sz w:val="24"/>
                <w:szCs w:val="24"/>
                <w:lang w:eastAsia="ru-RU"/>
              </w:rPr>
            </w:pPr>
          </w:p>
        </w:tc>
        <w:tc>
          <w:tcPr>
            <w:tcW w:w="834" w:type="pct"/>
            <w:vMerge/>
            <w:shd w:val="clear" w:color="auto" w:fill="auto"/>
            <w:vAlign w:val="center"/>
          </w:tcPr>
          <w:p w14:paraId="55564DD8" w14:textId="77777777" w:rsidR="000D1E9C" w:rsidRPr="0016235D" w:rsidRDefault="000D1E9C" w:rsidP="006156AF">
            <w:pPr>
              <w:rPr>
                <w:rFonts w:eastAsia="Times New Roman" w:cs="Times New Roman"/>
                <w:sz w:val="24"/>
                <w:szCs w:val="24"/>
                <w:lang w:eastAsia="ru-RU"/>
              </w:rPr>
            </w:pPr>
          </w:p>
        </w:tc>
        <w:tc>
          <w:tcPr>
            <w:tcW w:w="179" w:type="pct"/>
            <w:vMerge/>
            <w:shd w:val="clear" w:color="auto" w:fill="auto"/>
          </w:tcPr>
          <w:p w14:paraId="6AF53161" w14:textId="77777777" w:rsidR="000D1E9C" w:rsidRPr="0016235D" w:rsidRDefault="000D1E9C" w:rsidP="006156AF">
            <w:pPr>
              <w:rPr>
                <w:rFonts w:eastAsia="Times New Roman" w:cs="Times New Roman"/>
                <w:sz w:val="24"/>
                <w:szCs w:val="24"/>
                <w:lang w:eastAsia="ru-RU"/>
              </w:rPr>
            </w:pPr>
          </w:p>
        </w:tc>
        <w:tc>
          <w:tcPr>
            <w:tcW w:w="272" w:type="pct"/>
            <w:shd w:val="clear" w:color="auto" w:fill="auto"/>
          </w:tcPr>
          <w:p w14:paraId="5B74553E" w14:textId="77777777" w:rsidR="000D1E9C" w:rsidRPr="0016235D" w:rsidRDefault="000D1E9C" w:rsidP="006156AF">
            <w:pPr>
              <w:rPr>
                <w:rFonts w:eastAsia="Times New Roman" w:cs="Times New Roman"/>
                <w:sz w:val="24"/>
                <w:szCs w:val="24"/>
                <w:lang w:eastAsia="ru-RU"/>
              </w:rPr>
            </w:pPr>
            <w:r w:rsidRPr="0016235D">
              <w:rPr>
                <w:rFonts w:eastAsia="Times New Roman" w:cs="Times New Roman"/>
                <w:sz w:val="24"/>
                <w:szCs w:val="24"/>
                <w:lang w:eastAsia="ru-RU"/>
              </w:rPr>
              <w:t>Средства бюджета городского округа</w:t>
            </w:r>
          </w:p>
        </w:tc>
        <w:tc>
          <w:tcPr>
            <w:tcW w:w="369" w:type="pct"/>
            <w:shd w:val="clear" w:color="auto" w:fill="auto"/>
          </w:tcPr>
          <w:p w14:paraId="18F700DF" w14:textId="683AB154" w:rsidR="000D1E9C" w:rsidRPr="0016235D" w:rsidRDefault="000D1E9C" w:rsidP="006156AF">
            <w:pPr>
              <w:rPr>
                <w:rFonts w:eastAsia="Times New Roman" w:cs="Times New Roman"/>
                <w:sz w:val="24"/>
                <w:szCs w:val="24"/>
                <w:lang w:eastAsia="ru-RU"/>
              </w:rPr>
            </w:pPr>
            <w:r w:rsidRPr="0016235D">
              <w:rPr>
                <w:rFonts w:eastAsiaTheme="minorEastAsia" w:cs="Times New Roman"/>
                <w:sz w:val="24"/>
                <w:szCs w:val="24"/>
                <w:lang w:eastAsia="ru-RU"/>
              </w:rPr>
              <w:t xml:space="preserve">                                                   0</w:t>
            </w:r>
          </w:p>
        </w:tc>
        <w:tc>
          <w:tcPr>
            <w:tcW w:w="320" w:type="pct"/>
            <w:shd w:val="clear" w:color="auto" w:fill="auto"/>
          </w:tcPr>
          <w:p w14:paraId="7DD97A32" w14:textId="0C51C1F2" w:rsidR="000D1E9C" w:rsidRPr="0016235D" w:rsidRDefault="000D1E9C" w:rsidP="006156AF">
            <w:pPr>
              <w:rPr>
                <w:rFonts w:eastAsia="Times New Roman" w:cs="Times New Roman"/>
                <w:sz w:val="24"/>
                <w:szCs w:val="24"/>
                <w:lang w:eastAsia="ru-RU"/>
              </w:rPr>
            </w:pPr>
            <w:r w:rsidRPr="0016235D">
              <w:rPr>
                <w:rFonts w:eastAsia="Times New Roman" w:cs="Times New Roman"/>
                <w:sz w:val="24"/>
                <w:szCs w:val="24"/>
                <w:lang w:eastAsia="ru-RU"/>
              </w:rPr>
              <w:t>0</w:t>
            </w:r>
          </w:p>
        </w:tc>
        <w:tc>
          <w:tcPr>
            <w:tcW w:w="320" w:type="pct"/>
            <w:shd w:val="clear" w:color="auto" w:fill="auto"/>
          </w:tcPr>
          <w:p w14:paraId="383CEA39" w14:textId="7332FDF6" w:rsidR="000D1E9C" w:rsidRPr="0016235D" w:rsidRDefault="000D1E9C" w:rsidP="006156AF">
            <w:pPr>
              <w:rPr>
                <w:rFonts w:eastAsia="Times New Roman" w:cs="Times New Roman"/>
                <w:sz w:val="24"/>
                <w:szCs w:val="24"/>
                <w:lang w:eastAsia="ru-RU"/>
              </w:rPr>
            </w:pPr>
            <w:r w:rsidRPr="0016235D">
              <w:rPr>
                <w:rFonts w:eastAsiaTheme="minorEastAsia" w:cs="Times New Roman"/>
                <w:sz w:val="24"/>
                <w:szCs w:val="24"/>
                <w:lang w:eastAsia="ru-RU"/>
              </w:rPr>
              <w:t>0</w:t>
            </w:r>
          </w:p>
        </w:tc>
        <w:tc>
          <w:tcPr>
            <w:tcW w:w="1628" w:type="pct"/>
            <w:gridSpan w:val="14"/>
            <w:shd w:val="clear" w:color="auto" w:fill="auto"/>
          </w:tcPr>
          <w:p w14:paraId="479F9A74" w14:textId="67EADD69" w:rsidR="000D1E9C" w:rsidRPr="0016235D" w:rsidRDefault="000D1E9C" w:rsidP="006156AF">
            <w:pPr>
              <w:rPr>
                <w:rFonts w:eastAsia="Times New Roman" w:cs="Times New Roman"/>
                <w:sz w:val="24"/>
                <w:szCs w:val="24"/>
                <w:lang w:eastAsia="ru-RU"/>
              </w:rPr>
            </w:pPr>
            <w:r w:rsidRPr="0016235D">
              <w:rPr>
                <w:rFonts w:eastAsiaTheme="minorEastAsia" w:cs="Times New Roman"/>
                <w:sz w:val="24"/>
                <w:szCs w:val="24"/>
                <w:lang w:eastAsia="ru-RU"/>
              </w:rPr>
              <w:t>0</w:t>
            </w:r>
          </w:p>
        </w:tc>
        <w:tc>
          <w:tcPr>
            <w:tcW w:w="318" w:type="pct"/>
            <w:shd w:val="clear" w:color="auto" w:fill="auto"/>
            <w:noWrap/>
          </w:tcPr>
          <w:p w14:paraId="50F53240" w14:textId="732EDE37" w:rsidR="000D1E9C" w:rsidRPr="0016235D" w:rsidRDefault="000D1E9C" w:rsidP="006156AF">
            <w:pPr>
              <w:rPr>
                <w:rFonts w:eastAsia="Times New Roman" w:cs="Times New Roman"/>
                <w:sz w:val="24"/>
                <w:szCs w:val="24"/>
                <w:lang w:eastAsia="ru-RU"/>
              </w:rPr>
            </w:pPr>
            <w:r w:rsidRPr="0016235D">
              <w:rPr>
                <w:rFonts w:eastAsiaTheme="minorEastAsia" w:cs="Times New Roman"/>
                <w:sz w:val="24"/>
                <w:szCs w:val="24"/>
                <w:lang w:eastAsia="ru-RU"/>
              </w:rPr>
              <w:t>0</w:t>
            </w:r>
          </w:p>
        </w:tc>
        <w:tc>
          <w:tcPr>
            <w:tcW w:w="336" w:type="pct"/>
            <w:shd w:val="clear" w:color="auto" w:fill="auto"/>
            <w:noWrap/>
          </w:tcPr>
          <w:p w14:paraId="6995A07B" w14:textId="680FE4A1" w:rsidR="000D1E9C" w:rsidRPr="0016235D" w:rsidRDefault="000D1E9C" w:rsidP="006156AF">
            <w:pPr>
              <w:rPr>
                <w:rFonts w:eastAsia="Times New Roman" w:cs="Times New Roman"/>
                <w:sz w:val="24"/>
                <w:szCs w:val="24"/>
                <w:lang w:eastAsia="ru-RU"/>
              </w:rPr>
            </w:pPr>
            <w:r w:rsidRPr="0016235D">
              <w:rPr>
                <w:rFonts w:eastAsiaTheme="minorEastAsia" w:cs="Times New Roman"/>
                <w:sz w:val="24"/>
                <w:szCs w:val="24"/>
                <w:lang w:eastAsia="ru-RU"/>
              </w:rPr>
              <w:t>0</w:t>
            </w:r>
          </w:p>
        </w:tc>
        <w:tc>
          <w:tcPr>
            <w:tcW w:w="294" w:type="pct"/>
            <w:vMerge/>
            <w:shd w:val="clear" w:color="auto" w:fill="auto"/>
            <w:noWrap/>
          </w:tcPr>
          <w:p w14:paraId="2C3A89B8" w14:textId="77777777" w:rsidR="000D1E9C" w:rsidRPr="0016235D" w:rsidRDefault="000D1E9C" w:rsidP="006156AF">
            <w:pPr>
              <w:jc w:val="center"/>
              <w:rPr>
                <w:rFonts w:eastAsia="Times New Roman" w:cs="Times New Roman"/>
                <w:sz w:val="24"/>
                <w:szCs w:val="24"/>
                <w:lang w:eastAsia="ru-RU"/>
              </w:rPr>
            </w:pPr>
          </w:p>
        </w:tc>
      </w:tr>
      <w:tr w:rsidR="009B0C18" w:rsidRPr="0016235D" w14:paraId="4285C7AF" w14:textId="77777777" w:rsidTr="009B0C18">
        <w:tblPrEx>
          <w:tblCellMar>
            <w:left w:w="28" w:type="dxa"/>
            <w:right w:w="28" w:type="dxa"/>
          </w:tblCellMar>
        </w:tblPrEx>
        <w:trPr>
          <w:trHeight w:val="1040"/>
        </w:trPr>
        <w:tc>
          <w:tcPr>
            <w:tcW w:w="130" w:type="pct"/>
            <w:vMerge/>
            <w:shd w:val="clear" w:color="auto" w:fill="auto"/>
            <w:vAlign w:val="center"/>
          </w:tcPr>
          <w:p w14:paraId="1CAEC9A7" w14:textId="77777777" w:rsidR="000D1E9C" w:rsidRPr="0016235D" w:rsidRDefault="000D1E9C" w:rsidP="006156AF">
            <w:pPr>
              <w:rPr>
                <w:rFonts w:eastAsia="Times New Roman" w:cs="Times New Roman"/>
                <w:sz w:val="24"/>
                <w:szCs w:val="24"/>
                <w:lang w:eastAsia="ru-RU"/>
              </w:rPr>
            </w:pPr>
          </w:p>
        </w:tc>
        <w:tc>
          <w:tcPr>
            <w:tcW w:w="834" w:type="pct"/>
            <w:vMerge/>
            <w:shd w:val="clear" w:color="auto" w:fill="auto"/>
            <w:vAlign w:val="center"/>
          </w:tcPr>
          <w:p w14:paraId="787AC00A" w14:textId="77777777" w:rsidR="000D1E9C" w:rsidRPr="0016235D" w:rsidRDefault="000D1E9C" w:rsidP="006156AF">
            <w:pPr>
              <w:rPr>
                <w:rFonts w:eastAsia="Times New Roman" w:cs="Times New Roman"/>
                <w:sz w:val="24"/>
                <w:szCs w:val="24"/>
                <w:lang w:eastAsia="ru-RU"/>
              </w:rPr>
            </w:pPr>
          </w:p>
        </w:tc>
        <w:tc>
          <w:tcPr>
            <w:tcW w:w="179" w:type="pct"/>
            <w:vMerge/>
            <w:shd w:val="clear" w:color="auto" w:fill="auto"/>
          </w:tcPr>
          <w:p w14:paraId="18263E90" w14:textId="77777777" w:rsidR="000D1E9C" w:rsidRPr="0016235D" w:rsidRDefault="000D1E9C" w:rsidP="006156AF">
            <w:pPr>
              <w:rPr>
                <w:rFonts w:eastAsia="Times New Roman" w:cs="Times New Roman"/>
                <w:sz w:val="24"/>
                <w:szCs w:val="24"/>
                <w:lang w:eastAsia="ru-RU"/>
              </w:rPr>
            </w:pPr>
          </w:p>
        </w:tc>
        <w:tc>
          <w:tcPr>
            <w:tcW w:w="272" w:type="pct"/>
            <w:shd w:val="clear" w:color="auto" w:fill="auto"/>
          </w:tcPr>
          <w:p w14:paraId="0E3AE8C4" w14:textId="77777777" w:rsidR="000D1E9C" w:rsidRPr="0016235D" w:rsidRDefault="000D1E9C" w:rsidP="006156AF">
            <w:pPr>
              <w:rPr>
                <w:rFonts w:eastAsia="Times New Roman" w:cs="Times New Roman"/>
                <w:sz w:val="24"/>
                <w:szCs w:val="24"/>
                <w:lang w:eastAsia="ru-RU"/>
              </w:rPr>
            </w:pPr>
            <w:r w:rsidRPr="0016235D">
              <w:rPr>
                <w:rFonts w:eastAsia="Times New Roman" w:cs="Times New Roman"/>
                <w:sz w:val="24"/>
                <w:szCs w:val="24"/>
                <w:lang w:eastAsia="ru-RU"/>
              </w:rPr>
              <w:t>Внебюджетные источники</w:t>
            </w:r>
          </w:p>
        </w:tc>
        <w:tc>
          <w:tcPr>
            <w:tcW w:w="369" w:type="pct"/>
            <w:shd w:val="clear" w:color="auto" w:fill="auto"/>
          </w:tcPr>
          <w:p w14:paraId="7AA92B1C" w14:textId="10EE97F0" w:rsidR="000D1E9C" w:rsidRPr="0016235D" w:rsidRDefault="000D1E9C" w:rsidP="006156AF">
            <w:pPr>
              <w:jc w:val="center"/>
              <w:rPr>
                <w:rFonts w:eastAsia="Times New Roman" w:cs="Times New Roman"/>
                <w:sz w:val="24"/>
                <w:szCs w:val="24"/>
                <w:lang w:eastAsia="ru-RU"/>
              </w:rPr>
            </w:pPr>
            <w:r w:rsidRPr="0016235D">
              <w:rPr>
                <w:rFonts w:cs="Times New Roman"/>
                <w:sz w:val="24"/>
                <w:szCs w:val="24"/>
              </w:rPr>
              <w:t>610 925,00</w:t>
            </w:r>
          </w:p>
        </w:tc>
        <w:tc>
          <w:tcPr>
            <w:tcW w:w="320" w:type="pct"/>
            <w:shd w:val="clear" w:color="auto" w:fill="auto"/>
          </w:tcPr>
          <w:p w14:paraId="274C019F" w14:textId="4D1A1F85" w:rsidR="000D1E9C" w:rsidRPr="0016235D" w:rsidRDefault="000D1E9C" w:rsidP="006156AF">
            <w:pPr>
              <w:jc w:val="center"/>
              <w:rPr>
                <w:rFonts w:eastAsia="Times New Roman" w:cs="Times New Roman"/>
                <w:sz w:val="24"/>
                <w:szCs w:val="24"/>
                <w:lang w:eastAsia="ru-RU"/>
              </w:rPr>
            </w:pPr>
            <w:r w:rsidRPr="0016235D">
              <w:rPr>
                <w:rFonts w:eastAsia="Times New Roman" w:cs="Times New Roman"/>
                <w:sz w:val="24"/>
                <w:szCs w:val="24"/>
                <w:lang w:eastAsia="ru-RU"/>
              </w:rPr>
              <w:t>49525,00</w:t>
            </w:r>
          </w:p>
        </w:tc>
        <w:tc>
          <w:tcPr>
            <w:tcW w:w="320" w:type="pct"/>
            <w:shd w:val="clear" w:color="auto" w:fill="auto"/>
          </w:tcPr>
          <w:p w14:paraId="66062606" w14:textId="1AD94483" w:rsidR="000D1E9C" w:rsidRPr="0016235D" w:rsidRDefault="000D1E9C" w:rsidP="006156AF">
            <w:pPr>
              <w:rPr>
                <w:rFonts w:eastAsia="Times New Roman" w:cs="Times New Roman"/>
                <w:sz w:val="24"/>
                <w:szCs w:val="24"/>
                <w:lang w:eastAsia="ru-RU"/>
              </w:rPr>
            </w:pPr>
            <w:r w:rsidRPr="0016235D">
              <w:rPr>
                <w:rFonts w:cs="Times New Roman"/>
                <w:sz w:val="24"/>
                <w:szCs w:val="24"/>
              </w:rPr>
              <w:t>561400,00</w:t>
            </w:r>
          </w:p>
        </w:tc>
        <w:tc>
          <w:tcPr>
            <w:tcW w:w="1628" w:type="pct"/>
            <w:gridSpan w:val="14"/>
            <w:shd w:val="clear" w:color="auto" w:fill="auto"/>
          </w:tcPr>
          <w:p w14:paraId="47917373" w14:textId="18AAA845" w:rsidR="000D1E9C" w:rsidRPr="0016235D" w:rsidRDefault="000D1E9C" w:rsidP="006156AF">
            <w:pPr>
              <w:rPr>
                <w:rFonts w:eastAsia="Times New Roman" w:cs="Times New Roman"/>
                <w:sz w:val="24"/>
                <w:szCs w:val="24"/>
                <w:lang w:eastAsia="ru-RU"/>
              </w:rPr>
            </w:pPr>
            <w:r w:rsidRPr="0016235D">
              <w:rPr>
                <w:rFonts w:cs="Times New Roman"/>
                <w:sz w:val="24"/>
                <w:szCs w:val="24"/>
              </w:rPr>
              <w:t>0</w:t>
            </w:r>
          </w:p>
        </w:tc>
        <w:tc>
          <w:tcPr>
            <w:tcW w:w="318" w:type="pct"/>
            <w:shd w:val="clear" w:color="auto" w:fill="auto"/>
            <w:noWrap/>
          </w:tcPr>
          <w:p w14:paraId="3206E755" w14:textId="269B33F5" w:rsidR="000D1E9C" w:rsidRPr="0016235D" w:rsidRDefault="000D1E9C" w:rsidP="006156AF">
            <w:pPr>
              <w:rPr>
                <w:rFonts w:eastAsia="Times New Roman" w:cs="Times New Roman"/>
                <w:sz w:val="24"/>
                <w:szCs w:val="24"/>
                <w:lang w:eastAsia="ru-RU"/>
              </w:rPr>
            </w:pPr>
            <w:r w:rsidRPr="0016235D">
              <w:rPr>
                <w:rFonts w:cs="Times New Roman"/>
                <w:sz w:val="24"/>
                <w:szCs w:val="24"/>
              </w:rPr>
              <w:t>0</w:t>
            </w:r>
          </w:p>
        </w:tc>
        <w:tc>
          <w:tcPr>
            <w:tcW w:w="336" w:type="pct"/>
            <w:shd w:val="clear" w:color="auto" w:fill="auto"/>
            <w:noWrap/>
          </w:tcPr>
          <w:p w14:paraId="4DE57893" w14:textId="45255846" w:rsidR="000D1E9C" w:rsidRPr="0016235D" w:rsidRDefault="000D1E9C" w:rsidP="006156AF">
            <w:pPr>
              <w:rPr>
                <w:rFonts w:eastAsia="Times New Roman" w:cs="Times New Roman"/>
                <w:sz w:val="24"/>
                <w:szCs w:val="24"/>
                <w:lang w:eastAsia="ru-RU"/>
              </w:rPr>
            </w:pPr>
            <w:r w:rsidRPr="0016235D">
              <w:rPr>
                <w:rFonts w:cs="Times New Roman"/>
                <w:sz w:val="24"/>
                <w:szCs w:val="24"/>
              </w:rPr>
              <w:t>0</w:t>
            </w:r>
          </w:p>
        </w:tc>
        <w:tc>
          <w:tcPr>
            <w:tcW w:w="294" w:type="pct"/>
            <w:vMerge/>
            <w:shd w:val="clear" w:color="auto" w:fill="auto"/>
            <w:noWrap/>
          </w:tcPr>
          <w:p w14:paraId="774F914A" w14:textId="77777777" w:rsidR="000D1E9C" w:rsidRPr="0016235D" w:rsidRDefault="000D1E9C" w:rsidP="006156AF">
            <w:pPr>
              <w:jc w:val="center"/>
              <w:rPr>
                <w:rFonts w:eastAsia="Times New Roman" w:cs="Times New Roman"/>
                <w:sz w:val="24"/>
                <w:szCs w:val="24"/>
                <w:lang w:eastAsia="ru-RU"/>
              </w:rPr>
            </w:pPr>
          </w:p>
        </w:tc>
      </w:tr>
    </w:tbl>
    <w:p w14:paraId="214A4B89" w14:textId="77777777" w:rsidR="004200BD" w:rsidRPr="0016235D" w:rsidRDefault="004200BD" w:rsidP="004200BD">
      <w:pPr>
        <w:rPr>
          <w:rFonts w:cs="Times New Roman"/>
          <w:sz w:val="24"/>
          <w:szCs w:val="24"/>
        </w:rPr>
      </w:pPr>
    </w:p>
    <w:p w14:paraId="7A3B9173" w14:textId="77777777" w:rsidR="00BD3301" w:rsidRPr="0016235D" w:rsidRDefault="00BD3301" w:rsidP="005D0CA1">
      <w:pPr>
        <w:autoSpaceDE w:val="0"/>
        <w:autoSpaceDN w:val="0"/>
        <w:adjustRightInd w:val="0"/>
        <w:jc w:val="both"/>
        <w:rPr>
          <w:rFonts w:cs="Times New Roman"/>
          <w:sz w:val="24"/>
          <w:szCs w:val="24"/>
        </w:rPr>
      </w:pPr>
    </w:p>
    <w:p w14:paraId="0ABFC7D3" w14:textId="664AD9FB" w:rsidR="009F1677" w:rsidRPr="009F1677" w:rsidRDefault="005D0CA1" w:rsidP="009F1677">
      <w:pPr>
        <w:autoSpaceDE w:val="0"/>
        <w:autoSpaceDN w:val="0"/>
        <w:adjustRightInd w:val="0"/>
        <w:jc w:val="both"/>
        <w:rPr>
          <w:sz w:val="24"/>
          <w:szCs w:val="24"/>
        </w:rPr>
      </w:pPr>
      <w:r w:rsidRPr="00324FE2">
        <w:rPr>
          <w:sz w:val="24"/>
          <w:szCs w:val="24"/>
        </w:rPr>
        <w:t>!!! Мероприятие 01.07. включается в подпрограмму в случае предоставление мест для размещения нестационарных торговых объектов без проведения аукционов на льготных услов</w:t>
      </w:r>
      <w:r w:rsidR="00790C17">
        <w:rPr>
          <w:sz w:val="24"/>
          <w:szCs w:val="24"/>
        </w:rPr>
        <w:t>иях или на безвозмездной основе.</w:t>
      </w:r>
    </w:p>
    <w:p w14:paraId="012908E5" w14:textId="0314D3A5" w:rsidR="00622525" w:rsidRDefault="00622525" w:rsidP="000E55B4">
      <w:pPr>
        <w:autoSpaceDE w:val="0"/>
        <w:autoSpaceDN w:val="0"/>
        <w:adjustRightInd w:val="0"/>
        <w:jc w:val="both"/>
        <w:rPr>
          <w:rFonts w:eastAsia="Times New Roman"/>
          <w:b/>
          <w:bCs/>
          <w:lang w:eastAsia="ru-RU"/>
        </w:rPr>
      </w:pPr>
    </w:p>
    <w:p w14:paraId="51080103" w14:textId="3B1BA00B" w:rsidR="00960B5B" w:rsidRDefault="00960B5B" w:rsidP="000E55B4">
      <w:pPr>
        <w:autoSpaceDE w:val="0"/>
        <w:autoSpaceDN w:val="0"/>
        <w:adjustRightInd w:val="0"/>
        <w:jc w:val="both"/>
        <w:rPr>
          <w:rFonts w:eastAsia="Times New Roman"/>
          <w:b/>
          <w:bCs/>
          <w:lang w:eastAsia="ru-RU"/>
        </w:rPr>
      </w:pPr>
    </w:p>
    <w:p w14:paraId="2DD78935" w14:textId="40B78D79" w:rsidR="00960B5B" w:rsidRDefault="00960B5B" w:rsidP="000E55B4">
      <w:pPr>
        <w:autoSpaceDE w:val="0"/>
        <w:autoSpaceDN w:val="0"/>
        <w:adjustRightInd w:val="0"/>
        <w:jc w:val="both"/>
        <w:rPr>
          <w:rFonts w:eastAsia="Times New Roman"/>
          <w:b/>
          <w:bCs/>
          <w:lang w:eastAsia="ru-RU"/>
        </w:rPr>
      </w:pPr>
    </w:p>
    <w:p w14:paraId="5A576129" w14:textId="2088E2BC" w:rsidR="00960B5B" w:rsidRDefault="00960B5B" w:rsidP="000E55B4">
      <w:pPr>
        <w:autoSpaceDE w:val="0"/>
        <w:autoSpaceDN w:val="0"/>
        <w:adjustRightInd w:val="0"/>
        <w:jc w:val="both"/>
        <w:rPr>
          <w:rFonts w:eastAsia="Times New Roman"/>
          <w:b/>
          <w:bCs/>
          <w:lang w:eastAsia="ru-RU"/>
        </w:rPr>
      </w:pPr>
    </w:p>
    <w:p w14:paraId="16CCC100" w14:textId="64F2D467" w:rsidR="00960B5B" w:rsidRDefault="00960B5B" w:rsidP="000E55B4">
      <w:pPr>
        <w:autoSpaceDE w:val="0"/>
        <w:autoSpaceDN w:val="0"/>
        <w:adjustRightInd w:val="0"/>
        <w:jc w:val="both"/>
        <w:rPr>
          <w:rFonts w:eastAsia="Times New Roman"/>
          <w:b/>
          <w:bCs/>
          <w:lang w:eastAsia="ru-RU"/>
        </w:rPr>
      </w:pPr>
    </w:p>
    <w:p w14:paraId="52CB5460" w14:textId="5D70C25C" w:rsidR="00681C6B" w:rsidRDefault="00681C6B" w:rsidP="000E55B4">
      <w:pPr>
        <w:autoSpaceDE w:val="0"/>
        <w:autoSpaceDN w:val="0"/>
        <w:adjustRightInd w:val="0"/>
        <w:jc w:val="both"/>
        <w:rPr>
          <w:rFonts w:eastAsia="Times New Roman"/>
          <w:b/>
          <w:bCs/>
          <w:lang w:eastAsia="ru-RU"/>
        </w:rPr>
      </w:pPr>
    </w:p>
    <w:p w14:paraId="49DD3B4F" w14:textId="47391127" w:rsidR="00681C6B" w:rsidRDefault="00681C6B" w:rsidP="000E55B4">
      <w:pPr>
        <w:autoSpaceDE w:val="0"/>
        <w:autoSpaceDN w:val="0"/>
        <w:adjustRightInd w:val="0"/>
        <w:jc w:val="both"/>
        <w:rPr>
          <w:rFonts w:eastAsia="Times New Roman"/>
          <w:b/>
          <w:bCs/>
          <w:lang w:eastAsia="ru-RU"/>
        </w:rPr>
      </w:pPr>
    </w:p>
    <w:p w14:paraId="7353DBA2" w14:textId="731DC737" w:rsidR="00681C6B" w:rsidRDefault="00681C6B" w:rsidP="000E55B4">
      <w:pPr>
        <w:autoSpaceDE w:val="0"/>
        <w:autoSpaceDN w:val="0"/>
        <w:adjustRightInd w:val="0"/>
        <w:jc w:val="both"/>
        <w:rPr>
          <w:rFonts w:eastAsia="Times New Roman"/>
          <w:b/>
          <w:bCs/>
          <w:lang w:eastAsia="ru-RU"/>
        </w:rPr>
      </w:pPr>
    </w:p>
    <w:p w14:paraId="58708270" w14:textId="6F48ED75" w:rsidR="00681C6B" w:rsidRDefault="00681C6B" w:rsidP="000E55B4">
      <w:pPr>
        <w:autoSpaceDE w:val="0"/>
        <w:autoSpaceDN w:val="0"/>
        <w:adjustRightInd w:val="0"/>
        <w:jc w:val="both"/>
        <w:rPr>
          <w:rFonts w:eastAsia="Times New Roman"/>
          <w:b/>
          <w:bCs/>
          <w:lang w:eastAsia="ru-RU"/>
        </w:rPr>
      </w:pPr>
    </w:p>
    <w:p w14:paraId="5BCA9B7C" w14:textId="06BBD92A" w:rsidR="00681C6B" w:rsidRDefault="00681C6B" w:rsidP="000E55B4">
      <w:pPr>
        <w:autoSpaceDE w:val="0"/>
        <w:autoSpaceDN w:val="0"/>
        <w:adjustRightInd w:val="0"/>
        <w:jc w:val="both"/>
        <w:rPr>
          <w:rFonts w:eastAsia="Times New Roman"/>
          <w:b/>
          <w:bCs/>
          <w:lang w:eastAsia="ru-RU"/>
        </w:rPr>
      </w:pPr>
    </w:p>
    <w:p w14:paraId="6F86D00F" w14:textId="21E8CB4F" w:rsidR="00681C6B" w:rsidRDefault="00681C6B" w:rsidP="000E55B4">
      <w:pPr>
        <w:autoSpaceDE w:val="0"/>
        <w:autoSpaceDN w:val="0"/>
        <w:adjustRightInd w:val="0"/>
        <w:jc w:val="both"/>
        <w:rPr>
          <w:rFonts w:eastAsia="Times New Roman"/>
          <w:b/>
          <w:bCs/>
          <w:lang w:eastAsia="ru-RU"/>
        </w:rPr>
      </w:pPr>
    </w:p>
    <w:p w14:paraId="7ACC52EA" w14:textId="0B95C436" w:rsidR="00681C6B" w:rsidRDefault="00681C6B" w:rsidP="000E55B4">
      <w:pPr>
        <w:autoSpaceDE w:val="0"/>
        <w:autoSpaceDN w:val="0"/>
        <w:adjustRightInd w:val="0"/>
        <w:jc w:val="both"/>
        <w:rPr>
          <w:rFonts w:eastAsia="Times New Roman"/>
          <w:b/>
          <w:bCs/>
          <w:lang w:eastAsia="ru-RU"/>
        </w:rPr>
      </w:pPr>
    </w:p>
    <w:p w14:paraId="0B94FFFF" w14:textId="6E2D8BD6" w:rsidR="00681C6B" w:rsidRDefault="00681C6B" w:rsidP="000E55B4">
      <w:pPr>
        <w:autoSpaceDE w:val="0"/>
        <w:autoSpaceDN w:val="0"/>
        <w:adjustRightInd w:val="0"/>
        <w:jc w:val="both"/>
        <w:rPr>
          <w:rFonts w:eastAsia="Times New Roman"/>
          <w:b/>
          <w:bCs/>
          <w:lang w:eastAsia="ru-RU"/>
        </w:rPr>
      </w:pPr>
    </w:p>
    <w:p w14:paraId="645A8567" w14:textId="7FBCB993" w:rsidR="00681C6B" w:rsidRDefault="00681C6B" w:rsidP="000E55B4">
      <w:pPr>
        <w:autoSpaceDE w:val="0"/>
        <w:autoSpaceDN w:val="0"/>
        <w:adjustRightInd w:val="0"/>
        <w:jc w:val="both"/>
        <w:rPr>
          <w:rFonts w:eastAsia="Times New Roman"/>
          <w:b/>
          <w:bCs/>
          <w:lang w:eastAsia="ru-RU"/>
        </w:rPr>
      </w:pPr>
    </w:p>
    <w:p w14:paraId="06283198" w14:textId="4F034AFE" w:rsidR="00681C6B" w:rsidRDefault="00681C6B" w:rsidP="000E55B4">
      <w:pPr>
        <w:autoSpaceDE w:val="0"/>
        <w:autoSpaceDN w:val="0"/>
        <w:adjustRightInd w:val="0"/>
        <w:jc w:val="both"/>
        <w:rPr>
          <w:rFonts w:eastAsia="Times New Roman"/>
          <w:b/>
          <w:bCs/>
          <w:lang w:eastAsia="ru-RU"/>
        </w:rPr>
      </w:pPr>
    </w:p>
    <w:p w14:paraId="4C60C3A5" w14:textId="373E74D2" w:rsidR="00681C6B" w:rsidRDefault="00681C6B" w:rsidP="000E55B4">
      <w:pPr>
        <w:autoSpaceDE w:val="0"/>
        <w:autoSpaceDN w:val="0"/>
        <w:adjustRightInd w:val="0"/>
        <w:jc w:val="both"/>
        <w:rPr>
          <w:rFonts w:eastAsia="Times New Roman"/>
          <w:b/>
          <w:bCs/>
          <w:lang w:eastAsia="ru-RU"/>
        </w:rPr>
      </w:pPr>
    </w:p>
    <w:p w14:paraId="72147AFF" w14:textId="16BF7942" w:rsidR="00681C6B" w:rsidRDefault="00681C6B" w:rsidP="000E55B4">
      <w:pPr>
        <w:autoSpaceDE w:val="0"/>
        <w:autoSpaceDN w:val="0"/>
        <w:adjustRightInd w:val="0"/>
        <w:jc w:val="both"/>
        <w:rPr>
          <w:rFonts w:eastAsia="Times New Roman"/>
          <w:b/>
          <w:bCs/>
          <w:lang w:eastAsia="ru-RU"/>
        </w:rPr>
      </w:pPr>
    </w:p>
    <w:p w14:paraId="4A9B8CC0" w14:textId="4C738F4B" w:rsidR="00681C6B" w:rsidRDefault="00681C6B" w:rsidP="000E55B4">
      <w:pPr>
        <w:autoSpaceDE w:val="0"/>
        <w:autoSpaceDN w:val="0"/>
        <w:adjustRightInd w:val="0"/>
        <w:jc w:val="both"/>
        <w:rPr>
          <w:rFonts w:eastAsia="Times New Roman"/>
          <w:b/>
          <w:bCs/>
          <w:lang w:eastAsia="ru-RU"/>
        </w:rPr>
      </w:pPr>
    </w:p>
    <w:p w14:paraId="084D1F85" w14:textId="11BEDAAE" w:rsidR="00681C6B" w:rsidRDefault="00681C6B" w:rsidP="000E55B4">
      <w:pPr>
        <w:autoSpaceDE w:val="0"/>
        <w:autoSpaceDN w:val="0"/>
        <w:adjustRightInd w:val="0"/>
        <w:jc w:val="both"/>
        <w:rPr>
          <w:rFonts w:eastAsia="Times New Roman"/>
          <w:b/>
          <w:bCs/>
          <w:lang w:eastAsia="ru-RU"/>
        </w:rPr>
      </w:pPr>
    </w:p>
    <w:p w14:paraId="61D802E0" w14:textId="36F33806" w:rsidR="00681C6B" w:rsidRDefault="00681C6B" w:rsidP="000E55B4">
      <w:pPr>
        <w:autoSpaceDE w:val="0"/>
        <w:autoSpaceDN w:val="0"/>
        <w:adjustRightInd w:val="0"/>
        <w:jc w:val="both"/>
        <w:rPr>
          <w:rFonts w:eastAsia="Times New Roman"/>
          <w:b/>
          <w:bCs/>
          <w:lang w:eastAsia="ru-RU"/>
        </w:rPr>
      </w:pPr>
    </w:p>
    <w:p w14:paraId="2BB90031" w14:textId="7349329C" w:rsidR="00681C6B" w:rsidRDefault="00681C6B" w:rsidP="000E55B4">
      <w:pPr>
        <w:autoSpaceDE w:val="0"/>
        <w:autoSpaceDN w:val="0"/>
        <w:adjustRightInd w:val="0"/>
        <w:jc w:val="both"/>
        <w:rPr>
          <w:rFonts w:eastAsia="Times New Roman"/>
          <w:b/>
          <w:bCs/>
          <w:lang w:eastAsia="ru-RU"/>
        </w:rPr>
      </w:pPr>
    </w:p>
    <w:p w14:paraId="5A279091" w14:textId="3AE1FB4B" w:rsidR="00681C6B" w:rsidRDefault="00681C6B" w:rsidP="000E55B4">
      <w:pPr>
        <w:autoSpaceDE w:val="0"/>
        <w:autoSpaceDN w:val="0"/>
        <w:adjustRightInd w:val="0"/>
        <w:jc w:val="both"/>
        <w:rPr>
          <w:rFonts w:eastAsia="Times New Roman"/>
          <w:b/>
          <w:bCs/>
          <w:lang w:eastAsia="ru-RU"/>
        </w:rPr>
      </w:pPr>
    </w:p>
    <w:p w14:paraId="0A724650" w14:textId="5D002B46" w:rsidR="00681C6B" w:rsidRDefault="00681C6B" w:rsidP="000E55B4">
      <w:pPr>
        <w:autoSpaceDE w:val="0"/>
        <w:autoSpaceDN w:val="0"/>
        <w:adjustRightInd w:val="0"/>
        <w:jc w:val="both"/>
        <w:rPr>
          <w:rFonts w:eastAsia="Times New Roman"/>
          <w:b/>
          <w:bCs/>
          <w:lang w:eastAsia="ru-RU"/>
        </w:rPr>
      </w:pPr>
    </w:p>
    <w:p w14:paraId="6A890FD1" w14:textId="2730BAA4" w:rsidR="00681C6B" w:rsidRDefault="00681C6B" w:rsidP="000E55B4">
      <w:pPr>
        <w:autoSpaceDE w:val="0"/>
        <w:autoSpaceDN w:val="0"/>
        <w:adjustRightInd w:val="0"/>
        <w:jc w:val="both"/>
        <w:rPr>
          <w:rFonts w:eastAsia="Times New Roman"/>
          <w:b/>
          <w:bCs/>
          <w:lang w:eastAsia="ru-RU"/>
        </w:rPr>
      </w:pPr>
    </w:p>
    <w:p w14:paraId="1374E6C5" w14:textId="06C5C818" w:rsidR="00681C6B" w:rsidRDefault="00681C6B" w:rsidP="000E55B4">
      <w:pPr>
        <w:autoSpaceDE w:val="0"/>
        <w:autoSpaceDN w:val="0"/>
        <w:adjustRightInd w:val="0"/>
        <w:jc w:val="both"/>
        <w:rPr>
          <w:rFonts w:eastAsia="Times New Roman"/>
          <w:b/>
          <w:bCs/>
          <w:lang w:eastAsia="ru-RU"/>
        </w:rPr>
      </w:pPr>
    </w:p>
    <w:p w14:paraId="6C9A00DB" w14:textId="6B1FBDFA" w:rsidR="00681C6B" w:rsidRDefault="00681C6B" w:rsidP="000E55B4">
      <w:pPr>
        <w:autoSpaceDE w:val="0"/>
        <w:autoSpaceDN w:val="0"/>
        <w:adjustRightInd w:val="0"/>
        <w:jc w:val="both"/>
        <w:rPr>
          <w:rFonts w:eastAsia="Times New Roman"/>
          <w:b/>
          <w:bCs/>
          <w:lang w:eastAsia="ru-RU"/>
        </w:rPr>
      </w:pPr>
    </w:p>
    <w:p w14:paraId="3BC819BB" w14:textId="068FE2CB" w:rsidR="00681C6B" w:rsidRDefault="00681C6B" w:rsidP="000E55B4">
      <w:pPr>
        <w:autoSpaceDE w:val="0"/>
        <w:autoSpaceDN w:val="0"/>
        <w:adjustRightInd w:val="0"/>
        <w:jc w:val="both"/>
        <w:rPr>
          <w:rFonts w:eastAsia="Times New Roman"/>
          <w:b/>
          <w:bCs/>
          <w:lang w:eastAsia="ru-RU"/>
        </w:rPr>
      </w:pPr>
    </w:p>
    <w:p w14:paraId="275DE989" w14:textId="099ED780" w:rsidR="00681C6B" w:rsidRDefault="00681C6B" w:rsidP="000E55B4">
      <w:pPr>
        <w:autoSpaceDE w:val="0"/>
        <w:autoSpaceDN w:val="0"/>
        <w:adjustRightInd w:val="0"/>
        <w:jc w:val="both"/>
        <w:rPr>
          <w:rFonts w:eastAsia="Times New Roman"/>
          <w:b/>
          <w:bCs/>
          <w:lang w:eastAsia="ru-RU"/>
        </w:rPr>
      </w:pPr>
    </w:p>
    <w:p w14:paraId="643ACB36" w14:textId="77777777" w:rsidR="00960B5B" w:rsidRDefault="00960B5B" w:rsidP="000E55B4">
      <w:pPr>
        <w:autoSpaceDE w:val="0"/>
        <w:autoSpaceDN w:val="0"/>
        <w:adjustRightInd w:val="0"/>
        <w:jc w:val="both"/>
        <w:rPr>
          <w:rFonts w:eastAsia="Times New Roman"/>
          <w:b/>
          <w:bCs/>
          <w:lang w:eastAsia="ru-RU"/>
        </w:rPr>
      </w:pPr>
    </w:p>
    <w:p w14:paraId="4728AC7E" w14:textId="5E0501F5" w:rsidR="000E55B4" w:rsidRPr="00622525" w:rsidRDefault="00845F39" w:rsidP="000E55B4">
      <w:pPr>
        <w:autoSpaceDE w:val="0"/>
        <w:autoSpaceDN w:val="0"/>
        <w:adjustRightInd w:val="0"/>
        <w:jc w:val="both"/>
        <w:rPr>
          <w:rFonts w:cs="Times New Roman"/>
          <w:b/>
          <w:sz w:val="26"/>
          <w:szCs w:val="26"/>
        </w:rPr>
      </w:pPr>
      <w:r w:rsidRPr="00622525">
        <w:rPr>
          <w:rFonts w:cs="Times New Roman"/>
          <w:sz w:val="18"/>
          <w:szCs w:val="18"/>
        </w:rPr>
        <w:t xml:space="preserve">  </w:t>
      </w:r>
      <w:r w:rsidR="000E55B4" w:rsidRPr="00622525">
        <w:rPr>
          <w:rFonts w:cs="Times New Roman"/>
          <w:b/>
          <w:sz w:val="26"/>
          <w:szCs w:val="26"/>
        </w:rPr>
        <w:t xml:space="preserve">Методика расчета результатов выполнения мероприятий подпрограммы </w:t>
      </w:r>
      <w:r w:rsidR="000E55B4" w:rsidRPr="00622525">
        <w:rPr>
          <w:rFonts w:cs="Times New Roman"/>
          <w:b/>
          <w:sz w:val="26"/>
          <w:szCs w:val="26"/>
          <w:lang w:val="en-US"/>
        </w:rPr>
        <w:t>IV</w:t>
      </w:r>
      <w:r w:rsidR="000E55B4" w:rsidRPr="00622525">
        <w:rPr>
          <w:rFonts w:cs="Times New Roman"/>
          <w:b/>
          <w:sz w:val="26"/>
          <w:szCs w:val="26"/>
        </w:rPr>
        <w:t xml:space="preserve"> «Развитие потребительского рынка и услуг»</w:t>
      </w:r>
    </w:p>
    <w:p w14:paraId="7E6E2CD2" w14:textId="77777777" w:rsidR="000E55B4" w:rsidRPr="00622525" w:rsidRDefault="000E55B4" w:rsidP="000E55B4">
      <w:pPr>
        <w:autoSpaceDE w:val="0"/>
        <w:autoSpaceDN w:val="0"/>
        <w:adjustRightInd w:val="0"/>
        <w:jc w:val="both"/>
        <w:rPr>
          <w:rFonts w:cs="Times New Roman"/>
          <w:sz w:val="18"/>
          <w:szCs w:val="18"/>
        </w:rPr>
      </w:pPr>
    </w:p>
    <w:tbl>
      <w:tblPr>
        <w:tblStyle w:val="a3"/>
        <w:tblW w:w="15168" w:type="dxa"/>
        <w:tblInd w:w="-176" w:type="dxa"/>
        <w:tblLayout w:type="fixed"/>
        <w:tblLook w:val="04A0" w:firstRow="1" w:lastRow="0" w:firstColumn="1" w:lastColumn="0" w:noHBand="0" w:noVBand="1"/>
      </w:tblPr>
      <w:tblGrid>
        <w:gridCol w:w="710"/>
        <w:gridCol w:w="1984"/>
        <w:gridCol w:w="1701"/>
        <w:gridCol w:w="1559"/>
        <w:gridCol w:w="2268"/>
        <w:gridCol w:w="1418"/>
        <w:gridCol w:w="5528"/>
      </w:tblGrid>
      <w:tr w:rsidR="000E55B4" w:rsidRPr="00FF13BD" w14:paraId="0361629D" w14:textId="77777777" w:rsidTr="00F558E9">
        <w:tc>
          <w:tcPr>
            <w:tcW w:w="710" w:type="dxa"/>
          </w:tcPr>
          <w:p w14:paraId="63BA665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 xml:space="preserve">№ </w:t>
            </w:r>
            <w:r w:rsidRPr="00FF13BD">
              <w:rPr>
                <w:rFonts w:eastAsia="Times New Roman" w:cs="Times New Roman"/>
                <w:sz w:val="20"/>
                <w:szCs w:val="20"/>
                <w:lang w:eastAsia="ru-RU"/>
              </w:rPr>
              <w:br/>
              <w:t>п/п</w:t>
            </w:r>
          </w:p>
        </w:tc>
        <w:tc>
          <w:tcPr>
            <w:tcW w:w="1984" w:type="dxa"/>
          </w:tcPr>
          <w:p w14:paraId="00F4900B"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 подпрограммы ХХ</w:t>
            </w:r>
          </w:p>
        </w:tc>
        <w:tc>
          <w:tcPr>
            <w:tcW w:w="1701" w:type="dxa"/>
          </w:tcPr>
          <w:p w14:paraId="41469C36"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eastAsia="ru-RU"/>
              </w:rPr>
              <w:t xml:space="preserve">№ основного мероприятия </w:t>
            </w:r>
            <w:r w:rsidRPr="00FF13BD">
              <w:rPr>
                <w:rFonts w:eastAsia="Times New Roman" w:cs="Times New Roman"/>
                <w:sz w:val="20"/>
                <w:szCs w:val="20"/>
                <w:lang w:val="en-US" w:eastAsia="ru-RU"/>
              </w:rPr>
              <w:t>YY</w:t>
            </w:r>
          </w:p>
        </w:tc>
        <w:tc>
          <w:tcPr>
            <w:tcW w:w="1559" w:type="dxa"/>
          </w:tcPr>
          <w:p w14:paraId="4CE38F85"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eastAsia="ru-RU"/>
              </w:rPr>
              <w:t xml:space="preserve">№ мероприятия </w:t>
            </w:r>
            <w:r w:rsidRPr="00FF13BD">
              <w:rPr>
                <w:rFonts w:eastAsia="Times New Roman" w:cs="Times New Roman"/>
                <w:sz w:val="20"/>
                <w:szCs w:val="20"/>
                <w:lang w:val="en-US" w:eastAsia="ru-RU"/>
              </w:rPr>
              <w:lastRenderedPageBreak/>
              <w:t>ZZ</w:t>
            </w:r>
          </w:p>
        </w:tc>
        <w:tc>
          <w:tcPr>
            <w:tcW w:w="2268" w:type="dxa"/>
          </w:tcPr>
          <w:p w14:paraId="5105C6B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lastRenderedPageBreak/>
              <w:t>Наименование результата</w:t>
            </w:r>
          </w:p>
        </w:tc>
        <w:tc>
          <w:tcPr>
            <w:tcW w:w="1418" w:type="dxa"/>
          </w:tcPr>
          <w:p w14:paraId="65A46B49"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Единица измерения</w:t>
            </w:r>
          </w:p>
        </w:tc>
        <w:tc>
          <w:tcPr>
            <w:tcW w:w="5528" w:type="dxa"/>
          </w:tcPr>
          <w:p w14:paraId="6FB4BA71" w14:textId="77777777" w:rsidR="000E55B4" w:rsidRPr="00FF13BD" w:rsidRDefault="000E55B4" w:rsidP="00F558E9">
            <w:pPr>
              <w:widowControl w:val="0"/>
              <w:autoSpaceDE w:val="0"/>
              <w:autoSpaceDN w:val="0"/>
              <w:ind w:right="-79"/>
              <w:jc w:val="center"/>
              <w:rPr>
                <w:rFonts w:eastAsia="Times New Roman" w:cs="Times New Roman"/>
                <w:sz w:val="20"/>
                <w:szCs w:val="20"/>
                <w:lang w:eastAsia="ru-RU"/>
              </w:rPr>
            </w:pPr>
            <w:r w:rsidRPr="00FF13BD">
              <w:rPr>
                <w:rFonts w:eastAsia="Times New Roman" w:cs="Times New Roman"/>
                <w:sz w:val="20"/>
                <w:szCs w:val="20"/>
                <w:lang w:eastAsia="ru-RU"/>
              </w:rPr>
              <w:t>Порядок определения значений</w:t>
            </w:r>
          </w:p>
        </w:tc>
      </w:tr>
      <w:tr w:rsidR="000E55B4" w:rsidRPr="00FF13BD" w14:paraId="5259F435" w14:textId="77777777" w:rsidTr="00F558E9">
        <w:tc>
          <w:tcPr>
            <w:tcW w:w="710" w:type="dxa"/>
          </w:tcPr>
          <w:p w14:paraId="4A10C15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lastRenderedPageBreak/>
              <w:t>1</w:t>
            </w:r>
          </w:p>
        </w:tc>
        <w:tc>
          <w:tcPr>
            <w:tcW w:w="1984" w:type="dxa"/>
          </w:tcPr>
          <w:p w14:paraId="7FD5985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2</w:t>
            </w:r>
          </w:p>
        </w:tc>
        <w:tc>
          <w:tcPr>
            <w:tcW w:w="1701" w:type="dxa"/>
          </w:tcPr>
          <w:p w14:paraId="40433AB8"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3</w:t>
            </w:r>
          </w:p>
        </w:tc>
        <w:tc>
          <w:tcPr>
            <w:tcW w:w="1559" w:type="dxa"/>
          </w:tcPr>
          <w:p w14:paraId="6E308653"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2268" w:type="dxa"/>
          </w:tcPr>
          <w:p w14:paraId="569E040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5</w:t>
            </w:r>
          </w:p>
        </w:tc>
        <w:tc>
          <w:tcPr>
            <w:tcW w:w="1418" w:type="dxa"/>
          </w:tcPr>
          <w:p w14:paraId="070E6821"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6</w:t>
            </w:r>
          </w:p>
        </w:tc>
        <w:tc>
          <w:tcPr>
            <w:tcW w:w="5528" w:type="dxa"/>
          </w:tcPr>
          <w:p w14:paraId="4EBD61B3" w14:textId="77777777" w:rsidR="000E55B4" w:rsidRPr="00FF13BD" w:rsidRDefault="000E55B4" w:rsidP="00F558E9">
            <w:pPr>
              <w:widowControl w:val="0"/>
              <w:autoSpaceDE w:val="0"/>
              <w:autoSpaceDN w:val="0"/>
              <w:ind w:right="-79"/>
              <w:jc w:val="center"/>
              <w:rPr>
                <w:rFonts w:eastAsia="Times New Roman" w:cs="Times New Roman"/>
                <w:sz w:val="20"/>
                <w:szCs w:val="20"/>
                <w:lang w:eastAsia="ru-RU"/>
              </w:rPr>
            </w:pPr>
            <w:r w:rsidRPr="00FF13BD">
              <w:rPr>
                <w:rFonts w:eastAsia="Times New Roman" w:cs="Times New Roman"/>
                <w:sz w:val="20"/>
                <w:szCs w:val="20"/>
                <w:lang w:eastAsia="ru-RU"/>
              </w:rPr>
              <w:t>7</w:t>
            </w:r>
          </w:p>
        </w:tc>
      </w:tr>
      <w:tr w:rsidR="000E55B4" w:rsidRPr="00FF13BD" w14:paraId="6AADF992" w14:textId="77777777" w:rsidTr="00F558E9">
        <w:tc>
          <w:tcPr>
            <w:tcW w:w="710" w:type="dxa"/>
          </w:tcPr>
          <w:p w14:paraId="5FFA6979"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1.</w:t>
            </w:r>
          </w:p>
        </w:tc>
        <w:tc>
          <w:tcPr>
            <w:tcW w:w="1984" w:type="dxa"/>
          </w:tcPr>
          <w:p w14:paraId="24AD271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21C178EC"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1648A7DD"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7C5C909D"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Площадь торговых объектов предприятий розничной торговли</w:t>
            </w:r>
          </w:p>
        </w:tc>
        <w:tc>
          <w:tcPr>
            <w:tcW w:w="1418" w:type="dxa"/>
          </w:tcPr>
          <w:p w14:paraId="0624D43F"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тыс. кв м</w:t>
            </w:r>
          </w:p>
        </w:tc>
        <w:tc>
          <w:tcPr>
            <w:tcW w:w="5528" w:type="dxa"/>
          </w:tcPr>
          <w:p w14:paraId="6170C2A6" w14:textId="77777777" w:rsidR="00EA0D75" w:rsidRPr="00416255" w:rsidRDefault="00EA0D75" w:rsidP="00EA0D75">
            <w:pPr>
              <w:widowControl w:val="0"/>
              <w:spacing w:after="200"/>
              <w:contextualSpacing/>
              <w:rPr>
                <w:rFonts w:eastAsia="Calibri" w:cs="Times New Roman"/>
                <w:sz w:val="20"/>
                <w:szCs w:val="20"/>
                <w:lang w:eastAsia="ru-RU"/>
              </w:rPr>
            </w:pPr>
            <w:r w:rsidRPr="00416255">
              <w:rPr>
                <w:rFonts w:eastAsia="Calibri" w:cs="Times New Roman"/>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14:paraId="3DE83CE9" w14:textId="77777777" w:rsidR="00EA0D75" w:rsidRPr="00416255" w:rsidRDefault="00EA0D75" w:rsidP="00EA0D75">
            <w:pPr>
              <w:widowControl w:val="0"/>
              <w:spacing w:after="200"/>
              <w:contextualSpacing/>
              <w:rPr>
                <w:rFonts w:eastAsia="Calibri"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682EE903" w14:textId="117591FC" w:rsidR="000E55B4" w:rsidRPr="00FF13BD" w:rsidRDefault="00EA0D75" w:rsidP="00EA0D75">
            <w:pPr>
              <w:widowControl w:val="0"/>
              <w:spacing w:after="200"/>
              <w:contextualSpacing/>
              <w:rPr>
                <w:rFonts w:eastAsia="Calibri" w:cs="Times New Roman"/>
                <w:sz w:val="20"/>
                <w:szCs w:val="20"/>
                <w:lang w:eastAsia="ru-RU"/>
              </w:rPr>
            </w:pPr>
            <w:r w:rsidRPr="00416255">
              <w:rPr>
                <w:rFonts w:eastAsia="Calibri" w:cs="Times New Roman"/>
                <w:sz w:val="20"/>
                <w:szCs w:val="20"/>
                <w:lang w:eastAsia="ru-RU"/>
              </w:rPr>
              <w:t>Результат считается нарастающим итогом.</w:t>
            </w:r>
          </w:p>
        </w:tc>
      </w:tr>
      <w:tr w:rsidR="000E55B4" w:rsidRPr="00FF13BD" w14:paraId="2C003E61" w14:textId="77777777" w:rsidTr="00F558E9">
        <w:tc>
          <w:tcPr>
            <w:tcW w:w="710" w:type="dxa"/>
          </w:tcPr>
          <w:p w14:paraId="2F4C3BF1"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2.</w:t>
            </w:r>
          </w:p>
        </w:tc>
        <w:tc>
          <w:tcPr>
            <w:tcW w:w="1984" w:type="dxa"/>
          </w:tcPr>
          <w:p w14:paraId="1AA46797"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3026D9EF"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5D8363A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02</w:t>
            </w:r>
          </w:p>
        </w:tc>
        <w:tc>
          <w:tcPr>
            <w:tcW w:w="2268" w:type="dxa"/>
          </w:tcPr>
          <w:p w14:paraId="14925ECD" w14:textId="4BC92AA1" w:rsidR="000E55B4" w:rsidRPr="00FF13BD" w:rsidRDefault="00B129F1" w:rsidP="00F558E9">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Организованы и проведены ярмарки</w:t>
            </w:r>
          </w:p>
        </w:tc>
        <w:tc>
          <w:tcPr>
            <w:tcW w:w="1418" w:type="dxa"/>
          </w:tcPr>
          <w:p w14:paraId="4E4B983E"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2867571C" w14:textId="77777777" w:rsidR="00B129F1" w:rsidRPr="00416255" w:rsidRDefault="00B129F1" w:rsidP="00B129F1">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6C524A7B" w14:textId="1F858AC4" w:rsidR="000E55B4" w:rsidRPr="00FF13BD" w:rsidRDefault="00B129F1" w:rsidP="00B129F1">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0E55B4" w:rsidRPr="00FF13BD" w14:paraId="4807B725" w14:textId="77777777" w:rsidTr="00F558E9">
        <w:tc>
          <w:tcPr>
            <w:tcW w:w="710" w:type="dxa"/>
          </w:tcPr>
          <w:p w14:paraId="2065E61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3.</w:t>
            </w:r>
          </w:p>
        </w:tc>
        <w:tc>
          <w:tcPr>
            <w:tcW w:w="1984" w:type="dxa"/>
          </w:tcPr>
          <w:p w14:paraId="00387B1D"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1D7C5F4"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1DD1E0E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04</w:t>
            </w:r>
          </w:p>
        </w:tc>
        <w:tc>
          <w:tcPr>
            <w:tcW w:w="2268" w:type="dxa"/>
          </w:tcPr>
          <w:p w14:paraId="17AD0BA3"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 xml:space="preserve">Количество пунктов выдачи интернет-заказов и постаматов </w:t>
            </w:r>
          </w:p>
        </w:tc>
        <w:tc>
          <w:tcPr>
            <w:tcW w:w="1418" w:type="dxa"/>
          </w:tcPr>
          <w:p w14:paraId="64A4277B"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3E92CD4F" w14:textId="77777777" w:rsidR="00B129F1" w:rsidRPr="00416255" w:rsidRDefault="00B129F1" w:rsidP="00B129F1">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Общее количество пунктов выдачи интернет-заказов и постаматов, осуществляющих деятельность на отчетную дату.</w:t>
            </w:r>
          </w:p>
          <w:p w14:paraId="20DB25A5" w14:textId="77777777" w:rsidR="00B129F1" w:rsidRPr="00416255" w:rsidRDefault="00B129F1" w:rsidP="00B129F1">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6CC12079" w14:textId="123FEB88" w:rsidR="000E55B4" w:rsidRPr="00FF13BD" w:rsidRDefault="00B129F1" w:rsidP="00B129F1">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0E55B4" w:rsidRPr="00FF13BD" w14:paraId="03EC0EEE" w14:textId="77777777" w:rsidTr="00F558E9">
        <w:tc>
          <w:tcPr>
            <w:tcW w:w="710" w:type="dxa"/>
          </w:tcPr>
          <w:p w14:paraId="6B09E39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984" w:type="dxa"/>
          </w:tcPr>
          <w:p w14:paraId="756C762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5CFD00B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711265BE"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05</w:t>
            </w:r>
          </w:p>
        </w:tc>
        <w:tc>
          <w:tcPr>
            <w:tcW w:w="2268" w:type="dxa"/>
          </w:tcPr>
          <w:p w14:paraId="69D6195D" w14:textId="298A33B1" w:rsidR="000E55B4" w:rsidRPr="00FF13BD" w:rsidRDefault="00083213" w:rsidP="00F558E9">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Нестационарные торговые объекты размещены на основании схем размещения нестационарных торговых объектов и договоров</w:t>
            </w:r>
          </w:p>
        </w:tc>
        <w:tc>
          <w:tcPr>
            <w:tcW w:w="1418" w:type="dxa"/>
          </w:tcPr>
          <w:p w14:paraId="559801FD"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4C6D3407" w14:textId="77777777" w:rsidR="00083213" w:rsidRPr="00416255" w:rsidRDefault="00083213" w:rsidP="00083213">
            <w:pPr>
              <w:widowControl w:val="0"/>
              <w:spacing w:after="200"/>
              <w:contextualSpacing/>
              <w:jc w:val="center"/>
              <w:rPr>
                <w:rFonts w:eastAsia="Times New Roman" w:cs="Times New Roman"/>
                <w:sz w:val="20"/>
                <w:szCs w:val="20"/>
                <w:lang w:eastAsia="ru-RU"/>
              </w:rPr>
            </w:pPr>
            <w:r w:rsidRPr="00416255">
              <w:rPr>
                <w:rFonts w:eastAsia="Times New Roman" w:cs="Times New Roman"/>
                <w:sz w:val="20"/>
                <w:szCs w:val="20"/>
                <w:lang w:eastAsia="ru-RU"/>
              </w:rPr>
              <w:t>К=К</w:t>
            </w:r>
            <w:r w:rsidRPr="00416255">
              <w:rPr>
                <w:rFonts w:eastAsia="Times New Roman" w:cs="Times New Roman"/>
                <w:sz w:val="20"/>
                <w:szCs w:val="20"/>
                <w:vertAlign w:val="subscript"/>
                <w:lang w:eastAsia="ru-RU"/>
              </w:rPr>
              <w:t>п</w:t>
            </w:r>
            <w:r w:rsidRPr="00416255">
              <w:rPr>
                <w:rFonts w:eastAsia="Times New Roman" w:cs="Times New Roman"/>
                <w:sz w:val="20"/>
                <w:szCs w:val="20"/>
                <w:lang w:eastAsia="ru-RU"/>
              </w:rPr>
              <w:t>+2%*К</w:t>
            </w:r>
            <w:r w:rsidRPr="00416255">
              <w:rPr>
                <w:rFonts w:eastAsia="Times New Roman" w:cs="Times New Roman"/>
                <w:sz w:val="20"/>
                <w:szCs w:val="20"/>
                <w:vertAlign w:val="subscript"/>
                <w:lang w:eastAsia="ru-RU"/>
              </w:rPr>
              <w:t>б</w:t>
            </w:r>
            <w:r w:rsidRPr="00416255">
              <w:rPr>
                <w:rFonts w:eastAsia="Times New Roman" w:cs="Times New Roman"/>
                <w:sz w:val="20"/>
                <w:szCs w:val="20"/>
                <w:lang w:eastAsia="ru-RU"/>
              </w:rPr>
              <w:t>, где</w:t>
            </w:r>
          </w:p>
          <w:p w14:paraId="1471D3E7"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К – количество НТО в текущем году;</w:t>
            </w:r>
          </w:p>
          <w:p w14:paraId="6DDAF2D9"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К</w:t>
            </w:r>
            <w:r w:rsidRPr="00416255">
              <w:rPr>
                <w:rFonts w:eastAsia="Times New Roman" w:cs="Times New Roman"/>
                <w:sz w:val="20"/>
                <w:szCs w:val="20"/>
                <w:vertAlign w:val="subscript"/>
                <w:lang w:eastAsia="ru-RU"/>
              </w:rPr>
              <w:t>п</w:t>
            </w:r>
            <w:r w:rsidRPr="00416255">
              <w:rPr>
                <w:rFonts w:eastAsia="Times New Roman" w:cs="Times New Roman"/>
                <w:sz w:val="20"/>
                <w:szCs w:val="20"/>
                <w:lang w:eastAsia="ru-RU"/>
              </w:rPr>
              <w:t xml:space="preserve"> – количество НТО в году, предшествовавшему отчетному году, единиц;</w:t>
            </w:r>
          </w:p>
          <w:p w14:paraId="03A355F0"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К</w:t>
            </w:r>
            <w:r w:rsidRPr="00416255">
              <w:rPr>
                <w:rFonts w:eastAsia="Times New Roman" w:cs="Times New Roman"/>
                <w:sz w:val="20"/>
                <w:szCs w:val="20"/>
                <w:vertAlign w:val="subscript"/>
                <w:lang w:eastAsia="ru-RU"/>
              </w:rPr>
              <w:t xml:space="preserve">б </w:t>
            </w:r>
            <w:r w:rsidRPr="00416255">
              <w:rPr>
                <w:rFonts w:eastAsia="Times New Roman" w:cs="Times New Roman"/>
                <w:sz w:val="20"/>
                <w:szCs w:val="20"/>
                <w:lang w:eastAsia="ru-RU"/>
              </w:rPr>
              <w:t>– количество НТО в базовом году (2022 год), единиц.</w:t>
            </w:r>
          </w:p>
          <w:p w14:paraId="2C248944"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0FBDEAF9" w14:textId="10B2CE92" w:rsidR="000E55B4" w:rsidRPr="00FF13BD"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083213" w:rsidRPr="00FF13BD" w14:paraId="0144110A" w14:textId="77777777" w:rsidTr="00F558E9">
        <w:tc>
          <w:tcPr>
            <w:tcW w:w="710" w:type="dxa"/>
          </w:tcPr>
          <w:p w14:paraId="120563FB" w14:textId="77777777" w:rsidR="00083213" w:rsidRPr="00FF13BD" w:rsidRDefault="00083213" w:rsidP="00083213">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w:t>
            </w:r>
          </w:p>
        </w:tc>
        <w:tc>
          <w:tcPr>
            <w:tcW w:w="1984" w:type="dxa"/>
          </w:tcPr>
          <w:p w14:paraId="73D94B67" w14:textId="77777777" w:rsidR="00083213" w:rsidRPr="00FF13BD" w:rsidRDefault="00083213" w:rsidP="00083213">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722EA999" w14:textId="77777777" w:rsidR="00083213" w:rsidRPr="00FF13BD" w:rsidRDefault="00083213" w:rsidP="00083213">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032D441A" w14:textId="77777777" w:rsidR="00083213" w:rsidRPr="00FF13BD" w:rsidRDefault="00083213" w:rsidP="00083213">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06</w:t>
            </w:r>
          </w:p>
        </w:tc>
        <w:tc>
          <w:tcPr>
            <w:tcW w:w="2268" w:type="dxa"/>
          </w:tcPr>
          <w:p w14:paraId="0D99BEFF" w14:textId="1C85BC75" w:rsidR="00083213" w:rsidRPr="00FF13BD"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Организованы и проведены мероприятия за счет средств бюджета муниципального образования</w:t>
            </w:r>
            <w:r w:rsidRPr="00FF13BD">
              <w:rPr>
                <w:rFonts w:eastAsia="Times New Roman" w:cs="Times New Roman"/>
                <w:sz w:val="20"/>
                <w:szCs w:val="20"/>
                <w:lang w:eastAsia="ru-RU"/>
              </w:rPr>
              <w:t xml:space="preserve"> </w:t>
            </w:r>
          </w:p>
        </w:tc>
        <w:tc>
          <w:tcPr>
            <w:tcW w:w="1418" w:type="dxa"/>
          </w:tcPr>
          <w:p w14:paraId="5E40FAC0" w14:textId="77777777" w:rsidR="00083213" w:rsidRPr="00FF13BD" w:rsidRDefault="00083213" w:rsidP="00083213">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179A0EAF"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Общее количество мероприятий, проведенных на отчетную дату.</w:t>
            </w:r>
          </w:p>
          <w:p w14:paraId="29C8391F" w14:textId="0C31FBEF" w:rsidR="00083213" w:rsidRPr="00FF13BD" w:rsidRDefault="00083213" w:rsidP="00083213">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0E55B4" w:rsidRPr="00FF13BD" w14:paraId="6499C746" w14:textId="77777777" w:rsidTr="00F558E9">
        <w:tc>
          <w:tcPr>
            <w:tcW w:w="710" w:type="dxa"/>
          </w:tcPr>
          <w:p w14:paraId="2B4E57A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6.</w:t>
            </w:r>
          </w:p>
        </w:tc>
        <w:tc>
          <w:tcPr>
            <w:tcW w:w="1984" w:type="dxa"/>
          </w:tcPr>
          <w:p w14:paraId="77851275"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4721FCB7"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7DE8D16B"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07</w:t>
            </w:r>
          </w:p>
        </w:tc>
        <w:tc>
          <w:tcPr>
            <w:tcW w:w="2268" w:type="dxa"/>
          </w:tcPr>
          <w:p w14:paraId="67B6E703" w14:textId="40E2FB94" w:rsidR="000E55B4" w:rsidRPr="00FF13BD" w:rsidRDefault="0055738D" w:rsidP="00F558E9">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Предоставлены места без проведения аукционов на льготных условиях или на безвозмездной основе</w:t>
            </w:r>
          </w:p>
        </w:tc>
        <w:tc>
          <w:tcPr>
            <w:tcW w:w="1418" w:type="dxa"/>
          </w:tcPr>
          <w:p w14:paraId="6EC942B7"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3A116483" w14:textId="3C5EFE16"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договоров, закл</w:t>
            </w:r>
            <w:r w:rsidR="00BC30A0">
              <w:rPr>
                <w:rFonts w:eastAsia="Times New Roman" w:cs="Times New Roman"/>
                <w:sz w:val="20"/>
                <w:szCs w:val="20"/>
                <w:lang w:eastAsia="ru-RU"/>
              </w:rPr>
              <w:t xml:space="preserve">юченных с </w:t>
            </w:r>
            <w:r w:rsidR="00845F39" w:rsidRPr="00FF13BD">
              <w:rPr>
                <w:rFonts w:eastAsia="Times New Roman" w:cs="Times New Roman"/>
                <w:sz w:val="20"/>
                <w:szCs w:val="20"/>
                <w:lang w:eastAsia="ru-RU"/>
              </w:rPr>
              <w:t xml:space="preserve">сельскохозяйственными </w:t>
            </w:r>
            <w:r w:rsidRPr="00FF13BD">
              <w:rPr>
                <w:rFonts w:eastAsia="Times New Roman" w:cs="Times New Roman"/>
                <w:sz w:val="20"/>
                <w:szCs w:val="20"/>
                <w:lang w:eastAsia="ru-RU"/>
              </w:rPr>
              <w:t>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31ECA3B4" w14:textId="77777777" w:rsidR="0055738D" w:rsidRPr="00416255" w:rsidRDefault="0055738D" w:rsidP="0055738D">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67EFA564" w14:textId="77777777" w:rsidR="00FF5414" w:rsidRDefault="00FF5414" w:rsidP="00F558E9">
            <w:pPr>
              <w:widowControl w:val="0"/>
              <w:spacing w:after="200"/>
              <w:contextualSpacing/>
              <w:rPr>
                <w:rFonts w:eastAsia="Times New Roman" w:cs="Times New Roman"/>
                <w:sz w:val="20"/>
                <w:szCs w:val="20"/>
                <w:lang w:eastAsia="ru-RU"/>
              </w:rPr>
            </w:pPr>
          </w:p>
          <w:p w14:paraId="63E1B2EB" w14:textId="49B60BCD" w:rsidR="00282C07" w:rsidRPr="00FF13BD" w:rsidRDefault="00282C07" w:rsidP="00F558E9">
            <w:pPr>
              <w:widowControl w:val="0"/>
              <w:spacing w:after="200"/>
              <w:contextualSpacing/>
              <w:rPr>
                <w:rFonts w:eastAsia="Times New Roman" w:cs="Times New Roman"/>
                <w:sz w:val="20"/>
                <w:szCs w:val="20"/>
                <w:lang w:eastAsia="ru-RU"/>
              </w:rPr>
            </w:pPr>
          </w:p>
        </w:tc>
      </w:tr>
      <w:tr w:rsidR="000E55B4" w:rsidRPr="00FF13BD" w14:paraId="6BAE1CA5" w14:textId="77777777" w:rsidTr="00F558E9">
        <w:tc>
          <w:tcPr>
            <w:tcW w:w="710" w:type="dxa"/>
            <w:shd w:val="clear" w:color="auto" w:fill="auto"/>
          </w:tcPr>
          <w:p w14:paraId="7A7EA377"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7.</w:t>
            </w:r>
          </w:p>
        </w:tc>
        <w:tc>
          <w:tcPr>
            <w:tcW w:w="1984" w:type="dxa"/>
            <w:shd w:val="clear" w:color="auto" w:fill="auto"/>
          </w:tcPr>
          <w:p w14:paraId="675200AB"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shd w:val="clear" w:color="auto" w:fill="auto"/>
          </w:tcPr>
          <w:p w14:paraId="4FF0847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1559" w:type="dxa"/>
            <w:shd w:val="clear" w:color="auto" w:fill="auto"/>
          </w:tcPr>
          <w:p w14:paraId="591611E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08</w:t>
            </w:r>
          </w:p>
        </w:tc>
        <w:tc>
          <w:tcPr>
            <w:tcW w:w="2268" w:type="dxa"/>
            <w:shd w:val="clear" w:color="auto" w:fill="auto"/>
          </w:tcPr>
          <w:p w14:paraId="3EBAD5B7" w14:textId="622BEC39" w:rsidR="000E55B4" w:rsidRPr="00FF13BD" w:rsidRDefault="00451BDF" w:rsidP="00F558E9">
            <w:pPr>
              <w:widowControl w:val="0"/>
              <w:spacing w:after="200"/>
              <w:contextualSpacing/>
              <w:rPr>
                <w:rFonts w:eastAsia="Times New Roman" w:cs="Times New Roman"/>
                <w:sz w:val="20"/>
                <w:szCs w:val="20"/>
                <w:lang w:eastAsia="ru-RU"/>
              </w:rPr>
            </w:pPr>
            <w:r w:rsidRPr="00416255">
              <w:rPr>
                <w:sz w:val="20"/>
                <w:szCs w:val="20"/>
              </w:rPr>
              <w:t xml:space="preserve">Предоставлены места без проведения торгов на льготных условиях при организации мобильной торговли  </w:t>
            </w:r>
          </w:p>
        </w:tc>
        <w:tc>
          <w:tcPr>
            <w:tcW w:w="1418" w:type="dxa"/>
            <w:shd w:val="clear" w:color="auto" w:fill="auto"/>
          </w:tcPr>
          <w:p w14:paraId="20A5A9CB"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sz w:val="20"/>
                <w:szCs w:val="20"/>
              </w:rPr>
              <w:t>единиц</w:t>
            </w:r>
          </w:p>
        </w:tc>
        <w:tc>
          <w:tcPr>
            <w:tcW w:w="5528" w:type="dxa"/>
            <w:shd w:val="clear" w:color="auto" w:fill="auto"/>
          </w:tcPr>
          <w:p w14:paraId="0C73E88D" w14:textId="77777777" w:rsidR="000E55B4" w:rsidRDefault="000E55B4" w:rsidP="00F558E9">
            <w:pPr>
              <w:widowControl w:val="0"/>
              <w:spacing w:after="200"/>
              <w:contextualSpacing/>
              <w:rPr>
                <w:sz w:val="20"/>
                <w:szCs w:val="20"/>
              </w:rPr>
            </w:pPr>
            <w:r w:rsidRPr="00FF13BD">
              <w:rPr>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0E6FA232" w14:textId="55AD1E0C" w:rsidR="00451BDF" w:rsidRPr="00FF13BD" w:rsidRDefault="00451BDF" w:rsidP="00F558E9">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lastRenderedPageBreak/>
              <w:t>Периодичность представления – ежеквартально.</w:t>
            </w:r>
          </w:p>
        </w:tc>
      </w:tr>
      <w:tr w:rsidR="000E55B4" w:rsidRPr="00FF13BD" w14:paraId="7DCAFAD3" w14:textId="77777777" w:rsidTr="00F558E9">
        <w:tc>
          <w:tcPr>
            <w:tcW w:w="710" w:type="dxa"/>
          </w:tcPr>
          <w:p w14:paraId="118DE6E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lastRenderedPageBreak/>
              <w:t>8.</w:t>
            </w:r>
          </w:p>
        </w:tc>
        <w:tc>
          <w:tcPr>
            <w:tcW w:w="1984" w:type="dxa"/>
          </w:tcPr>
          <w:p w14:paraId="0BDFA9E6"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E8593B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51</w:t>
            </w:r>
          </w:p>
        </w:tc>
        <w:tc>
          <w:tcPr>
            <w:tcW w:w="1559" w:type="dxa"/>
          </w:tcPr>
          <w:p w14:paraId="05802E3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217ACFCD"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посадочных мест на предприятиях общественного питания</w:t>
            </w:r>
          </w:p>
        </w:tc>
        <w:tc>
          <w:tcPr>
            <w:tcW w:w="1418" w:type="dxa"/>
          </w:tcPr>
          <w:p w14:paraId="7F82A5B0"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пос. мест</w:t>
            </w:r>
          </w:p>
        </w:tc>
        <w:tc>
          <w:tcPr>
            <w:tcW w:w="5528" w:type="dxa"/>
          </w:tcPr>
          <w:p w14:paraId="3F3ED158" w14:textId="1DD49868" w:rsidR="000E55B4"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8D70905" w14:textId="77777777" w:rsidR="005F33C8" w:rsidRPr="00416255" w:rsidRDefault="005F33C8" w:rsidP="005F33C8">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7FE79DA7" w14:textId="4C81DE0E" w:rsidR="004D6664" w:rsidRPr="00FF13BD" w:rsidRDefault="005F33C8" w:rsidP="005F33C8">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p w14:paraId="521B564F" w14:textId="057A4893" w:rsidR="00622525" w:rsidRPr="00FF13BD" w:rsidRDefault="00622525" w:rsidP="00F558E9">
            <w:pPr>
              <w:widowControl w:val="0"/>
              <w:spacing w:after="200"/>
              <w:contextualSpacing/>
              <w:rPr>
                <w:rFonts w:eastAsia="Times New Roman" w:cs="Times New Roman"/>
                <w:sz w:val="20"/>
                <w:szCs w:val="20"/>
                <w:lang w:eastAsia="ru-RU"/>
              </w:rPr>
            </w:pPr>
          </w:p>
        </w:tc>
      </w:tr>
      <w:tr w:rsidR="000E55B4" w:rsidRPr="00FF13BD" w14:paraId="0347D608" w14:textId="77777777" w:rsidTr="00F558E9">
        <w:tc>
          <w:tcPr>
            <w:tcW w:w="710" w:type="dxa"/>
          </w:tcPr>
          <w:p w14:paraId="6F05609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9.</w:t>
            </w:r>
          </w:p>
        </w:tc>
        <w:tc>
          <w:tcPr>
            <w:tcW w:w="1984" w:type="dxa"/>
          </w:tcPr>
          <w:p w14:paraId="3C578F7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0626D55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52</w:t>
            </w:r>
          </w:p>
        </w:tc>
        <w:tc>
          <w:tcPr>
            <w:tcW w:w="1559" w:type="dxa"/>
          </w:tcPr>
          <w:p w14:paraId="1AD43F8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5B9609B7"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рабочих мест на предприятиях бытового обслуживания</w:t>
            </w:r>
          </w:p>
        </w:tc>
        <w:tc>
          <w:tcPr>
            <w:tcW w:w="1418" w:type="dxa"/>
          </w:tcPr>
          <w:p w14:paraId="25FF8BFF"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раб. мест</w:t>
            </w:r>
          </w:p>
        </w:tc>
        <w:tc>
          <w:tcPr>
            <w:tcW w:w="5528" w:type="dxa"/>
          </w:tcPr>
          <w:p w14:paraId="57AA794C"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Общее количество рабочих мест на предприятиях бытового обслуживания, осуществляющих деятельность на отчетную дату.</w:t>
            </w:r>
          </w:p>
          <w:p w14:paraId="14BF5343" w14:textId="77777777" w:rsidR="005F33C8" w:rsidRPr="00416255" w:rsidRDefault="005F33C8" w:rsidP="005F33C8">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41FC3346" w14:textId="0AE9F2E8" w:rsidR="000E55B4" w:rsidRPr="00FF13BD" w:rsidRDefault="005F33C8" w:rsidP="005F33C8">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3B5E1A" w:rsidRPr="00FF13BD" w14:paraId="4356677E" w14:textId="77777777" w:rsidTr="00F558E9">
        <w:tc>
          <w:tcPr>
            <w:tcW w:w="710" w:type="dxa"/>
          </w:tcPr>
          <w:p w14:paraId="75EA9CF6"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10.</w:t>
            </w:r>
          </w:p>
        </w:tc>
        <w:tc>
          <w:tcPr>
            <w:tcW w:w="1984" w:type="dxa"/>
          </w:tcPr>
          <w:p w14:paraId="44948214"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04F1BA6"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52</w:t>
            </w:r>
          </w:p>
        </w:tc>
        <w:tc>
          <w:tcPr>
            <w:tcW w:w="1559" w:type="dxa"/>
          </w:tcPr>
          <w:p w14:paraId="45E475BD"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02</w:t>
            </w:r>
          </w:p>
        </w:tc>
        <w:tc>
          <w:tcPr>
            <w:tcW w:w="2268" w:type="dxa"/>
          </w:tcPr>
          <w:p w14:paraId="6885A39B" w14:textId="0CFAA9B8" w:rsidR="003B5E1A" w:rsidRPr="00FF13BD" w:rsidRDefault="003B5E1A" w:rsidP="003B5E1A">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418" w:type="dxa"/>
          </w:tcPr>
          <w:p w14:paraId="69E26A3E" w14:textId="77777777" w:rsidR="003B5E1A" w:rsidRPr="00FF13BD" w:rsidRDefault="003B5E1A" w:rsidP="003B5E1A">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58288CB1" w14:textId="77777777" w:rsidR="003B5E1A" w:rsidRPr="00416255" w:rsidRDefault="003B5E1A" w:rsidP="003B5E1A">
            <w:pPr>
              <w:rPr>
                <w:rFonts w:eastAsia="Times New Roman" w:cs="Times New Roman"/>
                <w:sz w:val="20"/>
                <w:szCs w:val="20"/>
                <w:lang w:eastAsia="ru-RU"/>
              </w:rPr>
            </w:pPr>
            <w:r w:rsidRPr="00416255">
              <w:rPr>
                <w:rFonts w:eastAsia="Times New Roman" w:cs="Times New Roman"/>
                <w:sz w:val="20"/>
                <w:szCs w:val="20"/>
                <w:lang w:eastAsia="ru-RU"/>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26AA3DF1" w14:textId="77777777" w:rsidR="003B5E1A" w:rsidRPr="00416255" w:rsidRDefault="003B5E1A" w:rsidP="003B5E1A">
            <w:pPr>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1D7C4456" w14:textId="6C16FFA5" w:rsidR="003B5E1A" w:rsidRPr="00FF13BD" w:rsidRDefault="003B5E1A" w:rsidP="003B5E1A">
            <w:pPr>
              <w:spacing w:after="200"/>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D256B8" w:rsidRPr="00FF13BD" w14:paraId="4D38C727" w14:textId="77777777" w:rsidTr="00F558E9">
        <w:trPr>
          <w:trHeight w:val="1374"/>
        </w:trPr>
        <w:tc>
          <w:tcPr>
            <w:tcW w:w="710" w:type="dxa"/>
          </w:tcPr>
          <w:p w14:paraId="64CD14DA"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1</w:t>
            </w:r>
            <w:r w:rsidRPr="00FF13BD">
              <w:rPr>
                <w:rFonts w:eastAsia="Times New Roman" w:cs="Times New Roman"/>
                <w:sz w:val="20"/>
                <w:szCs w:val="20"/>
                <w:lang w:eastAsia="ru-RU"/>
              </w:rPr>
              <w:t>1</w:t>
            </w:r>
            <w:r w:rsidRPr="00FF13BD">
              <w:rPr>
                <w:rFonts w:eastAsia="Times New Roman" w:cs="Times New Roman"/>
                <w:sz w:val="20"/>
                <w:szCs w:val="20"/>
                <w:lang w:val="en-US" w:eastAsia="ru-RU"/>
              </w:rPr>
              <w:t>.</w:t>
            </w:r>
          </w:p>
        </w:tc>
        <w:tc>
          <w:tcPr>
            <w:tcW w:w="1984" w:type="dxa"/>
          </w:tcPr>
          <w:p w14:paraId="2AA5E55C"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395CBF0F" w14:textId="77777777" w:rsidR="00D256B8" w:rsidRPr="00FF13BD" w:rsidRDefault="00D256B8" w:rsidP="00D256B8">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53</w:t>
            </w:r>
          </w:p>
        </w:tc>
        <w:tc>
          <w:tcPr>
            <w:tcW w:w="1559" w:type="dxa"/>
          </w:tcPr>
          <w:p w14:paraId="361A649D"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2268" w:type="dxa"/>
          </w:tcPr>
          <w:p w14:paraId="2D929D6C" w14:textId="57A45D96" w:rsidR="00D256B8" w:rsidRPr="00FF13BD" w:rsidRDefault="00D256B8" w:rsidP="00D256B8">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Поступило количество обращений и жалоб по вопросам защиты прав потребителей</w:t>
            </w:r>
          </w:p>
        </w:tc>
        <w:tc>
          <w:tcPr>
            <w:tcW w:w="1418" w:type="dxa"/>
          </w:tcPr>
          <w:p w14:paraId="6CAE0F86" w14:textId="77777777" w:rsidR="00D256B8" w:rsidRPr="00FF13BD" w:rsidRDefault="00D256B8" w:rsidP="00D256B8">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0796D32D" w14:textId="77777777" w:rsidR="00D256B8" w:rsidRPr="00416255" w:rsidRDefault="00D256B8" w:rsidP="00D256B8">
            <w:pPr>
              <w:rPr>
                <w:rFonts w:eastAsia="Times New Roman" w:cs="Times New Roman"/>
                <w:sz w:val="20"/>
                <w:szCs w:val="20"/>
                <w:lang w:eastAsia="ru-RU"/>
              </w:rPr>
            </w:pPr>
            <w:r w:rsidRPr="00416255">
              <w:rPr>
                <w:rFonts w:eastAsia="Times New Roman" w:cs="Times New Roman"/>
                <w:sz w:val="20"/>
                <w:szCs w:val="20"/>
                <w:lang w:eastAsia="ru-RU"/>
              </w:rPr>
              <w:t>Общее количество поступивших обращений и жалоб по вопросам защиты прав потребителей на отчетную дату.</w:t>
            </w:r>
          </w:p>
          <w:p w14:paraId="63ABB482" w14:textId="4030093D" w:rsidR="00D256B8" w:rsidRPr="00FF13BD" w:rsidRDefault="00D256B8" w:rsidP="00D256B8">
            <w:pPr>
              <w:spacing w:after="200"/>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D256B8" w:rsidRPr="00FF13BD" w14:paraId="6F97F35A" w14:textId="77777777" w:rsidTr="00F558E9">
        <w:tc>
          <w:tcPr>
            <w:tcW w:w="710" w:type="dxa"/>
          </w:tcPr>
          <w:p w14:paraId="163CFA8A"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1</w:t>
            </w:r>
            <w:r w:rsidRPr="00FF13BD">
              <w:rPr>
                <w:rFonts w:eastAsia="Times New Roman" w:cs="Times New Roman"/>
                <w:sz w:val="20"/>
                <w:szCs w:val="20"/>
                <w:lang w:eastAsia="ru-RU"/>
              </w:rPr>
              <w:t>2</w:t>
            </w:r>
            <w:r w:rsidRPr="00FF13BD">
              <w:rPr>
                <w:rFonts w:eastAsia="Times New Roman" w:cs="Times New Roman"/>
                <w:sz w:val="20"/>
                <w:szCs w:val="20"/>
                <w:lang w:val="en-US" w:eastAsia="ru-RU"/>
              </w:rPr>
              <w:t>.</w:t>
            </w:r>
          </w:p>
        </w:tc>
        <w:tc>
          <w:tcPr>
            <w:tcW w:w="1984" w:type="dxa"/>
          </w:tcPr>
          <w:p w14:paraId="3C642BAB"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69EC070D" w14:textId="77777777" w:rsidR="00D256B8" w:rsidRPr="00FF13BD" w:rsidRDefault="00D256B8" w:rsidP="00D256B8">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53</w:t>
            </w:r>
          </w:p>
        </w:tc>
        <w:tc>
          <w:tcPr>
            <w:tcW w:w="1559" w:type="dxa"/>
          </w:tcPr>
          <w:p w14:paraId="1ED765F3"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02</w:t>
            </w:r>
          </w:p>
        </w:tc>
        <w:tc>
          <w:tcPr>
            <w:tcW w:w="2268" w:type="dxa"/>
          </w:tcPr>
          <w:p w14:paraId="486EE827" w14:textId="77777777" w:rsidR="00D256B8" w:rsidRPr="00FF13BD" w:rsidRDefault="00D256B8" w:rsidP="00D256B8">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 xml:space="preserve">Количество обращений в суды по вопросам защиты прав потребителей </w:t>
            </w:r>
          </w:p>
        </w:tc>
        <w:tc>
          <w:tcPr>
            <w:tcW w:w="1418" w:type="dxa"/>
          </w:tcPr>
          <w:p w14:paraId="61CD07F1" w14:textId="77777777" w:rsidR="00D256B8" w:rsidRPr="00FF13BD" w:rsidRDefault="00D256B8" w:rsidP="00D256B8">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4AC67B35" w14:textId="77777777" w:rsidR="00D256B8" w:rsidRPr="00416255" w:rsidRDefault="00D256B8" w:rsidP="00D256B8">
            <w:pPr>
              <w:rPr>
                <w:rFonts w:eastAsia="Times New Roman" w:cs="Times New Roman"/>
                <w:sz w:val="20"/>
                <w:szCs w:val="20"/>
                <w:lang w:eastAsia="ru-RU"/>
              </w:rPr>
            </w:pPr>
            <w:r w:rsidRPr="00416255">
              <w:rPr>
                <w:rFonts w:eastAsia="Times New Roman" w:cs="Times New Roman"/>
                <w:sz w:val="20"/>
                <w:szCs w:val="20"/>
                <w:lang w:eastAsia="ru-RU"/>
              </w:rPr>
              <w:t>Общее количество обращений в суды по вопросам защиты прав потребителей на отчетную дату.</w:t>
            </w:r>
          </w:p>
          <w:p w14:paraId="24FF421C" w14:textId="3B7187CE" w:rsidR="00D256B8" w:rsidRPr="00FF13BD" w:rsidRDefault="00D256B8" w:rsidP="00D256B8">
            <w:pPr>
              <w:spacing w:after="200"/>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bl>
    <w:p w14:paraId="335FB2F7" w14:textId="77777777" w:rsidR="000E55B4" w:rsidRPr="00FF13BD" w:rsidRDefault="000E55B4" w:rsidP="000E55B4">
      <w:pPr>
        <w:autoSpaceDE w:val="0"/>
        <w:autoSpaceDN w:val="0"/>
        <w:adjustRightInd w:val="0"/>
        <w:jc w:val="both"/>
        <w:rPr>
          <w:rFonts w:cs="Times New Roman"/>
          <w:sz w:val="20"/>
          <w:szCs w:val="20"/>
        </w:rPr>
      </w:pPr>
    </w:p>
    <w:p w14:paraId="79617D87" w14:textId="77777777" w:rsidR="000E55B4" w:rsidRPr="00FF13BD" w:rsidRDefault="000E55B4" w:rsidP="000E55B4">
      <w:pPr>
        <w:autoSpaceDE w:val="0"/>
        <w:autoSpaceDN w:val="0"/>
        <w:adjustRightInd w:val="0"/>
        <w:ind w:firstLine="567"/>
        <w:jc w:val="both"/>
        <w:rPr>
          <w:rFonts w:cs="Times New Roman"/>
          <w:sz w:val="20"/>
          <w:szCs w:val="20"/>
        </w:rPr>
      </w:pPr>
      <w:r w:rsidRPr="00FF13BD">
        <w:rPr>
          <w:rFonts w:cs="Times New Roman"/>
          <w:sz w:val="20"/>
          <w:szCs w:val="20"/>
        </w:rPr>
        <w:t xml:space="preserve">«Рекомендации к структуре Типовой структуры (Шаблона) муниципальной программы (подпрограммы) направлены на реализацию единых подходов к формированию муниципальных программ муниципальных образований Московской области в части приоритетных целевых показателей, методик расчета показателей, связки приоритетных целевых показателей и основных мероприятий муниципальной программы, перечня мероприятий муниципальной программы, а также соответствия </w:t>
      </w:r>
      <w:r w:rsidRPr="00FF13BD">
        <w:rPr>
          <w:rFonts w:cs="Times New Roman"/>
          <w:bCs/>
          <w:sz w:val="20"/>
          <w:szCs w:val="20"/>
        </w:rPr>
        <w:t>Справочнику мероприятий типового бюджета в НСИ ГИС РЭБ.</w:t>
      </w:r>
    </w:p>
    <w:p w14:paraId="28CF59EA" w14:textId="4E9B0211" w:rsidR="00622525" w:rsidRPr="009F1677" w:rsidRDefault="000E55B4" w:rsidP="009F1677">
      <w:pPr>
        <w:autoSpaceDE w:val="0"/>
        <w:autoSpaceDN w:val="0"/>
        <w:adjustRightInd w:val="0"/>
        <w:ind w:firstLine="567"/>
        <w:jc w:val="both"/>
        <w:rPr>
          <w:rFonts w:cs="Times New Roman"/>
          <w:sz w:val="20"/>
          <w:szCs w:val="20"/>
        </w:rPr>
      </w:pPr>
      <w:r w:rsidRPr="00FF13BD">
        <w:rPr>
          <w:rFonts w:cs="Times New Roman"/>
          <w:sz w:val="20"/>
          <w:szCs w:val="20"/>
        </w:rPr>
        <w:t xml:space="preserve">Кроме того, к составу муниципальной программы (подпрограммы) могут применяться иные методические рекомендации для муниципальных образований Московской области в соответствии с </w:t>
      </w:r>
      <w:r w:rsidRPr="00FF13BD">
        <w:rPr>
          <w:rFonts w:cs="Times New Roman"/>
          <w:bCs/>
          <w:sz w:val="20"/>
          <w:szCs w:val="20"/>
        </w:rPr>
        <w:t xml:space="preserve">федеральным и региональным законодательством, </w:t>
      </w:r>
      <w:r w:rsidRPr="00FF13BD">
        <w:rPr>
          <w:rFonts w:cs="Times New Roman"/>
          <w:sz w:val="20"/>
          <w:szCs w:val="20"/>
        </w:rPr>
        <w:t>наличие которых согласно настоящим рекомендациям не предусмотрено.»</w:t>
      </w:r>
    </w:p>
    <w:p w14:paraId="1B32C347" w14:textId="77777777" w:rsidR="00622525" w:rsidRPr="00622525" w:rsidRDefault="00622525" w:rsidP="00BD3301">
      <w:pPr>
        <w:outlineLvl w:val="0"/>
        <w:rPr>
          <w:rFonts w:eastAsia="Times New Roman"/>
          <w:b/>
          <w:bCs/>
          <w:sz w:val="18"/>
          <w:szCs w:val="18"/>
          <w:lang w:eastAsia="ru-RU"/>
        </w:rPr>
      </w:pPr>
    </w:p>
    <w:p w14:paraId="15C06ECA" w14:textId="2F77B6D6" w:rsidR="008A7AF7" w:rsidRDefault="008A7AF7" w:rsidP="00BD3301">
      <w:pPr>
        <w:outlineLvl w:val="0"/>
        <w:rPr>
          <w:rFonts w:eastAsia="Times New Roman"/>
          <w:b/>
          <w:bCs/>
          <w:lang w:eastAsia="ru-RU"/>
        </w:rPr>
      </w:pPr>
    </w:p>
    <w:p w14:paraId="0022890B" w14:textId="119E8A90" w:rsidR="009F1677" w:rsidRDefault="009F1677" w:rsidP="00BD3301">
      <w:pPr>
        <w:outlineLvl w:val="0"/>
        <w:rPr>
          <w:rFonts w:eastAsia="Times New Roman"/>
          <w:b/>
          <w:bCs/>
          <w:lang w:eastAsia="ru-RU"/>
        </w:rPr>
      </w:pPr>
    </w:p>
    <w:p w14:paraId="0A367EB2" w14:textId="67A737F8" w:rsidR="00681C6B" w:rsidRDefault="00681C6B" w:rsidP="00BD3301">
      <w:pPr>
        <w:outlineLvl w:val="0"/>
        <w:rPr>
          <w:rFonts w:eastAsia="Times New Roman"/>
          <w:b/>
          <w:bCs/>
          <w:lang w:eastAsia="ru-RU"/>
        </w:rPr>
      </w:pPr>
    </w:p>
    <w:p w14:paraId="151B25F9" w14:textId="4D8C851E" w:rsidR="00681C6B" w:rsidRDefault="00681C6B" w:rsidP="00BD3301">
      <w:pPr>
        <w:outlineLvl w:val="0"/>
        <w:rPr>
          <w:rFonts w:eastAsia="Times New Roman"/>
          <w:b/>
          <w:bCs/>
          <w:lang w:eastAsia="ru-RU"/>
        </w:rPr>
      </w:pPr>
    </w:p>
    <w:p w14:paraId="22DBAA90" w14:textId="602B27E8" w:rsidR="00681C6B" w:rsidRDefault="00681C6B" w:rsidP="00BD3301">
      <w:pPr>
        <w:outlineLvl w:val="0"/>
        <w:rPr>
          <w:rFonts w:eastAsia="Times New Roman"/>
          <w:b/>
          <w:bCs/>
          <w:lang w:eastAsia="ru-RU"/>
        </w:rPr>
      </w:pPr>
    </w:p>
    <w:p w14:paraId="72A6E810" w14:textId="0821A687" w:rsidR="00681C6B" w:rsidRDefault="00681C6B" w:rsidP="00BD3301">
      <w:pPr>
        <w:outlineLvl w:val="0"/>
        <w:rPr>
          <w:rFonts w:eastAsia="Times New Roman"/>
          <w:b/>
          <w:bCs/>
          <w:lang w:eastAsia="ru-RU"/>
        </w:rPr>
      </w:pPr>
    </w:p>
    <w:p w14:paraId="0DFE2E23" w14:textId="6B3CA4D1" w:rsidR="00681C6B" w:rsidRDefault="00681C6B" w:rsidP="00BD3301">
      <w:pPr>
        <w:outlineLvl w:val="0"/>
        <w:rPr>
          <w:rFonts w:eastAsia="Times New Roman"/>
          <w:b/>
          <w:bCs/>
          <w:lang w:eastAsia="ru-RU"/>
        </w:rPr>
      </w:pPr>
    </w:p>
    <w:p w14:paraId="108BD74C" w14:textId="5FCF2B57" w:rsidR="00681C6B" w:rsidRDefault="00681C6B" w:rsidP="00BD3301">
      <w:pPr>
        <w:outlineLvl w:val="0"/>
        <w:rPr>
          <w:rFonts w:eastAsia="Times New Roman"/>
          <w:b/>
          <w:bCs/>
          <w:lang w:eastAsia="ru-RU"/>
        </w:rPr>
      </w:pPr>
    </w:p>
    <w:p w14:paraId="29BE934E" w14:textId="0F25E3FE" w:rsidR="00681C6B" w:rsidRDefault="00681C6B" w:rsidP="00BD3301">
      <w:pPr>
        <w:outlineLvl w:val="0"/>
        <w:rPr>
          <w:rFonts w:eastAsia="Times New Roman"/>
          <w:b/>
          <w:bCs/>
          <w:lang w:eastAsia="ru-RU"/>
        </w:rPr>
      </w:pPr>
    </w:p>
    <w:p w14:paraId="3BA833C8" w14:textId="3ED75573" w:rsidR="00681C6B" w:rsidRDefault="00681C6B" w:rsidP="00BD3301">
      <w:pPr>
        <w:outlineLvl w:val="0"/>
        <w:rPr>
          <w:rFonts w:eastAsia="Times New Roman"/>
          <w:b/>
          <w:bCs/>
          <w:lang w:eastAsia="ru-RU"/>
        </w:rPr>
      </w:pPr>
    </w:p>
    <w:p w14:paraId="65F5F5CA" w14:textId="27E33E7F" w:rsidR="00681C6B" w:rsidRDefault="00681C6B" w:rsidP="00BD3301">
      <w:pPr>
        <w:outlineLvl w:val="0"/>
        <w:rPr>
          <w:rFonts w:eastAsia="Times New Roman"/>
          <w:b/>
          <w:bCs/>
          <w:lang w:eastAsia="ru-RU"/>
        </w:rPr>
      </w:pPr>
    </w:p>
    <w:p w14:paraId="53E14821" w14:textId="04990A76" w:rsidR="00681C6B" w:rsidRDefault="00681C6B" w:rsidP="00BD3301">
      <w:pPr>
        <w:outlineLvl w:val="0"/>
        <w:rPr>
          <w:rFonts w:eastAsia="Times New Roman"/>
          <w:b/>
          <w:bCs/>
          <w:lang w:eastAsia="ru-RU"/>
        </w:rPr>
      </w:pPr>
    </w:p>
    <w:p w14:paraId="7E32F6A1" w14:textId="042C6D50" w:rsidR="00681C6B" w:rsidRDefault="00681C6B" w:rsidP="00BD3301">
      <w:pPr>
        <w:outlineLvl w:val="0"/>
        <w:rPr>
          <w:rFonts w:eastAsia="Times New Roman"/>
          <w:b/>
          <w:bCs/>
          <w:lang w:eastAsia="ru-RU"/>
        </w:rPr>
      </w:pPr>
    </w:p>
    <w:p w14:paraId="376A3C0D" w14:textId="018E9C16" w:rsidR="00681C6B" w:rsidRDefault="00681C6B" w:rsidP="00BD3301">
      <w:pPr>
        <w:outlineLvl w:val="0"/>
        <w:rPr>
          <w:rFonts w:eastAsia="Times New Roman"/>
          <w:b/>
          <w:bCs/>
          <w:lang w:eastAsia="ru-RU"/>
        </w:rPr>
      </w:pPr>
    </w:p>
    <w:p w14:paraId="5706B7E8" w14:textId="37CA16CD" w:rsidR="00681C6B" w:rsidRDefault="00681C6B" w:rsidP="00BD3301">
      <w:pPr>
        <w:outlineLvl w:val="0"/>
        <w:rPr>
          <w:rFonts w:eastAsia="Times New Roman"/>
          <w:b/>
          <w:bCs/>
          <w:lang w:eastAsia="ru-RU"/>
        </w:rPr>
      </w:pPr>
    </w:p>
    <w:p w14:paraId="5ED97B68" w14:textId="586022D1" w:rsidR="00681C6B" w:rsidRDefault="00681C6B" w:rsidP="00BD3301">
      <w:pPr>
        <w:outlineLvl w:val="0"/>
        <w:rPr>
          <w:rFonts w:eastAsia="Times New Roman"/>
          <w:b/>
          <w:bCs/>
          <w:lang w:eastAsia="ru-RU"/>
        </w:rPr>
      </w:pPr>
    </w:p>
    <w:p w14:paraId="7B248430" w14:textId="42F02497" w:rsidR="00681C6B" w:rsidRDefault="00681C6B" w:rsidP="00BD3301">
      <w:pPr>
        <w:outlineLvl w:val="0"/>
        <w:rPr>
          <w:rFonts w:eastAsia="Times New Roman"/>
          <w:b/>
          <w:bCs/>
          <w:lang w:eastAsia="ru-RU"/>
        </w:rPr>
      </w:pPr>
    </w:p>
    <w:p w14:paraId="11B89823" w14:textId="71B1440A" w:rsidR="00681C6B" w:rsidRDefault="00681C6B" w:rsidP="00BD3301">
      <w:pPr>
        <w:outlineLvl w:val="0"/>
        <w:rPr>
          <w:rFonts w:eastAsia="Times New Roman"/>
          <w:b/>
          <w:bCs/>
          <w:lang w:eastAsia="ru-RU"/>
        </w:rPr>
      </w:pPr>
    </w:p>
    <w:p w14:paraId="388C1EDB" w14:textId="72888EB3" w:rsidR="00681C6B" w:rsidRDefault="00681C6B" w:rsidP="00BD3301">
      <w:pPr>
        <w:outlineLvl w:val="0"/>
        <w:rPr>
          <w:rFonts w:eastAsia="Times New Roman"/>
          <w:b/>
          <w:bCs/>
          <w:lang w:eastAsia="ru-RU"/>
        </w:rPr>
      </w:pPr>
    </w:p>
    <w:p w14:paraId="7BD74C61" w14:textId="0D9A200D" w:rsidR="00681C6B" w:rsidRDefault="00681C6B" w:rsidP="00BD3301">
      <w:pPr>
        <w:outlineLvl w:val="0"/>
        <w:rPr>
          <w:rFonts w:eastAsia="Times New Roman"/>
          <w:b/>
          <w:bCs/>
          <w:lang w:eastAsia="ru-RU"/>
        </w:rPr>
      </w:pPr>
    </w:p>
    <w:p w14:paraId="6CCC3B1B" w14:textId="72047756" w:rsidR="00681C6B" w:rsidRDefault="00681C6B" w:rsidP="00BD3301">
      <w:pPr>
        <w:outlineLvl w:val="0"/>
        <w:rPr>
          <w:rFonts w:eastAsia="Times New Roman"/>
          <w:b/>
          <w:bCs/>
          <w:lang w:eastAsia="ru-RU"/>
        </w:rPr>
      </w:pPr>
    </w:p>
    <w:p w14:paraId="30631A40" w14:textId="77777777" w:rsidR="00681C6B" w:rsidRDefault="00681C6B" w:rsidP="00BD3301">
      <w:pPr>
        <w:outlineLvl w:val="0"/>
        <w:rPr>
          <w:rFonts w:eastAsia="Times New Roman"/>
          <w:b/>
          <w:bCs/>
          <w:lang w:eastAsia="ru-RU"/>
        </w:rPr>
      </w:pPr>
    </w:p>
    <w:p w14:paraId="1CCE2C36" w14:textId="24DA05A0" w:rsidR="009F1677" w:rsidRDefault="009F1677" w:rsidP="00BD3301">
      <w:pPr>
        <w:outlineLvl w:val="0"/>
        <w:rPr>
          <w:rFonts w:eastAsia="Times New Roman"/>
          <w:b/>
          <w:bCs/>
          <w:lang w:eastAsia="ru-RU"/>
        </w:rPr>
      </w:pPr>
    </w:p>
    <w:p w14:paraId="34F67D86" w14:textId="77777777" w:rsidR="009F1677" w:rsidRDefault="009F1677" w:rsidP="00BD3301">
      <w:pPr>
        <w:outlineLvl w:val="0"/>
        <w:rPr>
          <w:rFonts w:eastAsia="Times New Roman"/>
          <w:b/>
          <w:bCs/>
          <w:lang w:eastAsia="ru-RU"/>
        </w:rPr>
      </w:pPr>
    </w:p>
    <w:p w14:paraId="4F2A7717" w14:textId="77777777" w:rsidR="005D0CA1" w:rsidRDefault="005D0CA1" w:rsidP="005D0CA1">
      <w:pPr>
        <w:jc w:val="center"/>
        <w:outlineLvl w:val="0"/>
        <w:rPr>
          <w:rFonts w:eastAsia="Times New Roman"/>
          <w:b/>
          <w:bCs/>
          <w:lang w:eastAsia="ru-RU"/>
        </w:rPr>
      </w:pPr>
      <w:r w:rsidRPr="00953B6D">
        <w:rPr>
          <w:rFonts w:eastAsia="Times New Roman"/>
          <w:b/>
          <w:bCs/>
          <w:lang w:eastAsia="ru-RU"/>
        </w:rPr>
        <w:t xml:space="preserve">Перечень мероприятий подпрограммы </w:t>
      </w:r>
      <w:r w:rsidRPr="00953B6D">
        <w:rPr>
          <w:rFonts w:eastAsia="Times New Roman"/>
          <w:b/>
          <w:bCs/>
          <w:lang w:val="en-US" w:eastAsia="ru-RU"/>
        </w:rPr>
        <w:t>V</w:t>
      </w:r>
      <w:r w:rsidRPr="00953B6D">
        <w:rPr>
          <w:rFonts w:eastAsia="Times New Roman"/>
          <w:b/>
          <w:bCs/>
          <w:lang w:eastAsia="ru-RU"/>
        </w:rPr>
        <w:t xml:space="preserve"> «Обеспечивающая подпрограмма»</w:t>
      </w:r>
    </w:p>
    <w:p w14:paraId="29C1B513" w14:textId="56EEA374" w:rsidR="005D0CA1" w:rsidRDefault="005D0CA1" w:rsidP="00FF13BD">
      <w:pPr>
        <w:rPr>
          <w:rFonts w:eastAsia="Times New Roman"/>
          <w:b/>
          <w:bCs/>
          <w:lang w:eastAsia="ru-RU"/>
        </w:rPr>
      </w:pPr>
    </w:p>
    <w:p w14:paraId="1C0188B6" w14:textId="77777777" w:rsidR="00FF13BD" w:rsidRPr="001526F0" w:rsidRDefault="00FF13BD" w:rsidP="00FF13BD">
      <w:pPr>
        <w:rPr>
          <w:rFonts w:eastAsia="Times New Roman"/>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9"/>
        <w:gridCol w:w="3616"/>
        <w:gridCol w:w="1054"/>
        <w:gridCol w:w="1339"/>
        <w:gridCol w:w="1076"/>
        <w:gridCol w:w="1207"/>
        <w:gridCol w:w="1059"/>
        <w:gridCol w:w="1055"/>
        <w:gridCol w:w="916"/>
        <w:gridCol w:w="947"/>
        <w:gridCol w:w="2559"/>
      </w:tblGrid>
      <w:tr w:rsidR="005D0CA1" w:rsidRPr="00622525" w14:paraId="47C36234" w14:textId="77777777" w:rsidTr="0031114A">
        <w:trPr>
          <w:trHeight w:val="100"/>
        </w:trPr>
        <w:tc>
          <w:tcPr>
            <w:tcW w:w="110" w:type="pct"/>
            <w:vMerge w:val="restart"/>
            <w:shd w:val="clear" w:color="auto" w:fill="auto"/>
            <w:hideMark/>
          </w:tcPr>
          <w:p w14:paraId="074C653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 п/п</w:t>
            </w:r>
          </w:p>
        </w:tc>
        <w:tc>
          <w:tcPr>
            <w:tcW w:w="1235" w:type="pct"/>
            <w:vMerge w:val="restart"/>
            <w:shd w:val="clear" w:color="auto" w:fill="auto"/>
            <w:hideMark/>
          </w:tcPr>
          <w:p w14:paraId="18D36AC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Мероприятие подпрограммы</w:t>
            </w:r>
          </w:p>
        </w:tc>
        <w:tc>
          <w:tcPr>
            <w:tcW w:w="312" w:type="pct"/>
            <w:vMerge w:val="restart"/>
            <w:shd w:val="clear" w:color="auto" w:fill="auto"/>
          </w:tcPr>
          <w:p w14:paraId="01B47445"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Сроки исполнения мероприятия</w:t>
            </w:r>
          </w:p>
        </w:tc>
        <w:tc>
          <w:tcPr>
            <w:tcW w:w="395" w:type="pct"/>
            <w:vMerge w:val="restart"/>
            <w:shd w:val="clear" w:color="auto" w:fill="auto"/>
            <w:hideMark/>
          </w:tcPr>
          <w:p w14:paraId="02DD26F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Источники финансирования</w:t>
            </w:r>
          </w:p>
        </w:tc>
        <w:tc>
          <w:tcPr>
            <w:tcW w:w="381" w:type="pct"/>
            <w:vMerge w:val="restart"/>
            <w:shd w:val="clear" w:color="auto" w:fill="auto"/>
            <w:hideMark/>
          </w:tcPr>
          <w:p w14:paraId="792D093B"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Всего</w:t>
            </w:r>
            <w:r w:rsidRPr="00622525">
              <w:rPr>
                <w:rFonts w:eastAsia="Times New Roman"/>
                <w:sz w:val="18"/>
                <w:szCs w:val="18"/>
                <w:lang w:eastAsia="ru-RU"/>
              </w:rPr>
              <w:br/>
              <w:t>(тыс.руб.)</w:t>
            </w:r>
          </w:p>
        </w:tc>
        <w:tc>
          <w:tcPr>
            <w:tcW w:w="2567" w:type="pct"/>
            <w:gridSpan w:val="6"/>
            <w:tcBorders>
              <w:bottom w:val="single" w:sz="4" w:space="0" w:color="auto"/>
            </w:tcBorders>
            <w:shd w:val="clear" w:color="auto" w:fill="auto"/>
          </w:tcPr>
          <w:p w14:paraId="4FC8070D" w14:textId="77777777" w:rsidR="005D0CA1" w:rsidRPr="00622525" w:rsidRDefault="005D0CA1" w:rsidP="005D35BF">
            <w:pPr>
              <w:jc w:val="center"/>
              <w:rPr>
                <w:rFonts w:eastAsia="Times New Roman"/>
                <w:sz w:val="18"/>
                <w:szCs w:val="18"/>
                <w:lang w:eastAsia="ru-RU"/>
              </w:rPr>
            </w:pPr>
            <w:r w:rsidRPr="00622525">
              <w:rPr>
                <w:rFonts w:eastAsia="Times New Roman"/>
                <w:color w:val="000000"/>
                <w:sz w:val="18"/>
                <w:szCs w:val="18"/>
                <w:lang w:eastAsia="ru-RU"/>
              </w:rPr>
              <w:t>Объем финансирования по годам (тыс.руб.)</w:t>
            </w:r>
          </w:p>
        </w:tc>
      </w:tr>
      <w:tr w:rsidR="0031114A" w:rsidRPr="00622525" w14:paraId="5996ED7A" w14:textId="77777777" w:rsidTr="0031114A">
        <w:trPr>
          <w:trHeight w:val="441"/>
        </w:trPr>
        <w:tc>
          <w:tcPr>
            <w:tcW w:w="110" w:type="pct"/>
            <w:vMerge/>
            <w:shd w:val="clear" w:color="auto" w:fill="auto"/>
          </w:tcPr>
          <w:p w14:paraId="2D9B2E9F" w14:textId="77777777" w:rsidR="005D0CA1" w:rsidRPr="00622525" w:rsidRDefault="005D0CA1" w:rsidP="005D35BF">
            <w:pPr>
              <w:jc w:val="center"/>
              <w:rPr>
                <w:rFonts w:eastAsia="Times New Roman"/>
                <w:sz w:val="18"/>
                <w:szCs w:val="18"/>
                <w:lang w:eastAsia="ru-RU"/>
              </w:rPr>
            </w:pPr>
          </w:p>
        </w:tc>
        <w:tc>
          <w:tcPr>
            <w:tcW w:w="1235" w:type="pct"/>
            <w:vMerge/>
            <w:shd w:val="clear" w:color="auto" w:fill="auto"/>
          </w:tcPr>
          <w:p w14:paraId="35585969" w14:textId="77777777" w:rsidR="005D0CA1" w:rsidRPr="00622525" w:rsidRDefault="005D0CA1" w:rsidP="005D35BF">
            <w:pPr>
              <w:jc w:val="center"/>
              <w:rPr>
                <w:rFonts w:eastAsia="Times New Roman"/>
                <w:sz w:val="18"/>
                <w:szCs w:val="18"/>
                <w:lang w:eastAsia="ru-RU"/>
              </w:rPr>
            </w:pPr>
          </w:p>
        </w:tc>
        <w:tc>
          <w:tcPr>
            <w:tcW w:w="312" w:type="pct"/>
            <w:vMerge/>
            <w:shd w:val="clear" w:color="auto" w:fill="auto"/>
          </w:tcPr>
          <w:p w14:paraId="196AEE35" w14:textId="77777777" w:rsidR="005D0CA1" w:rsidRPr="00622525" w:rsidRDefault="005D0CA1" w:rsidP="005D35BF">
            <w:pPr>
              <w:jc w:val="center"/>
              <w:rPr>
                <w:rFonts w:eastAsia="Times New Roman"/>
                <w:sz w:val="18"/>
                <w:szCs w:val="18"/>
                <w:lang w:eastAsia="ru-RU"/>
              </w:rPr>
            </w:pPr>
          </w:p>
        </w:tc>
        <w:tc>
          <w:tcPr>
            <w:tcW w:w="395" w:type="pct"/>
            <w:vMerge/>
            <w:shd w:val="clear" w:color="auto" w:fill="auto"/>
          </w:tcPr>
          <w:p w14:paraId="364131A9" w14:textId="77777777" w:rsidR="005D0CA1" w:rsidRPr="00622525" w:rsidRDefault="005D0CA1" w:rsidP="005D35BF">
            <w:pPr>
              <w:jc w:val="center"/>
              <w:rPr>
                <w:rFonts w:eastAsia="Times New Roman"/>
                <w:sz w:val="18"/>
                <w:szCs w:val="18"/>
                <w:lang w:eastAsia="ru-RU"/>
              </w:rPr>
            </w:pPr>
          </w:p>
        </w:tc>
        <w:tc>
          <w:tcPr>
            <w:tcW w:w="381" w:type="pct"/>
            <w:vMerge/>
            <w:tcBorders>
              <w:bottom w:val="single" w:sz="4" w:space="0" w:color="auto"/>
            </w:tcBorders>
            <w:shd w:val="clear" w:color="auto" w:fill="auto"/>
          </w:tcPr>
          <w:p w14:paraId="7E1AE207" w14:textId="77777777" w:rsidR="005D0CA1" w:rsidRPr="00622525" w:rsidRDefault="005D0CA1" w:rsidP="005D35BF">
            <w:pPr>
              <w:jc w:val="center"/>
              <w:rPr>
                <w:rFonts w:eastAsia="Times New Roman"/>
                <w:sz w:val="18"/>
                <w:szCs w:val="18"/>
                <w:lang w:eastAsia="ru-RU"/>
              </w:rPr>
            </w:pPr>
          </w:p>
        </w:tc>
        <w:tc>
          <w:tcPr>
            <w:tcW w:w="424" w:type="pct"/>
            <w:tcBorders>
              <w:bottom w:val="single" w:sz="4" w:space="0" w:color="auto"/>
            </w:tcBorders>
            <w:shd w:val="clear" w:color="auto" w:fill="auto"/>
          </w:tcPr>
          <w:p w14:paraId="685E2B3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2023 год</w:t>
            </w:r>
          </w:p>
        </w:tc>
        <w:tc>
          <w:tcPr>
            <w:tcW w:w="375" w:type="pct"/>
            <w:tcBorders>
              <w:bottom w:val="single" w:sz="4" w:space="0" w:color="auto"/>
            </w:tcBorders>
            <w:shd w:val="clear" w:color="auto" w:fill="auto"/>
          </w:tcPr>
          <w:p w14:paraId="7FADB75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2024 год</w:t>
            </w:r>
          </w:p>
        </w:tc>
        <w:tc>
          <w:tcPr>
            <w:tcW w:w="374" w:type="pct"/>
            <w:shd w:val="clear" w:color="auto" w:fill="auto"/>
            <w:noWrap/>
          </w:tcPr>
          <w:p w14:paraId="4660AD2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2025 год</w:t>
            </w:r>
          </w:p>
        </w:tc>
        <w:tc>
          <w:tcPr>
            <w:tcW w:w="328" w:type="pct"/>
            <w:shd w:val="clear" w:color="auto" w:fill="auto"/>
          </w:tcPr>
          <w:p w14:paraId="05DF6B8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2026 год</w:t>
            </w:r>
          </w:p>
        </w:tc>
        <w:tc>
          <w:tcPr>
            <w:tcW w:w="338" w:type="pct"/>
            <w:shd w:val="clear" w:color="auto" w:fill="auto"/>
            <w:noWrap/>
          </w:tcPr>
          <w:p w14:paraId="672D53B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2027 год</w:t>
            </w:r>
          </w:p>
        </w:tc>
        <w:tc>
          <w:tcPr>
            <w:tcW w:w="728" w:type="pct"/>
            <w:shd w:val="clear" w:color="auto" w:fill="auto"/>
          </w:tcPr>
          <w:p w14:paraId="50F1715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Ответственный за выполнение мероприятия</w:t>
            </w:r>
          </w:p>
        </w:tc>
      </w:tr>
      <w:tr w:rsidR="0031114A" w:rsidRPr="00622525" w14:paraId="34A719E4" w14:textId="77777777" w:rsidTr="0031114A">
        <w:trPr>
          <w:trHeight w:val="60"/>
        </w:trPr>
        <w:tc>
          <w:tcPr>
            <w:tcW w:w="110" w:type="pct"/>
            <w:shd w:val="clear" w:color="auto" w:fill="auto"/>
          </w:tcPr>
          <w:p w14:paraId="0E21425B"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w:t>
            </w:r>
          </w:p>
        </w:tc>
        <w:tc>
          <w:tcPr>
            <w:tcW w:w="1235" w:type="pct"/>
            <w:shd w:val="clear" w:color="auto" w:fill="auto"/>
          </w:tcPr>
          <w:p w14:paraId="2CFB592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w:t>
            </w:r>
          </w:p>
        </w:tc>
        <w:tc>
          <w:tcPr>
            <w:tcW w:w="312" w:type="pct"/>
            <w:shd w:val="clear" w:color="auto" w:fill="auto"/>
          </w:tcPr>
          <w:p w14:paraId="4197FA92"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3</w:t>
            </w:r>
          </w:p>
        </w:tc>
        <w:tc>
          <w:tcPr>
            <w:tcW w:w="395" w:type="pct"/>
            <w:shd w:val="clear" w:color="auto" w:fill="auto"/>
          </w:tcPr>
          <w:p w14:paraId="7E747ED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4</w:t>
            </w:r>
          </w:p>
        </w:tc>
        <w:tc>
          <w:tcPr>
            <w:tcW w:w="381" w:type="pct"/>
            <w:shd w:val="clear" w:color="auto" w:fill="auto"/>
          </w:tcPr>
          <w:p w14:paraId="5633DD98"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5</w:t>
            </w:r>
          </w:p>
        </w:tc>
        <w:tc>
          <w:tcPr>
            <w:tcW w:w="424" w:type="pct"/>
            <w:tcBorders>
              <w:top w:val="nil"/>
            </w:tcBorders>
            <w:shd w:val="clear" w:color="auto" w:fill="auto"/>
          </w:tcPr>
          <w:p w14:paraId="1EC8ED0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6</w:t>
            </w:r>
          </w:p>
        </w:tc>
        <w:tc>
          <w:tcPr>
            <w:tcW w:w="375" w:type="pct"/>
            <w:shd w:val="clear" w:color="auto" w:fill="auto"/>
          </w:tcPr>
          <w:p w14:paraId="1D3B0DF3"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7</w:t>
            </w:r>
          </w:p>
        </w:tc>
        <w:tc>
          <w:tcPr>
            <w:tcW w:w="374" w:type="pct"/>
            <w:shd w:val="clear" w:color="auto" w:fill="auto"/>
          </w:tcPr>
          <w:p w14:paraId="7D92F14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8</w:t>
            </w:r>
          </w:p>
        </w:tc>
        <w:tc>
          <w:tcPr>
            <w:tcW w:w="328" w:type="pct"/>
            <w:shd w:val="clear" w:color="auto" w:fill="auto"/>
          </w:tcPr>
          <w:p w14:paraId="093F0E02"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9</w:t>
            </w:r>
          </w:p>
        </w:tc>
        <w:tc>
          <w:tcPr>
            <w:tcW w:w="338" w:type="pct"/>
            <w:shd w:val="clear" w:color="auto" w:fill="auto"/>
          </w:tcPr>
          <w:p w14:paraId="530914B4"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10</w:t>
            </w:r>
          </w:p>
        </w:tc>
        <w:tc>
          <w:tcPr>
            <w:tcW w:w="728" w:type="pct"/>
            <w:shd w:val="clear" w:color="auto" w:fill="auto"/>
          </w:tcPr>
          <w:p w14:paraId="1E6C1D2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11</w:t>
            </w:r>
          </w:p>
        </w:tc>
      </w:tr>
      <w:tr w:rsidR="0031114A" w:rsidRPr="00622525" w14:paraId="33A560D3" w14:textId="77777777" w:rsidTr="0031114A">
        <w:trPr>
          <w:trHeight w:val="60"/>
        </w:trPr>
        <w:tc>
          <w:tcPr>
            <w:tcW w:w="110" w:type="pct"/>
            <w:vMerge w:val="restart"/>
            <w:shd w:val="clear" w:color="auto" w:fill="auto"/>
            <w:hideMark/>
          </w:tcPr>
          <w:p w14:paraId="09990690" w14:textId="57C3D452" w:rsidR="005D0CA1" w:rsidRPr="00622525" w:rsidRDefault="00622525" w:rsidP="005D35BF">
            <w:pPr>
              <w:rPr>
                <w:rFonts w:eastAsia="Times New Roman"/>
                <w:sz w:val="18"/>
                <w:szCs w:val="18"/>
                <w:lang w:eastAsia="ru-RU"/>
              </w:rPr>
            </w:pPr>
            <w:r w:rsidRPr="00622525">
              <w:rPr>
                <w:rFonts w:eastAsia="Times New Roman"/>
                <w:sz w:val="18"/>
                <w:szCs w:val="18"/>
                <w:lang w:eastAsia="ru-RU"/>
              </w:rPr>
              <w:t xml:space="preserve">  </w:t>
            </w:r>
            <w:r w:rsidR="005D0CA1" w:rsidRPr="00622525">
              <w:rPr>
                <w:rFonts w:eastAsia="Times New Roman"/>
                <w:sz w:val="18"/>
                <w:szCs w:val="18"/>
                <w:lang w:eastAsia="ru-RU"/>
              </w:rPr>
              <w:t>1</w:t>
            </w:r>
          </w:p>
        </w:tc>
        <w:tc>
          <w:tcPr>
            <w:tcW w:w="1235" w:type="pct"/>
            <w:vMerge w:val="restart"/>
            <w:shd w:val="clear" w:color="auto" w:fill="auto"/>
            <w:hideMark/>
          </w:tcPr>
          <w:p w14:paraId="4E9D87C5"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Основное мероприятие 01.</w:t>
            </w:r>
          </w:p>
          <w:p w14:paraId="0C6E7905"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Создание условий для реализации полномочий органов местного самоуправления</w:t>
            </w:r>
          </w:p>
        </w:tc>
        <w:tc>
          <w:tcPr>
            <w:tcW w:w="312" w:type="pct"/>
            <w:vMerge w:val="restart"/>
            <w:shd w:val="clear" w:color="auto" w:fill="auto"/>
          </w:tcPr>
          <w:p w14:paraId="0525703D"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2023-2027</w:t>
            </w:r>
          </w:p>
        </w:tc>
        <w:tc>
          <w:tcPr>
            <w:tcW w:w="395" w:type="pct"/>
            <w:shd w:val="clear" w:color="auto" w:fill="auto"/>
            <w:hideMark/>
          </w:tcPr>
          <w:p w14:paraId="084F8937"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Итого:</w:t>
            </w:r>
          </w:p>
        </w:tc>
        <w:tc>
          <w:tcPr>
            <w:tcW w:w="381" w:type="pct"/>
            <w:shd w:val="clear" w:color="auto" w:fill="auto"/>
          </w:tcPr>
          <w:p w14:paraId="6E4FA72B" w14:textId="24077ECC" w:rsidR="005D0CA1" w:rsidRPr="004D6664" w:rsidRDefault="005B6362" w:rsidP="007A767B">
            <w:pPr>
              <w:jc w:val="center"/>
              <w:rPr>
                <w:rFonts w:eastAsia="Times New Roman"/>
                <w:sz w:val="18"/>
                <w:szCs w:val="18"/>
                <w:lang w:eastAsia="ru-RU"/>
              </w:rPr>
            </w:pPr>
            <w:r>
              <w:rPr>
                <w:sz w:val="18"/>
                <w:szCs w:val="18"/>
              </w:rPr>
              <w:t>78 195,95</w:t>
            </w:r>
          </w:p>
        </w:tc>
        <w:tc>
          <w:tcPr>
            <w:tcW w:w="424" w:type="pct"/>
            <w:shd w:val="clear" w:color="auto" w:fill="auto"/>
          </w:tcPr>
          <w:p w14:paraId="00CD1290" w14:textId="04E87DDF" w:rsidR="005D0CA1" w:rsidRPr="004D6664" w:rsidRDefault="005E2A59" w:rsidP="005E2A59">
            <w:pPr>
              <w:jc w:val="center"/>
              <w:rPr>
                <w:rFonts w:eastAsia="Times New Roman"/>
                <w:sz w:val="18"/>
                <w:szCs w:val="18"/>
                <w:lang w:eastAsia="ru-RU"/>
              </w:rPr>
            </w:pPr>
            <w:r w:rsidRPr="004D6664">
              <w:rPr>
                <w:rFonts w:eastAsia="Times New Roman"/>
                <w:sz w:val="18"/>
                <w:szCs w:val="18"/>
                <w:lang w:eastAsia="ru-RU"/>
              </w:rPr>
              <w:t>15 9</w:t>
            </w:r>
            <w:r w:rsidR="00E56EF9" w:rsidRPr="004D6664">
              <w:rPr>
                <w:rFonts w:eastAsia="Times New Roman"/>
                <w:sz w:val="18"/>
                <w:szCs w:val="18"/>
                <w:lang w:eastAsia="ru-RU"/>
              </w:rPr>
              <w:t>4</w:t>
            </w:r>
            <w:r w:rsidRPr="004D6664">
              <w:rPr>
                <w:rFonts w:eastAsia="Times New Roman"/>
                <w:sz w:val="18"/>
                <w:szCs w:val="18"/>
                <w:lang w:eastAsia="ru-RU"/>
              </w:rPr>
              <w:t>7</w:t>
            </w:r>
            <w:r w:rsidR="00E56EF9" w:rsidRPr="004D6664">
              <w:rPr>
                <w:rFonts w:eastAsia="Times New Roman"/>
                <w:sz w:val="18"/>
                <w:szCs w:val="18"/>
                <w:lang w:eastAsia="ru-RU"/>
              </w:rPr>
              <w:t>,</w:t>
            </w:r>
            <w:r w:rsidRPr="004D6664">
              <w:rPr>
                <w:rFonts w:eastAsia="Times New Roman"/>
                <w:sz w:val="18"/>
                <w:szCs w:val="18"/>
                <w:lang w:eastAsia="ru-RU"/>
              </w:rPr>
              <w:t>96</w:t>
            </w:r>
          </w:p>
        </w:tc>
        <w:tc>
          <w:tcPr>
            <w:tcW w:w="375" w:type="pct"/>
            <w:shd w:val="clear" w:color="auto" w:fill="auto"/>
          </w:tcPr>
          <w:p w14:paraId="564DCE31" w14:textId="6BD472A8" w:rsidR="005D0CA1" w:rsidRPr="004D6664" w:rsidRDefault="006B1766" w:rsidP="007A767B">
            <w:pPr>
              <w:jc w:val="center"/>
              <w:rPr>
                <w:rFonts w:eastAsia="Times New Roman"/>
                <w:sz w:val="18"/>
                <w:szCs w:val="18"/>
                <w:lang w:eastAsia="ru-RU"/>
              </w:rPr>
            </w:pPr>
            <w:r w:rsidRPr="004D6664">
              <w:rPr>
                <w:rFonts w:eastAsia="Times New Roman"/>
                <w:sz w:val="18"/>
                <w:szCs w:val="18"/>
                <w:lang w:eastAsia="ru-RU"/>
              </w:rPr>
              <w:t>16</w:t>
            </w:r>
            <w:r w:rsidR="007A767B">
              <w:rPr>
                <w:rFonts w:eastAsia="Times New Roman"/>
                <w:sz w:val="18"/>
                <w:szCs w:val="18"/>
                <w:lang w:eastAsia="ru-RU"/>
              </w:rPr>
              <w:t> 920,13</w:t>
            </w:r>
          </w:p>
        </w:tc>
        <w:tc>
          <w:tcPr>
            <w:tcW w:w="374" w:type="pct"/>
            <w:shd w:val="clear" w:color="auto" w:fill="auto"/>
          </w:tcPr>
          <w:p w14:paraId="01EC0A44" w14:textId="3BBD5147" w:rsidR="005D0CA1" w:rsidRPr="004D6664" w:rsidRDefault="0081512E" w:rsidP="005B4E82">
            <w:pPr>
              <w:jc w:val="center"/>
              <w:rPr>
                <w:rFonts w:eastAsia="Times New Roman"/>
                <w:sz w:val="18"/>
                <w:szCs w:val="18"/>
                <w:lang w:eastAsia="ru-RU"/>
              </w:rPr>
            </w:pPr>
            <w:r w:rsidRPr="004D6664">
              <w:rPr>
                <w:rFonts w:eastAsia="Times New Roman"/>
                <w:sz w:val="18"/>
                <w:szCs w:val="18"/>
                <w:lang w:eastAsia="ru-RU"/>
              </w:rPr>
              <w:t>15</w:t>
            </w:r>
            <w:r w:rsidR="005B4E82">
              <w:rPr>
                <w:rFonts w:eastAsia="Times New Roman"/>
                <w:sz w:val="18"/>
                <w:szCs w:val="18"/>
                <w:lang w:eastAsia="ru-RU"/>
              </w:rPr>
              <w:t> 497,92</w:t>
            </w:r>
          </w:p>
        </w:tc>
        <w:tc>
          <w:tcPr>
            <w:tcW w:w="328" w:type="pct"/>
            <w:shd w:val="clear" w:color="auto" w:fill="auto"/>
          </w:tcPr>
          <w:p w14:paraId="57529730" w14:textId="1EBFC471" w:rsidR="005D0CA1" w:rsidRPr="004D6664" w:rsidRDefault="005B4E82" w:rsidP="005D35BF">
            <w:pPr>
              <w:jc w:val="center"/>
              <w:rPr>
                <w:rFonts w:eastAsia="Times New Roman"/>
                <w:sz w:val="18"/>
                <w:szCs w:val="18"/>
                <w:lang w:eastAsia="ru-RU"/>
              </w:rPr>
            </w:pPr>
            <w:r>
              <w:rPr>
                <w:rFonts w:eastAsia="Times New Roman"/>
                <w:sz w:val="18"/>
                <w:szCs w:val="18"/>
                <w:lang w:eastAsia="ru-RU"/>
              </w:rPr>
              <w:t>14 907,47</w:t>
            </w:r>
          </w:p>
        </w:tc>
        <w:tc>
          <w:tcPr>
            <w:tcW w:w="338" w:type="pct"/>
            <w:shd w:val="clear" w:color="auto" w:fill="auto"/>
          </w:tcPr>
          <w:p w14:paraId="167EE708" w14:textId="3F69A4B6" w:rsidR="005D0CA1" w:rsidRPr="004D6664" w:rsidRDefault="005B4E82" w:rsidP="005D35BF">
            <w:pPr>
              <w:jc w:val="center"/>
              <w:rPr>
                <w:rFonts w:eastAsia="Times New Roman"/>
                <w:sz w:val="18"/>
                <w:szCs w:val="18"/>
                <w:lang w:eastAsia="ru-RU"/>
              </w:rPr>
            </w:pPr>
            <w:r>
              <w:rPr>
                <w:rFonts w:eastAsia="Times New Roman"/>
                <w:sz w:val="18"/>
                <w:szCs w:val="18"/>
                <w:lang w:eastAsia="ru-RU"/>
              </w:rPr>
              <w:t>14 922,47</w:t>
            </w:r>
          </w:p>
        </w:tc>
        <w:tc>
          <w:tcPr>
            <w:tcW w:w="728" w:type="pct"/>
            <w:vMerge w:val="restart"/>
            <w:shd w:val="clear" w:color="auto" w:fill="auto"/>
            <w:noWrap/>
            <w:hideMark/>
          </w:tcPr>
          <w:p w14:paraId="1D71D92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Х</w:t>
            </w:r>
          </w:p>
        </w:tc>
      </w:tr>
      <w:tr w:rsidR="0031114A" w:rsidRPr="00622525" w14:paraId="0751BBD1" w14:textId="77777777" w:rsidTr="0031114A">
        <w:trPr>
          <w:trHeight w:val="630"/>
        </w:trPr>
        <w:tc>
          <w:tcPr>
            <w:tcW w:w="110" w:type="pct"/>
            <w:vMerge/>
            <w:shd w:val="clear" w:color="auto" w:fill="auto"/>
            <w:vAlign w:val="center"/>
            <w:hideMark/>
          </w:tcPr>
          <w:p w14:paraId="6A805172"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hideMark/>
          </w:tcPr>
          <w:p w14:paraId="57C1779A"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34162C15" w14:textId="77777777" w:rsidR="005D0CA1" w:rsidRPr="00622525" w:rsidRDefault="005D0CA1" w:rsidP="005D35BF">
            <w:pPr>
              <w:rPr>
                <w:rFonts w:eastAsia="Times New Roman"/>
                <w:sz w:val="18"/>
                <w:szCs w:val="18"/>
                <w:lang w:eastAsia="ru-RU"/>
              </w:rPr>
            </w:pPr>
          </w:p>
        </w:tc>
        <w:tc>
          <w:tcPr>
            <w:tcW w:w="395" w:type="pct"/>
            <w:shd w:val="clear" w:color="auto" w:fill="auto"/>
            <w:hideMark/>
          </w:tcPr>
          <w:p w14:paraId="51A5F300"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shd w:val="clear" w:color="auto" w:fill="auto"/>
          </w:tcPr>
          <w:p w14:paraId="66682AE1"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4541D873"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0A197E0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0F04D2F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471E5AAC"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72894582"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hideMark/>
          </w:tcPr>
          <w:p w14:paraId="173C81F1" w14:textId="77777777" w:rsidR="005D0CA1" w:rsidRPr="00622525" w:rsidRDefault="005D0CA1" w:rsidP="005D35BF">
            <w:pPr>
              <w:jc w:val="center"/>
              <w:rPr>
                <w:rFonts w:eastAsia="Times New Roman"/>
                <w:sz w:val="18"/>
                <w:szCs w:val="18"/>
                <w:lang w:eastAsia="ru-RU"/>
              </w:rPr>
            </w:pPr>
          </w:p>
        </w:tc>
      </w:tr>
      <w:tr w:rsidR="0031114A" w:rsidRPr="00622525" w14:paraId="219AC51C" w14:textId="77777777" w:rsidTr="0031114A">
        <w:trPr>
          <w:trHeight w:val="630"/>
        </w:trPr>
        <w:tc>
          <w:tcPr>
            <w:tcW w:w="110" w:type="pct"/>
            <w:vMerge/>
            <w:shd w:val="clear" w:color="auto" w:fill="auto"/>
            <w:vAlign w:val="center"/>
          </w:tcPr>
          <w:p w14:paraId="659EFC6B"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1F467741"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6D59BF0B" w14:textId="77777777" w:rsidR="005D0CA1" w:rsidRPr="00622525" w:rsidRDefault="005D0CA1" w:rsidP="005D35BF">
            <w:pPr>
              <w:rPr>
                <w:rFonts w:eastAsia="Times New Roman"/>
                <w:sz w:val="18"/>
                <w:szCs w:val="18"/>
                <w:lang w:eastAsia="ru-RU"/>
              </w:rPr>
            </w:pPr>
          </w:p>
        </w:tc>
        <w:tc>
          <w:tcPr>
            <w:tcW w:w="395" w:type="pct"/>
            <w:shd w:val="clear" w:color="auto" w:fill="auto"/>
          </w:tcPr>
          <w:p w14:paraId="2702FF4F"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shd w:val="clear" w:color="auto" w:fill="auto"/>
          </w:tcPr>
          <w:p w14:paraId="39094C59"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34C2B33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2C6250B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52BF99D4"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1B7D44F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2FCA8CB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shd w:val="clear" w:color="auto" w:fill="auto"/>
            <w:noWrap/>
          </w:tcPr>
          <w:p w14:paraId="088641E6" w14:textId="77777777" w:rsidR="005D0CA1" w:rsidRPr="00622525" w:rsidRDefault="005D0CA1" w:rsidP="005D35BF">
            <w:pPr>
              <w:jc w:val="center"/>
              <w:rPr>
                <w:rFonts w:eastAsia="Times New Roman"/>
                <w:sz w:val="18"/>
                <w:szCs w:val="18"/>
                <w:lang w:eastAsia="ru-RU"/>
              </w:rPr>
            </w:pPr>
          </w:p>
        </w:tc>
      </w:tr>
      <w:tr w:rsidR="0031114A" w:rsidRPr="00622525" w14:paraId="62E18F52" w14:textId="77777777" w:rsidTr="0031114A">
        <w:trPr>
          <w:trHeight w:val="630"/>
        </w:trPr>
        <w:tc>
          <w:tcPr>
            <w:tcW w:w="110" w:type="pct"/>
            <w:vMerge/>
            <w:shd w:val="clear" w:color="auto" w:fill="auto"/>
            <w:vAlign w:val="center"/>
          </w:tcPr>
          <w:p w14:paraId="4988919F"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1747616C"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28712BDA" w14:textId="77777777" w:rsidR="005D0CA1" w:rsidRPr="00622525" w:rsidRDefault="005D0CA1" w:rsidP="005D35BF">
            <w:pPr>
              <w:rPr>
                <w:rFonts w:eastAsia="Times New Roman"/>
                <w:sz w:val="18"/>
                <w:szCs w:val="18"/>
                <w:lang w:eastAsia="ru-RU"/>
              </w:rPr>
            </w:pPr>
          </w:p>
        </w:tc>
        <w:tc>
          <w:tcPr>
            <w:tcW w:w="395" w:type="pct"/>
            <w:shd w:val="clear" w:color="auto" w:fill="auto"/>
          </w:tcPr>
          <w:p w14:paraId="18AC05D7"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shd w:val="clear" w:color="auto" w:fill="auto"/>
          </w:tcPr>
          <w:p w14:paraId="1A68D310" w14:textId="16CC1549" w:rsidR="005D0CA1" w:rsidRPr="004D6664" w:rsidRDefault="005B6362" w:rsidP="007A767B">
            <w:pPr>
              <w:jc w:val="center"/>
              <w:rPr>
                <w:rFonts w:eastAsia="Times New Roman"/>
                <w:sz w:val="18"/>
                <w:szCs w:val="18"/>
                <w:lang w:eastAsia="ru-RU"/>
              </w:rPr>
            </w:pPr>
            <w:r>
              <w:rPr>
                <w:rFonts w:eastAsia="Times New Roman"/>
                <w:sz w:val="18"/>
                <w:szCs w:val="18"/>
                <w:lang w:eastAsia="ru-RU"/>
              </w:rPr>
              <w:t>78 195,95</w:t>
            </w:r>
          </w:p>
        </w:tc>
        <w:tc>
          <w:tcPr>
            <w:tcW w:w="424" w:type="pct"/>
            <w:shd w:val="clear" w:color="auto" w:fill="auto"/>
          </w:tcPr>
          <w:p w14:paraId="4275CB01" w14:textId="653837CB" w:rsidR="005D0CA1" w:rsidRPr="004D6664" w:rsidRDefault="005E2A59" w:rsidP="005D35BF">
            <w:pPr>
              <w:jc w:val="center"/>
              <w:rPr>
                <w:rFonts w:eastAsia="Times New Roman"/>
                <w:sz w:val="18"/>
                <w:szCs w:val="18"/>
                <w:lang w:eastAsia="ru-RU"/>
              </w:rPr>
            </w:pPr>
            <w:r w:rsidRPr="004D6664">
              <w:rPr>
                <w:rFonts w:eastAsia="Times New Roman"/>
                <w:sz w:val="18"/>
                <w:szCs w:val="18"/>
                <w:lang w:eastAsia="ru-RU"/>
              </w:rPr>
              <w:t>15 9</w:t>
            </w:r>
            <w:r w:rsidR="00E56EF9" w:rsidRPr="004D6664">
              <w:rPr>
                <w:rFonts w:eastAsia="Times New Roman"/>
                <w:sz w:val="18"/>
                <w:szCs w:val="18"/>
                <w:lang w:eastAsia="ru-RU"/>
              </w:rPr>
              <w:t>4</w:t>
            </w:r>
            <w:r w:rsidRPr="004D6664">
              <w:rPr>
                <w:rFonts w:eastAsia="Times New Roman"/>
                <w:sz w:val="18"/>
                <w:szCs w:val="18"/>
                <w:lang w:eastAsia="ru-RU"/>
              </w:rPr>
              <w:t>7,96</w:t>
            </w:r>
          </w:p>
        </w:tc>
        <w:tc>
          <w:tcPr>
            <w:tcW w:w="375" w:type="pct"/>
            <w:shd w:val="clear" w:color="auto" w:fill="auto"/>
          </w:tcPr>
          <w:p w14:paraId="3BF9B610" w14:textId="1E61CB5F" w:rsidR="005D0CA1" w:rsidRPr="004D6664" w:rsidRDefault="006B1766" w:rsidP="007A767B">
            <w:pPr>
              <w:jc w:val="center"/>
              <w:rPr>
                <w:rFonts w:eastAsia="Times New Roman"/>
                <w:sz w:val="18"/>
                <w:szCs w:val="18"/>
                <w:lang w:eastAsia="ru-RU"/>
              </w:rPr>
            </w:pPr>
            <w:r w:rsidRPr="004D6664">
              <w:rPr>
                <w:rFonts w:eastAsia="Times New Roman"/>
                <w:sz w:val="18"/>
                <w:szCs w:val="18"/>
                <w:lang w:eastAsia="ru-RU"/>
              </w:rPr>
              <w:t>16</w:t>
            </w:r>
            <w:r w:rsidR="007A767B">
              <w:rPr>
                <w:rFonts w:eastAsia="Times New Roman"/>
                <w:sz w:val="18"/>
                <w:szCs w:val="18"/>
                <w:lang w:eastAsia="ru-RU"/>
              </w:rPr>
              <w:t> 920,13</w:t>
            </w:r>
          </w:p>
        </w:tc>
        <w:tc>
          <w:tcPr>
            <w:tcW w:w="374" w:type="pct"/>
            <w:shd w:val="clear" w:color="auto" w:fill="auto"/>
          </w:tcPr>
          <w:p w14:paraId="75CA4F56" w14:textId="3F819BBC" w:rsidR="005D0CA1" w:rsidRPr="004D6664" w:rsidRDefault="0081512E" w:rsidP="005B4E82">
            <w:pPr>
              <w:jc w:val="center"/>
              <w:rPr>
                <w:rFonts w:eastAsia="Times New Roman"/>
                <w:sz w:val="18"/>
                <w:szCs w:val="18"/>
                <w:lang w:eastAsia="ru-RU"/>
              </w:rPr>
            </w:pPr>
            <w:r w:rsidRPr="004D6664">
              <w:rPr>
                <w:rFonts w:eastAsia="Times New Roman"/>
                <w:sz w:val="18"/>
                <w:szCs w:val="18"/>
                <w:lang w:eastAsia="ru-RU"/>
              </w:rPr>
              <w:t>15</w:t>
            </w:r>
            <w:r w:rsidR="005B4E82">
              <w:rPr>
                <w:rFonts w:eastAsia="Times New Roman"/>
                <w:sz w:val="18"/>
                <w:szCs w:val="18"/>
                <w:lang w:eastAsia="ru-RU"/>
              </w:rPr>
              <w:t> 497,92</w:t>
            </w:r>
          </w:p>
        </w:tc>
        <w:tc>
          <w:tcPr>
            <w:tcW w:w="328" w:type="pct"/>
            <w:shd w:val="clear" w:color="auto" w:fill="auto"/>
          </w:tcPr>
          <w:p w14:paraId="6D529A0A" w14:textId="725DD037" w:rsidR="005D0CA1" w:rsidRPr="004D6664" w:rsidRDefault="005B4E82" w:rsidP="005D35BF">
            <w:pPr>
              <w:jc w:val="center"/>
              <w:rPr>
                <w:rFonts w:eastAsia="Times New Roman"/>
                <w:sz w:val="18"/>
                <w:szCs w:val="18"/>
                <w:lang w:eastAsia="ru-RU"/>
              </w:rPr>
            </w:pPr>
            <w:r>
              <w:rPr>
                <w:rFonts w:eastAsia="Times New Roman"/>
                <w:sz w:val="18"/>
                <w:szCs w:val="18"/>
                <w:lang w:eastAsia="ru-RU"/>
              </w:rPr>
              <w:t>14 907,47</w:t>
            </w:r>
          </w:p>
        </w:tc>
        <w:tc>
          <w:tcPr>
            <w:tcW w:w="338" w:type="pct"/>
            <w:shd w:val="clear" w:color="auto" w:fill="auto"/>
          </w:tcPr>
          <w:p w14:paraId="14EC5EF5" w14:textId="7CEE1DF5" w:rsidR="005D0CA1" w:rsidRPr="004D6664" w:rsidRDefault="005B4E82" w:rsidP="005D35BF">
            <w:pPr>
              <w:jc w:val="center"/>
              <w:rPr>
                <w:rFonts w:eastAsia="Times New Roman"/>
                <w:sz w:val="18"/>
                <w:szCs w:val="18"/>
                <w:lang w:eastAsia="ru-RU"/>
              </w:rPr>
            </w:pPr>
            <w:r>
              <w:rPr>
                <w:rFonts w:eastAsia="Times New Roman"/>
                <w:sz w:val="18"/>
                <w:szCs w:val="18"/>
                <w:lang w:eastAsia="ru-RU"/>
              </w:rPr>
              <w:t>14 922,47</w:t>
            </w:r>
          </w:p>
        </w:tc>
        <w:tc>
          <w:tcPr>
            <w:tcW w:w="728" w:type="pct"/>
            <w:shd w:val="clear" w:color="auto" w:fill="auto"/>
            <w:noWrap/>
          </w:tcPr>
          <w:p w14:paraId="4B039114" w14:textId="77777777" w:rsidR="005D0CA1" w:rsidRPr="00622525" w:rsidRDefault="005D0CA1" w:rsidP="005D35BF">
            <w:pPr>
              <w:jc w:val="center"/>
              <w:rPr>
                <w:rFonts w:eastAsia="Times New Roman"/>
                <w:sz w:val="18"/>
                <w:szCs w:val="18"/>
                <w:lang w:eastAsia="ru-RU"/>
              </w:rPr>
            </w:pPr>
          </w:p>
        </w:tc>
      </w:tr>
      <w:tr w:rsidR="0031114A" w:rsidRPr="00622525" w14:paraId="1E29D921" w14:textId="77777777" w:rsidTr="0031114A">
        <w:trPr>
          <w:trHeight w:val="630"/>
        </w:trPr>
        <w:tc>
          <w:tcPr>
            <w:tcW w:w="110" w:type="pct"/>
            <w:vMerge/>
            <w:shd w:val="clear" w:color="auto" w:fill="auto"/>
            <w:vAlign w:val="center"/>
          </w:tcPr>
          <w:p w14:paraId="02441B94"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09E2A7A1"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7457B12" w14:textId="77777777" w:rsidR="005D0CA1" w:rsidRPr="00622525" w:rsidRDefault="005D0CA1" w:rsidP="005D35BF">
            <w:pPr>
              <w:rPr>
                <w:rFonts w:eastAsia="Times New Roman"/>
                <w:sz w:val="18"/>
                <w:szCs w:val="18"/>
                <w:lang w:eastAsia="ru-RU"/>
              </w:rPr>
            </w:pPr>
          </w:p>
        </w:tc>
        <w:tc>
          <w:tcPr>
            <w:tcW w:w="395" w:type="pct"/>
            <w:shd w:val="clear" w:color="auto" w:fill="auto"/>
          </w:tcPr>
          <w:p w14:paraId="1F8F3920"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bottom w:val="single" w:sz="4" w:space="0" w:color="auto"/>
            </w:tcBorders>
            <w:shd w:val="clear" w:color="auto" w:fill="auto"/>
          </w:tcPr>
          <w:p w14:paraId="548F31C7"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14757F2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7A9AD4AD"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20DDD9D3"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79FA398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0F7F0ED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shd w:val="clear" w:color="auto" w:fill="auto"/>
            <w:noWrap/>
          </w:tcPr>
          <w:p w14:paraId="186963E4" w14:textId="77777777" w:rsidR="005D0CA1" w:rsidRPr="00622525" w:rsidRDefault="005D0CA1" w:rsidP="005D35BF">
            <w:pPr>
              <w:jc w:val="center"/>
              <w:rPr>
                <w:rFonts w:eastAsia="Times New Roman"/>
                <w:sz w:val="18"/>
                <w:szCs w:val="18"/>
                <w:lang w:eastAsia="ru-RU"/>
              </w:rPr>
            </w:pPr>
          </w:p>
        </w:tc>
      </w:tr>
      <w:tr w:rsidR="0031114A" w:rsidRPr="00622525" w14:paraId="46B88179" w14:textId="77777777" w:rsidTr="0031114A">
        <w:trPr>
          <w:trHeight w:val="60"/>
        </w:trPr>
        <w:tc>
          <w:tcPr>
            <w:tcW w:w="110" w:type="pct"/>
            <w:vMerge w:val="restart"/>
            <w:shd w:val="clear" w:color="auto" w:fill="auto"/>
            <w:hideMark/>
          </w:tcPr>
          <w:p w14:paraId="467B7C69"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1.1</w:t>
            </w:r>
          </w:p>
        </w:tc>
        <w:tc>
          <w:tcPr>
            <w:tcW w:w="1235" w:type="pct"/>
            <w:vMerge w:val="restart"/>
            <w:shd w:val="clear" w:color="auto" w:fill="auto"/>
            <w:hideMark/>
          </w:tcPr>
          <w:p w14:paraId="0A60B58B"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 xml:space="preserve">Мероприятие 01.01. </w:t>
            </w:r>
          </w:p>
          <w:p w14:paraId="3B215077" w14:textId="5BA7488A" w:rsidR="005D0CA1" w:rsidRPr="00622525" w:rsidRDefault="005D0CA1" w:rsidP="005D35BF">
            <w:pPr>
              <w:rPr>
                <w:rFonts w:eastAsia="Times New Roman"/>
                <w:sz w:val="18"/>
                <w:szCs w:val="18"/>
                <w:lang w:eastAsia="ru-RU"/>
              </w:rPr>
            </w:pPr>
            <w:r w:rsidRPr="00622525">
              <w:rPr>
                <w:rFonts w:eastAsia="Times New Roman"/>
                <w:sz w:val="18"/>
                <w:szCs w:val="18"/>
                <w:lang w:eastAsia="ru-RU"/>
              </w:rPr>
              <w:lastRenderedPageBreak/>
              <w:t>Расход</w:t>
            </w:r>
            <w:r w:rsidR="007A1B38">
              <w:rPr>
                <w:rFonts w:eastAsia="Times New Roman"/>
                <w:sz w:val="18"/>
                <w:szCs w:val="18"/>
                <w:lang w:eastAsia="ru-RU"/>
              </w:rPr>
              <w:t>ы</w:t>
            </w:r>
            <w:r w:rsidRPr="00622525">
              <w:rPr>
                <w:rFonts w:eastAsia="Times New Roman"/>
                <w:sz w:val="18"/>
                <w:szCs w:val="18"/>
                <w:lang w:eastAsia="ru-RU"/>
              </w:rPr>
              <w:t xml:space="preserve"> на обеспечение деятельности (оказание услуг) муниципальных учреждений в сфере предпринимательства</w:t>
            </w:r>
          </w:p>
        </w:tc>
        <w:tc>
          <w:tcPr>
            <w:tcW w:w="312" w:type="pct"/>
            <w:vMerge w:val="restart"/>
            <w:shd w:val="clear" w:color="auto" w:fill="auto"/>
          </w:tcPr>
          <w:p w14:paraId="0818BD33"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lastRenderedPageBreak/>
              <w:t>2023-2027</w:t>
            </w:r>
          </w:p>
        </w:tc>
        <w:tc>
          <w:tcPr>
            <w:tcW w:w="395" w:type="pct"/>
            <w:tcBorders>
              <w:right w:val="single" w:sz="4" w:space="0" w:color="auto"/>
            </w:tcBorders>
            <w:shd w:val="clear" w:color="auto" w:fill="auto"/>
            <w:hideMark/>
          </w:tcPr>
          <w:p w14:paraId="381F0A7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9E084BE" w14:textId="61D03D9D" w:rsidR="005D0CA1" w:rsidRPr="004D6664" w:rsidRDefault="005B6362" w:rsidP="007A767B">
            <w:pPr>
              <w:jc w:val="center"/>
              <w:rPr>
                <w:rFonts w:eastAsia="Times New Roman"/>
                <w:sz w:val="18"/>
                <w:szCs w:val="18"/>
                <w:lang w:eastAsia="ru-RU"/>
              </w:rPr>
            </w:pPr>
            <w:r>
              <w:rPr>
                <w:sz w:val="18"/>
                <w:szCs w:val="18"/>
              </w:rPr>
              <w:t>78 195,95</w:t>
            </w:r>
          </w:p>
        </w:tc>
        <w:tc>
          <w:tcPr>
            <w:tcW w:w="424" w:type="pct"/>
            <w:tcBorders>
              <w:left w:val="single" w:sz="4" w:space="0" w:color="auto"/>
            </w:tcBorders>
            <w:shd w:val="clear" w:color="auto" w:fill="auto"/>
          </w:tcPr>
          <w:p w14:paraId="555131E2" w14:textId="2D0D864A" w:rsidR="005D0CA1" w:rsidRPr="004D6664" w:rsidRDefault="005E2A59" w:rsidP="005E2A59">
            <w:pPr>
              <w:jc w:val="center"/>
              <w:rPr>
                <w:rFonts w:eastAsia="Times New Roman"/>
                <w:sz w:val="18"/>
                <w:szCs w:val="18"/>
                <w:lang w:eastAsia="ru-RU"/>
              </w:rPr>
            </w:pPr>
            <w:r w:rsidRPr="004D6664">
              <w:rPr>
                <w:rFonts w:eastAsia="Times New Roman"/>
                <w:sz w:val="18"/>
                <w:szCs w:val="18"/>
                <w:lang w:eastAsia="ru-RU"/>
              </w:rPr>
              <w:t>15 9</w:t>
            </w:r>
            <w:r w:rsidR="001C5893" w:rsidRPr="004D6664">
              <w:rPr>
                <w:rFonts w:eastAsia="Times New Roman"/>
                <w:sz w:val="18"/>
                <w:szCs w:val="18"/>
                <w:lang w:eastAsia="ru-RU"/>
              </w:rPr>
              <w:t>4</w:t>
            </w:r>
            <w:r w:rsidRPr="004D6664">
              <w:rPr>
                <w:rFonts w:eastAsia="Times New Roman"/>
                <w:sz w:val="18"/>
                <w:szCs w:val="18"/>
                <w:lang w:eastAsia="ru-RU"/>
              </w:rPr>
              <w:t>7</w:t>
            </w:r>
            <w:r w:rsidR="001C5893" w:rsidRPr="004D6664">
              <w:rPr>
                <w:rFonts w:eastAsia="Times New Roman"/>
                <w:sz w:val="18"/>
                <w:szCs w:val="18"/>
                <w:lang w:eastAsia="ru-RU"/>
              </w:rPr>
              <w:t>,</w:t>
            </w:r>
            <w:r w:rsidRPr="004D6664">
              <w:rPr>
                <w:rFonts w:eastAsia="Times New Roman"/>
                <w:sz w:val="18"/>
                <w:szCs w:val="18"/>
                <w:lang w:eastAsia="ru-RU"/>
              </w:rPr>
              <w:t>96</w:t>
            </w:r>
          </w:p>
        </w:tc>
        <w:tc>
          <w:tcPr>
            <w:tcW w:w="375" w:type="pct"/>
            <w:shd w:val="clear" w:color="auto" w:fill="auto"/>
          </w:tcPr>
          <w:p w14:paraId="26F3822C" w14:textId="0BECB9D9" w:rsidR="005D0CA1" w:rsidRPr="004D6664" w:rsidRDefault="006B1766" w:rsidP="007A767B">
            <w:pPr>
              <w:jc w:val="center"/>
              <w:rPr>
                <w:rFonts w:eastAsia="Times New Roman"/>
                <w:sz w:val="18"/>
                <w:szCs w:val="18"/>
                <w:lang w:eastAsia="ru-RU"/>
              </w:rPr>
            </w:pPr>
            <w:r w:rsidRPr="004D6664">
              <w:rPr>
                <w:rFonts w:eastAsia="Times New Roman"/>
                <w:sz w:val="18"/>
                <w:szCs w:val="18"/>
                <w:lang w:eastAsia="ru-RU"/>
              </w:rPr>
              <w:t>16</w:t>
            </w:r>
            <w:r w:rsidR="007A767B">
              <w:rPr>
                <w:rFonts w:eastAsia="Times New Roman"/>
                <w:sz w:val="18"/>
                <w:szCs w:val="18"/>
                <w:lang w:eastAsia="ru-RU"/>
              </w:rPr>
              <w:t> 920,13</w:t>
            </w:r>
          </w:p>
        </w:tc>
        <w:tc>
          <w:tcPr>
            <w:tcW w:w="374" w:type="pct"/>
            <w:shd w:val="clear" w:color="auto" w:fill="auto"/>
          </w:tcPr>
          <w:p w14:paraId="66D58801" w14:textId="50F293DC" w:rsidR="005D0CA1" w:rsidRPr="004D6664" w:rsidRDefault="0081512E" w:rsidP="005B4E82">
            <w:pPr>
              <w:jc w:val="center"/>
              <w:rPr>
                <w:rFonts w:eastAsia="Times New Roman"/>
                <w:sz w:val="18"/>
                <w:szCs w:val="18"/>
                <w:lang w:eastAsia="ru-RU"/>
              </w:rPr>
            </w:pPr>
            <w:r w:rsidRPr="004D6664">
              <w:rPr>
                <w:rFonts w:eastAsia="Times New Roman"/>
                <w:sz w:val="18"/>
                <w:szCs w:val="18"/>
                <w:lang w:eastAsia="ru-RU"/>
              </w:rPr>
              <w:t>15</w:t>
            </w:r>
            <w:r w:rsidR="005B4E82">
              <w:rPr>
                <w:rFonts w:eastAsia="Times New Roman"/>
                <w:sz w:val="18"/>
                <w:szCs w:val="18"/>
                <w:lang w:eastAsia="ru-RU"/>
              </w:rPr>
              <w:t> 497,92</w:t>
            </w:r>
          </w:p>
        </w:tc>
        <w:tc>
          <w:tcPr>
            <w:tcW w:w="328" w:type="pct"/>
            <w:shd w:val="clear" w:color="auto" w:fill="auto"/>
          </w:tcPr>
          <w:p w14:paraId="28CF8D25" w14:textId="6C0E8735" w:rsidR="005D0CA1" w:rsidRPr="004D6664" w:rsidRDefault="005B4E82" w:rsidP="005D35BF">
            <w:pPr>
              <w:jc w:val="center"/>
              <w:rPr>
                <w:rFonts w:eastAsia="Times New Roman"/>
                <w:sz w:val="18"/>
                <w:szCs w:val="18"/>
                <w:lang w:eastAsia="ru-RU"/>
              </w:rPr>
            </w:pPr>
            <w:r>
              <w:rPr>
                <w:rFonts w:eastAsia="Times New Roman"/>
                <w:sz w:val="18"/>
                <w:szCs w:val="18"/>
                <w:lang w:eastAsia="ru-RU"/>
              </w:rPr>
              <w:t>14 907,47</w:t>
            </w:r>
          </w:p>
        </w:tc>
        <w:tc>
          <w:tcPr>
            <w:tcW w:w="338" w:type="pct"/>
            <w:shd w:val="clear" w:color="auto" w:fill="auto"/>
          </w:tcPr>
          <w:p w14:paraId="3D6684CE" w14:textId="133A7500" w:rsidR="005D0CA1" w:rsidRPr="004D6664" w:rsidRDefault="005B4E82" w:rsidP="005D35BF">
            <w:pPr>
              <w:jc w:val="center"/>
              <w:rPr>
                <w:rFonts w:eastAsia="Times New Roman"/>
                <w:sz w:val="18"/>
                <w:szCs w:val="18"/>
                <w:lang w:eastAsia="ru-RU"/>
              </w:rPr>
            </w:pPr>
            <w:r>
              <w:rPr>
                <w:rFonts w:eastAsia="Times New Roman"/>
                <w:sz w:val="18"/>
                <w:szCs w:val="18"/>
                <w:lang w:eastAsia="ru-RU"/>
              </w:rPr>
              <w:t>14 922,47</w:t>
            </w:r>
          </w:p>
        </w:tc>
        <w:tc>
          <w:tcPr>
            <w:tcW w:w="728" w:type="pct"/>
            <w:vMerge w:val="restart"/>
            <w:shd w:val="clear" w:color="auto" w:fill="auto"/>
            <w:noWrap/>
            <w:hideMark/>
          </w:tcPr>
          <w:p w14:paraId="2101ADCD" w14:textId="77777777" w:rsidR="005D0CA1" w:rsidRPr="00622525" w:rsidRDefault="005D0CA1" w:rsidP="005D35BF">
            <w:pPr>
              <w:jc w:val="center"/>
              <w:rPr>
                <w:i/>
                <w:sz w:val="18"/>
                <w:szCs w:val="18"/>
              </w:rPr>
            </w:pPr>
            <w:r w:rsidRPr="00622525">
              <w:rPr>
                <w:i/>
                <w:sz w:val="18"/>
                <w:szCs w:val="18"/>
              </w:rPr>
              <w:t xml:space="preserve">МКУ «Центр по развитию </w:t>
            </w:r>
          </w:p>
          <w:p w14:paraId="58755894" w14:textId="77777777" w:rsidR="005D0CA1" w:rsidRPr="00622525" w:rsidRDefault="005D0CA1" w:rsidP="005D35BF">
            <w:pPr>
              <w:jc w:val="center"/>
              <w:rPr>
                <w:i/>
                <w:sz w:val="18"/>
                <w:szCs w:val="18"/>
              </w:rPr>
            </w:pPr>
            <w:r w:rsidRPr="00622525">
              <w:rPr>
                <w:i/>
                <w:sz w:val="18"/>
                <w:szCs w:val="18"/>
              </w:rPr>
              <w:lastRenderedPageBreak/>
              <w:t xml:space="preserve">инвестиционной деятельности </w:t>
            </w:r>
          </w:p>
          <w:p w14:paraId="28D40E11" w14:textId="77777777" w:rsidR="005D0CA1" w:rsidRPr="00622525" w:rsidRDefault="005D0CA1" w:rsidP="005D35BF">
            <w:pPr>
              <w:jc w:val="center"/>
              <w:rPr>
                <w:i/>
                <w:sz w:val="18"/>
                <w:szCs w:val="18"/>
              </w:rPr>
            </w:pPr>
            <w:r w:rsidRPr="00622525">
              <w:rPr>
                <w:i/>
                <w:sz w:val="18"/>
                <w:szCs w:val="18"/>
              </w:rPr>
              <w:t>и оказанию поддержки</w:t>
            </w:r>
          </w:p>
          <w:p w14:paraId="6A2C7605" w14:textId="77777777" w:rsidR="005D0CA1" w:rsidRPr="00622525" w:rsidRDefault="005D0CA1" w:rsidP="005D35BF">
            <w:pPr>
              <w:jc w:val="center"/>
              <w:rPr>
                <w:rFonts w:eastAsia="Times New Roman"/>
                <w:sz w:val="18"/>
                <w:szCs w:val="18"/>
                <w:lang w:eastAsia="ru-RU"/>
              </w:rPr>
            </w:pPr>
            <w:r w:rsidRPr="00622525">
              <w:rPr>
                <w:i/>
                <w:sz w:val="18"/>
                <w:szCs w:val="18"/>
              </w:rPr>
              <w:t>субъектам МСП»</w:t>
            </w:r>
          </w:p>
        </w:tc>
      </w:tr>
      <w:tr w:rsidR="0031114A" w:rsidRPr="00622525" w14:paraId="5A0CD1E3" w14:textId="77777777" w:rsidTr="0031114A">
        <w:trPr>
          <w:trHeight w:val="377"/>
        </w:trPr>
        <w:tc>
          <w:tcPr>
            <w:tcW w:w="110" w:type="pct"/>
            <w:vMerge/>
            <w:shd w:val="clear" w:color="auto" w:fill="auto"/>
            <w:vAlign w:val="center"/>
            <w:hideMark/>
          </w:tcPr>
          <w:p w14:paraId="2F4BC8C3"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hideMark/>
          </w:tcPr>
          <w:p w14:paraId="0961B776"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04C7DC73"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hideMark/>
          </w:tcPr>
          <w:p w14:paraId="0260CC3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6865847"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tcBorders>
              <w:left w:val="single" w:sz="4" w:space="0" w:color="auto"/>
            </w:tcBorders>
            <w:shd w:val="clear" w:color="auto" w:fill="auto"/>
          </w:tcPr>
          <w:p w14:paraId="7AF58BE2"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39046A1E"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7967D50A"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1F64E02A"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7BF864B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hideMark/>
          </w:tcPr>
          <w:p w14:paraId="033D19A0" w14:textId="77777777" w:rsidR="005D0CA1" w:rsidRPr="00622525" w:rsidRDefault="005D0CA1" w:rsidP="005D35BF">
            <w:pPr>
              <w:jc w:val="center"/>
              <w:rPr>
                <w:rFonts w:eastAsia="Times New Roman"/>
                <w:sz w:val="18"/>
                <w:szCs w:val="18"/>
                <w:lang w:eastAsia="ru-RU"/>
              </w:rPr>
            </w:pPr>
          </w:p>
        </w:tc>
      </w:tr>
      <w:tr w:rsidR="0031114A" w:rsidRPr="00622525" w14:paraId="5E7AE1E2" w14:textId="77777777" w:rsidTr="0031114A">
        <w:trPr>
          <w:trHeight w:val="377"/>
        </w:trPr>
        <w:tc>
          <w:tcPr>
            <w:tcW w:w="110" w:type="pct"/>
            <w:vMerge/>
            <w:shd w:val="clear" w:color="auto" w:fill="auto"/>
            <w:vAlign w:val="center"/>
          </w:tcPr>
          <w:p w14:paraId="38DCC53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0887827D"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1A5BA45"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5DE7C02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EC2B4BE" w14:textId="77777777" w:rsidR="005D0CA1" w:rsidRPr="004D6664" w:rsidRDefault="0099466A"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tcBorders>
              <w:left w:val="single" w:sz="4" w:space="0" w:color="auto"/>
            </w:tcBorders>
            <w:shd w:val="clear" w:color="auto" w:fill="auto"/>
          </w:tcPr>
          <w:p w14:paraId="2E9C8F14"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4729B2A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25B6A574"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6AF61A3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7E59CB2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tcPr>
          <w:p w14:paraId="55D4C448" w14:textId="77777777" w:rsidR="005D0CA1" w:rsidRPr="00622525" w:rsidRDefault="005D0CA1" w:rsidP="005D35BF">
            <w:pPr>
              <w:jc w:val="center"/>
              <w:rPr>
                <w:rFonts w:eastAsia="Times New Roman"/>
                <w:sz w:val="18"/>
                <w:szCs w:val="18"/>
                <w:lang w:eastAsia="ru-RU"/>
              </w:rPr>
            </w:pPr>
          </w:p>
        </w:tc>
      </w:tr>
      <w:tr w:rsidR="0031114A" w:rsidRPr="00622525" w14:paraId="669FBC96" w14:textId="77777777" w:rsidTr="0031114A">
        <w:trPr>
          <w:trHeight w:val="377"/>
        </w:trPr>
        <w:tc>
          <w:tcPr>
            <w:tcW w:w="110" w:type="pct"/>
            <w:vMerge/>
            <w:shd w:val="clear" w:color="auto" w:fill="auto"/>
            <w:vAlign w:val="center"/>
          </w:tcPr>
          <w:p w14:paraId="2B38923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344F00A8"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5D90658"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01D54B98"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EC1AFBA" w14:textId="30AB512D" w:rsidR="005D0CA1" w:rsidRPr="004D6664" w:rsidRDefault="005B6362" w:rsidP="007A767B">
            <w:pPr>
              <w:jc w:val="center"/>
              <w:rPr>
                <w:rFonts w:eastAsia="Times New Roman"/>
                <w:sz w:val="18"/>
                <w:szCs w:val="18"/>
                <w:lang w:eastAsia="ru-RU"/>
              </w:rPr>
            </w:pPr>
            <w:r>
              <w:rPr>
                <w:rFonts w:eastAsia="Times New Roman"/>
                <w:sz w:val="18"/>
                <w:szCs w:val="18"/>
                <w:lang w:eastAsia="ru-RU"/>
              </w:rPr>
              <w:t>78 195,95</w:t>
            </w:r>
          </w:p>
        </w:tc>
        <w:tc>
          <w:tcPr>
            <w:tcW w:w="424" w:type="pct"/>
            <w:tcBorders>
              <w:left w:val="single" w:sz="4" w:space="0" w:color="auto"/>
            </w:tcBorders>
            <w:shd w:val="clear" w:color="auto" w:fill="auto"/>
          </w:tcPr>
          <w:p w14:paraId="177F648B" w14:textId="73E4B110" w:rsidR="005D0CA1" w:rsidRPr="004D6664" w:rsidRDefault="005E2A59" w:rsidP="005D35BF">
            <w:pPr>
              <w:jc w:val="center"/>
              <w:rPr>
                <w:rFonts w:eastAsia="Times New Roman"/>
                <w:sz w:val="18"/>
                <w:szCs w:val="18"/>
                <w:lang w:eastAsia="ru-RU"/>
              </w:rPr>
            </w:pPr>
            <w:r w:rsidRPr="004D6664">
              <w:rPr>
                <w:rFonts w:eastAsia="Times New Roman"/>
                <w:sz w:val="18"/>
                <w:szCs w:val="18"/>
                <w:lang w:eastAsia="ru-RU"/>
              </w:rPr>
              <w:t>15 947,96</w:t>
            </w:r>
          </w:p>
        </w:tc>
        <w:tc>
          <w:tcPr>
            <w:tcW w:w="375" w:type="pct"/>
            <w:shd w:val="clear" w:color="auto" w:fill="auto"/>
          </w:tcPr>
          <w:p w14:paraId="0D40D72E" w14:textId="22BE4938" w:rsidR="005D0CA1" w:rsidRPr="004D6664" w:rsidRDefault="00C80094" w:rsidP="007A767B">
            <w:pPr>
              <w:rPr>
                <w:rFonts w:eastAsia="Times New Roman"/>
                <w:sz w:val="18"/>
                <w:szCs w:val="18"/>
                <w:lang w:eastAsia="ru-RU"/>
              </w:rPr>
            </w:pPr>
            <w:r w:rsidRPr="004D6664">
              <w:rPr>
                <w:rFonts w:eastAsia="Times New Roman"/>
                <w:sz w:val="18"/>
                <w:szCs w:val="18"/>
                <w:lang w:eastAsia="ru-RU"/>
              </w:rPr>
              <w:t xml:space="preserve">   </w:t>
            </w:r>
            <w:r w:rsidR="006B1766" w:rsidRPr="004D6664">
              <w:rPr>
                <w:rFonts w:eastAsia="Times New Roman"/>
                <w:sz w:val="18"/>
                <w:szCs w:val="18"/>
                <w:lang w:eastAsia="ru-RU"/>
              </w:rPr>
              <w:t>16</w:t>
            </w:r>
            <w:r w:rsidR="007A767B">
              <w:rPr>
                <w:rFonts w:eastAsia="Times New Roman"/>
                <w:sz w:val="18"/>
                <w:szCs w:val="18"/>
                <w:lang w:eastAsia="ru-RU"/>
              </w:rPr>
              <w:t> 920,13</w:t>
            </w:r>
          </w:p>
        </w:tc>
        <w:tc>
          <w:tcPr>
            <w:tcW w:w="374" w:type="pct"/>
            <w:shd w:val="clear" w:color="auto" w:fill="auto"/>
          </w:tcPr>
          <w:p w14:paraId="0B8BB969" w14:textId="4C2DD5DE" w:rsidR="005D0CA1" w:rsidRPr="004D6664" w:rsidRDefault="0081512E" w:rsidP="005B4E82">
            <w:pPr>
              <w:jc w:val="center"/>
              <w:rPr>
                <w:rFonts w:eastAsia="Times New Roman"/>
                <w:sz w:val="18"/>
                <w:szCs w:val="18"/>
                <w:lang w:eastAsia="ru-RU"/>
              </w:rPr>
            </w:pPr>
            <w:r w:rsidRPr="004D6664">
              <w:rPr>
                <w:rFonts w:eastAsia="Times New Roman"/>
                <w:sz w:val="18"/>
                <w:szCs w:val="18"/>
                <w:lang w:eastAsia="ru-RU"/>
              </w:rPr>
              <w:t>15</w:t>
            </w:r>
            <w:r w:rsidR="005B4E82">
              <w:rPr>
                <w:rFonts w:eastAsia="Times New Roman"/>
                <w:sz w:val="18"/>
                <w:szCs w:val="18"/>
                <w:lang w:eastAsia="ru-RU"/>
              </w:rPr>
              <w:t> 497,92</w:t>
            </w:r>
          </w:p>
        </w:tc>
        <w:tc>
          <w:tcPr>
            <w:tcW w:w="328" w:type="pct"/>
            <w:shd w:val="clear" w:color="auto" w:fill="auto"/>
          </w:tcPr>
          <w:p w14:paraId="0A549F61" w14:textId="647017C3" w:rsidR="005D0CA1" w:rsidRPr="004D6664" w:rsidRDefault="005B4E82" w:rsidP="005D35BF">
            <w:pPr>
              <w:jc w:val="center"/>
              <w:rPr>
                <w:rFonts w:eastAsia="Times New Roman"/>
                <w:sz w:val="18"/>
                <w:szCs w:val="18"/>
                <w:lang w:eastAsia="ru-RU"/>
              </w:rPr>
            </w:pPr>
            <w:r>
              <w:rPr>
                <w:rFonts w:eastAsia="Times New Roman"/>
                <w:sz w:val="18"/>
                <w:szCs w:val="18"/>
                <w:lang w:eastAsia="ru-RU"/>
              </w:rPr>
              <w:t>14 907,47</w:t>
            </w:r>
          </w:p>
        </w:tc>
        <w:tc>
          <w:tcPr>
            <w:tcW w:w="338" w:type="pct"/>
            <w:shd w:val="clear" w:color="auto" w:fill="auto"/>
          </w:tcPr>
          <w:p w14:paraId="6B73027C" w14:textId="02B94F43" w:rsidR="005D0CA1" w:rsidRPr="004D6664" w:rsidRDefault="005B4E82" w:rsidP="005D35BF">
            <w:pPr>
              <w:jc w:val="center"/>
              <w:rPr>
                <w:rFonts w:eastAsia="Times New Roman"/>
                <w:sz w:val="18"/>
                <w:szCs w:val="18"/>
                <w:lang w:eastAsia="ru-RU"/>
              </w:rPr>
            </w:pPr>
            <w:r>
              <w:rPr>
                <w:rFonts w:eastAsia="Times New Roman"/>
                <w:sz w:val="18"/>
                <w:szCs w:val="18"/>
                <w:lang w:eastAsia="ru-RU"/>
              </w:rPr>
              <w:t>14 922,47</w:t>
            </w:r>
          </w:p>
        </w:tc>
        <w:tc>
          <w:tcPr>
            <w:tcW w:w="728" w:type="pct"/>
            <w:vMerge/>
            <w:shd w:val="clear" w:color="auto" w:fill="auto"/>
            <w:noWrap/>
          </w:tcPr>
          <w:p w14:paraId="36333C5E" w14:textId="77777777" w:rsidR="005D0CA1" w:rsidRPr="00622525" w:rsidRDefault="005D0CA1" w:rsidP="005D35BF">
            <w:pPr>
              <w:jc w:val="center"/>
              <w:rPr>
                <w:rFonts w:eastAsia="Times New Roman"/>
                <w:sz w:val="18"/>
                <w:szCs w:val="18"/>
                <w:lang w:eastAsia="ru-RU"/>
              </w:rPr>
            </w:pPr>
          </w:p>
        </w:tc>
      </w:tr>
      <w:tr w:rsidR="0031114A" w:rsidRPr="00622525" w14:paraId="05487D76" w14:textId="77777777" w:rsidTr="0031114A">
        <w:trPr>
          <w:trHeight w:val="377"/>
        </w:trPr>
        <w:tc>
          <w:tcPr>
            <w:tcW w:w="110" w:type="pct"/>
            <w:vMerge/>
            <w:shd w:val="clear" w:color="auto" w:fill="auto"/>
            <w:vAlign w:val="center"/>
          </w:tcPr>
          <w:p w14:paraId="1912A98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7BFF3EA4"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0A13112B"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18864E34"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372E17A" w14:textId="77777777" w:rsidR="005D0CA1" w:rsidRPr="004D6664" w:rsidRDefault="0099466A"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tcBorders>
              <w:left w:val="single" w:sz="4" w:space="0" w:color="auto"/>
            </w:tcBorders>
            <w:shd w:val="clear" w:color="auto" w:fill="auto"/>
          </w:tcPr>
          <w:p w14:paraId="1940F53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6C0B139E"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7FFC84CA"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157F24E8"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49B7A4E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tcPr>
          <w:p w14:paraId="253F37B2" w14:textId="77777777" w:rsidR="005D0CA1" w:rsidRPr="00622525" w:rsidRDefault="005D0CA1" w:rsidP="005D35BF">
            <w:pPr>
              <w:jc w:val="center"/>
              <w:rPr>
                <w:rFonts w:eastAsia="Times New Roman"/>
                <w:sz w:val="18"/>
                <w:szCs w:val="18"/>
                <w:lang w:eastAsia="ru-RU"/>
              </w:rPr>
            </w:pPr>
          </w:p>
        </w:tc>
      </w:tr>
      <w:tr w:rsidR="000A0651" w:rsidRPr="00622525" w14:paraId="68915A87" w14:textId="77777777" w:rsidTr="0031114A">
        <w:trPr>
          <w:trHeight w:val="60"/>
        </w:trPr>
        <w:tc>
          <w:tcPr>
            <w:tcW w:w="110" w:type="pct"/>
            <w:vMerge w:val="restart"/>
            <w:shd w:val="clear" w:color="auto" w:fill="auto"/>
            <w:hideMark/>
          </w:tcPr>
          <w:p w14:paraId="4901CA85"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1.2</w:t>
            </w:r>
          </w:p>
        </w:tc>
        <w:tc>
          <w:tcPr>
            <w:tcW w:w="1235" w:type="pct"/>
            <w:vMerge w:val="restart"/>
            <w:shd w:val="clear" w:color="auto" w:fill="auto"/>
            <w:hideMark/>
          </w:tcPr>
          <w:p w14:paraId="64C32210"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 xml:space="preserve">Мероприятие 01.02. </w:t>
            </w:r>
          </w:p>
          <w:p w14:paraId="776604A1"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Обеспечение деятельности муниципальных органов - комитет по инвестиционной деятельности и предпринимательству</w:t>
            </w:r>
          </w:p>
          <w:p w14:paraId="06124065" w14:textId="77777777" w:rsidR="00622525" w:rsidRPr="00622525" w:rsidRDefault="00622525" w:rsidP="005D35BF">
            <w:pPr>
              <w:rPr>
                <w:rFonts w:eastAsia="Times New Roman"/>
                <w:sz w:val="18"/>
                <w:szCs w:val="18"/>
                <w:lang w:eastAsia="ru-RU"/>
              </w:rPr>
            </w:pPr>
          </w:p>
          <w:p w14:paraId="12EFE826" w14:textId="77777777" w:rsidR="00622525" w:rsidRPr="00622525" w:rsidRDefault="00622525" w:rsidP="005D35BF">
            <w:pPr>
              <w:rPr>
                <w:rFonts w:eastAsia="Times New Roman"/>
                <w:sz w:val="18"/>
                <w:szCs w:val="18"/>
                <w:lang w:eastAsia="ru-RU"/>
              </w:rPr>
            </w:pPr>
          </w:p>
          <w:p w14:paraId="4454A7B2" w14:textId="77777777" w:rsidR="00622525" w:rsidRPr="00622525" w:rsidRDefault="00622525" w:rsidP="005D35BF">
            <w:pPr>
              <w:rPr>
                <w:rFonts w:eastAsia="Times New Roman"/>
                <w:sz w:val="18"/>
                <w:szCs w:val="18"/>
                <w:lang w:eastAsia="ru-RU"/>
              </w:rPr>
            </w:pPr>
          </w:p>
          <w:p w14:paraId="123F34C6" w14:textId="77777777" w:rsidR="00622525" w:rsidRPr="00622525" w:rsidRDefault="00622525" w:rsidP="005D35BF">
            <w:pPr>
              <w:rPr>
                <w:rFonts w:eastAsia="Times New Roman"/>
                <w:sz w:val="18"/>
                <w:szCs w:val="18"/>
                <w:lang w:eastAsia="ru-RU"/>
              </w:rPr>
            </w:pPr>
          </w:p>
          <w:p w14:paraId="100E56E2" w14:textId="77777777" w:rsidR="00622525" w:rsidRPr="00622525" w:rsidRDefault="00622525" w:rsidP="005D35BF">
            <w:pPr>
              <w:rPr>
                <w:rFonts w:eastAsia="Times New Roman"/>
                <w:sz w:val="18"/>
                <w:szCs w:val="18"/>
                <w:lang w:eastAsia="ru-RU"/>
              </w:rPr>
            </w:pPr>
          </w:p>
          <w:p w14:paraId="3FFFAAAE" w14:textId="77777777" w:rsidR="00622525" w:rsidRPr="00622525" w:rsidRDefault="00622525" w:rsidP="005D35BF">
            <w:pPr>
              <w:rPr>
                <w:rFonts w:eastAsia="Times New Roman"/>
                <w:sz w:val="18"/>
                <w:szCs w:val="18"/>
                <w:lang w:eastAsia="ru-RU"/>
              </w:rPr>
            </w:pPr>
          </w:p>
          <w:p w14:paraId="12FEB5A9" w14:textId="77777777" w:rsidR="00622525" w:rsidRPr="00622525" w:rsidRDefault="00622525" w:rsidP="005D35BF">
            <w:pPr>
              <w:rPr>
                <w:rFonts w:eastAsia="Times New Roman"/>
                <w:sz w:val="18"/>
                <w:szCs w:val="18"/>
                <w:lang w:eastAsia="ru-RU"/>
              </w:rPr>
            </w:pPr>
          </w:p>
          <w:p w14:paraId="1E377F69" w14:textId="77777777" w:rsidR="00622525" w:rsidRPr="00622525" w:rsidRDefault="00622525" w:rsidP="005D35BF">
            <w:pPr>
              <w:rPr>
                <w:rFonts w:eastAsia="Times New Roman"/>
                <w:sz w:val="18"/>
                <w:szCs w:val="18"/>
                <w:lang w:eastAsia="ru-RU"/>
              </w:rPr>
            </w:pPr>
          </w:p>
          <w:p w14:paraId="20EF67EF" w14:textId="77777777" w:rsidR="00622525" w:rsidRPr="00622525" w:rsidRDefault="00622525" w:rsidP="005D35BF">
            <w:pPr>
              <w:rPr>
                <w:rFonts w:eastAsia="Times New Roman"/>
                <w:sz w:val="18"/>
                <w:szCs w:val="18"/>
                <w:lang w:eastAsia="ru-RU"/>
              </w:rPr>
            </w:pPr>
          </w:p>
          <w:p w14:paraId="27AE7C78" w14:textId="77777777" w:rsidR="00622525" w:rsidRPr="00622525" w:rsidRDefault="00622525" w:rsidP="005D35BF">
            <w:pPr>
              <w:rPr>
                <w:rFonts w:eastAsia="Times New Roman"/>
                <w:sz w:val="18"/>
                <w:szCs w:val="18"/>
                <w:lang w:eastAsia="ru-RU"/>
              </w:rPr>
            </w:pPr>
          </w:p>
          <w:p w14:paraId="02809EC8" w14:textId="77777777" w:rsidR="00622525" w:rsidRPr="00622525" w:rsidRDefault="00622525" w:rsidP="005D35BF">
            <w:pPr>
              <w:rPr>
                <w:rFonts w:eastAsia="Times New Roman"/>
                <w:sz w:val="18"/>
                <w:szCs w:val="18"/>
                <w:lang w:eastAsia="ru-RU"/>
              </w:rPr>
            </w:pPr>
          </w:p>
          <w:p w14:paraId="1CD372FE" w14:textId="77777777" w:rsidR="00622525" w:rsidRPr="00622525" w:rsidRDefault="00622525" w:rsidP="005D35BF">
            <w:pPr>
              <w:rPr>
                <w:rFonts w:eastAsia="Times New Roman"/>
                <w:sz w:val="18"/>
                <w:szCs w:val="18"/>
                <w:lang w:eastAsia="ru-RU"/>
              </w:rPr>
            </w:pPr>
          </w:p>
          <w:p w14:paraId="54EB202F" w14:textId="77777777" w:rsidR="00622525" w:rsidRPr="00622525" w:rsidRDefault="00622525" w:rsidP="005D35BF">
            <w:pPr>
              <w:rPr>
                <w:rFonts w:eastAsia="Times New Roman"/>
                <w:sz w:val="18"/>
                <w:szCs w:val="18"/>
                <w:lang w:eastAsia="ru-RU"/>
              </w:rPr>
            </w:pPr>
          </w:p>
          <w:p w14:paraId="2CFEA02C" w14:textId="45B69530" w:rsidR="00622525" w:rsidRPr="00622525" w:rsidRDefault="00622525" w:rsidP="005D35BF">
            <w:pPr>
              <w:rPr>
                <w:rFonts w:eastAsia="Times New Roman"/>
                <w:sz w:val="18"/>
                <w:szCs w:val="18"/>
                <w:lang w:eastAsia="ru-RU"/>
              </w:rPr>
            </w:pPr>
            <w:r w:rsidRPr="00622525">
              <w:rPr>
                <w:rFonts w:eastAsia="Times New Roman"/>
                <w:sz w:val="18"/>
                <w:szCs w:val="18"/>
                <w:lang w:eastAsia="ru-RU"/>
              </w:rPr>
              <w:t xml:space="preserve"> ИТОГО ПО ПОДПРОГРАММЕ </w:t>
            </w:r>
            <w:r w:rsidRPr="00622525">
              <w:rPr>
                <w:rFonts w:eastAsia="Times New Roman"/>
                <w:sz w:val="18"/>
                <w:szCs w:val="18"/>
                <w:lang w:val="en-US" w:eastAsia="ru-RU"/>
              </w:rPr>
              <w:t>V</w:t>
            </w:r>
            <w:r w:rsidRPr="00622525">
              <w:rPr>
                <w:rFonts w:eastAsia="Times New Roman"/>
                <w:sz w:val="18"/>
                <w:szCs w:val="18"/>
                <w:lang w:eastAsia="ru-RU"/>
              </w:rPr>
              <w:t xml:space="preserve"> «Обеспечивающая</w:t>
            </w:r>
            <w:r w:rsidR="005B187C">
              <w:rPr>
                <w:rFonts w:eastAsia="Times New Roman"/>
                <w:sz w:val="18"/>
                <w:szCs w:val="18"/>
                <w:lang w:eastAsia="ru-RU"/>
              </w:rPr>
              <w:t xml:space="preserve"> подпрограмма</w:t>
            </w:r>
            <w:r w:rsidRPr="00622525">
              <w:rPr>
                <w:rFonts w:eastAsia="Times New Roman"/>
                <w:sz w:val="18"/>
                <w:szCs w:val="18"/>
                <w:lang w:eastAsia="ru-RU"/>
              </w:rPr>
              <w:t>»</w:t>
            </w:r>
          </w:p>
        </w:tc>
        <w:tc>
          <w:tcPr>
            <w:tcW w:w="312" w:type="pct"/>
            <w:vMerge w:val="restart"/>
            <w:shd w:val="clear" w:color="auto" w:fill="auto"/>
          </w:tcPr>
          <w:p w14:paraId="3F538217"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2023-2027</w:t>
            </w:r>
          </w:p>
        </w:tc>
        <w:tc>
          <w:tcPr>
            <w:tcW w:w="395" w:type="pct"/>
            <w:shd w:val="clear" w:color="auto" w:fill="auto"/>
            <w:hideMark/>
          </w:tcPr>
          <w:p w14:paraId="01B2787D"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tcBorders>
            <w:shd w:val="clear" w:color="auto" w:fill="auto"/>
          </w:tcPr>
          <w:p w14:paraId="36C4F581"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3D0B2225"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6F29AC79"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2CCA7F4A"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6F8211EC"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6BF674FB"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val="restart"/>
            <w:shd w:val="clear" w:color="auto" w:fill="auto"/>
            <w:noWrap/>
            <w:hideMark/>
          </w:tcPr>
          <w:p w14:paraId="68F2B0E6" w14:textId="77777777" w:rsidR="000A0651" w:rsidRPr="00622525" w:rsidRDefault="000A0651" w:rsidP="005D35BF">
            <w:pPr>
              <w:jc w:val="center"/>
              <w:rPr>
                <w:i/>
                <w:sz w:val="18"/>
                <w:szCs w:val="18"/>
              </w:rPr>
            </w:pPr>
            <w:r w:rsidRPr="00622525">
              <w:rPr>
                <w:i/>
                <w:sz w:val="18"/>
                <w:szCs w:val="18"/>
              </w:rPr>
              <w:t>Администрация</w:t>
            </w:r>
          </w:p>
          <w:p w14:paraId="4179612A" w14:textId="0446224D" w:rsidR="000A0651" w:rsidRPr="00622525" w:rsidRDefault="00681C6B" w:rsidP="00622525">
            <w:pPr>
              <w:jc w:val="center"/>
              <w:rPr>
                <w:i/>
                <w:sz w:val="18"/>
                <w:szCs w:val="18"/>
              </w:rPr>
            </w:pPr>
            <w:r>
              <w:rPr>
                <w:i/>
                <w:sz w:val="18"/>
                <w:szCs w:val="18"/>
              </w:rPr>
              <w:t>Рузского муниципального</w:t>
            </w:r>
            <w:r w:rsidR="000A0651" w:rsidRPr="00622525">
              <w:rPr>
                <w:i/>
                <w:sz w:val="18"/>
                <w:szCs w:val="18"/>
              </w:rPr>
              <w:t xml:space="preserve"> округа</w:t>
            </w:r>
          </w:p>
        </w:tc>
      </w:tr>
      <w:tr w:rsidR="000A0651" w:rsidRPr="00622525" w14:paraId="0AB96785" w14:textId="77777777" w:rsidTr="0031114A">
        <w:trPr>
          <w:trHeight w:val="377"/>
        </w:trPr>
        <w:tc>
          <w:tcPr>
            <w:tcW w:w="110" w:type="pct"/>
            <w:vMerge/>
            <w:shd w:val="clear" w:color="auto" w:fill="auto"/>
            <w:vAlign w:val="center"/>
            <w:hideMark/>
          </w:tcPr>
          <w:p w14:paraId="2B4AD7D1"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hideMark/>
          </w:tcPr>
          <w:p w14:paraId="7146408B"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2F27099C" w14:textId="77777777" w:rsidR="000A0651" w:rsidRPr="00622525" w:rsidRDefault="000A0651" w:rsidP="005D35BF">
            <w:pPr>
              <w:rPr>
                <w:rFonts w:eastAsia="Times New Roman"/>
                <w:sz w:val="18"/>
                <w:szCs w:val="18"/>
                <w:lang w:eastAsia="ru-RU"/>
              </w:rPr>
            </w:pPr>
          </w:p>
        </w:tc>
        <w:tc>
          <w:tcPr>
            <w:tcW w:w="395" w:type="pct"/>
            <w:shd w:val="clear" w:color="auto" w:fill="auto"/>
            <w:hideMark/>
          </w:tcPr>
          <w:p w14:paraId="07A87BEB"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shd w:val="clear" w:color="auto" w:fill="auto"/>
          </w:tcPr>
          <w:p w14:paraId="65A69C78"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43CD86FA"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3EC0076D"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67E9BBE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0CDBA9C7"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620CE49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hideMark/>
          </w:tcPr>
          <w:p w14:paraId="23ABA3D8" w14:textId="77777777" w:rsidR="000A0651" w:rsidRPr="00622525" w:rsidRDefault="000A0651" w:rsidP="005D35BF">
            <w:pPr>
              <w:jc w:val="center"/>
              <w:rPr>
                <w:rFonts w:eastAsia="Times New Roman"/>
                <w:sz w:val="18"/>
                <w:szCs w:val="18"/>
                <w:lang w:eastAsia="ru-RU"/>
              </w:rPr>
            </w:pPr>
          </w:p>
        </w:tc>
      </w:tr>
      <w:tr w:rsidR="000A0651" w:rsidRPr="00622525" w14:paraId="338ADF0C" w14:textId="77777777" w:rsidTr="0031114A">
        <w:trPr>
          <w:trHeight w:val="377"/>
        </w:trPr>
        <w:tc>
          <w:tcPr>
            <w:tcW w:w="110" w:type="pct"/>
            <w:vMerge/>
            <w:shd w:val="clear" w:color="auto" w:fill="auto"/>
            <w:vAlign w:val="center"/>
          </w:tcPr>
          <w:p w14:paraId="05C508D3"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72F04045"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05DE8B0F" w14:textId="77777777" w:rsidR="000A0651" w:rsidRPr="00622525" w:rsidRDefault="000A0651" w:rsidP="005D35BF">
            <w:pPr>
              <w:rPr>
                <w:rFonts w:eastAsia="Times New Roman"/>
                <w:sz w:val="18"/>
                <w:szCs w:val="18"/>
                <w:lang w:eastAsia="ru-RU"/>
              </w:rPr>
            </w:pPr>
          </w:p>
        </w:tc>
        <w:tc>
          <w:tcPr>
            <w:tcW w:w="395" w:type="pct"/>
            <w:shd w:val="clear" w:color="auto" w:fill="auto"/>
          </w:tcPr>
          <w:p w14:paraId="458978D1"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shd w:val="clear" w:color="auto" w:fill="auto"/>
          </w:tcPr>
          <w:p w14:paraId="45ECD6D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29FC06E6"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44A16FE2"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004E1223"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4E1A84C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6A65C699"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tcPr>
          <w:p w14:paraId="5D80DC28" w14:textId="77777777" w:rsidR="000A0651" w:rsidRPr="00622525" w:rsidRDefault="000A0651" w:rsidP="005D35BF">
            <w:pPr>
              <w:jc w:val="center"/>
              <w:rPr>
                <w:rFonts w:eastAsia="Times New Roman"/>
                <w:sz w:val="18"/>
                <w:szCs w:val="18"/>
                <w:lang w:eastAsia="ru-RU"/>
              </w:rPr>
            </w:pPr>
          </w:p>
        </w:tc>
      </w:tr>
      <w:tr w:rsidR="000A0651" w:rsidRPr="00622525" w14:paraId="027010D9" w14:textId="77777777" w:rsidTr="0031114A">
        <w:trPr>
          <w:trHeight w:val="377"/>
        </w:trPr>
        <w:tc>
          <w:tcPr>
            <w:tcW w:w="110" w:type="pct"/>
            <w:vMerge/>
            <w:shd w:val="clear" w:color="auto" w:fill="auto"/>
            <w:vAlign w:val="center"/>
          </w:tcPr>
          <w:p w14:paraId="719B9424"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788F1F89"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25B9D1B8" w14:textId="77777777" w:rsidR="000A0651" w:rsidRPr="00622525" w:rsidRDefault="000A0651" w:rsidP="005D35BF">
            <w:pPr>
              <w:rPr>
                <w:rFonts w:eastAsia="Times New Roman"/>
                <w:sz w:val="18"/>
                <w:szCs w:val="18"/>
                <w:lang w:eastAsia="ru-RU"/>
              </w:rPr>
            </w:pPr>
          </w:p>
        </w:tc>
        <w:tc>
          <w:tcPr>
            <w:tcW w:w="395" w:type="pct"/>
            <w:shd w:val="clear" w:color="auto" w:fill="auto"/>
          </w:tcPr>
          <w:p w14:paraId="64AF3890"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shd w:val="clear" w:color="auto" w:fill="auto"/>
          </w:tcPr>
          <w:p w14:paraId="3119D969"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47B6569A"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39253A65"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643E1679"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3CF0FB5F"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03E8361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7E6EF9BF" w14:textId="77777777" w:rsidR="000A0651" w:rsidRPr="00622525" w:rsidRDefault="000A0651" w:rsidP="005D35BF">
            <w:pPr>
              <w:jc w:val="center"/>
              <w:rPr>
                <w:rFonts w:eastAsia="Times New Roman"/>
                <w:sz w:val="18"/>
                <w:szCs w:val="18"/>
                <w:lang w:eastAsia="ru-RU"/>
              </w:rPr>
            </w:pPr>
          </w:p>
        </w:tc>
      </w:tr>
      <w:tr w:rsidR="000A0651" w:rsidRPr="00622525" w14:paraId="49F50421" w14:textId="77777777" w:rsidTr="0031114A">
        <w:trPr>
          <w:trHeight w:val="377"/>
        </w:trPr>
        <w:tc>
          <w:tcPr>
            <w:tcW w:w="110" w:type="pct"/>
            <w:vMerge/>
            <w:shd w:val="clear" w:color="auto" w:fill="auto"/>
            <w:vAlign w:val="center"/>
          </w:tcPr>
          <w:p w14:paraId="2042FD12"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44F363C6"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4847714E" w14:textId="77777777" w:rsidR="000A0651" w:rsidRPr="00622525" w:rsidRDefault="000A0651" w:rsidP="005D35BF">
            <w:pPr>
              <w:rPr>
                <w:rFonts w:eastAsia="Times New Roman"/>
                <w:sz w:val="18"/>
                <w:szCs w:val="18"/>
                <w:lang w:eastAsia="ru-RU"/>
              </w:rPr>
            </w:pPr>
          </w:p>
        </w:tc>
        <w:tc>
          <w:tcPr>
            <w:tcW w:w="395" w:type="pct"/>
            <w:shd w:val="clear" w:color="auto" w:fill="auto"/>
          </w:tcPr>
          <w:p w14:paraId="5BB58913"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Внебюджетные источники</w:t>
            </w:r>
          </w:p>
          <w:p w14:paraId="02ABC910" w14:textId="77777777" w:rsidR="00622525" w:rsidRPr="00622525" w:rsidRDefault="00622525" w:rsidP="005D35BF">
            <w:pPr>
              <w:rPr>
                <w:rFonts w:eastAsia="Times New Roman"/>
                <w:sz w:val="18"/>
                <w:szCs w:val="18"/>
                <w:lang w:eastAsia="ru-RU"/>
              </w:rPr>
            </w:pPr>
          </w:p>
          <w:p w14:paraId="0F4DDD0B" w14:textId="77777777" w:rsidR="00622525" w:rsidRPr="00622525" w:rsidRDefault="00622525" w:rsidP="005D35BF">
            <w:pPr>
              <w:rPr>
                <w:rFonts w:eastAsia="Times New Roman"/>
                <w:sz w:val="18"/>
                <w:szCs w:val="18"/>
                <w:lang w:eastAsia="ru-RU"/>
              </w:rPr>
            </w:pPr>
          </w:p>
          <w:p w14:paraId="77D29706" w14:textId="134D15E6" w:rsidR="00622525" w:rsidRPr="00622525" w:rsidRDefault="00622525" w:rsidP="005D35BF">
            <w:pPr>
              <w:rPr>
                <w:rFonts w:eastAsia="Times New Roman"/>
                <w:sz w:val="18"/>
                <w:szCs w:val="18"/>
                <w:lang w:eastAsia="ru-RU"/>
              </w:rPr>
            </w:pPr>
          </w:p>
        </w:tc>
        <w:tc>
          <w:tcPr>
            <w:tcW w:w="381" w:type="pct"/>
            <w:shd w:val="clear" w:color="auto" w:fill="auto"/>
          </w:tcPr>
          <w:p w14:paraId="64F8AB47"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32CFA46D"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62E3B71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54F326B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0F206FDB"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6A6FDB54"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603E1D40" w14:textId="77777777" w:rsidR="000A0651" w:rsidRPr="00622525" w:rsidRDefault="000A0651" w:rsidP="005D35BF">
            <w:pPr>
              <w:jc w:val="center"/>
              <w:rPr>
                <w:rFonts w:eastAsia="Times New Roman"/>
                <w:sz w:val="18"/>
                <w:szCs w:val="18"/>
                <w:lang w:eastAsia="ru-RU"/>
              </w:rPr>
            </w:pPr>
          </w:p>
        </w:tc>
      </w:tr>
      <w:tr w:rsidR="00622525" w:rsidRPr="00622525" w14:paraId="06F87615" w14:textId="77777777" w:rsidTr="00622525">
        <w:trPr>
          <w:trHeight w:val="377"/>
        </w:trPr>
        <w:tc>
          <w:tcPr>
            <w:tcW w:w="110" w:type="pct"/>
            <w:vMerge/>
            <w:shd w:val="clear" w:color="auto" w:fill="auto"/>
            <w:vAlign w:val="center"/>
          </w:tcPr>
          <w:p w14:paraId="7909714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 xml:space="preserve">  1</w:t>
            </w:r>
          </w:p>
        </w:tc>
        <w:tc>
          <w:tcPr>
            <w:tcW w:w="1235" w:type="pct"/>
            <w:vMerge/>
            <w:shd w:val="clear" w:color="auto" w:fill="auto"/>
            <w:vAlign w:val="center"/>
          </w:tcPr>
          <w:p w14:paraId="7A4BF16E"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Основное мероприятие 01.</w:t>
            </w:r>
          </w:p>
          <w:p w14:paraId="4E7A092A"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Создание условий для реализации полномочий органов местного самоуправления</w:t>
            </w:r>
          </w:p>
        </w:tc>
        <w:tc>
          <w:tcPr>
            <w:tcW w:w="312" w:type="pct"/>
            <w:vMerge/>
            <w:shd w:val="clear" w:color="auto" w:fill="auto"/>
          </w:tcPr>
          <w:p w14:paraId="3ABE6201"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2023-2027</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34C2A0B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99CA350" w14:textId="48B6B5C4" w:rsidR="00622525" w:rsidRPr="00622525" w:rsidRDefault="005B6362" w:rsidP="004E6040">
            <w:pPr>
              <w:rPr>
                <w:rFonts w:eastAsia="Times New Roman"/>
                <w:sz w:val="18"/>
                <w:szCs w:val="18"/>
                <w:lang w:eastAsia="ru-RU"/>
              </w:rPr>
            </w:pPr>
            <w:r>
              <w:rPr>
                <w:rFonts w:eastAsia="Times New Roman"/>
                <w:sz w:val="18"/>
                <w:szCs w:val="18"/>
                <w:lang w:eastAsia="ru-RU"/>
              </w:rPr>
              <w:t xml:space="preserve">  78 195,95</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9320030" w14:textId="04192518" w:rsidR="00622525" w:rsidRPr="00622525" w:rsidRDefault="0030144A" w:rsidP="00622525">
            <w:pPr>
              <w:rPr>
                <w:rFonts w:eastAsia="Times New Roman"/>
                <w:sz w:val="18"/>
                <w:szCs w:val="18"/>
                <w:lang w:eastAsia="ru-RU"/>
              </w:rPr>
            </w:pPr>
            <w:r>
              <w:rPr>
                <w:rFonts w:eastAsia="Times New Roman"/>
                <w:sz w:val="18"/>
                <w:szCs w:val="18"/>
                <w:lang w:eastAsia="ru-RU"/>
              </w:rPr>
              <w:t>15 9</w:t>
            </w:r>
            <w:r w:rsidR="00622525" w:rsidRPr="00622525">
              <w:rPr>
                <w:rFonts w:eastAsia="Times New Roman"/>
                <w:sz w:val="18"/>
                <w:szCs w:val="18"/>
                <w:lang w:eastAsia="ru-RU"/>
              </w:rPr>
              <w:t>4</w:t>
            </w:r>
            <w:r>
              <w:rPr>
                <w:rFonts w:eastAsia="Times New Roman"/>
                <w:sz w:val="18"/>
                <w:szCs w:val="18"/>
                <w:lang w:eastAsia="ru-RU"/>
              </w:rPr>
              <w:t>7,96</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E3E2043" w14:textId="091CAFBB" w:rsidR="00622525" w:rsidRPr="00622525" w:rsidRDefault="00984203" w:rsidP="004E6040">
            <w:pPr>
              <w:rPr>
                <w:rFonts w:eastAsia="Times New Roman"/>
                <w:sz w:val="18"/>
                <w:szCs w:val="18"/>
                <w:lang w:eastAsia="ru-RU"/>
              </w:rPr>
            </w:pPr>
            <w:r>
              <w:rPr>
                <w:rFonts w:eastAsia="Times New Roman"/>
                <w:sz w:val="18"/>
                <w:szCs w:val="18"/>
                <w:lang w:eastAsia="ru-RU"/>
              </w:rPr>
              <w:t xml:space="preserve">16 </w:t>
            </w:r>
            <w:r w:rsidR="004E6040">
              <w:rPr>
                <w:rFonts w:eastAsia="Times New Roman"/>
                <w:sz w:val="18"/>
                <w:szCs w:val="18"/>
                <w:lang w:eastAsia="ru-RU"/>
              </w:rPr>
              <w:t>920,13</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0685055" w14:textId="23D27316" w:rsidR="00622525" w:rsidRPr="00622525" w:rsidRDefault="00027E0E" w:rsidP="005B4E82">
            <w:pPr>
              <w:jc w:val="center"/>
              <w:rPr>
                <w:rFonts w:eastAsia="Times New Roman"/>
                <w:sz w:val="18"/>
                <w:szCs w:val="18"/>
                <w:lang w:eastAsia="ru-RU"/>
              </w:rPr>
            </w:pPr>
            <w:r>
              <w:rPr>
                <w:rFonts w:eastAsia="Times New Roman"/>
                <w:sz w:val="18"/>
                <w:szCs w:val="18"/>
                <w:lang w:eastAsia="ru-RU"/>
              </w:rPr>
              <w:t>15 497,92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CDE83E0" w14:textId="3580CCBB" w:rsidR="00622525" w:rsidRPr="00622525" w:rsidRDefault="005B4E82" w:rsidP="0009428A">
            <w:pPr>
              <w:jc w:val="center"/>
              <w:rPr>
                <w:rFonts w:eastAsia="Times New Roman"/>
                <w:sz w:val="18"/>
                <w:szCs w:val="18"/>
                <w:lang w:eastAsia="ru-RU"/>
              </w:rPr>
            </w:pPr>
            <w:r>
              <w:rPr>
                <w:rFonts w:eastAsia="Times New Roman"/>
                <w:sz w:val="18"/>
                <w:szCs w:val="18"/>
                <w:lang w:eastAsia="ru-RU"/>
              </w:rPr>
              <w:t>14 907,47</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F760EA7" w14:textId="43B0F6C7" w:rsidR="00622525" w:rsidRPr="00622525" w:rsidRDefault="005B4E82" w:rsidP="00F73241">
            <w:pPr>
              <w:jc w:val="center"/>
              <w:rPr>
                <w:rFonts w:eastAsia="Times New Roman"/>
                <w:sz w:val="18"/>
                <w:szCs w:val="18"/>
                <w:lang w:eastAsia="ru-RU"/>
              </w:rPr>
            </w:pPr>
            <w:r>
              <w:rPr>
                <w:rFonts w:eastAsia="Times New Roman"/>
                <w:sz w:val="18"/>
                <w:szCs w:val="18"/>
                <w:lang w:eastAsia="ru-RU"/>
              </w:rPr>
              <w:t>14 922,47</w:t>
            </w:r>
          </w:p>
        </w:tc>
        <w:tc>
          <w:tcPr>
            <w:tcW w:w="728" w:type="pct"/>
            <w:vMerge/>
            <w:shd w:val="clear" w:color="auto" w:fill="auto"/>
            <w:noWrap/>
          </w:tcPr>
          <w:p w14:paraId="2F1D0292"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Х</w:t>
            </w:r>
          </w:p>
        </w:tc>
      </w:tr>
      <w:tr w:rsidR="00622525" w:rsidRPr="00622525" w14:paraId="558C7C71" w14:textId="77777777" w:rsidTr="00622525">
        <w:trPr>
          <w:trHeight w:val="377"/>
        </w:trPr>
        <w:tc>
          <w:tcPr>
            <w:tcW w:w="110" w:type="pct"/>
            <w:vMerge/>
            <w:shd w:val="clear" w:color="auto" w:fill="auto"/>
            <w:vAlign w:val="center"/>
          </w:tcPr>
          <w:p w14:paraId="04D6AB58"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3A780CC9"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2A8F4F3E"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56DFB74B"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F8793CF"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F3E44B0"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42DE01A2"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9F17AB1"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FFCC626"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F4A5E38"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230D6FF3" w14:textId="77777777" w:rsidR="00622525" w:rsidRPr="00622525" w:rsidRDefault="00622525" w:rsidP="0009428A">
            <w:pPr>
              <w:jc w:val="center"/>
              <w:rPr>
                <w:rFonts w:eastAsia="Times New Roman"/>
                <w:sz w:val="18"/>
                <w:szCs w:val="18"/>
                <w:lang w:eastAsia="ru-RU"/>
              </w:rPr>
            </w:pPr>
          </w:p>
        </w:tc>
      </w:tr>
      <w:tr w:rsidR="00622525" w:rsidRPr="00622525" w14:paraId="039783F4" w14:textId="77777777" w:rsidTr="00622525">
        <w:trPr>
          <w:trHeight w:val="377"/>
        </w:trPr>
        <w:tc>
          <w:tcPr>
            <w:tcW w:w="110" w:type="pct"/>
            <w:vMerge/>
            <w:shd w:val="clear" w:color="auto" w:fill="auto"/>
            <w:vAlign w:val="center"/>
          </w:tcPr>
          <w:p w14:paraId="098ED99D"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483F185A"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37961701"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13FD40D5"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5ACD915"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0310F331"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C4E5C51"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5386E24"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0E615FA"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5E5C275"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2A61C38B" w14:textId="77777777" w:rsidR="00622525" w:rsidRPr="00622525" w:rsidRDefault="00622525" w:rsidP="0009428A">
            <w:pPr>
              <w:jc w:val="center"/>
              <w:rPr>
                <w:rFonts w:eastAsia="Times New Roman"/>
                <w:sz w:val="18"/>
                <w:szCs w:val="18"/>
                <w:lang w:eastAsia="ru-RU"/>
              </w:rPr>
            </w:pPr>
          </w:p>
        </w:tc>
      </w:tr>
      <w:tr w:rsidR="00622525" w:rsidRPr="00622525" w14:paraId="1CAB75FD" w14:textId="77777777" w:rsidTr="00622525">
        <w:trPr>
          <w:trHeight w:val="377"/>
        </w:trPr>
        <w:tc>
          <w:tcPr>
            <w:tcW w:w="110" w:type="pct"/>
            <w:vMerge/>
            <w:shd w:val="clear" w:color="auto" w:fill="auto"/>
            <w:vAlign w:val="center"/>
          </w:tcPr>
          <w:p w14:paraId="66ADD84E"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3650146C"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392C3A91"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70CFA384"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8C0ECCC" w14:textId="22FDA161" w:rsidR="00622525" w:rsidRPr="00622525" w:rsidRDefault="005B6362" w:rsidP="005B6362">
            <w:pPr>
              <w:rPr>
                <w:rFonts w:eastAsia="Times New Roman"/>
                <w:sz w:val="18"/>
                <w:szCs w:val="18"/>
                <w:lang w:eastAsia="ru-RU"/>
              </w:rPr>
            </w:pPr>
            <w:r>
              <w:rPr>
                <w:rFonts w:eastAsia="Times New Roman"/>
                <w:sz w:val="18"/>
                <w:szCs w:val="18"/>
                <w:lang w:eastAsia="ru-RU"/>
              </w:rPr>
              <w:t xml:space="preserve">   78 195,95</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C49330A" w14:textId="105C5AA8" w:rsidR="00622525" w:rsidRPr="00622525" w:rsidRDefault="00622525" w:rsidP="0030144A">
            <w:pPr>
              <w:rPr>
                <w:rFonts w:eastAsia="Times New Roman"/>
                <w:sz w:val="18"/>
                <w:szCs w:val="18"/>
                <w:lang w:eastAsia="ru-RU"/>
              </w:rPr>
            </w:pPr>
            <w:r w:rsidRPr="00622525">
              <w:rPr>
                <w:rFonts w:eastAsia="Times New Roman"/>
                <w:sz w:val="18"/>
                <w:szCs w:val="18"/>
                <w:lang w:eastAsia="ru-RU"/>
              </w:rPr>
              <w:t>15</w:t>
            </w:r>
            <w:r w:rsidR="0030144A">
              <w:rPr>
                <w:rFonts w:eastAsia="Times New Roman"/>
                <w:sz w:val="18"/>
                <w:szCs w:val="18"/>
                <w:lang w:eastAsia="ru-RU"/>
              </w:rPr>
              <w:t> 947,96</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F37D3CF" w14:textId="2F6BE436" w:rsidR="00622525" w:rsidRPr="00622525" w:rsidRDefault="00984203" w:rsidP="004E6040">
            <w:pPr>
              <w:rPr>
                <w:rFonts w:eastAsia="Times New Roman"/>
                <w:sz w:val="18"/>
                <w:szCs w:val="18"/>
                <w:lang w:eastAsia="ru-RU"/>
              </w:rPr>
            </w:pPr>
            <w:r>
              <w:rPr>
                <w:rFonts w:eastAsia="Times New Roman"/>
                <w:sz w:val="18"/>
                <w:szCs w:val="18"/>
                <w:lang w:eastAsia="ru-RU"/>
              </w:rPr>
              <w:t>16</w:t>
            </w:r>
            <w:r w:rsidR="004E6040">
              <w:rPr>
                <w:rFonts w:eastAsia="Times New Roman"/>
                <w:sz w:val="18"/>
                <w:szCs w:val="18"/>
                <w:lang w:eastAsia="ru-RU"/>
              </w:rPr>
              <w:t> 920,13</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BC5897D" w14:textId="5D410DD2" w:rsidR="00622525" w:rsidRPr="00622525" w:rsidRDefault="00027E0E" w:rsidP="005B4E82">
            <w:pPr>
              <w:jc w:val="center"/>
              <w:rPr>
                <w:rFonts w:eastAsia="Times New Roman"/>
                <w:sz w:val="18"/>
                <w:szCs w:val="18"/>
                <w:lang w:eastAsia="ru-RU"/>
              </w:rPr>
            </w:pPr>
            <w:r>
              <w:rPr>
                <w:rFonts w:eastAsia="Times New Roman"/>
                <w:sz w:val="18"/>
                <w:szCs w:val="18"/>
                <w:lang w:eastAsia="ru-RU"/>
              </w:rPr>
              <w:t>15 497,92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438395B" w14:textId="7D838D3C" w:rsidR="00622525" w:rsidRPr="00622525" w:rsidRDefault="005B4E82" w:rsidP="00F73241">
            <w:pPr>
              <w:jc w:val="center"/>
              <w:rPr>
                <w:rFonts w:eastAsia="Times New Roman"/>
                <w:sz w:val="18"/>
                <w:szCs w:val="18"/>
                <w:lang w:eastAsia="ru-RU"/>
              </w:rPr>
            </w:pPr>
            <w:r>
              <w:rPr>
                <w:rFonts w:eastAsia="Times New Roman"/>
                <w:sz w:val="18"/>
                <w:szCs w:val="18"/>
                <w:lang w:eastAsia="ru-RU"/>
              </w:rPr>
              <w:t>14 907,47</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BFD33B2" w14:textId="311826E0" w:rsidR="00622525" w:rsidRPr="00622525" w:rsidRDefault="005B4E82" w:rsidP="0009428A">
            <w:pPr>
              <w:jc w:val="center"/>
              <w:rPr>
                <w:rFonts w:eastAsia="Times New Roman"/>
                <w:sz w:val="18"/>
                <w:szCs w:val="18"/>
                <w:lang w:eastAsia="ru-RU"/>
              </w:rPr>
            </w:pPr>
            <w:r>
              <w:rPr>
                <w:rFonts w:eastAsia="Times New Roman"/>
                <w:sz w:val="18"/>
                <w:szCs w:val="18"/>
                <w:lang w:eastAsia="ru-RU"/>
              </w:rPr>
              <w:t>14 922,47</w:t>
            </w:r>
          </w:p>
        </w:tc>
        <w:tc>
          <w:tcPr>
            <w:tcW w:w="728" w:type="pct"/>
            <w:vMerge/>
            <w:shd w:val="clear" w:color="auto" w:fill="auto"/>
            <w:noWrap/>
          </w:tcPr>
          <w:p w14:paraId="6BB5131F" w14:textId="77777777" w:rsidR="00622525" w:rsidRPr="00622525" w:rsidRDefault="00622525" w:rsidP="0009428A">
            <w:pPr>
              <w:jc w:val="center"/>
              <w:rPr>
                <w:rFonts w:eastAsia="Times New Roman"/>
                <w:sz w:val="18"/>
                <w:szCs w:val="18"/>
                <w:lang w:eastAsia="ru-RU"/>
              </w:rPr>
            </w:pPr>
          </w:p>
        </w:tc>
      </w:tr>
      <w:tr w:rsidR="00622525" w:rsidRPr="00622525" w14:paraId="6B906AFA" w14:textId="77777777" w:rsidTr="00622525">
        <w:trPr>
          <w:trHeight w:val="377"/>
        </w:trPr>
        <w:tc>
          <w:tcPr>
            <w:tcW w:w="110" w:type="pct"/>
            <w:vMerge/>
            <w:shd w:val="clear" w:color="auto" w:fill="auto"/>
            <w:vAlign w:val="center"/>
          </w:tcPr>
          <w:p w14:paraId="78DA29C6"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648179FA"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56315F22"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3F1B8A1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E8DA665"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B3524D8"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0D33622"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1D06AA7"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3985A43"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6CBC097"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41A82B42" w14:textId="77777777" w:rsidR="00622525" w:rsidRPr="00622525" w:rsidRDefault="00622525" w:rsidP="0009428A">
            <w:pPr>
              <w:jc w:val="center"/>
              <w:rPr>
                <w:rFonts w:eastAsia="Times New Roman"/>
                <w:sz w:val="18"/>
                <w:szCs w:val="18"/>
                <w:lang w:eastAsia="ru-RU"/>
              </w:rPr>
            </w:pPr>
          </w:p>
        </w:tc>
      </w:tr>
    </w:tbl>
    <w:p w14:paraId="57AC44B2" w14:textId="77777777" w:rsidR="00A850C0" w:rsidRPr="00622525" w:rsidRDefault="00A850C0" w:rsidP="00BD3301">
      <w:pPr>
        <w:rPr>
          <w:sz w:val="18"/>
          <w:szCs w:val="18"/>
        </w:rPr>
      </w:pPr>
    </w:p>
    <w:sectPr w:rsidR="00A850C0" w:rsidRPr="00622525" w:rsidSect="00954664">
      <w:pgSz w:w="16838" w:h="11906" w:orient="landscape"/>
      <w:pgMar w:top="284" w:right="567" w:bottom="426"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4D2B9" w14:textId="77777777" w:rsidR="002537BF" w:rsidRDefault="002537BF" w:rsidP="00936B5F">
      <w:r>
        <w:separator/>
      </w:r>
    </w:p>
  </w:endnote>
  <w:endnote w:type="continuationSeparator" w:id="0">
    <w:p w14:paraId="79B52B7B" w14:textId="77777777" w:rsidR="002537BF" w:rsidRDefault="002537B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058D" w14:textId="77777777" w:rsidR="00CB31E1" w:rsidRDefault="00CB31E1">
    <w:pPr>
      <w:pStyle w:val="a9"/>
      <w:jc w:val="right"/>
    </w:pPr>
  </w:p>
  <w:p w14:paraId="37A2AD6B" w14:textId="77777777" w:rsidR="00CB31E1" w:rsidRDefault="00CB31E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ABF42" w14:textId="77777777" w:rsidR="002537BF" w:rsidRDefault="002537BF" w:rsidP="00936B5F">
      <w:r>
        <w:separator/>
      </w:r>
    </w:p>
  </w:footnote>
  <w:footnote w:type="continuationSeparator" w:id="0">
    <w:p w14:paraId="593A6987" w14:textId="77777777" w:rsidR="002537BF" w:rsidRDefault="002537BF" w:rsidP="00936B5F">
      <w:r>
        <w:continuationSeparator/>
      </w:r>
    </w:p>
  </w:footnote>
  <w:footnote w:id="1">
    <w:p w14:paraId="480B94FB" w14:textId="77777777" w:rsidR="00CB31E1" w:rsidRDefault="00CB31E1" w:rsidP="00C20A16">
      <w:pPr>
        <w:pStyle w:val="14"/>
      </w:pPr>
      <w:r>
        <w:rPr>
          <w:rStyle w:val="af6"/>
        </w:rPr>
        <w:footnoteRef/>
      </w:r>
      <w:r>
        <w:rPr>
          <w:rStyle w:val="FootnoteCharacters"/>
          <w:sz w:val="22"/>
          <w:szCs w:val="22"/>
        </w:rPr>
        <w:tab/>
      </w:r>
      <w:r>
        <w:rPr>
          <w:sz w:val="22"/>
          <w:szCs w:val="22"/>
        </w:rPr>
        <w:t xml:space="preserve"> Здесь и далее «показатели» - это приоритетные показатели муниципальных программ, предложение ЦИОГВ МО и планируемые для включения в Перечень приоритетных (обязательных) показателей муниципальных программ на 2023 год.</w:t>
      </w:r>
    </w:p>
    <w:p w14:paraId="7F5F41D6" w14:textId="77777777" w:rsidR="00CB31E1" w:rsidRPr="0037091E" w:rsidRDefault="00CB31E1" w:rsidP="005D0CA1">
      <w:pPr>
        <w:pStyle w:val="a4"/>
        <w:rPr>
          <w:sz w:val="22"/>
          <w:szCs w:val="22"/>
        </w:rPr>
      </w:pPr>
    </w:p>
  </w:footnote>
  <w:footnote w:id="2">
    <w:p w14:paraId="046DBB16" w14:textId="77777777" w:rsidR="00CB31E1" w:rsidRDefault="00CB31E1" w:rsidP="00EC1BA6">
      <w:pPr>
        <w:pStyle w:val="ConsPlusNormal"/>
        <w:jc w:val="both"/>
      </w:pPr>
    </w:p>
    <w:p w14:paraId="00AEF6B7" w14:textId="77777777" w:rsidR="00CB31E1" w:rsidRPr="003219E8" w:rsidRDefault="00CB31E1" w:rsidP="003219E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EF3"/>
    <w:multiLevelType w:val="hybridMultilevel"/>
    <w:tmpl w:val="4250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8B02B6C"/>
    <w:multiLevelType w:val="hybridMultilevel"/>
    <w:tmpl w:val="1486D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5" w15:restartNumberingAfterBreak="0">
    <w:nsid w:val="3B6253D7"/>
    <w:multiLevelType w:val="hybridMultilevel"/>
    <w:tmpl w:val="DB60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42062495"/>
    <w:multiLevelType w:val="hybridMultilevel"/>
    <w:tmpl w:val="6D2E141E"/>
    <w:lvl w:ilvl="0" w:tplc="B45A6D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5A54204E"/>
    <w:multiLevelType w:val="hybridMultilevel"/>
    <w:tmpl w:val="2FA88E4C"/>
    <w:lvl w:ilvl="0" w:tplc="383CBD7E">
      <w:start w:val="1"/>
      <w:numFmt w:val="upperRoman"/>
      <w:lvlText w:val="%1."/>
      <w:lvlJc w:val="left"/>
      <w:pPr>
        <w:ind w:left="1713" w:hanging="72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631D1818"/>
    <w:multiLevelType w:val="hybridMultilevel"/>
    <w:tmpl w:val="FFD8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5FE0F1A"/>
    <w:multiLevelType w:val="hybridMultilevel"/>
    <w:tmpl w:val="478E9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CF6090"/>
    <w:multiLevelType w:val="hybridMultilevel"/>
    <w:tmpl w:val="F8B4D6B2"/>
    <w:lvl w:ilvl="0" w:tplc="F33CCB18">
      <w:start w:val="1"/>
      <w:numFmt w:val="decimal"/>
      <w:lvlText w:val="%1."/>
      <w:lvlJc w:val="left"/>
      <w:pPr>
        <w:ind w:left="720" w:hanging="360"/>
      </w:pPr>
      <w:rPr>
        <w:rFonts w:eastAsia="Times New Roman"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FD0721"/>
    <w:multiLevelType w:val="hybridMultilevel"/>
    <w:tmpl w:val="5F90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8260FD"/>
    <w:multiLevelType w:val="hybridMultilevel"/>
    <w:tmpl w:val="4C5E3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0A67B1"/>
    <w:multiLevelType w:val="hybridMultilevel"/>
    <w:tmpl w:val="521E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5D1C14"/>
    <w:multiLevelType w:val="hybridMultilevel"/>
    <w:tmpl w:val="5732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222FA9"/>
    <w:multiLevelType w:val="multilevel"/>
    <w:tmpl w:val="63644D12"/>
    <w:lvl w:ilvl="0">
      <w:start w:val="1"/>
      <w:numFmt w:val="decimal"/>
      <w:lvlText w:val="%1."/>
      <w:lvlJc w:val="left"/>
      <w:pPr>
        <w:tabs>
          <w:tab w:val="num" w:pos="0"/>
        </w:tabs>
        <w:ind w:left="502"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num w:numId="1">
    <w:abstractNumId w:val="4"/>
  </w:num>
  <w:num w:numId="2">
    <w:abstractNumId w:val="3"/>
  </w:num>
  <w:num w:numId="3">
    <w:abstractNumId w:val="10"/>
  </w:num>
  <w:num w:numId="4">
    <w:abstractNumId w:val="1"/>
  </w:num>
  <w:num w:numId="5">
    <w:abstractNumId w:val="6"/>
  </w:num>
  <w:num w:numId="6">
    <w:abstractNumId w:val="16"/>
  </w:num>
  <w:num w:numId="7">
    <w:abstractNumId w:val="14"/>
  </w:num>
  <w:num w:numId="8">
    <w:abstractNumId w:val="13"/>
  </w:num>
  <w:num w:numId="9">
    <w:abstractNumId w:val="15"/>
  </w:num>
  <w:num w:numId="10">
    <w:abstractNumId w:val="9"/>
  </w:num>
  <w:num w:numId="11">
    <w:abstractNumId w:val="12"/>
  </w:num>
  <w:num w:numId="12">
    <w:abstractNumId w:val="11"/>
  </w:num>
  <w:num w:numId="13">
    <w:abstractNumId w:val="0"/>
  </w:num>
  <w:num w:numId="14">
    <w:abstractNumId w:val="5"/>
  </w:num>
  <w:num w:numId="15">
    <w:abstractNumId w:val="2"/>
  </w:num>
  <w:num w:numId="16">
    <w:abstractNumId w:val="8"/>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8AD"/>
    <w:rsid w:val="000014A4"/>
    <w:rsid w:val="000025E3"/>
    <w:rsid w:val="00002CCB"/>
    <w:rsid w:val="00003397"/>
    <w:rsid w:val="00003BF1"/>
    <w:rsid w:val="00003F1A"/>
    <w:rsid w:val="000053F2"/>
    <w:rsid w:val="00005AE4"/>
    <w:rsid w:val="000070D1"/>
    <w:rsid w:val="00010686"/>
    <w:rsid w:val="00012C28"/>
    <w:rsid w:val="00014099"/>
    <w:rsid w:val="00014634"/>
    <w:rsid w:val="0001494C"/>
    <w:rsid w:val="00014D16"/>
    <w:rsid w:val="000160DC"/>
    <w:rsid w:val="00016BC8"/>
    <w:rsid w:val="00021397"/>
    <w:rsid w:val="00022D07"/>
    <w:rsid w:val="00023BDB"/>
    <w:rsid w:val="000246F3"/>
    <w:rsid w:val="00025397"/>
    <w:rsid w:val="0002597D"/>
    <w:rsid w:val="0002691D"/>
    <w:rsid w:val="00026DC8"/>
    <w:rsid w:val="00027016"/>
    <w:rsid w:val="00027E0E"/>
    <w:rsid w:val="000304C6"/>
    <w:rsid w:val="00030755"/>
    <w:rsid w:val="00031850"/>
    <w:rsid w:val="000319CB"/>
    <w:rsid w:val="00031FC3"/>
    <w:rsid w:val="00032FC9"/>
    <w:rsid w:val="00034D4F"/>
    <w:rsid w:val="0003531F"/>
    <w:rsid w:val="000366F7"/>
    <w:rsid w:val="00037EA9"/>
    <w:rsid w:val="00040C32"/>
    <w:rsid w:val="000413A7"/>
    <w:rsid w:val="00041B67"/>
    <w:rsid w:val="00042ADF"/>
    <w:rsid w:val="00045766"/>
    <w:rsid w:val="00046684"/>
    <w:rsid w:val="00050335"/>
    <w:rsid w:val="0005147B"/>
    <w:rsid w:val="00051A9B"/>
    <w:rsid w:val="000520B1"/>
    <w:rsid w:val="0005311B"/>
    <w:rsid w:val="00053237"/>
    <w:rsid w:val="0005447A"/>
    <w:rsid w:val="00054E0D"/>
    <w:rsid w:val="00055172"/>
    <w:rsid w:val="00055FF8"/>
    <w:rsid w:val="00057A27"/>
    <w:rsid w:val="000617D2"/>
    <w:rsid w:val="00061B88"/>
    <w:rsid w:val="00061F51"/>
    <w:rsid w:val="0006331C"/>
    <w:rsid w:val="000644F1"/>
    <w:rsid w:val="000645A4"/>
    <w:rsid w:val="00064A53"/>
    <w:rsid w:val="00065870"/>
    <w:rsid w:val="000661B3"/>
    <w:rsid w:val="0006725C"/>
    <w:rsid w:val="000673D8"/>
    <w:rsid w:val="00067D9D"/>
    <w:rsid w:val="00070299"/>
    <w:rsid w:val="00070483"/>
    <w:rsid w:val="0007056C"/>
    <w:rsid w:val="00070747"/>
    <w:rsid w:val="00071B4A"/>
    <w:rsid w:val="00074546"/>
    <w:rsid w:val="000745CB"/>
    <w:rsid w:val="00075A6F"/>
    <w:rsid w:val="00076EDC"/>
    <w:rsid w:val="000808AE"/>
    <w:rsid w:val="00081718"/>
    <w:rsid w:val="00083213"/>
    <w:rsid w:val="000835CA"/>
    <w:rsid w:val="00084ABA"/>
    <w:rsid w:val="00084C4A"/>
    <w:rsid w:val="000905E2"/>
    <w:rsid w:val="00090E1E"/>
    <w:rsid w:val="00090F10"/>
    <w:rsid w:val="00092174"/>
    <w:rsid w:val="00092A58"/>
    <w:rsid w:val="0009428A"/>
    <w:rsid w:val="0009477E"/>
    <w:rsid w:val="0009513D"/>
    <w:rsid w:val="00096580"/>
    <w:rsid w:val="00097E92"/>
    <w:rsid w:val="000A0173"/>
    <w:rsid w:val="000A0651"/>
    <w:rsid w:val="000A11AE"/>
    <w:rsid w:val="000A2E99"/>
    <w:rsid w:val="000A352D"/>
    <w:rsid w:val="000A3745"/>
    <w:rsid w:val="000A5954"/>
    <w:rsid w:val="000B11C1"/>
    <w:rsid w:val="000B2126"/>
    <w:rsid w:val="000B267E"/>
    <w:rsid w:val="000B2DE6"/>
    <w:rsid w:val="000B44A1"/>
    <w:rsid w:val="000B56D3"/>
    <w:rsid w:val="000B571E"/>
    <w:rsid w:val="000B6CE6"/>
    <w:rsid w:val="000C0384"/>
    <w:rsid w:val="000C2295"/>
    <w:rsid w:val="000C3B29"/>
    <w:rsid w:val="000C43CC"/>
    <w:rsid w:val="000C4C95"/>
    <w:rsid w:val="000C6261"/>
    <w:rsid w:val="000C6424"/>
    <w:rsid w:val="000D002B"/>
    <w:rsid w:val="000D0A7E"/>
    <w:rsid w:val="000D1544"/>
    <w:rsid w:val="000D1E9C"/>
    <w:rsid w:val="000D2B1F"/>
    <w:rsid w:val="000D3809"/>
    <w:rsid w:val="000D3AA0"/>
    <w:rsid w:val="000D4548"/>
    <w:rsid w:val="000D64EF"/>
    <w:rsid w:val="000E0517"/>
    <w:rsid w:val="000E0C99"/>
    <w:rsid w:val="000E26A0"/>
    <w:rsid w:val="000E26DD"/>
    <w:rsid w:val="000E3486"/>
    <w:rsid w:val="000E521C"/>
    <w:rsid w:val="000E55B4"/>
    <w:rsid w:val="000E6ABC"/>
    <w:rsid w:val="000F16A4"/>
    <w:rsid w:val="000F42AB"/>
    <w:rsid w:val="000F6F96"/>
    <w:rsid w:val="00100180"/>
    <w:rsid w:val="0010035A"/>
    <w:rsid w:val="00101400"/>
    <w:rsid w:val="00101EB6"/>
    <w:rsid w:val="00102463"/>
    <w:rsid w:val="00104418"/>
    <w:rsid w:val="00105176"/>
    <w:rsid w:val="00105475"/>
    <w:rsid w:val="00105818"/>
    <w:rsid w:val="001074DD"/>
    <w:rsid w:val="00107AB9"/>
    <w:rsid w:val="00110237"/>
    <w:rsid w:val="00110A85"/>
    <w:rsid w:val="0011172E"/>
    <w:rsid w:val="00113F0F"/>
    <w:rsid w:val="0011465A"/>
    <w:rsid w:val="0011538C"/>
    <w:rsid w:val="0011606A"/>
    <w:rsid w:val="00116C86"/>
    <w:rsid w:val="00116CD9"/>
    <w:rsid w:val="0011791C"/>
    <w:rsid w:val="0012058E"/>
    <w:rsid w:val="00120BE6"/>
    <w:rsid w:val="00120D13"/>
    <w:rsid w:val="00122384"/>
    <w:rsid w:val="0012249F"/>
    <w:rsid w:val="00122E9E"/>
    <w:rsid w:val="00122EF2"/>
    <w:rsid w:val="001236EE"/>
    <w:rsid w:val="00123E0B"/>
    <w:rsid w:val="00124C4F"/>
    <w:rsid w:val="00125CB3"/>
    <w:rsid w:val="001277EA"/>
    <w:rsid w:val="00127BE0"/>
    <w:rsid w:val="00130E83"/>
    <w:rsid w:val="00131135"/>
    <w:rsid w:val="0013215E"/>
    <w:rsid w:val="0013223A"/>
    <w:rsid w:val="00133B9B"/>
    <w:rsid w:val="0013515F"/>
    <w:rsid w:val="00135E44"/>
    <w:rsid w:val="0013611C"/>
    <w:rsid w:val="0013670B"/>
    <w:rsid w:val="001413F5"/>
    <w:rsid w:val="0014227F"/>
    <w:rsid w:val="00143515"/>
    <w:rsid w:val="0014563E"/>
    <w:rsid w:val="00146541"/>
    <w:rsid w:val="001468FF"/>
    <w:rsid w:val="00146DC8"/>
    <w:rsid w:val="00147085"/>
    <w:rsid w:val="00150030"/>
    <w:rsid w:val="001502FF"/>
    <w:rsid w:val="001503AD"/>
    <w:rsid w:val="001514F3"/>
    <w:rsid w:val="001519FC"/>
    <w:rsid w:val="00151C33"/>
    <w:rsid w:val="00154007"/>
    <w:rsid w:val="00154AF0"/>
    <w:rsid w:val="001566C9"/>
    <w:rsid w:val="0016235D"/>
    <w:rsid w:val="00164F96"/>
    <w:rsid w:val="00165887"/>
    <w:rsid w:val="00165BB8"/>
    <w:rsid w:val="001661E0"/>
    <w:rsid w:val="00166867"/>
    <w:rsid w:val="00170088"/>
    <w:rsid w:val="001703C0"/>
    <w:rsid w:val="00170864"/>
    <w:rsid w:val="00170D2E"/>
    <w:rsid w:val="001714FA"/>
    <w:rsid w:val="00171908"/>
    <w:rsid w:val="0017217F"/>
    <w:rsid w:val="00172867"/>
    <w:rsid w:val="00180777"/>
    <w:rsid w:val="0018117A"/>
    <w:rsid w:val="00181CB3"/>
    <w:rsid w:val="0018369A"/>
    <w:rsid w:val="00184090"/>
    <w:rsid w:val="00184A98"/>
    <w:rsid w:val="00185AE1"/>
    <w:rsid w:val="00186826"/>
    <w:rsid w:val="0018732F"/>
    <w:rsid w:val="00187503"/>
    <w:rsid w:val="00190A95"/>
    <w:rsid w:val="00195F4E"/>
    <w:rsid w:val="00196F80"/>
    <w:rsid w:val="00197064"/>
    <w:rsid w:val="00197163"/>
    <w:rsid w:val="001A1655"/>
    <w:rsid w:val="001A3C44"/>
    <w:rsid w:val="001A50F0"/>
    <w:rsid w:val="001A591E"/>
    <w:rsid w:val="001A5A94"/>
    <w:rsid w:val="001A7267"/>
    <w:rsid w:val="001B13F1"/>
    <w:rsid w:val="001B1DE5"/>
    <w:rsid w:val="001B2B63"/>
    <w:rsid w:val="001B4C22"/>
    <w:rsid w:val="001B78EC"/>
    <w:rsid w:val="001C09D8"/>
    <w:rsid w:val="001C143C"/>
    <w:rsid w:val="001C1C5D"/>
    <w:rsid w:val="001C3DCF"/>
    <w:rsid w:val="001C406E"/>
    <w:rsid w:val="001C4593"/>
    <w:rsid w:val="001C465B"/>
    <w:rsid w:val="001C5893"/>
    <w:rsid w:val="001C6F0C"/>
    <w:rsid w:val="001C7CDE"/>
    <w:rsid w:val="001D001F"/>
    <w:rsid w:val="001D0EEB"/>
    <w:rsid w:val="001D14FB"/>
    <w:rsid w:val="001D17AC"/>
    <w:rsid w:val="001D1D11"/>
    <w:rsid w:val="001D1E2B"/>
    <w:rsid w:val="001D2B41"/>
    <w:rsid w:val="001D3ECB"/>
    <w:rsid w:val="001D4470"/>
    <w:rsid w:val="001D4C46"/>
    <w:rsid w:val="001D55EF"/>
    <w:rsid w:val="001D5A2C"/>
    <w:rsid w:val="001D5DA8"/>
    <w:rsid w:val="001D6269"/>
    <w:rsid w:val="001D6930"/>
    <w:rsid w:val="001E0340"/>
    <w:rsid w:val="001E058D"/>
    <w:rsid w:val="001E06B3"/>
    <w:rsid w:val="001E28BD"/>
    <w:rsid w:val="001E45E0"/>
    <w:rsid w:val="001E4A78"/>
    <w:rsid w:val="001F0BE8"/>
    <w:rsid w:val="001F11DF"/>
    <w:rsid w:val="001F1971"/>
    <w:rsid w:val="001F1A7F"/>
    <w:rsid w:val="001F2E8B"/>
    <w:rsid w:val="001F3701"/>
    <w:rsid w:val="001F3710"/>
    <w:rsid w:val="001F4EAC"/>
    <w:rsid w:val="001F536B"/>
    <w:rsid w:val="001F5EFF"/>
    <w:rsid w:val="0020067F"/>
    <w:rsid w:val="00200D1B"/>
    <w:rsid w:val="00201E3F"/>
    <w:rsid w:val="00202927"/>
    <w:rsid w:val="002030D3"/>
    <w:rsid w:val="00204C5C"/>
    <w:rsid w:val="00205998"/>
    <w:rsid w:val="00205ACD"/>
    <w:rsid w:val="00205B7B"/>
    <w:rsid w:val="00207072"/>
    <w:rsid w:val="002075BD"/>
    <w:rsid w:val="0021105B"/>
    <w:rsid w:val="00212152"/>
    <w:rsid w:val="00214546"/>
    <w:rsid w:val="0021479F"/>
    <w:rsid w:val="00214E6F"/>
    <w:rsid w:val="0021577A"/>
    <w:rsid w:val="00217055"/>
    <w:rsid w:val="0021734D"/>
    <w:rsid w:val="00217403"/>
    <w:rsid w:val="002208C8"/>
    <w:rsid w:val="00221814"/>
    <w:rsid w:val="00221EA1"/>
    <w:rsid w:val="00222D65"/>
    <w:rsid w:val="00223FBD"/>
    <w:rsid w:val="00225EC2"/>
    <w:rsid w:val="00226069"/>
    <w:rsid w:val="00226844"/>
    <w:rsid w:val="002315E2"/>
    <w:rsid w:val="002318D7"/>
    <w:rsid w:val="00232BB9"/>
    <w:rsid w:val="00232FDB"/>
    <w:rsid w:val="002365A5"/>
    <w:rsid w:val="0023682C"/>
    <w:rsid w:val="0023698C"/>
    <w:rsid w:val="0023777A"/>
    <w:rsid w:val="002378C7"/>
    <w:rsid w:val="002416D9"/>
    <w:rsid w:val="0024250C"/>
    <w:rsid w:val="00242A89"/>
    <w:rsid w:val="00244017"/>
    <w:rsid w:val="0024544F"/>
    <w:rsid w:val="002456A0"/>
    <w:rsid w:val="00245DF7"/>
    <w:rsid w:val="002470B9"/>
    <w:rsid w:val="00247456"/>
    <w:rsid w:val="002476BA"/>
    <w:rsid w:val="00247714"/>
    <w:rsid w:val="00247FEB"/>
    <w:rsid w:val="002530F4"/>
    <w:rsid w:val="00253464"/>
    <w:rsid w:val="002537BF"/>
    <w:rsid w:val="0025380C"/>
    <w:rsid w:val="00254557"/>
    <w:rsid w:val="00254C5E"/>
    <w:rsid w:val="00256CF1"/>
    <w:rsid w:val="00257806"/>
    <w:rsid w:val="002613AC"/>
    <w:rsid w:val="00261A3E"/>
    <w:rsid w:val="0026203E"/>
    <w:rsid w:val="002628BD"/>
    <w:rsid w:val="00263918"/>
    <w:rsid w:val="00264376"/>
    <w:rsid w:val="00264877"/>
    <w:rsid w:val="00264F72"/>
    <w:rsid w:val="002651A0"/>
    <w:rsid w:val="002655CB"/>
    <w:rsid w:val="00265B63"/>
    <w:rsid w:val="00266386"/>
    <w:rsid w:val="0026697E"/>
    <w:rsid w:val="00267904"/>
    <w:rsid w:val="00267B74"/>
    <w:rsid w:val="00270284"/>
    <w:rsid w:val="00271694"/>
    <w:rsid w:val="002718D7"/>
    <w:rsid w:val="00273A81"/>
    <w:rsid w:val="00274A0B"/>
    <w:rsid w:val="00280FCB"/>
    <w:rsid w:val="0028256F"/>
    <w:rsid w:val="00282C07"/>
    <w:rsid w:val="00283035"/>
    <w:rsid w:val="002835E9"/>
    <w:rsid w:val="00283927"/>
    <w:rsid w:val="00284727"/>
    <w:rsid w:val="00284E70"/>
    <w:rsid w:val="00286A96"/>
    <w:rsid w:val="00286E24"/>
    <w:rsid w:val="00290506"/>
    <w:rsid w:val="00290FB6"/>
    <w:rsid w:val="00292379"/>
    <w:rsid w:val="00292605"/>
    <w:rsid w:val="00292623"/>
    <w:rsid w:val="00292881"/>
    <w:rsid w:val="002932C0"/>
    <w:rsid w:val="00293D12"/>
    <w:rsid w:val="00294383"/>
    <w:rsid w:val="002943C4"/>
    <w:rsid w:val="0029614A"/>
    <w:rsid w:val="0029629A"/>
    <w:rsid w:val="00297371"/>
    <w:rsid w:val="00297850"/>
    <w:rsid w:val="00297D00"/>
    <w:rsid w:val="00297F40"/>
    <w:rsid w:val="002A20F8"/>
    <w:rsid w:val="002A28CF"/>
    <w:rsid w:val="002A29A3"/>
    <w:rsid w:val="002A3297"/>
    <w:rsid w:val="002A34CD"/>
    <w:rsid w:val="002A443B"/>
    <w:rsid w:val="002A48CF"/>
    <w:rsid w:val="002A5FB4"/>
    <w:rsid w:val="002A675E"/>
    <w:rsid w:val="002A684B"/>
    <w:rsid w:val="002A6DB8"/>
    <w:rsid w:val="002B0796"/>
    <w:rsid w:val="002B168A"/>
    <w:rsid w:val="002B30DC"/>
    <w:rsid w:val="002B47BE"/>
    <w:rsid w:val="002B664B"/>
    <w:rsid w:val="002B66F0"/>
    <w:rsid w:val="002B6DAB"/>
    <w:rsid w:val="002B70D0"/>
    <w:rsid w:val="002B756F"/>
    <w:rsid w:val="002B78B3"/>
    <w:rsid w:val="002B7987"/>
    <w:rsid w:val="002B7FBF"/>
    <w:rsid w:val="002C03D9"/>
    <w:rsid w:val="002C070B"/>
    <w:rsid w:val="002C0CB8"/>
    <w:rsid w:val="002C4375"/>
    <w:rsid w:val="002C642B"/>
    <w:rsid w:val="002C719E"/>
    <w:rsid w:val="002D21FD"/>
    <w:rsid w:val="002D25C6"/>
    <w:rsid w:val="002D3627"/>
    <w:rsid w:val="002D37F6"/>
    <w:rsid w:val="002D4DAC"/>
    <w:rsid w:val="002D4E2D"/>
    <w:rsid w:val="002D4E7A"/>
    <w:rsid w:val="002D5B11"/>
    <w:rsid w:val="002D79AD"/>
    <w:rsid w:val="002E0ECF"/>
    <w:rsid w:val="002E0F21"/>
    <w:rsid w:val="002E1071"/>
    <w:rsid w:val="002E1258"/>
    <w:rsid w:val="002E1347"/>
    <w:rsid w:val="002E1963"/>
    <w:rsid w:val="002E4816"/>
    <w:rsid w:val="002E58F7"/>
    <w:rsid w:val="002E6208"/>
    <w:rsid w:val="002E6EDA"/>
    <w:rsid w:val="002E7A99"/>
    <w:rsid w:val="002E7C5D"/>
    <w:rsid w:val="002F01C3"/>
    <w:rsid w:val="002F0502"/>
    <w:rsid w:val="002F0C3C"/>
    <w:rsid w:val="002F1825"/>
    <w:rsid w:val="002F226A"/>
    <w:rsid w:val="002F23E4"/>
    <w:rsid w:val="002F45AF"/>
    <w:rsid w:val="002F6B5B"/>
    <w:rsid w:val="002F7721"/>
    <w:rsid w:val="0030144A"/>
    <w:rsid w:val="00301771"/>
    <w:rsid w:val="00303472"/>
    <w:rsid w:val="00303936"/>
    <w:rsid w:val="00305696"/>
    <w:rsid w:val="00307BE2"/>
    <w:rsid w:val="003101CB"/>
    <w:rsid w:val="0031114A"/>
    <w:rsid w:val="00311633"/>
    <w:rsid w:val="0031285A"/>
    <w:rsid w:val="00313044"/>
    <w:rsid w:val="003142F7"/>
    <w:rsid w:val="00315E57"/>
    <w:rsid w:val="003168E4"/>
    <w:rsid w:val="00317467"/>
    <w:rsid w:val="0032032D"/>
    <w:rsid w:val="00320884"/>
    <w:rsid w:val="0032095E"/>
    <w:rsid w:val="0032122B"/>
    <w:rsid w:val="003219E8"/>
    <w:rsid w:val="00321A78"/>
    <w:rsid w:val="003243A9"/>
    <w:rsid w:val="0032454C"/>
    <w:rsid w:val="00326848"/>
    <w:rsid w:val="003315CE"/>
    <w:rsid w:val="00331834"/>
    <w:rsid w:val="00334598"/>
    <w:rsid w:val="00335F70"/>
    <w:rsid w:val="0034272A"/>
    <w:rsid w:val="00346020"/>
    <w:rsid w:val="00346274"/>
    <w:rsid w:val="00347638"/>
    <w:rsid w:val="00350EAB"/>
    <w:rsid w:val="00351731"/>
    <w:rsid w:val="003532B0"/>
    <w:rsid w:val="0035382C"/>
    <w:rsid w:val="00354512"/>
    <w:rsid w:val="00354E9F"/>
    <w:rsid w:val="0035568B"/>
    <w:rsid w:val="0035603D"/>
    <w:rsid w:val="0035715D"/>
    <w:rsid w:val="00357704"/>
    <w:rsid w:val="00360898"/>
    <w:rsid w:val="00360ACF"/>
    <w:rsid w:val="00360F26"/>
    <w:rsid w:val="00362BA8"/>
    <w:rsid w:val="0036304E"/>
    <w:rsid w:val="00363E13"/>
    <w:rsid w:val="0036556C"/>
    <w:rsid w:val="00365830"/>
    <w:rsid w:val="0036724D"/>
    <w:rsid w:val="00370630"/>
    <w:rsid w:val="00370908"/>
    <w:rsid w:val="0037091E"/>
    <w:rsid w:val="00370BF8"/>
    <w:rsid w:val="00371654"/>
    <w:rsid w:val="00375B8D"/>
    <w:rsid w:val="00376C97"/>
    <w:rsid w:val="00376CC2"/>
    <w:rsid w:val="00377688"/>
    <w:rsid w:val="00377738"/>
    <w:rsid w:val="0038033B"/>
    <w:rsid w:val="003830FB"/>
    <w:rsid w:val="00384050"/>
    <w:rsid w:val="00384E72"/>
    <w:rsid w:val="003860BB"/>
    <w:rsid w:val="003905C9"/>
    <w:rsid w:val="0039228C"/>
    <w:rsid w:val="00392B1E"/>
    <w:rsid w:val="003934AF"/>
    <w:rsid w:val="00393A7E"/>
    <w:rsid w:val="00393C8F"/>
    <w:rsid w:val="00394ED6"/>
    <w:rsid w:val="00394FAD"/>
    <w:rsid w:val="00395091"/>
    <w:rsid w:val="00395614"/>
    <w:rsid w:val="00396CD3"/>
    <w:rsid w:val="00396D08"/>
    <w:rsid w:val="00396FBC"/>
    <w:rsid w:val="00396FF9"/>
    <w:rsid w:val="003A007A"/>
    <w:rsid w:val="003A04C4"/>
    <w:rsid w:val="003A0A7D"/>
    <w:rsid w:val="003A17B4"/>
    <w:rsid w:val="003A1AF8"/>
    <w:rsid w:val="003A1D62"/>
    <w:rsid w:val="003A23AF"/>
    <w:rsid w:val="003A246F"/>
    <w:rsid w:val="003A4E98"/>
    <w:rsid w:val="003A7D6D"/>
    <w:rsid w:val="003B06D2"/>
    <w:rsid w:val="003B2BCD"/>
    <w:rsid w:val="003B2DE7"/>
    <w:rsid w:val="003B45A6"/>
    <w:rsid w:val="003B4E41"/>
    <w:rsid w:val="003B59D4"/>
    <w:rsid w:val="003B5ADC"/>
    <w:rsid w:val="003B5E1A"/>
    <w:rsid w:val="003B7004"/>
    <w:rsid w:val="003B7F62"/>
    <w:rsid w:val="003C0DE8"/>
    <w:rsid w:val="003C14B4"/>
    <w:rsid w:val="003C1893"/>
    <w:rsid w:val="003C4D65"/>
    <w:rsid w:val="003C4F72"/>
    <w:rsid w:val="003C504E"/>
    <w:rsid w:val="003C517F"/>
    <w:rsid w:val="003D0457"/>
    <w:rsid w:val="003D0E01"/>
    <w:rsid w:val="003D1376"/>
    <w:rsid w:val="003D180C"/>
    <w:rsid w:val="003D27CE"/>
    <w:rsid w:val="003D2B1C"/>
    <w:rsid w:val="003D3153"/>
    <w:rsid w:val="003D437B"/>
    <w:rsid w:val="003D520F"/>
    <w:rsid w:val="003D5F5E"/>
    <w:rsid w:val="003D66C8"/>
    <w:rsid w:val="003D6848"/>
    <w:rsid w:val="003D6EFC"/>
    <w:rsid w:val="003D76C8"/>
    <w:rsid w:val="003E121B"/>
    <w:rsid w:val="003E1426"/>
    <w:rsid w:val="003E158E"/>
    <w:rsid w:val="003E1A9E"/>
    <w:rsid w:val="003E201E"/>
    <w:rsid w:val="003E2038"/>
    <w:rsid w:val="003E2662"/>
    <w:rsid w:val="003E2BA5"/>
    <w:rsid w:val="003E3785"/>
    <w:rsid w:val="003E57BB"/>
    <w:rsid w:val="003E6645"/>
    <w:rsid w:val="003E75E3"/>
    <w:rsid w:val="003F1966"/>
    <w:rsid w:val="003F3291"/>
    <w:rsid w:val="003F38AF"/>
    <w:rsid w:val="003F3CB9"/>
    <w:rsid w:val="003F49BD"/>
    <w:rsid w:val="0040579D"/>
    <w:rsid w:val="004059C8"/>
    <w:rsid w:val="0040601E"/>
    <w:rsid w:val="00406FED"/>
    <w:rsid w:val="00410926"/>
    <w:rsid w:val="00411BAE"/>
    <w:rsid w:val="0041636D"/>
    <w:rsid w:val="00417C09"/>
    <w:rsid w:val="004200BD"/>
    <w:rsid w:val="00420EBD"/>
    <w:rsid w:val="00422FB9"/>
    <w:rsid w:val="00424796"/>
    <w:rsid w:val="00424D61"/>
    <w:rsid w:val="004251D1"/>
    <w:rsid w:val="0042597D"/>
    <w:rsid w:val="0043123B"/>
    <w:rsid w:val="00432C79"/>
    <w:rsid w:val="00433FDD"/>
    <w:rsid w:val="0043426F"/>
    <w:rsid w:val="00434F74"/>
    <w:rsid w:val="00435172"/>
    <w:rsid w:val="0043732A"/>
    <w:rsid w:val="0044186B"/>
    <w:rsid w:val="00443A2E"/>
    <w:rsid w:val="004449E9"/>
    <w:rsid w:val="00445085"/>
    <w:rsid w:val="00445D15"/>
    <w:rsid w:val="004468CC"/>
    <w:rsid w:val="00446A29"/>
    <w:rsid w:val="004475C4"/>
    <w:rsid w:val="00450010"/>
    <w:rsid w:val="004500BA"/>
    <w:rsid w:val="00450315"/>
    <w:rsid w:val="00450B8D"/>
    <w:rsid w:val="00450C73"/>
    <w:rsid w:val="00451BDF"/>
    <w:rsid w:val="00452421"/>
    <w:rsid w:val="004536C1"/>
    <w:rsid w:val="004536F4"/>
    <w:rsid w:val="00453BFF"/>
    <w:rsid w:val="00454082"/>
    <w:rsid w:val="004540E3"/>
    <w:rsid w:val="004551E5"/>
    <w:rsid w:val="00455720"/>
    <w:rsid w:val="004558A2"/>
    <w:rsid w:val="00455F9E"/>
    <w:rsid w:val="004573C4"/>
    <w:rsid w:val="004579A7"/>
    <w:rsid w:val="0046109D"/>
    <w:rsid w:val="0046200A"/>
    <w:rsid w:val="00466B2C"/>
    <w:rsid w:val="00466D0E"/>
    <w:rsid w:val="00467449"/>
    <w:rsid w:val="00467A2D"/>
    <w:rsid w:val="00470CA8"/>
    <w:rsid w:val="004711CF"/>
    <w:rsid w:val="0047194B"/>
    <w:rsid w:val="00471D54"/>
    <w:rsid w:val="0047212D"/>
    <w:rsid w:val="004724FC"/>
    <w:rsid w:val="00472649"/>
    <w:rsid w:val="00472F9F"/>
    <w:rsid w:val="00473329"/>
    <w:rsid w:val="00475538"/>
    <w:rsid w:val="0047683B"/>
    <w:rsid w:val="00476D52"/>
    <w:rsid w:val="00477608"/>
    <w:rsid w:val="00480094"/>
    <w:rsid w:val="00480C41"/>
    <w:rsid w:val="0048235B"/>
    <w:rsid w:val="0048337E"/>
    <w:rsid w:val="0048480C"/>
    <w:rsid w:val="0048501D"/>
    <w:rsid w:val="00485FF9"/>
    <w:rsid w:val="00487857"/>
    <w:rsid w:val="004907CE"/>
    <w:rsid w:val="00490CA2"/>
    <w:rsid w:val="00490E23"/>
    <w:rsid w:val="00492903"/>
    <w:rsid w:val="00492C3D"/>
    <w:rsid w:val="00493CC7"/>
    <w:rsid w:val="0049454B"/>
    <w:rsid w:val="00494751"/>
    <w:rsid w:val="00494D96"/>
    <w:rsid w:val="004951A0"/>
    <w:rsid w:val="00496ECD"/>
    <w:rsid w:val="00497613"/>
    <w:rsid w:val="00497731"/>
    <w:rsid w:val="004A121E"/>
    <w:rsid w:val="004A17DE"/>
    <w:rsid w:val="004A195C"/>
    <w:rsid w:val="004A1D64"/>
    <w:rsid w:val="004A22D4"/>
    <w:rsid w:val="004A44C3"/>
    <w:rsid w:val="004A5463"/>
    <w:rsid w:val="004A728D"/>
    <w:rsid w:val="004B0BB0"/>
    <w:rsid w:val="004B14F7"/>
    <w:rsid w:val="004B1783"/>
    <w:rsid w:val="004B197E"/>
    <w:rsid w:val="004B1DFE"/>
    <w:rsid w:val="004B48D3"/>
    <w:rsid w:val="004B50B1"/>
    <w:rsid w:val="004B5C85"/>
    <w:rsid w:val="004B6149"/>
    <w:rsid w:val="004B7402"/>
    <w:rsid w:val="004B7A40"/>
    <w:rsid w:val="004C007F"/>
    <w:rsid w:val="004C0497"/>
    <w:rsid w:val="004C0B92"/>
    <w:rsid w:val="004C2208"/>
    <w:rsid w:val="004C3A14"/>
    <w:rsid w:val="004C4879"/>
    <w:rsid w:val="004C4AFC"/>
    <w:rsid w:val="004C76DD"/>
    <w:rsid w:val="004C78A5"/>
    <w:rsid w:val="004D144E"/>
    <w:rsid w:val="004D1BF7"/>
    <w:rsid w:val="004D3A08"/>
    <w:rsid w:val="004D644E"/>
    <w:rsid w:val="004D6664"/>
    <w:rsid w:val="004D6F23"/>
    <w:rsid w:val="004D7BC1"/>
    <w:rsid w:val="004E0910"/>
    <w:rsid w:val="004E0FE5"/>
    <w:rsid w:val="004E241B"/>
    <w:rsid w:val="004E3454"/>
    <w:rsid w:val="004E4018"/>
    <w:rsid w:val="004E6040"/>
    <w:rsid w:val="004E6515"/>
    <w:rsid w:val="004E720A"/>
    <w:rsid w:val="004E7470"/>
    <w:rsid w:val="004F061E"/>
    <w:rsid w:val="004F483F"/>
    <w:rsid w:val="004F489C"/>
    <w:rsid w:val="004F508D"/>
    <w:rsid w:val="004F6770"/>
    <w:rsid w:val="004F6787"/>
    <w:rsid w:val="004F7050"/>
    <w:rsid w:val="004F7FEF"/>
    <w:rsid w:val="00500AF5"/>
    <w:rsid w:val="0050162C"/>
    <w:rsid w:val="00501B20"/>
    <w:rsid w:val="00501E0C"/>
    <w:rsid w:val="00502022"/>
    <w:rsid w:val="00504084"/>
    <w:rsid w:val="005060AD"/>
    <w:rsid w:val="00506192"/>
    <w:rsid w:val="00506D2C"/>
    <w:rsid w:val="005076AC"/>
    <w:rsid w:val="00511144"/>
    <w:rsid w:val="00511292"/>
    <w:rsid w:val="00511E08"/>
    <w:rsid w:val="00512B89"/>
    <w:rsid w:val="00513D6F"/>
    <w:rsid w:val="0051613A"/>
    <w:rsid w:val="005161C8"/>
    <w:rsid w:val="00516A8F"/>
    <w:rsid w:val="00516DD9"/>
    <w:rsid w:val="00517AD5"/>
    <w:rsid w:val="00520D8D"/>
    <w:rsid w:val="00520FB5"/>
    <w:rsid w:val="0052143B"/>
    <w:rsid w:val="005225A5"/>
    <w:rsid w:val="00522F8A"/>
    <w:rsid w:val="00523E60"/>
    <w:rsid w:val="00524493"/>
    <w:rsid w:val="00524F17"/>
    <w:rsid w:val="00525886"/>
    <w:rsid w:val="00525ACD"/>
    <w:rsid w:val="00527EAF"/>
    <w:rsid w:val="005302BB"/>
    <w:rsid w:val="0053157C"/>
    <w:rsid w:val="00531FB9"/>
    <w:rsid w:val="00532266"/>
    <w:rsid w:val="00532E71"/>
    <w:rsid w:val="00533060"/>
    <w:rsid w:val="00536465"/>
    <w:rsid w:val="0053712C"/>
    <w:rsid w:val="005377AD"/>
    <w:rsid w:val="005402B6"/>
    <w:rsid w:val="005434B4"/>
    <w:rsid w:val="005464A8"/>
    <w:rsid w:val="0055010C"/>
    <w:rsid w:val="00550159"/>
    <w:rsid w:val="00550179"/>
    <w:rsid w:val="00551E46"/>
    <w:rsid w:val="0055257C"/>
    <w:rsid w:val="0055453B"/>
    <w:rsid w:val="00554E97"/>
    <w:rsid w:val="00555862"/>
    <w:rsid w:val="0055738D"/>
    <w:rsid w:val="00560506"/>
    <w:rsid w:val="0056113A"/>
    <w:rsid w:val="00561AA2"/>
    <w:rsid w:val="00561E52"/>
    <w:rsid w:val="0056214B"/>
    <w:rsid w:val="00562E51"/>
    <w:rsid w:val="00564801"/>
    <w:rsid w:val="00565088"/>
    <w:rsid w:val="005673E2"/>
    <w:rsid w:val="00567C78"/>
    <w:rsid w:val="00570642"/>
    <w:rsid w:val="00571130"/>
    <w:rsid w:val="00572F55"/>
    <w:rsid w:val="00573155"/>
    <w:rsid w:val="005749AF"/>
    <w:rsid w:val="00574BD4"/>
    <w:rsid w:val="0057521C"/>
    <w:rsid w:val="00575D9D"/>
    <w:rsid w:val="005760AD"/>
    <w:rsid w:val="005760F5"/>
    <w:rsid w:val="00577C83"/>
    <w:rsid w:val="00580018"/>
    <w:rsid w:val="005802B0"/>
    <w:rsid w:val="00580468"/>
    <w:rsid w:val="005807CB"/>
    <w:rsid w:val="00581804"/>
    <w:rsid w:val="00582A5D"/>
    <w:rsid w:val="00584EA7"/>
    <w:rsid w:val="00585672"/>
    <w:rsid w:val="005857A4"/>
    <w:rsid w:val="00585C4A"/>
    <w:rsid w:val="00587387"/>
    <w:rsid w:val="0058778E"/>
    <w:rsid w:val="0059220E"/>
    <w:rsid w:val="00593ABA"/>
    <w:rsid w:val="005941A1"/>
    <w:rsid w:val="0059450F"/>
    <w:rsid w:val="005949D4"/>
    <w:rsid w:val="00595E8B"/>
    <w:rsid w:val="00596A03"/>
    <w:rsid w:val="005A07F3"/>
    <w:rsid w:val="005A1B63"/>
    <w:rsid w:val="005A3C7B"/>
    <w:rsid w:val="005A4C52"/>
    <w:rsid w:val="005A653C"/>
    <w:rsid w:val="005A6994"/>
    <w:rsid w:val="005A6D2B"/>
    <w:rsid w:val="005A73A1"/>
    <w:rsid w:val="005B176D"/>
    <w:rsid w:val="005B187C"/>
    <w:rsid w:val="005B1CC1"/>
    <w:rsid w:val="005B2C72"/>
    <w:rsid w:val="005B313D"/>
    <w:rsid w:val="005B3161"/>
    <w:rsid w:val="005B3F18"/>
    <w:rsid w:val="005B3F99"/>
    <w:rsid w:val="005B4B91"/>
    <w:rsid w:val="005B4E82"/>
    <w:rsid w:val="005B57A8"/>
    <w:rsid w:val="005B6362"/>
    <w:rsid w:val="005B70A3"/>
    <w:rsid w:val="005B76A7"/>
    <w:rsid w:val="005B77AD"/>
    <w:rsid w:val="005C019E"/>
    <w:rsid w:val="005C06F2"/>
    <w:rsid w:val="005C0DEF"/>
    <w:rsid w:val="005C0EF9"/>
    <w:rsid w:val="005C1176"/>
    <w:rsid w:val="005C2AF8"/>
    <w:rsid w:val="005C6875"/>
    <w:rsid w:val="005C70AE"/>
    <w:rsid w:val="005D02CB"/>
    <w:rsid w:val="005D0CA1"/>
    <w:rsid w:val="005D1454"/>
    <w:rsid w:val="005D18B7"/>
    <w:rsid w:val="005D2AA6"/>
    <w:rsid w:val="005D35BF"/>
    <w:rsid w:val="005D3874"/>
    <w:rsid w:val="005D4A85"/>
    <w:rsid w:val="005D4CFE"/>
    <w:rsid w:val="005D569C"/>
    <w:rsid w:val="005D6FE3"/>
    <w:rsid w:val="005D7EDD"/>
    <w:rsid w:val="005E0B63"/>
    <w:rsid w:val="005E1A14"/>
    <w:rsid w:val="005E1F95"/>
    <w:rsid w:val="005E2A59"/>
    <w:rsid w:val="005E2E40"/>
    <w:rsid w:val="005E3764"/>
    <w:rsid w:val="005E4020"/>
    <w:rsid w:val="005E66F7"/>
    <w:rsid w:val="005F02EF"/>
    <w:rsid w:val="005F12EA"/>
    <w:rsid w:val="005F176C"/>
    <w:rsid w:val="005F21E3"/>
    <w:rsid w:val="005F3012"/>
    <w:rsid w:val="005F31F5"/>
    <w:rsid w:val="005F33C8"/>
    <w:rsid w:val="005F66F1"/>
    <w:rsid w:val="005F689F"/>
    <w:rsid w:val="005F6BB2"/>
    <w:rsid w:val="005F7D48"/>
    <w:rsid w:val="00603069"/>
    <w:rsid w:val="00603632"/>
    <w:rsid w:val="006062EE"/>
    <w:rsid w:val="0060651E"/>
    <w:rsid w:val="00606FDB"/>
    <w:rsid w:val="00607892"/>
    <w:rsid w:val="00610F96"/>
    <w:rsid w:val="0061159D"/>
    <w:rsid w:val="00611E6D"/>
    <w:rsid w:val="00613CE3"/>
    <w:rsid w:val="00613F38"/>
    <w:rsid w:val="006156AF"/>
    <w:rsid w:val="00615804"/>
    <w:rsid w:val="006176AE"/>
    <w:rsid w:val="00620B8A"/>
    <w:rsid w:val="00622525"/>
    <w:rsid w:val="00622891"/>
    <w:rsid w:val="00622A92"/>
    <w:rsid w:val="0062314D"/>
    <w:rsid w:val="00623685"/>
    <w:rsid w:val="00624208"/>
    <w:rsid w:val="006246DF"/>
    <w:rsid w:val="006249C8"/>
    <w:rsid w:val="00624C4E"/>
    <w:rsid w:val="00626499"/>
    <w:rsid w:val="00627FEC"/>
    <w:rsid w:val="00630239"/>
    <w:rsid w:val="00630281"/>
    <w:rsid w:val="0063215F"/>
    <w:rsid w:val="00632609"/>
    <w:rsid w:val="00632C5D"/>
    <w:rsid w:val="00632D12"/>
    <w:rsid w:val="0063363E"/>
    <w:rsid w:val="00633D2D"/>
    <w:rsid w:val="00635478"/>
    <w:rsid w:val="006400A6"/>
    <w:rsid w:val="00640CEF"/>
    <w:rsid w:val="00640FEA"/>
    <w:rsid w:val="00642429"/>
    <w:rsid w:val="00643A39"/>
    <w:rsid w:val="00643B9A"/>
    <w:rsid w:val="0064535A"/>
    <w:rsid w:val="00645636"/>
    <w:rsid w:val="006458E9"/>
    <w:rsid w:val="006473EA"/>
    <w:rsid w:val="006503F7"/>
    <w:rsid w:val="00650C45"/>
    <w:rsid w:val="006513A3"/>
    <w:rsid w:val="006532EC"/>
    <w:rsid w:val="00654A69"/>
    <w:rsid w:val="00654CE5"/>
    <w:rsid w:val="00655BDE"/>
    <w:rsid w:val="006577F5"/>
    <w:rsid w:val="00657B00"/>
    <w:rsid w:val="00662642"/>
    <w:rsid w:val="006632C8"/>
    <w:rsid w:val="00663399"/>
    <w:rsid w:val="0066424F"/>
    <w:rsid w:val="00665515"/>
    <w:rsid w:val="00665539"/>
    <w:rsid w:val="0066652D"/>
    <w:rsid w:val="0066676C"/>
    <w:rsid w:val="00666CDD"/>
    <w:rsid w:val="006676FE"/>
    <w:rsid w:val="006677F8"/>
    <w:rsid w:val="00667C63"/>
    <w:rsid w:val="00671112"/>
    <w:rsid w:val="006718C4"/>
    <w:rsid w:val="006720F1"/>
    <w:rsid w:val="00672D2B"/>
    <w:rsid w:val="00673262"/>
    <w:rsid w:val="006738DC"/>
    <w:rsid w:val="00674092"/>
    <w:rsid w:val="00674D7E"/>
    <w:rsid w:val="00677FEB"/>
    <w:rsid w:val="0068071D"/>
    <w:rsid w:val="00680D87"/>
    <w:rsid w:val="006814DB"/>
    <w:rsid w:val="00681C6B"/>
    <w:rsid w:val="00681ED3"/>
    <w:rsid w:val="006847AD"/>
    <w:rsid w:val="00687915"/>
    <w:rsid w:val="0069012F"/>
    <w:rsid w:val="006907E4"/>
    <w:rsid w:val="0069096A"/>
    <w:rsid w:val="00692981"/>
    <w:rsid w:val="00692DD9"/>
    <w:rsid w:val="0069335D"/>
    <w:rsid w:val="00696C3C"/>
    <w:rsid w:val="006975BE"/>
    <w:rsid w:val="006A10BD"/>
    <w:rsid w:val="006A1DCC"/>
    <w:rsid w:val="006A4B8E"/>
    <w:rsid w:val="006A4DD9"/>
    <w:rsid w:val="006A70A3"/>
    <w:rsid w:val="006A7130"/>
    <w:rsid w:val="006A7E7D"/>
    <w:rsid w:val="006B0889"/>
    <w:rsid w:val="006B1766"/>
    <w:rsid w:val="006B269F"/>
    <w:rsid w:val="006B6D89"/>
    <w:rsid w:val="006B7B45"/>
    <w:rsid w:val="006C006F"/>
    <w:rsid w:val="006C0238"/>
    <w:rsid w:val="006C15DA"/>
    <w:rsid w:val="006C2CF7"/>
    <w:rsid w:val="006C41A0"/>
    <w:rsid w:val="006C430D"/>
    <w:rsid w:val="006C4B6F"/>
    <w:rsid w:val="006C51F5"/>
    <w:rsid w:val="006C62B7"/>
    <w:rsid w:val="006C6B2C"/>
    <w:rsid w:val="006D0532"/>
    <w:rsid w:val="006D0A46"/>
    <w:rsid w:val="006D11AE"/>
    <w:rsid w:val="006D327E"/>
    <w:rsid w:val="006D5634"/>
    <w:rsid w:val="006D5FC2"/>
    <w:rsid w:val="006D6824"/>
    <w:rsid w:val="006D6D68"/>
    <w:rsid w:val="006D6FF6"/>
    <w:rsid w:val="006E0E1C"/>
    <w:rsid w:val="006E3638"/>
    <w:rsid w:val="006E68AD"/>
    <w:rsid w:val="006F01E9"/>
    <w:rsid w:val="006F0358"/>
    <w:rsid w:val="006F1B09"/>
    <w:rsid w:val="006F2688"/>
    <w:rsid w:val="006F3147"/>
    <w:rsid w:val="006F4CC5"/>
    <w:rsid w:val="006F4DC4"/>
    <w:rsid w:val="006F59EC"/>
    <w:rsid w:val="006F7013"/>
    <w:rsid w:val="006F7771"/>
    <w:rsid w:val="00701175"/>
    <w:rsid w:val="007019BD"/>
    <w:rsid w:val="00702686"/>
    <w:rsid w:val="007028E9"/>
    <w:rsid w:val="007035E8"/>
    <w:rsid w:val="00703A27"/>
    <w:rsid w:val="007041C7"/>
    <w:rsid w:val="0070570D"/>
    <w:rsid w:val="0070675D"/>
    <w:rsid w:val="007076C4"/>
    <w:rsid w:val="007123C0"/>
    <w:rsid w:val="007132DF"/>
    <w:rsid w:val="00713D00"/>
    <w:rsid w:val="007144D4"/>
    <w:rsid w:val="007156A0"/>
    <w:rsid w:val="00716062"/>
    <w:rsid w:val="007163D9"/>
    <w:rsid w:val="007169E2"/>
    <w:rsid w:val="007220EC"/>
    <w:rsid w:val="0072235A"/>
    <w:rsid w:val="00722E3E"/>
    <w:rsid w:val="00723473"/>
    <w:rsid w:val="00724DF5"/>
    <w:rsid w:val="007251E5"/>
    <w:rsid w:val="00725E91"/>
    <w:rsid w:val="00726301"/>
    <w:rsid w:val="0072682A"/>
    <w:rsid w:val="00726E24"/>
    <w:rsid w:val="00727E0A"/>
    <w:rsid w:val="007303FD"/>
    <w:rsid w:val="00730705"/>
    <w:rsid w:val="00730A89"/>
    <w:rsid w:val="00730CA4"/>
    <w:rsid w:val="00731167"/>
    <w:rsid w:val="00731197"/>
    <w:rsid w:val="00731D6D"/>
    <w:rsid w:val="00731EB6"/>
    <w:rsid w:val="00732CE3"/>
    <w:rsid w:val="00732F4C"/>
    <w:rsid w:val="00740011"/>
    <w:rsid w:val="0074062C"/>
    <w:rsid w:val="007407C2"/>
    <w:rsid w:val="00740A4F"/>
    <w:rsid w:val="007421B5"/>
    <w:rsid w:val="00743A0B"/>
    <w:rsid w:val="0074471B"/>
    <w:rsid w:val="0074625F"/>
    <w:rsid w:val="00747A78"/>
    <w:rsid w:val="00747F42"/>
    <w:rsid w:val="00750388"/>
    <w:rsid w:val="0075140D"/>
    <w:rsid w:val="00751F65"/>
    <w:rsid w:val="00752254"/>
    <w:rsid w:val="007527F5"/>
    <w:rsid w:val="007535EE"/>
    <w:rsid w:val="00753B89"/>
    <w:rsid w:val="00753C02"/>
    <w:rsid w:val="0075402C"/>
    <w:rsid w:val="00754659"/>
    <w:rsid w:val="00754858"/>
    <w:rsid w:val="00756220"/>
    <w:rsid w:val="00756579"/>
    <w:rsid w:val="007565F4"/>
    <w:rsid w:val="00756D83"/>
    <w:rsid w:val="00757C5D"/>
    <w:rsid w:val="007619EB"/>
    <w:rsid w:val="00762430"/>
    <w:rsid w:val="00762C86"/>
    <w:rsid w:val="00765630"/>
    <w:rsid w:val="00770AF4"/>
    <w:rsid w:val="0077354C"/>
    <w:rsid w:val="00773672"/>
    <w:rsid w:val="00773C90"/>
    <w:rsid w:val="00773FAB"/>
    <w:rsid w:val="00774D5E"/>
    <w:rsid w:val="00775AC9"/>
    <w:rsid w:val="007760DC"/>
    <w:rsid w:val="00777405"/>
    <w:rsid w:val="00780039"/>
    <w:rsid w:val="00782017"/>
    <w:rsid w:val="007852C6"/>
    <w:rsid w:val="00786DEC"/>
    <w:rsid w:val="0078772C"/>
    <w:rsid w:val="00787996"/>
    <w:rsid w:val="00790C17"/>
    <w:rsid w:val="00791525"/>
    <w:rsid w:val="00793950"/>
    <w:rsid w:val="00793DBA"/>
    <w:rsid w:val="00794534"/>
    <w:rsid w:val="00796385"/>
    <w:rsid w:val="00796DF7"/>
    <w:rsid w:val="00797505"/>
    <w:rsid w:val="007A1986"/>
    <w:rsid w:val="007A1B38"/>
    <w:rsid w:val="007A5B3C"/>
    <w:rsid w:val="007A5D4B"/>
    <w:rsid w:val="007A6B30"/>
    <w:rsid w:val="007A767B"/>
    <w:rsid w:val="007A7DCE"/>
    <w:rsid w:val="007B0FB2"/>
    <w:rsid w:val="007B16C4"/>
    <w:rsid w:val="007B20FB"/>
    <w:rsid w:val="007B29BD"/>
    <w:rsid w:val="007B2D33"/>
    <w:rsid w:val="007B2E51"/>
    <w:rsid w:val="007B3BCA"/>
    <w:rsid w:val="007B3DD6"/>
    <w:rsid w:val="007B4660"/>
    <w:rsid w:val="007B64EA"/>
    <w:rsid w:val="007B6C7F"/>
    <w:rsid w:val="007B7068"/>
    <w:rsid w:val="007B78C9"/>
    <w:rsid w:val="007B7B09"/>
    <w:rsid w:val="007C02CC"/>
    <w:rsid w:val="007C1594"/>
    <w:rsid w:val="007C1896"/>
    <w:rsid w:val="007C1BEE"/>
    <w:rsid w:val="007C25BC"/>
    <w:rsid w:val="007C3463"/>
    <w:rsid w:val="007C675F"/>
    <w:rsid w:val="007C7843"/>
    <w:rsid w:val="007D0266"/>
    <w:rsid w:val="007D04D9"/>
    <w:rsid w:val="007D280B"/>
    <w:rsid w:val="007D2E43"/>
    <w:rsid w:val="007D3768"/>
    <w:rsid w:val="007D4276"/>
    <w:rsid w:val="007D5D85"/>
    <w:rsid w:val="007D6CA8"/>
    <w:rsid w:val="007D7D74"/>
    <w:rsid w:val="007D7FDF"/>
    <w:rsid w:val="007E0495"/>
    <w:rsid w:val="007E07D2"/>
    <w:rsid w:val="007E1369"/>
    <w:rsid w:val="007E1D19"/>
    <w:rsid w:val="007E2BF9"/>
    <w:rsid w:val="007E64A4"/>
    <w:rsid w:val="007E64E6"/>
    <w:rsid w:val="007E76F6"/>
    <w:rsid w:val="007E7766"/>
    <w:rsid w:val="007F0515"/>
    <w:rsid w:val="007F1DF7"/>
    <w:rsid w:val="007F3382"/>
    <w:rsid w:val="007F3718"/>
    <w:rsid w:val="007F37A1"/>
    <w:rsid w:val="007F52A0"/>
    <w:rsid w:val="007F68BB"/>
    <w:rsid w:val="0080027E"/>
    <w:rsid w:val="008016BC"/>
    <w:rsid w:val="00801827"/>
    <w:rsid w:val="008023DF"/>
    <w:rsid w:val="00803025"/>
    <w:rsid w:val="0080361A"/>
    <w:rsid w:val="008042C8"/>
    <w:rsid w:val="008042CE"/>
    <w:rsid w:val="008055CC"/>
    <w:rsid w:val="00806B9F"/>
    <w:rsid w:val="0080706A"/>
    <w:rsid w:val="00810001"/>
    <w:rsid w:val="008100D6"/>
    <w:rsid w:val="008103CC"/>
    <w:rsid w:val="0081057F"/>
    <w:rsid w:val="0081307C"/>
    <w:rsid w:val="00813B6C"/>
    <w:rsid w:val="00814E61"/>
    <w:rsid w:val="0081512E"/>
    <w:rsid w:val="00815E72"/>
    <w:rsid w:val="00816E4F"/>
    <w:rsid w:val="0081795E"/>
    <w:rsid w:val="008179A7"/>
    <w:rsid w:val="00822E4A"/>
    <w:rsid w:val="008231B9"/>
    <w:rsid w:val="00824024"/>
    <w:rsid w:val="00824762"/>
    <w:rsid w:val="0082521A"/>
    <w:rsid w:val="00831584"/>
    <w:rsid w:val="00831BC7"/>
    <w:rsid w:val="00832582"/>
    <w:rsid w:val="0083474A"/>
    <w:rsid w:val="00834C40"/>
    <w:rsid w:val="00834C69"/>
    <w:rsid w:val="00835A82"/>
    <w:rsid w:val="00835DDE"/>
    <w:rsid w:val="00837919"/>
    <w:rsid w:val="00837A35"/>
    <w:rsid w:val="00837A55"/>
    <w:rsid w:val="00840E89"/>
    <w:rsid w:val="00842089"/>
    <w:rsid w:val="00844389"/>
    <w:rsid w:val="00844FE6"/>
    <w:rsid w:val="00845F39"/>
    <w:rsid w:val="008473E1"/>
    <w:rsid w:val="00847409"/>
    <w:rsid w:val="00847CA6"/>
    <w:rsid w:val="00854F3C"/>
    <w:rsid w:val="00856224"/>
    <w:rsid w:val="00856528"/>
    <w:rsid w:val="0085738F"/>
    <w:rsid w:val="0085741E"/>
    <w:rsid w:val="00857CCF"/>
    <w:rsid w:val="00857F43"/>
    <w:rsid w:val="0086172C"/>
    <w:rsid w:val="00863822"/>
    <w:rsid w:val="00864E50"/>
    <w:rsid w:val="00865C25"/>
    <w:rsid w:val="008662F6"/>
    <w:rsid w:val="00867ABD"/>
    <w:rsid w:val="008716ED"/>
    <w:rsid w:val="00871E25"/>
    <w:rsid w:val="008728A1"/>
    <w:rsid w:val="00872A82"/>
    <w:rsid w:val="008735C0"/>
    <w:rsid w:val="00875349"/>
    <w:rsid w:val="0087583F"/>
    <w:rsid w:val="00875F65"/>
    <w:rsid w:val="008765EE"/>
    <w:rsid w:val="008771A2"/>
    <w:rsid w:val="008773B1"/>
    <w:rsid w:val="0087768F"/>
    <w:rsid w:val="00877751"/>
    <w:rsid w:val="0088161D"/>
    <w:rsid w:val="008816CD"/>
    <w:rsid w:val="00881CC4"/>
    <w:rsid w:val="008820EE"/>
    <w:rsid w:val="00882765"/>
    <w:rsid w:val="00882C6D"/>
    <w:rsid w:val="00883665"/>
    <w:rsid w:val="008838C5"/>
    <w:rsid w:val="00886B04"/>
    <w:rsid w:val="00887210"/>
    <w:rsid w:val="00887ADE"/>
    <w:rsid w:val="00887B22"/>
    <w:rsid w:val="008905B1"/>
    <w:rsid w:val="00890D06"/>
    <w:rsid w:val="00891352"/>
    <w:rsid w:val="0089353A"/>
    <w:rsid w:val="00894F38"/>
    <w:rsid w:val="00894FF6"/>
    <w:rsid w:val="008951A6"/>
    <w:rsid w:val="00895A1F"/>
    <w:rsid w:val="00895BE4"/>
    <w:rsid w:val="00895C59"/>
    <w:rsid w:val="00896E74"/>
    <w:rsid w:val="008A24A1"/>
    <w:rsid w:val="008A2DE5"/>
    <w:rsid w:val="008A38D7"/>
    <w:rsid w:val="008A409B"/>
    <w:rsid w:val="008A4B81"/>
    <w:rsid w:val="008A4E10"/>
    <w:rsid w:val="008A5EE8"/>
    <w:rsid w:val="008A7AF7"/>
    <w:rsid w:val="008B01B1"/>
    <w:rsid w:val="008B154B"/>
    <w:rsid w:val="008B3E8D"/>
    <w:rsid w:val="008B49C1"/>
    <w:rsid w:val="008B4EFF"/>
    <w:rsid w:val="008B54AB"/>
    <w:rsid w:val="008B5875"/>
    <w:rsid w:val="008C15CF"/>
    <w:rsid w:val="008C3E74"/>
    <w:rsid w:val="008C533E"/>
    <w:rsid w:val="008C65B8"/>
    <w:rsid w:val="008C7513"/>
    <w:rsid w:val="008D0B97"/>
    <w:rsid w:val="008D28E7"/>
    <w:rsid w:val="008D328B"/>
    <w:rsid w:val="008D3342"/>
    <w:rsid w:val="008D4270"/>
    <w:rsid w:val="008D4401"/>
    <w:rsid w:val="008D52BD"/>
    <w:rsid w:val="008D6623"/>
    <w:rsid w:val="008D7275"/>
    <w:rsid w:val="008D74C8"/>
    <w:rsid w:val="008D7EAB"/>
    <w:rsid w:val="008E2F10"/>
    <w:rsid w:val="008E372D"/>
    <w:rsid w:val="008E41EE"/>
    <w:rsid w:val="008E4495"/>
    <w:rsid w:val="008E47F3"/>
    <w:rsid w:val="008E4D27"/>
    <w:rsid w:val="008E4E87"/>
    <w:rsid w:val="008E58D5"/>
    <w:rsid w:val="008E5A29"/>
    <w:rsid w:val="008F1985"/>
    <w:rsid w:val="008F256B"/>
    <w:rsid w:val="008F28CC"/>
    <w:rsid w:val="008F2DC8"/>
    <w:rsid w:val="008F3A3D"/>
    <w:rsid w:val="008F4960"/>
    <w:rsid w:val="008F56E3"/>
    <w:rsid w:val="008F5730"/>
    <w:rsid w:val="008F613F"/>
    <w:rsid w:val="008F6229"/>
    <w:rsid w:val="008F6D66"/>
    <w:rsid w:val="008F76C3"/>
    <w:rsid w:val="008F7B49"/>
    <w:rsid w:val="0090042F"/>
    <w:rsid w:val="009013DE"/>
    <w:rsid w:val="0090154D"/>
    <w:rsid w:val="009019F3"/>
    <w:rsid w:val="009025B6"/>
    <w:rsid w:val="00902657"/>
    <w:rsid w:val="00903EEA"/>
    <w:rsid w:val="0090404F"/>
    <w:rsid w:val="00905EF5"/>
    <w:rsid w:val="0091037B"/>
    <w:rsid w:val="009119A0"/>
    <w:rsid w:val="00911A29"/>
    <w:rsid w:val="009134DE"/>
    <w:rsid w:val="00915530"/>
    <w:rsid w:val="00915993"/>
    <w:rsid w:val="0091671D"/>
    <w:rsid w:val="0091750B"/>
    <w:rsid w:val="009177F5"/>
    <w:rsid w:val="00917C8B"/>
    <w:rsid w:val="0092197B"/>
    <w:rsid w:val="009236E8"/>
    <w:rsid w:val="009236F2"/>
    <w:rsid w:val="009237CE"/>
    <w:rsid w:val="00923BFE"/>
    <w:rsid w:val="00924A59"/>
    <w:rsid w:val="00925985"/>
    <w:rsid w:val="00925EF9"/>
    <w:rsid w:val="00926643"/>
    <w:rsid w:val="00926852"/>
    <w:rsid w:val="00926FBD"/>
    <w:rsid w:val="00927421"/>
    <w:rsid w:val="0092763F"/>
    <w:rsid w:val="00930DD0"/>
    <w:rsid w:val="00931B2C"/>
    <w:rsid w:val="00932BF9"/>
    <w:rsid w:val="00933EC8"/>
    <w:rsid w:val="00934AB8"/>
    <w:rsid w:val="00935DCA"/>
    <w:rsid w:val="00936B5F"/>
    <w:rsid w:val="0093701D"/>
    <w:rsid w:val="009409E4"/>
    <w:rsid w:val="00941116"/>
    <w:rsid w:val="0094174C"/>
    <w:rsid w:val="00942E8F"/>
    <w:rsid w:val="00943090"/>
    <w:rsid w:val="00943511"/>
    <w:rsid w:val="009439DC"/>
    <w:rsid w:val="00943DA1"/>
    <w:rsid w:val="00945335"/>
    <w:rsid w:val="009467A6"/>
    <w:rsid w:val="00946874"/>
    <w:rsid w:val="00947429"/>
    <w:rsid w:val="009475A4"/>
    <w:rsid w:val="00951248"/>
    <w:rsid w:val="009532C5"/>
    <w:rsid w:val="009537EE"/>
    <w:rsid w:val="00953999"/>
    <w:rsid w:val="00954664"/>
    <w:rsid w:val="00954B23"/>
    <w:rsid w:val="00955A21"/>
    <w:rsid w:val="00957712"/>
    <w:rsid w:val="00957837"/>
    <w:rsid w:val="00960B5B"/>
    <w:rsid w:val="009618F2"/>
    <w:rsid w:val="00962AC7"/>
    <w:rsid w:val="00963C71"/>
    <w:rsid w:val="00963EE7"/>
    <w:rsid w:val="00964809"/>
    <w:rsid w:val="00965737"/>
    <w:rsid w:val="00965CF0"/>
    <w:rsid w:val="009718B8"/>
    <w:rsid w:val="009723B9"/>
    <w:rsid w:val="0097283C"/>
    <w:rsid w:val="009737BA"/>
    <w:rsid w:val="00973C37"/>
    <w:rsid w:val="0097438E"/>
    <w:rsid w:val="00974A2E"/>
    <w:rsid w:val="00980FE8"/>
    <w:rsid w:val="00983BE8"/>
    <w:rsid w:val="00984203"/>
    <w:rsid w:val="009848C7"/>
    <w:rsid w:val="00986A23"/>
    <w:rsid w:val="00987AF2"/>
    <w:rsid w:val="00987E34"/>
    <w:rsid w:val="00990FC9"/>
    <w:rsid w:val="00991C5A"/>
    <w:rsid w:val="00991D73"/>
    <w:rsid w:val="00992AB4"/>
    <w:rsid w:val="00992DB6"/>
    <w:rsid w:val="00993EF2"/>
    <w:rsid w:val="00994632"/>
    <w:rsid w:val="0099466A"/>
    <w:rsid w:val="009952C6"/>
    <w:rsid w:val="00996855"/>
    <w:rsid w:val="00997848"/>
    <w:rsid w:val="009A0BD9"/>
    <w:rsid w:val="009A0BDB"/>
    <w:rsid w:val="009A0C42"/>
    <w:rsid w:val="009A1ECB"/>
    <w:rsid w:val="009A1F1D"/>
    <w:rsid w:val="009A2C0E"/>
    <w:rsid w:val="009A2EBD"/>
    <w:rsid w:val="009A3EF8"/>
    <w:rsid w:val="009A40E1"/>
    <w:rsid w:val="009A461D"/>
    <w:rsid w:val="009A4BFC"/>
    <w:rsid w:val="009A5458"/>
    <w:rsid w:val="009A65E8"/>
    <w:rsid w:val="009A66C3"/>
    <w:rsid w:val="009B0035"/>
    <w:rsid w:val="009B0595"/>
    <w:rsid w:val="009B08D2"/>
    <w:rsid w:val="009B0C18"/>
    <w:rsid w:val="009B2EE8"/>
    <w:rsid w:val="009B41E3"/>
    <w:rsid w:val="009B634B"/>
    <w:rsid w:val="009B7005"/>
    <w:rsid w:val="009B7055"/>
    <w:rsid w:val="009B710F"/>
    <w:rsid w:val="009B7378"/>
    <w:rsid w:val="009C218F"/>
    <w:rsid w:val="009C35E2"/>
    <w:rsid w:val="009C3A50"/>
    <w:rsid w:val="009C4941"/>
    <w:rsid w:val="009C4BE8"/>
    <w:rsid w:val="009C5119"/>
    <w:rsid w:val="009C6D21"/>
    <w:rsid w:val="009C7069"/>
    <w:rsid w:val="009C759E"/>
    <w:rsid w:val="009C7F41"/>
    <w:rsid w:val="009D0EE9"/>
    <w:rsid w:val="009D472F"/>
    <w:rsid w:val="009D5AE7"/>
    <w:rsid w:val="009D67D0"/>
    <w:rsid w:val="009E2006"/>
    <w:rsid w:val="009E242C"/>
    <w:rsid w:val="009E44FE"/>
    <w:rsid w:val="009E49DB"/>
    <w:rsid w:val="009E5D00"/>
    <w:rsid w:val="009E5F52"/>
    <w:rsid w:val="009E6457"/>
    <w:rsid w:val="009F030A"/>
    <w:rsid w:val="009F1248"/>
    <w:rsid w:val="009F1677"/>
    <w:rsid w:val="009F2065"/>
    <w:rsid w:val="009F26F2"/>
    <w:rsid w:val="009F37E4"/>
    <w:rsid w:val="009F42F3"/>
    <w:rsid w:val="009F438C"/>
    <w:rsid w:val="009F4A36"/>
    <w:rsid w:val="009F532C"/>
    <w:rsid w:val="009F5485"/>
    <w:rsid w:val="009F57A3"/>
    <w:rsid w:val="00A0072F"/>
    <w:rsid w:val="00A01D7D"/>
    <w:rsid w:val="00A02038"/>
    <w:rsid w:val="00A02413"/>
    <w:rsid w:val="00A033BA"/>
    <w:rsid w:val="00A041FD"/>
    <w:rsid w:val="00A04518"/>
    <w:rsid w:val="00A04F9C"/>
    <w:rsid w:val="00A062C4"/>
    <w:rsid w:val="00A06F7A"/>
    <w:rsid w:val="00A072C9"/>
    <w:rsid w:val="00A0747E"/>
    <w:rsid w:val="00A10585"/>
    <w:rsid w:val="00A10FF8"/>
    <w:rsid w:val="00A112B7"/>
    <w:rsid w:val="00A12AF9"/>
    <w:rsid w:val="00A12D45"/>
    <w:rsid w:val="00A13264"/>
    <w:rsid w:val="00A13770"/>
    <w:rsid w:val="00A14ACA"/>
    <w:rsid w:val="00A14B56"/>
    <w:rsid w:val="00A15E6A"/>
    <w:rsid w:val="00A1631D"/>
    <w:rsid w:val="00A17680"/>
    <w:rsid w:val="00A17E6C"/>
    <w:rsid w:val="00A218CC"/>
    <w:rsid w:val="00A21D13"/>
    <w:rsid w:val="00A22868"/>
    <w:rsid w:val="00A22D0E"/>
    <w:rsid w:val="00A230D1"/>
    <w:rsid w:val="00A23627"/>
    <w:rsid w:val="00A24F1B"/>
    <w:rsid w:val="00A253FD"/>
    <w:rsid w:val="00A2631B"/>
    <w:rsid w:val="00A268D5"/>
    <w:rsid w:val="00A26E05"/>
    <w:rsid w:val="00A27465"/>
    <w:rsid w:val="00A30F46"/>
    <w:rsid w:val="00A310F0"/>
    <w:rsid w:val="00A312C8"/>
    <w:rsid w:val="00A31B8D"/>
    <w:rsid w:val="00A35BD4"/>
    <w:rsid w:val="00A37767"/>
    <w:rsid w:val="00A416A9"/>
    <w:rsid w:val="00A41B91"/>
    <w:rsid w:val="00A41DCA"/>
    <w:rsid w:val="00A42B9D"/>
    <w:rsid w:val="00A4380F"/>
    <w:rsid w:val="00A43E89"/>
    <w:rsid w:val="00A45EA5"/>
    <w:rsid w:val="00A45FEA"/>
    <w:rsid w:val="00A4631D"/>
    <w:rsid w:val="00A46CAE"/>
    <w:rsid w:val="00A4759C"/>
    <w:rsid w:val="00A505C9"/>
    <w:rsid w:val="00A508F0"/>
    <w:rsid w:val="00A50FF8"/>
    <w:rsid w:val="00A514B1"/>
    <w:rsid w:val="00A52720"/>
    <w:rsid w:val="00A53C1D"/>
    <w:rsid w:val="00A5553C"/>
    <w:rsid w:val="00A5585D"/>
    <w:rsid w:val="00A56929"/>
    <w:rsid w:val="00A56A11"/>
    <w:rsid w:val="00A57769"/>
    <w:rsid w:val="00A607E6"/>
    <w:rsid w:val="00A60A56"/>
    <w:rsid w:val="00A6101E"/>
    <w:rsid w:val="00A62C70"/>
    <w:rsid w:val="00A64963"/>
    <w:rsid w:val="00A649A0"/>
    <w:rsid w:val="00A6583B"/>
    <w:rsid w:val="00A66425"/>
    <w:rsid w:val="00A669A0"/>
    <w:rsid w:val="00A677F0"/>
    <w:rsid w:val="00A721EE"/>
    <w:rsid w:val="00A726D9"/>
    <w:rsid w:val="00A7307E"/>
    <w:rsid w:val="00A73A9B"/>
    <w:rsid w:val="00A742A8"/>
    <w:rsid w:val="00A75A75"/>
    <w:rsid w:val="00A76B2F"/>
    <w:rsid w:val="00A81306"/>
    <w:rsid w:val="00A81849"/>
    <w:rsid w:val="00A837B8"/>
    <w:rsid w:val="00A83C34"/>
    <w:rsid w:val="00A850C0"/>
    <w:rsid w:val="00A86A7A"/>
    <w:rsid w:val="00A90B74"/>
    <w:rsid w:val="00A92177"/>
    <w:rsid w:val="00A92412"/>
    <w:rsid w:val="00A9317B"/>
    <w:rsid w:val="00A93AB4"/>
    <w:rsid w:val="00A95361"/>
    <w:rsid w:val="00A955DF"/>
    <w:rsid w:val="00A96063"/>
    <w:rsid w:val="00A96C51"/>
    <w:rsid w:val="00A97969"/>
    <w:rsid w:val="00AA1C9D"/>
    <w:rsid w:val="00AA1EB9"/>
    <w:rsid w:val="00AA3100"/>
    <w:rsid w:val="00AA3AC1"/>
    <w:rsid w:val="00AA4A2C"/>
    <w:rsid w:val="00AA52D2"/>
    <w:rsid w:val="00AA54EA"/>
    <w:rsid w:val="00AA74E1"/>
    <w:rsid w:val="00AA7803"/>
    <w:rsid w:val="00AA7C52"/>
    <w:rsid w:val="00AB0818"/>
    <w:rsid w:val="00AB0830"/>
    <w:rsid w:val="00AB0D85"/>
    <w:rsid w:val="00AB12E4"/>
    <w:rsid w:val="00AB38DE"/>
    <w:rsid w:val="00AB4410"/>
    <w:rsid w:val="00AB4C52"/>
    <w:rsid w:val="00AB55C7"/>
    <w:rsid w:val="00AB6DA2"/>
    <w:rsid w:val="00AB70A2"/>
    <w:rsid w:val="00AB7114"/>
    <w:rsid w:val="00AB7BAC"/>
    <w:rsid w:val="00AB7C84"/>
    <w:rsid w:val="00AC04AC"/>
    <w:rsid w:val="00AC3A15"/>
    <w:rsid w:val="00AC5598"/>
    <w:rsid w:val="00AC6544"/>
    <w:rsid w:val="00AC7EDE"/>
    <w:rsid w:val="00AD2EB4"/>
    <w:rsid w:val="00AD3E1A"/>
    <w:rsid w:val="00AD489C"/>
    <w:rsid w:val="00AD569E"/>
    <w:rsid w:val="00AD7B30"/>
    <w:rsid w:val="00AE0E2D"/>
    <w:rsid w:val="00AE3F1A"/>
    <w:rsid w:val="00AE504F"/>
    <w:rsid w:val="00AE50FA"/>
    <w:rsid w:val="00AE68C4"/>
    <w:rsid w:val="00AF011F"/>
    <w:rsid w:val="00AF1561"/>
    <w:rsid w:val="00AF244D"/>
    <w:rsid w:val="00AF24A3"/>
    <w:rsid w:val="00AF2521"/>
    <w:rsid w:val="00AF28F5"/>
    <w:rsid w:val="00AF2D3B"/>
    <w:rsid w:val="00AF45B0"/>
    <w:rsid w:val="00AF5236"/>
    <w:rsid w:val="00AF5E35"/>
    <w:rsid w:val="00AF607F"/>
    <w:rsid w:val="00AF78B2"/>
    <w:rsid w:val="00B0028D"/>
    <w:rsid w:val="00B01916"/>
    <w:rsid w:val="00B01C41"/>
    <w:rsid w:val="00B0215B"/>
    <w:rsid w:val="00B06E16"/>
    <w:rsid w:val="00B113EB"/>
    <w:rsid w:val="00B11A02"/>
    <w:rsid w:val="00B11D8D"/>
    <w:rsid w:val="00B129F1"/>
    <w:rsid w:val="00B12C04"/>
    <w:rsid w:val="00B1383A"/>
    <w:rsid w:val="00B143C8"/>
    <w:rsid w:val="00B15CF8"/>
    <w:rsid w:val="00B17414"/>
    <w:rsid w:val="00B21AA0"/>
    <w:rsid w:val="00B21AEB"/>
    <w:rsid w:val="00B21E1E"/>
    <w:rsid w:val="00B235FD"/>
    <w:rsid w:val="00B23B0A"/>
    <w:rsid w:val="00B2590C"/>
    <w:rsid w:val="00B2606E"/>
    <w:rsid w:val="00B26122"/>
    <w:rsid w:val="00B269AD"/>
    <w:rsid w:val="00B27A4F"/>
    <w:rsid w:val="00B3097F"/>
    <w:rsid w:val="00B317CF"/>
    <w:rsid w:val="00B3284F"/>
    <w:rsid w:val="00B32F0A"/>
    <w:rsid w:val="00B35504"/>
    <w:rsid w:val="00B3595A"/>
    <w:rsid w:val="00B379B6"/>
    <w:rsid w:val="00B37A6F"/>
    <w:rsid w:val="00B4111F"/>
    <w:rsid w:val="00B43BB6"/>
    <w:rsid w:val="00B450C4"/>
    <w:rsid w:val="00B451F4"/>
    <w:rsid w:val="00B46EA3"/>
    <w:rsid w:val="00B476BB"/>
    <w:rsid w:val="00B477BA"/>
    <w:rsid w:val="00B50370"/>
    <w:rsid w:val="00B50571"/>
    <w:rsid w:val="00B50848"/>
    <w:rsid w:val="00B5149D"/>
    <w:rsid w:val="00B52843"/>
    <w:rsid w:val="00B52850"/>
    <w:rsid w:val="00B533FE"/>
    <w:rsid w:val="00B5460B"/>
    <w:rsid w:val="00B5609B"/>
    <w:rsid w:val="00B5738A"/>
    <w:rsid w:val="00B61044"/>
    <w:rsid w:val="00B61FA5"/>
    <w:rsid w:val="00B636A9"/>
    <w:rsid w:val="00B65125"/>
    <w:rsid w:val="00B66A6D"/>
    <w:rsid w:val="00B6767D"/>
    <w:rsid w:val="00B7112E"/>
    <w:rsid w:val="00B72369"/>
    <w:rsid w:val="00B73364"/>
    <w:rsid w:val="00B749AC"/>
    <w:rsid w:val="00B75371"/>
    <w:rsid w:val="00B7656D"/>
    <w:rsid w:val="00B76839"/>
    <w:rsid w:val="00B77475"/>
    <w:rsid w:val="00B808C2"/>
    <w:rsid w:val="00B80C3D"/>
    <w:rsid w:val="00B8155C"/>
    <w:rsid w:val="00B81D9A"/>
    <w:rsid w:val="00B84853"/>
    <w:rsid w:val="00B8490A"/>
    <w:rsid w:val="00B84ECE"/>
    <w:rsid w:val="00B861D2"/>
    <w:rsid w:val="00B86C8E"/>
    <w:rsid w:val="00B93EB3"/>
    <w:rsid w:val="00B9638C"/>
    <w:rsid w:val="00B963C6"/>
    <w:rsid w:val="00BA09E7"/>
    <w:rsid w:val="00BA190F"/>
    <w:rsid w:val="00BA1B43"/>
    <w:rsid w:val="00BA4DEF"/>
    <w:rsid w:val="00BA61EF"/>
    <w:rsid w:val="00BA68D2"/>
    <w:rsid w:val="00BA6F14"/>
    <w:rsid w:val="00BA7CD4"/>
    <w:rsid w:val="00BB1BCF"/>
    <w:rsid w:val="00BB1E45"/>
    <w:rsid w:val="00BB3D11"/>
    <w:rsid w:val="00BB579F"/>
    <w:rsid w:val="00BB5A29"/>
    <w:rsid w:val="00BB6BFC"/>
    <w:rsid w:val="00BB6FE3"/>
    <w:rsid w:val="00BB7375"/>
    <w:rsid w:val="00BB7D18"/>
    <w:rsid w:val="00BC0604"/>
    <w:rsid w:val="00BC08EC"/>
    <w:rsid w:val="00BC0A96"/>
    <w:rsid w:val="00BC18C2"/>
    <w:rsid w:val="00BC241D"/>
    <w:rsid w:val="00BC2530"/>
    <w:rsid w:val="00BC2619"/>
    <w:rsid w:val="00BC30A0"/>
    <w:rsid w:val="00BC52AC"/>
    <w:rsid w:val="00BC60AE"/>
    <w:rsid w:val="00BC6E35"/>
    <w:rsid w:val="00BC7987"/>
    <w:rsid w:val="00BD0529"/>
    <w:rsid w:val="00BD0667"/>
    <w:rsid w:val="00BD22B2"/>
    <w:rsid w:val="00BD2C0F"/>
    <w:rsid w:val="00BD2FA6"/>
    <w:rsid w:val="00BD3301"/>
    <w:rsid w:val="00BD3605"/>
    <w:rsid w:val="00BD53A9"/>
    <w:rsid w:val="00BE0C69"/>
    <w:rsid w:val="00BE189A"/>
    <w:rsid w:val="00BE2A54"/>
    <w:rsid w:val="00BE51B7"/>
    <w:rsid w:val="00BE5F7B"/>
    <w:rsid w:val="00BF06A8"/>
    <w:rsid w:val="00BF17AE"/>
    <w:rsid w:val="00BF1B9B"/>
    <w:rsid w:val="00BF1D60"/>
    <w:rsid w:val="00BF35C2"/>
    <w:rsid w:val="00BF44FA"/>
    <w:rsid w:val="00BF5875"/>
    <w:rsid w:val="00BF5C02"/>
    <w:rsid w:val="00BF6D99"/>
    <w:rsid w:val="00BF6F82"/>
    <w:rsid w:val="00C00F81"/>
    <w:rsid w:val="00C0223F"/>
    <w:rsid w:val="00C022C5"/>
    <w:rsid w:val="00C02434"/>
    <w:rsid w:val="00C0374D"/>
    <w:rsid w:val="00C03BB8"/>
    <w:rsid w:val="00C065AC"/>
    <w:rsid w:val="00C067B9"/>
    <w:rsid w:val="00C07E41"/>
    <w:rsid w:val="00C12C45"/>
    <w:rsid w:val="00C12D23"/>
    <w:rsid w:val="00C13954"/>
    <w:rsid w:val="00C14C51"/>
    <w:rsid w:val="00C14FD3"/>
    <w:rsid w:val="00C1659E"/>
    <w:rsid w:val="00C16BD4"/>
    <w:rsid w:val="00C16D83"/>
    <w:rsid w:val="00C174A4"/>
    <w:rsid w:val="00C20309"/>
    <w:rsid w:val="00C20A16"/>
    <w:rsid w:val="00C20DD6"/>
    <w:rsid w:val="00C21675"/>
    <w:rsid w:val="00C222AF"/>
    <w:rsid w:val="00C24B70"/>
    <w:rsid w:val="00C2678B"/>
    <w:rsid w:val="00C26906"/>
    <w:rsid w:val="00C2709B"/>
    <w:rsid w:val="00C27289"/>
    <w:rsid w:val="00C27BDF"/>
    <w:rsid w:val="00C31069"/>
    <w:rsid w:val="00C3221B"/>
    <w:rsid w:val="00C3370B"/>
    <w:rsid w:val="00C358AA"/>
    <w:rsid w:val="00C36C8D"/>
    <w:rsid w:val="00C36F24"/>
    <w:rsid w:val="00C37A66"/>
    <w:rsid w:val="00C42201"/>
    <w:rsid w:val="00C43E17"/>
    <w:rsid w:val="00C45F34"/>
    <w:rsid w:val="00C46111"/>
    <w:rsid w:val="00C468EE"/>
    <w:rsid w:val="00C469A7"/>
    <w:rsid w:val="00C469FE"/>
    <w:rsid w:val="00C50DB3"/>
    <w:rsid w:val="00C5100F"/>
    <w:rsid w:val="00C512DE"/>
    <w:rsid w:val="00C51AE4"/>
    <w:rsid w:val="00C51F36"/>
    <w:rsid w:val="00C528B0"/>
    <w:rsid w:val="00C54AEA"/>
    <w:rsid w:val="00C55D25"/>
    <w:rsid w:val="00C56E6C"/>
    <w:rsid w:val="00C5728B"/>
    <w:rsid w:val="00C60B95"/>
    <w:rsid w:val="00C631D8"/>
    <w:rsid w:val="00C6402E"/>
    <w:rsid w:val="00C67270"/>
    <w:rsid w:val="00C67962"/>
    <w:rsid w:val="00C70B6A"/>
    <w:rsid w:val="00C70E0B"/>
    <w:rsid w:val="00C731AC"/>
    <w:rsid w:val="00C73A26"/>
    <w:rsid w:val="00C74831"/>
    <w:rsid w:val="00C74D54"/>
    <w:rsid w:val="00C80094"/>
    <w:rsid w:val="00C80F67"/>
    <w:rsid w:val="00C8140B"/>
    <w:rsid w:val="00C81540"/>
    <w:rsid w:val="00C818AD"/>
    <w:rsid w:val="00C81B16"/>
    <w:rsid w:val="00C8200E"/>
    <w:rsid w:val="00C83467"/>
    <w:rsid w:val="00C84C87"/>
    <w:rsid w:val="00C859C4"/>
    <w:rsid w:val="00C877BA"/>
    <w:rsid w:val="00C91F98"/>
    <w:rsid w:val="00C9235A"/>
    <w:rsid w:val="00C93593"/>
    <w:rsid w:val="00C96BA7"/>
    <w:rsid w:val="00C96C5F"/>
    <w:rsid w:val="00CA0C6C"/>
    <w:rsid w:val="00CA3577"/>
    <w:rsid w:val="00CA45E5"/>
    <w:rsid w:val="00CA4E96"/>
    <w:rsid w:val="00CA7BFC"/>
    <w:rsid w:val="00CA7FE2"/>
    <w:rsid w:val="00CB171D"/>
    <w:rsid w:val="00CB1BFE"/>
    <w:rsid w:val="00CB2D87"/>
    <w:rsid w:val="00CB31E1"/>
    <w:rsid w:val="00CB3293"/>
    <w:rsid w:val="00CB3D27"/>
    <w:rsid w:val="00CB3D63"/>
    <w:rsid w:val="00CB4B20"/>
    <w:rsid w:val="00CB53E6"/>
    <w:rsid w:val="00CB75B0"/>
    <w:rsid w:val="00CB77F1"/>
    <w:rsid w:val="00CC2084"/>
    <w:rsid w:val="00CC2306"/>
    <w:rsid w:val="00CC26AD"/>
    <w:rsid w:val="00CC388E"/>
    <w:rsid w:val="00CC3E20"/>
    <w:rsid w:val="00CC49FC"/>
    <w:rsid w:val="00CC5009"/>
    <w:rsid w:val="00CC53EE"/>
    <w:rsid w:val="00CC5717"/>
    <w:rsid w:val="00CC6961"/>
    <w:rsid w:val="00CC7568"/>
    <w:rsid w:val="00CD05E2"/>
    <w:rsid w:val="00CD3287"/>
    <w:rsid w:val="00CD37F7"/>
    <w:rsid w:val="00CD3EBB"/>
    <w:rsid w:val="00CD4020"/>
    <w:rsid w:val="00CD5306"/>
    <w:rsid w:val="00CD6F2B"/>
    <w:rsid w:val="00CD6FDE"/>
    <w:rsid w:val="00CE0161"/>
    <w:rsid w:val="00CE1096"/>
    <w:rsid w:val="00CE1458"/>
    <w:rsid w:val="00CE1D00"/>
    <w:rsid w:val="00CE235B"/>
    <w:rsid w:val="00CE3AA3"/>
    <w:rsid w:val="00CE54F6"/>
    <w:rsid w:val="00CE60A6"/>
    <w:rsid w:val="00CF1ACA"/>
    <w:rsid w:val="00CF2785"/>
    <w:rsid w:val="00CF368A"/>
    <w:rsid w:val="00CF4445"/>
    <w:rsid w:val="00CF4D59"/>
    <w:rsid w:val="00CF575C"/>
    <w:rsid w:val="00CF6459"/>
    <w:rsid w:val="00CF684D"/>
    <w:rsid w:val="00CF7789"/>
    <w:rsid w:val="00D00C6D"/>
    <w:rsid w:val="00D0122E"/>
    <w:rsid w:val="00D01408"/>
    <w:rsid w:val="00D02A01"/>
    <w:rsid w:val="00D11495"/>
    <w:rsid w:val="00D11D5E"/>
    <w:rsid w:val="00D12B77"/>
    <w:rsid w:val="00D12F66"/>
    <w:rsid w:val="00D13BB2"/>
    <w:rsid w:val="00D13DAC"/>
    <w:rsid w:val="00D149DB"/>
    <w:rsid w:val="00D157C9"/>
    <w:rsid w:val="00D165D4"/>
    <w:rsid w:val="00D16BE6"/>
    <w:rsid w:val="00D1737C"/>
    <w:rsid w:val="00D17BAC"/>
    <w:rsid w:val="00D17D6B"/>
    <w:rsid w:val="00D20190"/>
    <w:rsid w:val="00D205F2"/>
    <w:rsid w:val="00D214F2"/>
    <w:rsid w:val="00D21858"/>
    <w:rsid w:val="00D22281"/>
    <w:rsid w:val="00D2272B"/>
    <w:rsid w:val="00D24107"/>
    <w:rsid w:val="00D24CB2"/>
    <w:rsid w:val="00D24F2A"/>
    <w:rsid w:val="00D256B8"/>
    <w:rsid w:val="00D25CFC"/>
    <w:rsid w:val="00D25DA4"/>
    <w:rsid w:val="00D266D5"/>
    <w:rsid w:val="00D27456"/>
    <w:rsid w:val="00D3215B"/>
    <w:rsid w:val="00D321DE"/>
    <w:rsid w:val="00D3332E"/>
    <w:rsid w:val="00D343FE"/>
    <w:rsid w:val="00D35AF1"/>
    <w:rsid w:val="00D35D0C"/>
    <w:rsid w:val="00D36D10"/>
    <w:rsid w:val="00D37945"/>
    <w:rsid w:val="00D4017A"/>
    <w:rsid w:val="00D419E7"/>
    <w:rsid w:val="00D41F8F"/>
    <w:rsid w:val="00D41FBF"/>
    <w:rsid w:val="00D42071"/>
    <w:rsid w:val="00D43AD0"/>
    <w:rsid w:val="00D43C69"/>
    <w:rsid w:val="00D43CFE"/>
    <w:rsid w:val="00D440CA"/>
    <w:rsid w:val="00D4439B"/>
    <w:rsid w:val="00D44555"/>
    <w:rsid w:val="00D449DD"/>
    <w:rsid w:val="00D44DE5"/>
    <w:rsid w:val="00D44E60"/>
    <w:rsid w:val="00D47172"/>
    <w:rsid w:val="00D4733F"/>
    <w:rsid w:val="00D47ACA"/>
    <w:rsid w:val="00D47E0B"/>
    <w:rsid w:val="00D51EA7"/>
    <w:rsid w:val="00D53037"/>
    <w:rsid w:val="00D532B3"/>
    <w:rsid w:val="00D54FB4"/>
    <w:rsid w:val="00D55744"/>
    <w:rsid w:val="00D55D9B"/>
    <w:rsid w:val="00D56477"/>
    <w:rsid w:val="00D5726E"/>
    <w:rsid w:val="00D572B8"/>
    <w:rsid w:val="00D57C66"/>
    <w:rsid w:val="00D63056"/>
    <w:rsid w:val="00D63460"/>
    <w:rsid w:val="00D6495E"/>
    <w:rsid w:val="00D64DAD"/>
    <w:rsid w:val="00D64E9A"/>
    <w:rsid w:val="00D650E0"/>
    <w:rsid w:val="00D65B79"/>
    <w:rsid w:val="00D66B05"/>
    <w:rsid w:val="00D7095E"/>
    <w:rsid w:val="00D70D63"/>
    <w:rsid w:val="00D71D56"/>
    <w:rsid w:val="00D72796"/>
    <w:rsid w:val="00D72F75"/>
    <w:rsid w:val="00D7323B"/>
    <w:rsid w:val="00D74854"/>
    <w:rsid w:val="00D75B74"/>
    <w:rsid w:val="00D76EA9"/>
    <w:rsid w:val="00D80C83"/>
    <w:rsid w:val="00D80CCD"/>
    <w:rsid w:val="00D81C48"/>
    <w:rsid w:val="00D82225"/>
    <w:rsid w:val="00D828D1"/>
    <w:rsid w:val="00D82D26"/>
    <w:rsid w:val="00D84974"/>
    <w:rsid w:val="00D851EB"/>
    <w:rsid w:val="00D867B3"/>
    <w:rsid w:val="00D87B74"/>
    <w:rsid w:val="00D90D5D"/>
    <w:rsid w:val="00D93320"/>
    <w:rsid w:val="00D936F3"/>
    <w:rsid w:val="00D94105"/>
    <w:rsid w:val="00D945BE"/>
    <w:rsid w:val="00D973EA"/>
    <w:rsid w:val="00DA1C66"/>
    <w:rsid w:val="00DA3711"/>
    <w:rsid w:val="00DA3960"/>
    <w:rsid w:val="00DA4714"/>
    <w:rsid w:val="00DA5718"/>
    <w:rsid w:val="00DA5B74"/>
    <w:rsid w:val="00DA6B7F"/>
    <w:rsid w:val="00DB451F"/>
    <w:rsid w:val="00DB4A12"/>
    <w:rsid w:val="00DB4B83"/>
    <w:rsid w:val="00DB6989"/>
    <w:rsid w:val="00DB7B00"/>
    <w:rsid w:val="00DC08D6"/>
    <w:rsid w:val="00DC164B"/>
    <w:rsid w:val="00DC1E25"/>
    <w:rsid w:val="00DC2FB1"/>
    <w:rsid w:val="00DC4784"/>
    <w:rsid w:val="00DC5A01"/>
    <w:rsid w:val="00DC60FD"/>
    <w:rsid w:val="00DC7032"/>
    <w:rsid w:val="00DD0C80"/>
    <w:rsid w:val="00DD1713"/>
    <w:rsid w:val="00DD17AD"/>
    <w:rsid w:val="00DD187B"/>
    <w:rsid w:val="00DD36D6"/>
    <w:rsid w:val="00DD5EBE"/>
    <w:rsid w:val="00DD7ADB"/>
    <w:rsid w:val="00DD7B13"/>
    <w:rsid w:val="00DE1FBF"/>
    <w:rsid w:val="00DE21A1"/>
    <w:rsid w:val="00DE376C"/>
    <w:rsid w:val="00DE3DD6"/>
    <w:rsid w:val="00DE3F2D"/>
    <w:rsid w:val="00DE5288"/>
    <w:rsid w:val="00DF06D9"/>
    <w:rsid w:val="00DF1805"/>
    <w:rsid w:val="00DF1C7F"/>
    <w:rsid w:val="00DF20DD"/>
    <w:rsid w:val="00DF2923"/>
    <w:rsid w:val="00DF3B40"/>
    <w:rsid w:val="00DF40CC"/>
    <w:rsid w:val="00DF460E"/>
    <w:rsid w:val="00DF4B67"/>
    <w:rsid w:val="00DF4B97"/>
    <w:rsid w:val="00DF4D46"/>
    <w:rsid w:val="00DF5114"/>
    <w:rsid w:val="00E009D5"/>
    <w:rsid w:val="00E00AF5"/>
    <w:rsid w:val="00E03D38"/>
    <w:rsid w:val="00E04070"/>
    <w:rsid w:val="00E045B7"/>
    <w:rsid w:val="00E05032"/>
    <w:rsid w:val="00E05C19"/>
    <w:rsid w:val="00E11336"/>
    <w:rsid w:val="00E11ADC"/>
    <w:rsid w:val="00E11C6E"/>
    <w:rsid w:val="00E12BB5"/>
    <w:rsid w:val="00E12D59"/>
    <w:rsid w:val="00E12F7F"/>
    <w:rsid w:val="00E12FC7"/>
    <w:rsid w:val="00E13D66"/>
    <w:rsid w:val="00E15B02"/>
    <w:rsid w:val="00E15F9E"/>
    <w:rsid w:val="00E2220D"/>
    <w:rsid w:val="00E22A31"/>
    <w:rsid w:val="00E237DC"/>
    <w:rsid w:val="00E2434F"/>
    <w:rsid w:val="00E24CB0"/>
    <w:rsid w:val="00E253CB"/>
    <w:rsid w:val="00E255FA"/>
    <w:rsid w:val="00E2644A"/>
    <w:rsid w:val="00E265F2"/>
    <w:rsid w:val="00E26AD6"/>
    <w:rsid w:val="00E26C7B"/>
    <w:rsid w:val="00E30443"/>
    <w:rsid w:val="00E30AD9"/>
    <w:rsid w:val="00E3143B"/>
    <w:rsid w:val="00E31B66"/>
    <w:rsid w:val="00E32753"/>
    <w:rsid w:val="00E3524D"/>
    <w:rsid w:val="00E353AC"/>
    <w:rsid w:val="00E36135"/>
    <w:rsid w:val="00E3705F"/>
    <w:rsid w:val="00E3778B"/>
    <w:rsid w:val="00E37E09"/>
    <w:rsid w:val="00E40DE6"/>
    <w:rsid w:val="00E41BB3"/>
    <w:rsid w:val="00E41CE0"/>
    <w:rsid w:val="00E43E56"/>
    <w:rsid w:val="00E459DC"/>
    <w:rsid w:val="00E47B11"/>
    <w:rsid w:val="00E5048F"/>
    <w:rsid w:val="00E52E01"/>
    <w:rsid w:val="00E537CB"/>
    <w:rsid w:val="00E54174"/>
    <w:rsid w:val="00E54CD6"/>
    <w:rsid w:val="00E56991"/>
    <w:rsid w:val="00E56EF9"/>
    <w:rsid w:val="00E5701F"/>
    <w:rsid w:val="00E571FF"/>
    <w:rsid w:val="00E57AFB"/>
    <w:rsid w:val="00E57C17"/>
    <w:rsid w:val="00E57DF8"/>
    <w:rsid w:val="00E600FA"/>
    <w:rsid w:val="00E602C7"/>
    <w:rsid w:val="00E60C31"/>
    <w:rsid w:val="00E6154C"/>
    <w:rsid w:val="00E61DB1"/>
    <w:rsid w:val="00E6298A"/>
    <w:rsid w:val="00E63A2A"/>
    <w:rsid w:val="00E648E1"/>
    <w:rsid w:val="00E64EF0"/>
    <w:rsid w:val="00E661D7"/>
    <w:rsid w:val="00E66B5F"/>
    <w:rsid w:val="00E67350"/>
    <w:rsid w:val="00E71B47"/>
    <w:rsid w:val="00E71F7C"/>
    <w:rsid w:val="00E74C92"/>
    <w:rsid w:val="00E74F7D"/>
    <w:rsid w:val="00E77BC3"/>
    <w:rsid w:val="00E800C1"/>
    <w:rsid w:val="00E80C5A"/>
    <w:rsid w:val="00E81154"/>
    <w:rsid w:val="00E8167A"/>
    <w:rsid w:val="00E82F61"/>
    <w:rsid w:val="00E83E85"/>
    <w:rsid w:val="00E846CB"/>
    <w:rsid w:val="00E8601E"/>
    <w:rsid w:val="00E86C97"/>
    <w:rsid w:val="00E86EE3"/>
    <w:rsid w:val="00E86EF7"/>
    <w:rsid w:val="00E87222"/>
    <w:rsid w:val="00E87AF2"/>
    <w:rsid w:val="00E9225B"/>
    <w:rsid w:val="00E92818"/>
    <w:rsid w:val="00E9584A"/>
    <w:rsid w:val="00EA0C33"/>
    <w:rsid w:val="00EA0D75"/>
    <w:rsid w:val="00EA228E"/>
    <w:rsid w:val="00EA4F88"/>
    <w:rsid w:val="00EA53E9"/>
    <w:rsid w:val="00EA57F3"/>
    <w:rsid w:val="00EB07FC"/>
    <w:rsid w:val="00EB0D7D"/>
    <w:rsid w:val="00EB1C5A"/>
    <w:rsid w:val="00EB38E8"/>
    <w:rsid w:val="00EB438D"/>
    <w:rsid w:val="00EB723E"/>
    <w:rsid w:val="00EB7BE9"/>
    <w:rsid w:val="00EC0015"/>
    <w:rsid w:val="00EC0A52"/>
    <w:rsid w:val="00EC1BA6"/>
    <w:rsid w:val="00EC4293"/>
    <w:rsid w:val="00EC5E03"/>
    <w:rsid w:val="00EC7432"/>
    <w:rsid w:val="00ED0045"/>
    <w:rsid w:val="00ED1E42"/>
    <w:rsid w:val="00ED2033"/>
    <w:rsid w:val="00ED2E51"/>
    <w:rsid w:val="00ED30C9"/>
    <w:rsid w:val="00ED47B5"/>
    <w:rsid w:val="00ED6D4A"/>
    <w:rsid w:val="00EE00AB"/>
    <w:rsid w:val="00EE0346"/>
    <w:rsid w:val="00EE0DF1"/>
    <w:rsid w:val="00EE11E1"/>
    <w:rsid w:val="00EE1E46"/>
    <w:rsid w:val="00EE293C"/>
    <w:rsid w:val="00EE6459"/>
    <w:rsid w:val="00EF05E3"/>
    <w:rsid w:val="00EF34F7"/>
    <w:rsid w:val="00EF4000"/>
    <w:rsid w:val="00EF49AE"/>
    <w:rsid w:val="00EF4A14"/>
    <w:rsid w:val="00EF6CA9"/>
    <w:rsid w:val="00F0020B"/>
    <w:rsid w:val="00F005F9"/>
    <w:rsid w:val="00F007D9"/>
    <w:rsid w:val="00F027A8"/>
    <w:rsid w:val="00F04D8E"/>
    <w:rsid w:val="00F058C8"/>
    <w:rsid w:val="00F065A8"/>
    <w:rsid w:val="00F066B4"/>
    <w:rsid w:val="00F0678B"/>
    <w:rsid w:val="00F07214"/>
    <w:rsid w:val="00F10DC7"/>
    <w:rsid w:val="00F11461"/>
    <w:rsid w:val="00F11993"/>
    <w:rsid w:val="00F1209B"/>
    <w:rsid w:val="00F129A7"/>
    <w:rsid w:val="00F12FF7"/>
    <w:rsid w:val="00F13136"/>
    <w:rsid w:val="00F13431"/>
    <w:rsid w:val="00F146A1"/>
    <w:rsid w:val="00F1529A"/>
    <w:rsid w:val="00F168AC"/>
    <w:rsid w:val="00F20943"/>
    <w:rsid w:val="00F2257D"/>
    <w:rsid w:val="00F24356"/>
    <w:rsid w:val="00F26A68"/>
    <w:rsid w:val="00F26D57"/>
    <w:rsid w:val="00F27474"/>
    <w:rsid w:val="00F276C3"/>
    <w:rsid w:val="00F306ED"/>
    <w:rsid w:val="00F3072C"/>
    <w:rsid w:val="00F3144E"/>
    <w:rsid w:val="00F31824"/>
    <w:rsid w:val="00F31D43"/>
    <w:rsid w:val="00F31D63"/>
    <w:rsid w:val="00F31E0C"/>
    <w:rsid w:val="00F31EC5"/>
    <w:rsid w:val="00F32D9D"/>
    <w:rsid w:val="00F32DBF"/>
    <w:rsid w:val="00F3339F"/>
    <w:rsid w:val="00F333C2"/>
    <w:rsid w:val="00F35099"/>
    <w:rsid w:val="00F351A0"/>
    <w:rsid w:val="00F3548F"/>
    <w:rsid w:val="00F359D1"/>
    <w:rsid w:val="00F35C32"/>
    <w:rsid w:val="00F37CD6"/>
    <w:rsid w:val="00F40A3D"/>
    <w:rsid w:val="00F42FCF"/>
    <w:rsid w:val="00F4339D"/>
    <w:rsid w:val="00F44E36"/>
    <w:rsid w:val="00F44EA6"/>
    <w:rsid w:val="00F45458"/>
    <w:rsid w:val="00F46036"/>
    <w:rsid w:val="00F46B2E"/>
    <w:rsid w:val="00F5494C"/>
    <w:rsid w:val="00F558E9"/>
    <w:rsid w:val="00F559F2"/>
    <w:rsid w:val="00F5616E"/>
    <w:rsid w:val="00F569C8"/>
    <w:rsid w:val="00F56C50"/>
    <w:rsid w:val="00F56D6F"/>
    <w:rsid w:val="00F57119"/>
    <w:rsid w:val="00F574B2"/>
    <w:rsid w:val="00F60148"/>
    <w:rsid w:val="00F62FA2"/>
    <w:rsid w:val="00F636A3"/>
    <w:rsid w:val="00F677B6"/>
    <w:rsid w:val="00F7133B"/>
    <w:rsid w:val="00F72111"/>
    <w:rsid w:val="00F7236A"/>
    <w:rsid w:val="00F72BCC"/>
    <w:rsid w:val="00F73241"/>
    <w:rsid w:val="00F74EB0"/>
    <w:rsid w:val="00F755DF"/>
    <w:rsid w:val="00F77BD2"/>
    <w:rsid w:val="00F80070"/>
    <w:rsid w:val="00F801DF"/>
    <w:rsid w:val="00F803B5"/>
    <w:rsid w:val="00F806D1"/>
    <w:rsid w:val="00F81494"/>
    <w:rsid w:val="00F817AB"/>
    <w:rsid w:val="00F81F03"/>
    <w:rsid w:val="00F821FD"/>
    <w:rsid w:val="00F8364A"/>
    <w:rsid w:val="00F836AD"/>
    <w:rsid w:val="00F84062"/>
    <w:rsid w:val="00F84395"/>
    <w:rsid w:val="00F845C7"/>
    <w:rsid w:val="00F8462A"/>
    <w:rsid w:val="00F8503E"/>
    <w:rsid w:val="00F8526A"/>
    <w:rsid w:val="00F86344"/>
    <w:rsid w:val="00F86746"/>
    <w:rsid w:val="00F90850"/>
    <w:rsid w:val="00F90B81"/>
    <w:rsid w:val="00F92283"/>
    <w:rsid w:val="00F92F05"/>
    <w:rsid w:val="00F93782"/>
    <w:rsid w:val="00F94DA9"/>
    <w:rsid w:val="00F957C5"/>
    <w:rsid w:val="00F95A67"/>
    <w:rsid w:val="00F968D9"/>
    <w:rsid w:val="00F96943"/>
    <w:rsid w:val="00F96E8C"/>
    <w:rsid w:val="00F9751F"/>
    <w:rsid w:val="00F97C19"/>
    <w:rsid w:val="00FA012B"/>
    <w:rsid w:val="00FA15E7"/>
    <w:rsid w:val="00FA2184"/>
    <w:rsid w:val="00FA301C"/>
    <w:rsid w:val="00FA4A83"/>
    <w:rsid w:val="00FA4B7C"/>
    <w:rsid w:val="00FA4E12"/>
    <w:rsid w:val="00FA4F03"/>
    <w:rsid w:val="00FA517D"/>
    <w:rsid w:val="00FA6535"/>
    <w:rsid w:val="00FA6725"/>
    <w:rsid w:val="00FA7F47"/>
    <w:rsid w:val="00FB0DB5"/>
    <w:rsid w:val="00FB1530"/>
    <w:rsid w:val="00FB1553"/>
    <w:rsid w:val="00FB160C"/>
    <w:rsid w:val="00FB1C56"/>
    <w:rsid w:val="00FB223B"/>
    <w:rsid w:val="00FB43DB"/>
    <w:rsid w:val="00FB4A5E"/>
    <w:rsid w:val="00FB636E"/>
    <w:rsid w:val="00FB6479"/>
    <w:rsid w:val="00FB6A18"/>
    <w:rsid w:val="00FB6E11"/>
    <w:rsid w:val="00FC3A3A"/>
    <w:rsid w:val="00FC4105"/>
    <w:rsid w:val="00FC506C"/>
    <w:rsid w:val="00FC509A"/>
    <w:rsid w:val="00FC5EBB"/>
    <w:rsid w:val="00FC6277"/>
    <w:rsid w:val="00FC7763"/>
    <w:rsid w:val="00FC7A22"/>
    <w:rsid w:val="00FC7AC3"/>
    <w:rsid w:val="00FD0929"/>
    <w:rsid w:val="00FD0F22"/>
    <w:rsid w:val="00FD3288"/>
    <w:rsid w:val="00FD52AD"/>
    <w:rsid w:val="00FD58F6"/>
    <w:rsid w:val="00FD6F85"/>
    <w:rsid w:val="00FD79CF"/>
    <w:rsid w:val="00FE01C2"/>
    <w:rsid w:val="00FE088E"/>
    <w:rsid w:val="00FE0D6E"/>
    <w:rsid w:val="00FE1429"/>
    <w:rsid w:val="00FE2E0F"/>
    <w:rsid w:val="00FE429B"/>
    <w:rsid w:val="00FE6AC7"/>
    <w:rsid w:val="00FE7181"/>
    <w:rsid w:val="00FE7D8A"/>
    <w:rsid w:val="00FF1366"/>
    <w:rsid w:val="00FF13BD"/>
    <w:rsid w:val="00FF3409"/>
    <w:rsid w:val="00FF399F"/>
    <w:rsid w:val="00FF3B9D"/>
    <w:rsid w:val="00FF44FD"/>
    <w:rsid w:val="00FF5414"/>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825B7"/>
  <w15:docId w15:val="{115FF8F6-DAA4-4E20-9CA1-C330515F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qFormat/>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qFormat/>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qFormat/>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uiPriority w:val="99"/>
    <w:rsid w:val="001E058D"/>
    <w:rPr>
      <w:rFonts w:ascii="Calibri" w:eastAsia="Times New Roman" w:hAnsi="Calibri" w:cs="Calibri"/>
      <w:szCs w:val="20"/>
      <w:lang w:eastAsia="ru-RU"/>
    </w:rPr>
  </w:style>
  <w:style w:type="paragraph" w:styleId="af">
    <w:name w:val="List Paragraph"/>
    <w:basedOn w:val="a"/>
    <w:link w:val="af0"/>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 w:type="paragraph" w:customStyle="1" w:styleId="13">
    <w:name w:val="Стиль1"/>
    <w:basedOn w:val="a"/>
    <w:qFormat/>
    <w:rsid w:val="00292623"/>
    <w:pPr>
      <w:contextualSpacing/>
      <w:jc w:val="both"/>
    </w:pPr>
    <w:rPr>
      <w:rFonts w:eastAsia="Calibri" w:cs="Times New Roman"/>
    </w:rPr>
  </w:style>
  <w:style w:type="paragraph" w:styleId="HTML">
    <w:name w:val="HTML Preformatted"/>
    <w:basedOn w:val="a"/>
    <w:link w:val="HTML0"/>
    <w:uiPriority w:val="99"/>
    <w:unhideWhenUsed/>
    <w:rsid w:val="0066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642"/>
    <w:rPr>
      <w:rFonts w:ascii="Courier New" w:eastAsia="Times New Roman" w:hAnsi="Courier New" w:cs="Courier New"/>
      <w:sz w:val="20"/>
      <w:szCs w:val="20"/>
      <w:lang w:eastAsia="ru-RU"/>
    </w:rPr>
  </w:style>
  <w:style w:type="paragraph" w:styleId="af1">
    <w:name w:val="Document Map"/>
    <w:basedOn w:val="a"/>
    <w:link w:val="af2"/>
    <w:uiPriority w:val="99"/>
    <w:semiHidden/>
    <w:unhideWhenUsed/>
    <w:rsid w:val="005D0CA1"/>
    <w:rPr>
      <w:rFonts w:ascii="Tahoma" w:hAnsi="Tahoma" w:cs="Tahoma"/>
      <w:sz w:val="16"/>
      <w:szCs w:val="16"/>
    </w:rPr>
  </w:style>
  <w:style w:type="character" w:customStyle="1" w:styleId="af2">
    <w:name w:val="Схема документа Знак"/>
    <w:basedOn w:val="a0"/>
    <w:link w:val="af1"/>
    <w:uiPriority w:val="99"/>
    <w:semiHidden/>
    <w:rsid w:val="005D0CA1"/>
    <w:rPr>
      <w:rFonts w:ascii="Tahoma" w:hAnsi="Tahoma" w:cs="Tahoma"/>
      <w:sz w:val="16"/>
      <w:szCs w:val="16"/>
    </w:rPr>
  </w:style>
  <w:style w:type="character" w:customStyle="1" w:styleId="af0">
    <w:name w:val="Абзац списка Знак"/>
    <w:link w:val="af"/>
    <w:uiPriority w:val="34"/>
    <w:locked/>
    <w:rsid w:val="00867ABD"/>
    <w:rPr>
      <w:rFonts w:eastAsiaTheme="minorEastAsia"/>
      <w:lang w:eastAsia="ru-RU"/>
    </w:rPr>
  </w:style>
  <w:style w:type="paragraph" w:styleId="af3">
    <w:name w:val="List"/>
    <w:basedOn w:val="af4"/>
    <w:rsid w:val="00264F72"/>
    <w:pPr>
      <w:suppressAutoHyphens/>
      <w:spacing w:after="140" w:line="276" w:lineRule="auto"/>
    </w:pPr>
    <w:rPr>
      <w:rFonts w:cs="Mangal"/>
    </w:rPr>
  </w:style>
  <w:style w:type="paragraph" w:styleId="af4">
    <w:name w:val="Body Text"/>
    <w:basedOn w:val="a"/>
    <w:link w:val="af5"/>
    <w:uiPriority w:val="99"/>
    <w:semiHidden/>
    <w:unhideWhenUsed/>
    <w:rsid w:val="00264F72"/>
    <w:pPr>
      <w:spacing w:after="120"/>
    </w:pPr>
  </w:style>
  <w:style w:type="character" w:customStyle="1" w:styleId="af5">
    <w:name w:val="Основной текст Знак"/>
    <w:basedOn w:val="a0"/>
    <w:link w:val="af4"/>
    <w:uiPriority w:val="99"/>
    <w:semiHidden/>
    <w:rsid w:val="00264F72"/>
    <w:rPr>
      <w:rFonts w:ascii="Times New Roman" w:hAnsi="Times New Roman"/>
      <w:sz w:val="28"/>
    </w:rPr>
  </w:style>
  <w:style w:type="character" w:customStyle="1" w:styleId="FootnoteCharacters">
    <w:name w:val="Footnote Characters"/>
    <w:basedOn w:val="a0"/>
    <w:uiPriority w:val="99"/>
    <w:semiHidden/>
    <w:unhideWhenUsed/>
    <w:qFormat/>
    <w:rsid w:val="00C20A16"/>
    <w:rPr>
      <w:vertAlign w:val="superscript"/>
    </w:rPr>
  </w:style>
  <w:style w:type="character" w:customStyle="1" w:styleId="af6">
    <w:name w:val="Символ сноски"/>
    <w:qFormat/>
    <w:rsid w:val="00C20A16"/>
  </w:style>
  <w:style w:type="paragraph" w:customStyle="1" w:styleId="14">
    <w:name w:val="Текст сноски1"/>
    <w:basedOn w:val="a"/>
    <w:uiPriority w:val="99"/>
    <w:semiHidden/>
    <w:unhideWhenUsed/>
    <w:qFormat/>
    <w:rsid w:val="00C20A16"/>
    <w:rPr>
      <w:sz w:val="20"/>
      <w:szCs w:val="20"/>
    </w:rPr>
  </w:style>
  <w:style w:type="character" w:styleId="af7">
    <w:name w:val="Strong"/>
    <w:basedOn w:val="a0"/>
    <w:uiPriority w:val="22"/>
    <w:qFormat/>
    <w:rsid w:val="00B77475"/>
    <w:rPr>
      <w:b/>
      <w:bCs/>
    </w:rPr>
  </w:style>
  <w:style w:type="paragraph" w:styleId="15">
    <w:name w:val="index 1"/>
    <w:basedOn w:val="a"/>
    <w:next w:val="a"/>
    <w:uiPriority w:val="99"/>
    <w:semiHidden/>
    <w:unhideWhenUsed/>
    <w:qFormat/>
    <w:rsid w:val="00196F80"/>
  </w:style>
  <w:style w:type="paragraph" w:customStyle="1" w:styleId="ConsPlusNonformat">
    <w:name w:val="ConsPlusNonformat"/>
    <w:uiPriority w:val="99"/>
    <w:qFormat/>
    <w:rsid w:val="000A352D"/>
    <w:pPr>
      <w:widowControl w:val="0"/>
      <w:suppressAutoHyphens/>
      <w:spacing w:after="0" w:line="240" w:lineRule="auto"/>
    </w:pPr>
    <w:rPr>
      <w:rFonts w:ascii="Courier New" w:eastAsia="Times New Roman" w:hAnsi="Courier New" w:cs="Courier New"/>
      <w:sz w:val="20"/>
      <w:szCs w:val="20"/>
      <w:lang w:eastAsia="ru-RU"/>
    </w:rPr>
  </w:style>
  <w:style w:type="table" w:customStyle="1" w:styleId="2">
    <w:name w:val="Сетка таблицы2"/>
    <w:basedOn w:val="a1"/>
    <w:next w:val="a3"/>
    <w:uiPriority w:val="39"/>
    <w:rsid w:val="00854F3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48977613">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hyperlink" Target="http://10.110.127.115/%D0%A0%D1%83%D0%B1%D1%80%D0%B8%D0%BA%D0%B0%D1%82%D0%BE%D1%80_2021/reglam/html/060.shtm" TargetMode="External"/><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mailto:opirmr@mail.ru" TargetMode="External"/><Relationship Id="rId14" Type="http://schemas.openxmlformats.org/officeDocument/2006/relationships/image" Target="media/image3.wmf"/><Relationship Id="rId22"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E6610-EC05-4A71-AA6D-47CE24C9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71</Pages>
  <Words>15015</Words>
  <Characters>85586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45</cp:revision>
  <cp:lastPrinted>2025-01-29T08:45:00Z</cp:lastPrinted>
  <dcterms:created xsi:type="dcterms:W3CDTF">2025-01-20T08:49:00Z</dcterms:created>
  <dcterms:modified xsi:type="dcterms:W3CDTF">2025-01-30T09:21:00Z</dcterms:modified>
</cp:coreProperties>
</file>