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144D21" w:rsidRPr="0078363F" w14:paraId="7110921C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FA1" w14:textId="1EAD46B0" w:rsidR="00144D21" w:rsidRPr="0078363F" w:rsidRDefault="00144D21" w:rsidP="00F561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5A3B" w14:textId="77777777" w:rsidR="009160B7" w:rsidRDefault="009160B7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FDA25" w14:textId="675EE85E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</w:p>
        </w:tc>
      </w:tr>
      <w:tr w:rsidR="00144D21" w:rsidRPr="0078363F" w14:paraId="2E79B1E3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C1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F206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144D21" w:rsidRPr="0078363F" w14:paraId="03CD5AFE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5EA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A52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144D21" w:rsidRPr="0078363F" w14:paraId="5BF48306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585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8CF" w14:textId="77DBE48E" w:rsidR="00144D21" w:rsidRPr="0078363F" w:rsidRDefault="00D768DB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  <w:tr w:rsidR="00144D21" w:rsidRPr="0078363F" w14:paraId="43E37F3D" w14:textId="77777777" w:rsidTr="00F5614E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79D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43B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9951EE8" w14:textId="77777777" w:rsidR="00144D21" w:rsidRPr="0078363F" w:rsidRDefault="00144D21" w:rsidP="00144D21">
      <w:pPr>
        <w:rPr>
          <w:rFonts w:cs="Times New Roman"/>
          <w:b/>
        </w:rPr>
      </w:pPr>
    </w:p>
    <w:p w14:paraId="38CF524B" w14:textId="169D93CC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63BC7DC" w14:textId="2E6F1917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77225CD8" w14:textId="61CB628B" w:rsidR="00144D21" w:rsidRDefault="00E161FB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538BE6AB" w14:textId="2957CEE1" w:rsidR="00144D21" w:rsidRDefault="00A67913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 Р О Е К Т</w:t>
      </w:r>
      <w:bookmarkStart w:id="0" w:name="_GoBack"/>
      <w:bookmarkEnd w:id="0"/>
    </w:p>
    <w:p w14:paraId="391D20F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0494E0F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Администрация Рузского городского округа</w:t>
      </w:r>
    </w:p>
    <w:p w14:paraId="5E861AEC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C3B15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437830A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МУНИЦИПАЛЬНАЯ  ПРОГРАММА  </w:t>
      </w:r>
    </w:p>
    <w:p w14:paraId="74EE3CEB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РУЗСКОГО  ГОРОДСКОГО  ОКРУГА</w:t>
      </w:r>
    </w:p>
    <w:p w14:paraId="72A3F88E" w14:textId="3AE89281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 «КУЛЬТУРА</w:t>
      </w:r>
      <w:r>
        <w:rPr>
          <w:rFonts w:cs="Times New Roman"/>
          <w:b/>
          <w:sz w:val="32"/>
          <w:szCs w:val="32"/>
        </w:rPr>
        <w:t xml:space="preserve">  И  ТУРИЗМ</w:t>
      </w:r>
      <w:r w:rsidRPr="0078363F">
        <w:rPr>
          <w:rFonts w:cs="Times New Roman"/>
          <w:b/>
          <w:sz w:val="32"/>
          <w:szCs w:val="32"/>
        </w:rPr>
        <w:t>»</w:t>
      </w:r>
    </w:p>
    <w:p w14:paraId="17836316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67D1471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785F789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761D5B" w14:textId="3923ED1B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24C01F2" w14:textId="77777777" w:rsidR="00C566BE" w:rsidRDefault="00C566BE" w:rsidP="00144D21">
      <w:pPr>
        <w:jc w:val="center"/>
        <w:rPr>
          <w:rFonts w:cs="Times New Roman"/>
          <w:b/>
          <w:sz w:val="32"/>
          <w:szCs w:val="32"/>
        </w:rPr>
      </w:pPr>
    </w:p>
    <w:p w14:paraId="1ED4C5C8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tbl>
      <w:tblPr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144D21" w:rsidRPr="0078363F" w14:paraId="3749C3EE" w14:textId="77777777" w:rsidTr="00400CBB">
        <w:trPr>
          <w:trHeight w:val="2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11D0D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45243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64CCAC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0CD7E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C35E3B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02E8F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BDEBFF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ПАСПОРТ  МУНИЦИПАЛЬНОЙ  ПРОГРАММЫ  РУЗСКОГО  ГОРОДСКОГО  ОКРУГА  «КУЛЬТУРА</w:t>
            </w:r>
            <w:r w:rsidR="00B870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ТУРИЗМ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70D4991" w14:textId="77777777" w:rsidR="00456F85" w:rsidRDefault="00456F85" w:rsidP="00456F8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5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2126"/>
              <w:gridCol w:w="1843"/>
              <w:gridCol w:w="1843"/>
              <w:gridCol w:w="1843"/>
              <w:gridCol w:w="1842"/>
              <w:gridCol w:w="1701"/>
            </w:tblGrid>
            <w:tr w:rsidR="00456F85" w:rsidRPr="00456F85" w14:paraId="1D94577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CC1C4A" w14:textId="38CF9C9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Координатор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186609D8" w14:textId="3985E0F1" w:rsidR="00456F85" w:rsidRPr="00456F85" w:rsidRDefault="00EA4227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аместитель Главы Рузского городского округа </w:t>
                  </w:r>
                  <w:r w:rsidR="00B7335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Пирогова Т.А.</w:t>
                  </w:r>
                </w:p>
              </w:tc>
            </w:tr>
            <w:tr w:rsidR="00456F85" w:rsidRPr="00456F85" w14:paraId="668C2FBE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EEC72AE" w14:textId="54787C31" w:rsidR="00456F85" w:rsidRPr="006A5041" w:rsidRDefault="006A5041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заказчик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2FF8601E" w14:textId="6CA43E4B" w:rsidR="00456F85" w:rsidRPr="00456F85" w:rsidRDefault="00391EF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Администрация Рузского городского округа (Управление культуры Администрации РГО МО)</w:t>
                  </w:r>
                </w:p>
              </w:tc>
            </w:tr>
            <w:tr w:rsidR="00456F85" w:rsidRPr="00456F85" w14:paraId="773F66F5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B108BDA" w14:textId="0627082F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Цели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34D1FF64" w14:textId="78583131" w:rsidR="00456F85" w:rsidRPr="00456F85" w:rsidRDefault="006A504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Повышение качества жизни населения Рузского городского округа путем развития услуг в сфере культуры</w:t>
                  </w:r>
                  <w:r w:rsidR="006A60ED" w:rsidRPr="006A60ED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 туризма</w:t>
                  </w:r>
                </w:p>
              </w:tc>
            </w:tr>
            <w:tr w:rsidR="00456F85" w:rsidRPr="00456F85" w14:paraId="0217F00B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5DB7B8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645DEB47" w14:textId="77777777" w:rsidR="00456F85" w:rsidRPr="00456F85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Муниципальные заказчики подпрограмм</w:t>
                  </w:r>
                </w:p>
              </w:tc>
            </w:tr>
            <w:tr w:rsidR="00456F85" w:rsidRPr="00456F85" w14:paraId="4CBE565C" w14:textId="77777777" w:rsidTr="00CF0CA2">
              <w:trPr>
                <w:trHeight w:val="140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6B608307" w14:textId="6A2CACED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08F83C0" w14:textId="0585D30A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456F85" w:rsidRPr="00456F85" w14:paraId="67AA846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D03D9C5" w14:textId="4C787F0A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Развитие музейного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7C625F1" w14:textId="3CD8F896" w:rsidR="00456F85" w:rsidRPr="00F61597" w:rsidRDefault="00F61597" w:rsidP="00456F85">
                  <w:pP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09F89164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A6A5A3" w14:textId="761CC268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азвитие библиотечного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B2D0A7F" w14:textId="528C106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библиотечная система»</w:t>
                  </w:r>
                </w:p>
              </w:tc>
            </w:tr>
            <w:tr w:rsidR="00456F85" w:rsidRPr="00456F85" w14:paraId="591A078F" w14:textId="77777777" w:rsidTr="00CF0CA2">
              <w:trPr>
                <w:trHeight w:val="111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FEE687F" w14:textId="0D49BBDB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Развитие профессионального искусства, гастрольно-концертной и культурно-досуговой деятельности, кинематографии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182B8856" w14:textId="0FD3A9E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клубная система», МБУК РГО «Объединенная дирекция парков»</w:t>
                  </w:r>
                </w:p>
              </w:tc>
            </w:tr>
            <w:tr w:rsidR="00456F85" w:rsidRPr="00456F85" w14:paraId="7983ED1E" w14:textId="77777777" w:rsidTr="0042203C">
              <w:trPr>
                <w:trHeight w:val="82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A0DB41" w14:textId="4DD4B631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5.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4083270" w14:textId="2EB6B711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Управление культуры Администрации РГО МО, 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МАУК РГО «Рузский краеведческий музей», МБУК РГО «Централизованная библиотечная система», МБУК РГО «Централизованная клубная система», 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МБУК РГО «Объединенная дирекция парков»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5006A0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МБУДО «Рузская ДШИ», МАУ ДО «Дороховская ДШИ»</w:t>
                  </w:r>
                </w:p>
              </w:tc>
            </w:tr>
            <w:tr w:rsidR="00456F85" w:rsidRPr="00456F85" w14:paraId="0C0AAE19" w14:textId="77777777" w:rsidTr="006A5041">
              <w:trPr>
                <w:trHeight w:val="572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52C909B" w14:textId="2A93AF4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Развитие образования в сфере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29B47C20" w14:textId="19D3A7B0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МБУДО «Рузская ДШИ», МАУ ДО «Дороховская ДШИ»</w:t>
                  </w:r>
                </w:p>
              </w:tc>
            </w:tr>
            <w:tr w:rsidR="00456F85" w:rsidRPr="00456F85" w14:paraId="6D3C45EA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A90363F" w14:textId="6C2125DB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Развитие туризма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97DE161" w14:textId="2CC36A8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53729242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C530FA1" w14:textId="193557FA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Обеспечивающая подпрограмма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98B636F" w14:textId="3A5E99D7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2F311C" w:rsidRPr="00456F85" w14:paraId="1DB64F92" w14:textId="77777777" w:rsidTr="00CF0CA2">
              <w:trPr>
                <w:trHeight w:val="179"/>
              </w:trPr>
              <w:tc>
                <w:tcPr>
                  <w:tcW w:w="3854" w:type="dxa"/>
                  <w:vMerge w:val="restart"/>
                  <w:shd w:val="clear" w:color="auto" w:fill="FFFFFF"/>
                  <w:vAlign w:val="center"/>
                  <w:hideMark/>
                </w:tcPr>
                <w:p w14:paraId="6D61CE42" w14:textId="77777777" w:rsidR="002F311C" w:rsidRPr="006A5041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5C32A379" w14:textId="2E7CDD93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      </w:r>
                </w:p>
              </w:tc>
            </w:tr>
            <w:tr w:rsidR="002F311C" w:rsidRPr="00456F85" w14:paraId="2307E786" w14:textId="77777777" w:rsidTr="00CF0CA2">
              <w:trPr>
                <w:trHeight w:val="31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6175C1E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7935E10F" w14:textId="63CCEE54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      </w:r>
                </w:p>
              </w:tc>
            </w:tr>
            <w:tr w:rsidR="002F311C" w:rsidRPr="00456F85" w14:paraId="2092B393" w14:textId="77777777" w:rsidTr="002F311C">
              <w:trPr>
                <w:trHeight w:val="25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0149C8E4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06AC71B4" w14:textId="7E096EB3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      </w:r>
                </w:p>
              </w:tc>
            </w:tr>
            <w:tr w:rsidR="002F311C" w:rsidRPr="00456F85" w14:paraId="3E687A29" w14:textId="77777777" w:rsidTr="00CF0CA2">
              <w:trPr>
                <w:trHeight w:val="23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36FFE1B0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181DF84" w14:textId="2F39C43A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      </w:r>
                </w:p>
              </w:tc>
            </w:tr>
            <w:tr w:rsidR="002F311C" w:rsidRPr="00456F85" w14:paraId="51A9C831" w14:textId="77777777" w:rsidTr="00CF0CA2">
              <w:trPr>
                <w:trHeight w:val="3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49233B01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679B7379" w14:textId="3F70BE04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      </w:r>
                </w:p>
              </w:tc>
            </w:tr>
            <w:tr w:rsidR="002F311C" w:rsidRPr="00456F85" w14:paraId="1A47F843" w14:textId="77777777" w:rsidTr="002F311C">
              <w:trPr>
                <w:trHeight w:val="4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971D477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EF0E32D" w14:textId="259E806B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6. Реализации прав граждан на получение 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дополнительного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образования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детей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      </w:r>
                </w:p>
              </w:tc>
            </w:tr>
            <w:tr w:rsidR="002F311C" w:rsidRPr="00456F85" w14:paraId="4E58B48A" w14:textId="77777777" w:rsidTr="002F311C">
              <w:trPr>
                <w:trHeight w:val="424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250395FA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59D4B26" w14:textId="0CDD4D2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      </w:r>
                </w:p>
              </w:tc>
            </w:tr>
            <w:tr w:rsidR="002F311C" w:rsidRPr="00456F85" w14:paraId="77C3D861" w14:textId="77777777" w:rsidTr="00C147C2">
              <w:trPr>
                <w:trHeight w:val="58"/>
              </w:trPr>
              <w:tc>
                <w:tcPr>
                  <w:tcW w:w="3854" w:type="dxa"/>
                  <w:vMerge/>
                  <w:vAlign w:val="center"/>
                </w:tcPr>
                <w:p w14:paraId="7B882D9C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</w:tcPr>
                <w:p w14:paraId="324AB9BA" w14:textId="3383D9D9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8. Обеспечение эффективного выполнения функций и полномочий органов местного самоуправления в сфере культуры и туризма</w:t>
                  </w:r>
                </w:p>
              </w:tc>
            </w:tr>
            <w:tr w:rsidR="006A06C9" w:rsidRPr="00456F85" w14:paraId="7A2D9FD5" w14:textId="77777777" w:rsidTr="00873348">
              <w:trPr>
                <w:trHeight w:val="983"/>
              </w:trPr>
              <w:tc>
                <w:tcPr>
                  <w:tcW w:w="3854" w:type="dxa"/>
                  <w:vAlign w:val="center"/>
                  <w:hideMark/>
                </w:tcPr>
                <w:p w14:paraId="3C12F3C4" w14:textId="1AC41B75" w:rsidR="006A06C9" w:rsidRPr="006A5041" w:rsidRDefault="006A06C9" w:rsidP="006A06C9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Источники финансирования </w:t>
                  </w:r>
                  <w:r w:rsidR="00430E7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 прогр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аммы, в том числе по годам реализации программы, тыс. руб.: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E1E73AE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148AD02" w14:textId="6333EE6D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C21F48D" w14:textId="194407CC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4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DAFA25C" w14:textId="31401E8D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5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42" w:type="dxa"/>
                  <w:noWrap/>
                  <w:vAlign w:val="center"/>
                  <w:hideMark/>
                </w:tcPr>
                <w:p w14:paraId="65F474CB" w14:textId="61A33CF6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E31739F" w14:textId="54D22A44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 xml:space="preserve">7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</w:tr>
            <w:tr w:rsidR="00584883" w:rsidRPr="00456F85" w14:paraId="36500AF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43599EFF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603576C6" w14:textId="17F7E672" w:rsidR="00584883" w:rsidRPr="00157491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="00F62F71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cs="Times New Roman"/>
                      <w:sz w:val="20"/>
                      <w:szCs w:val="20"/>
                    </w:rPr>
                    <w:t> 014,44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E1A7779" w14:textId="20F9DFF2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22 448,54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8664C39" w14:textId="3DE56998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</w:t>
                  </w:r>
                  <w:r w:rsidR="00B74FC9">
                    <w:rPr>
                      <w:rFonts w:cs="Times New Roman"/>
                      <w:sz w:val="20"/>
                      <w:szCs w:val="20"/>
                    </w:rPr>
                    <w:t> 211,45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7871CDE" w14:textId="2AB4DFD9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169,79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56B5BA5" w14:textId="231A3043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184,66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2A7B177" w14:textId="5830CF0D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53801D96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37C2167A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BE51140" w14:textId="1E41A103" w:rsidR="00584883" w:rsidRPr="00157491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958,60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DD3904E" w14:textId="03AE4A1A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219,12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853C1D4" w14:textId="56BAB565" w:rsidR="00584883" w:rsidRPr="00456F85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355,48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103F8C0E" w14:textId="16742183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199,3</w:t>
                  </w:r>
                  <w:r w:rsidR="00B74FC9">
                    <w:rPr>
                      <w:rFonts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70ECA4BD" w14:textId="41D706BE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184,6</w:t>
                  </w:r>
                  <w:r w:rsidR="00B74FC9">
                    <w:rPr>
                      <w:rFonts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178D495" w14:textId="3711C778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72AAB2DC" w14:textId="77777777" w:rsidTr="00873348">
              <w:trPr>
                <w:trHeight w:val="623"/>
              </w:trPr>
              <w:tc>
                <w:tcPr>
                  <w:tcW w:w="3854" w:type="dxa"/>
                  <w:vAlign w:val="center"/>
                  <w:hideMark/>
                </w:tcPr>
                <w:p w14:paraId="74FBEBF0" w14:textId="0C55FF7C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 Рузского городского округа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7F975E54" w14:textId="6306A97C" w:rsidR="00584883" w:rsidRPr="00157491" w:rsidRDefault="00157491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1 949</w:t>
                  </w:r>
                  <w:r w:rsidR="00B74FC9">
                    <w:rPr>
                      <w:rFonts w:cs="Times New Roman"/>
                      <w:sz w:val="20"/>
                      <w:szCs w:val="20"/>
                    </w:rPr>
                    <w:t> 751,49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D0ABE5D" w14:textId="28B4BA5F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383 936,72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35EDBF" w14:textId="1870732C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389</w:t>
                  </w:r>
                  <w:r w:rsidR="00B74FC9">
                    <w:rPr>
                      <w:rFonts w:cs="Times New Roman"/>
                      <w:sz w:val="20"/>
                      <w:szCs w:val="20"/>
                    </w:rPr>
                    <w:t> 400,56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3FEE8AE2" w14:textId="1A0557B2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396 377,02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D52D96B" w14:textId="1C98BCE3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390 053,51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E6BA521" w14:textId="75A63A21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389 983,68</w:t>
                  </w:r>
                </w:p>
              </w:tc>
            </w:tr>
            <w:tr w:rsidR="00584883" w:rsidRPr="00456F85" w14:paraId="3F46A2A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99C93E4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6E24FF2" w14:textId="6575A54D" w:rsidR="00584883" w:rsidRPr="00157491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49 219,18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321C0A5" w14:textId="1225CD57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10 593,18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E84997" w14:textId="5D69AB1F" w:rsidR="00584883" w:rsidRPr="00456F85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A5C02EA" w14:textId="7F3B9B21" w:rsidR="00584883" w:rsidRPr="00456F85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6E8BBC7" w14:textId="2481E06A" w:rsidR="00584883" w:rsidRPr="00456F85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9788302" w14:textId="62CE8AE5" w:rsidR="00584883" w:rsidRPr="00456F85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</w:tr>
            <w:tr w:rsidR="00584883" w:rsidRPr="00456F85" w14:paraId="359D1332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3DB43C7" w14:textId="77777777" w:rsidR="00584883" w:rsidRPr="00391EF1" w:rsidRDefault="00584883" w:rsidP="00584883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1EF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Всего, в том числе по годам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5DC3F1F9" w14:textId="7562AC69" w:rsidR="00584883" w:rsidRPr="00157491" w:rsidRDefault="00157491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320C8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032</w:t>
                  </w:r>
                  <w:r w:rsidR="00B74FC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943,71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4126BEA4" w14:textId="7487D97F" w:rsidR="00584883" w:rsidRPr="006A5041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417 197,56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66C639C" w14:textId="4695BAB5" w:rsidR="00584883" w:rsidRPr="006A5041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320C8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="00B74FC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623,99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7361CD6" w14:textId="23BC752D" w:rsidR="00584883" w:rsidRPr="006A5041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320C8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402,6</w:t>
                  </w:r>
                  <w:r w:rsidR="00B74FC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1FCE3F5" w14:textId="549429B2" w:rsidR="00584883" w:rsidRPr="006A5041" w:rsidRDefault="00320C89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400</w:t>
                  </w:r>
                  <w:r w:rsidR="00584883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079,3</w:t>
                  </w:r>
                  <w:r w:rsidR="00B74FC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DC1F9E9" w14:textId="1EB21EC5" w:rsidR="00584883" w:rsidRPr="006A5041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39</w:t>
                  </w:r>
                  <w:r w:rsidR="00320C8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640,18</w:t>
                  </w:r>
                </w:p>
              </w:tc>
            </w:tr>
          </w:tbl>
          <w:p w14:paraId="67760FD1" w14:textId="5E604181" w:rsidR="00456F85" w:rsidRPr="0078363F" w:rsidRDefault="00456F8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B2BE5B" w14:textId="2E3D8F90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B94D60" w14:textId="01DA08F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976C5D" w14:textId="6024E3D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2454E21" w14:textId="37D3031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52B08B7" w14:textId="4EFA2028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B089E7" w14:textId="7FA9804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AAE3B5" w14:textId="4AEE6E58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80C0CC5" w14:textId="4152C37F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1F22C87D" w14:textId="147225BA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7A1DFA87" w14:textId="6B210274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680E41" w14:textId="6EF7C60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274E278" w14:textId="4920ED09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F324B23" w14:textId="1779418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1D39A48" w14:textId="4DD28583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058C5C3" w14:textId="7777777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B7EFCE0" w14:textId="77777777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DAFFF6" w14:textId="4B9949D8" w:rsidR="00144D21" w:rsidRPr="0078363F" w:rsidRDefault="00144D21" w:rsidP="00144D21">
      <w:pPr>
        <w:pStyle w:val="af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0E9A37E4" w14:textId="77777777" w:rsidR="00144D21" w:rsidRPr="0078363F" w:rsidRDefault="00144D21" w:rsidP="00144D21">
      <w:pPr>
        <w:pStyle w:val="af8"/>
        <w:widowControl w:val="0"/>
        <w:autoSpaceDE w:val="0"/>
        <w:autoSpaceDN w:val="0"/>
        <w:adjustRightInd w:val="0"/>
        <w:ind w:left="709"/>
        <w:outlineLvl w:val="1"/>
        <w:rPr>
          <w:b/>
          <w:sz w:val="20"/>
          <w:szCs w:val="20"/>
        </w:rPr>
      </w:pPr>
    </w:p>
    <w:p w14:paraId="4D5EF028" w14:textId="166AC36B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>Важнейшими задачами муниципальной программы Рузского городского округа «Культура</w:t>
      </w:r>
      <w:r w:rsidR="00B87014">
        <w:rPr>
          <w:sz w:val="20"/>
          <w:szCs w:val="20"/>
        </w:rPr>
        <w:t xml:space="preserve"> и туризм</w:t>
      </w:r>
      <w:r w:rsidRPr="0078363F">
        <w:rPr>
          <w:sz w:val="20"/>
          <w:szCs w:val="20"/>
        </w:rPr>
        <w:t>» (далее - Программа) являются:</w:t>
      </w:r>
    </w:p>
    <w:p w14:paraId="4E300F90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24D1E9C5" w14:textId="4755EEC5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культуры.</w:t>
      </w:r>
    </w:p>
    <w:p w14:paraId="2401F7F8" w14:textId="235336F4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Реализация Программы к 202</w:t>
      </w:r>
      <w:r w:rsidR="00B87014">
        <w:rPr>
          <w:rFonts w:cs="Times New Roman"/>
          <w:sz w:val="20"/>
          <w:szCs w:val="20"/>
        </w:rPr>
        <w:t>7</w:t>
      </w:r>
      <w:r w:rsidRPr="0078363F">
        <w:rPr>
          <w:rFonts w:cs="Times New Roman"/>
          <w:sz w:val="20"/>
          <w:szCs w:val="20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7A92B0EB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689A20AE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7BE4900B" w14:textId="7176C50D" w:rsidR="00144D21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74727EFA" w14:textId="77777777" w:rsidR="00F5570D" w:rsidRPr="0078363F" w:rsidRDefault="00F5570D" w:rsidP="00B87014">
      <w:pPr>
        <w:ind w:firstLine="851"/>
        <w:jc w:val="both"/>
        <w:rPr>
          <w:rFonts w:cs="Times New Roman"/>
          <w:sz w:val="20"/>
          <w:szCs w:val="20"/>
        </w:rPr>
      </w:pPr>
    </w:p>
    <w:p w14:paraId="6FD2AE1D" w14:textId="0BD82E77" w:rsidR="00F5570D" w:rsidRPr="00F5570D" w:rsidRDefault="00F5570D" w:rsidP="00F5570D">
      <w:pPr>
        <w:pStyle w:val="af8"/>
        <w:widowControl w:val="0"/>
        <w:autoSpaceDE w:val="0"/>
        <w:autoSpaceDN w:val="0"/>
        <w:adjustRightInd w:val="0"/>
        <w:ind w:left="0" w:firstLine="851"/>
        <w:jc w:val="center"/>
        <w:rPr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 «Развитие музейного дела»</w:t>
      </w:r>
    </w:p>
    <w:p w14:paraId="111D70DC" w14:textId="677E3561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317F6CB5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007A2BDB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400136E" w14:textId="7A9C53DD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71F658AC" w14:textId="36D5C0A6" w:rsidR="00144D21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0AA58B28" w14:textId="77777777" w:rsid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1929B49" w14:textId="32CD5794" w:rsidR="00F5570D" w:rsidRP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III «Развитие библиотечного дела»</w:t>
      </w:r>
    </w:p>
    <w:p w14:paraId="3752824F" w14:textId="42315BD2" w:rsidR="00144D21" w:rsidRPr="0078363F" w:rsidRDefault="00144D21" w:rsidP="00B87014">
      <w:pPr>
        <w:pStyle w:val="af8"/>
        <w:shd w:val="clear" w:color="auto" w:fill="FFFFFF"/>
        <w:ind w:left="0" w:firstLine="851"/>
        <w:jc w:val="both"/>
        <w:rPr>
          <w:rFonts w:eastAsia="Times New Roman"/>
          <w:sz w:val="20"/>
          <w:szCs w:val="20"/>
          <w:lang w:eastAsia="ru-RU"/>
        </w:rPr>
      </w:pPr>
      <w:r w:rsidRPr="0078363F">
        <w:rPr>
          <w:sz w:val="20"/>
          <w:szCs w:val="20"/>
        </w:rPr>
        <w:t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</w:t>
      </w:r>
      <w:r w:rsidR="00E60FBD">
        <w:rPr>
          <w:sz w:val="20"/>
          <w:szCs w:val="20"/>
        </w:rPr>
        <w:t>4</w:t>
      </w:r>
      <w:r w:rsidRPr="0078363F">
        <w:rPr>
          <w:sz w:val="20"/>
          <w:szCs w:val="20"/>
        </w:rPr>
        <w:t xml:space="preserve"> структурных подразделений бывших сельских и городских поселений. </w:t>
      </w:r>
      <w:r w:rsidRPr="0078363F">
        <w:rPr>
          <w:rFonts w:eastAsia="Times New Roman"/>
          <w:sz w:val="20"/>
          <w:szCs w:val="20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 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735DDEC6" w14:textId="4A6FE26A" w:rsidR="00144D21" w:rsidRPr="00B87014" w:rsidRDefault="00144D21" w:rsidP="00B87014">
      <w:pPr>
        <w:pStyle w:val="af8"/>
        <w:shd w:val="clear" w:color="auto" w:fill="FFFFFF"/>
        <w:ind w:left="0" w:firstLine="851"/>
        <w:jc w:val="both"/>
        <w:rPr>
          <w:b/>
          <w:bCs/>
          <w:sz w:val="20"/>
          <w:szCs w:val="20"/>
        </w:rPr>
      </w:pPr>
      <w:r w:rsidRPr="00B87014">
        <w:rPr>
          <w:rStyle w:val="aff0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  <w:r w:rsidR="00B87014">
        <w:rPr>
          <w:rStyle w:val="aff0"/>
          <w:b w:val="0"/>
          <w:bCs w:val="0"/>
          <w:sz w:val="20"/>
          <w:szCs w:val="20"/>
        </w:rPr>
        <w:t>.</w:t>
      </w:r>
    </w:p>
    <w:p w14:paraId="7338361B" w14:textId="77777777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4350FC">
        <w:rPr>
          <w:rFonts w:cs="Times New Roman"/>
          <w:sz w:val="20"/>
          <w:szCs w:val="20"/>
        </w:rPr>
        <w:t>Библиотечно-информационное</w:t>
      </w:r>
      <w:r w:rsidRPr="0078363F">
        <w:rPr>
          <w:rFonts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4E80A477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lastRenderedPageBreak/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38325068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7D438430" w14:textId="791DA12F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2233208C" w14:textId="3546098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1E745F1F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26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7171EDF1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3AC233E8" w14:textId="1E15BB79" w:rsidR="00144D21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Имеющиеся проблемы не позволя</w:t>
      </w:r>
      <w:r w:rsidR="00FF314A">
        <w:rPr>
          <w:rFonts w:cs="Times New Roman"/>
          <w:sz w:val="20"/>
          <w:szCs w:val="20"/>
        </w:rPr>
        <w:t>ю</w:t>
      </w:r>
      <w:r w:rsidRPr="0078363F">
        <w:rPr>
          <w:rFonts w:cs="Times New Roman"/>
          <w:sz w:val="20"/>
          <w:szCs w:val="20"/>
        </w:rPr>
        <w:t xml:space="preserve">т библиотекам в полной мере </w:t>
      </w:r>
      <w:bookmarkStart w:id="1" w:name="_Hlk148533469"/>
      <w:r w:rsidRPr="0078363F">
        <w:rPr>
          <w:rFonts w:cs="Times New Roman"/>
          <w:sz w:val="20"/>
          <w:szCs w:val="20"/>
        </w:rPr>
        <w:t xml:space="preserve">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  <w:bookmarkEnd w:id="1"/>
    </w:p>
    <w:p w14:paraId="377264A8" w14:textId="3A8C52EE" w:rsidR="00F5570D" w:rsidRDefault="00F5570D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</w:p>
    <w:p w14:paraId="474E20C6" w14:textId="1E1D0477" w:rsidR="00144D21" w:rsidRPr="00F5570D" w:rsidRDefault="00F5570D" w:rsidP="00F5570D">
      <w:pPr>
        <w:autoSpaceDE w:val="0"/>
        <w:autoSpaceDN w:val="0"/>
        <w:adjustRightInd w:val="0"/>
        <w:ind w:firstLine="851"/>
        <w:jc w:val="center"/>
        <w:outlineLvl w:val="1"/>
        <w:rPr>
          <w:rFonts w:cs="Times New Roman"/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IV «Развитие профессионального искусства, гастрольно-концертной и культурно-досуговой деятельности, кинематографии»</w:t>
      </w:r>
    </w:p>
    <w:p w14:paraId="1B4C2F70" w14:textId="2E5D3FC8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</w:t>
      </w:r>
      <w:r w:rsidR="00C31450">
        <w:rPr>
          <w:rFonts w:cs="Times New Roman"/>
          <w:sz w:val="20"/>
          <w:szCs w:val="20"/>
        </w:rPr>
        <w:t>3</w:t>
      </w:r>
      <w:r w:rsidRPr="0078363F">
        <w:rPr>
          <w:rFonts w:cs="Times New Roman"/>
          <w:sz w:val="20"/>
          <w:szCs w:val="20"/>
        </w:rPr>
        <w:t xml:space="preserve"> культурно-досуговых учреждений и 1 клуб «Активного долголетия»</w:t>
      </w:r>
      <w:r w:rsidR="00924CEF">
        <w:rPr>
          <w:rFonts w:cs="Times New Roman"/>
          <w:sz w:val="20"/>
          <w:szCs w:val="20"/>
        </w:rPr>
        <w:t>.</w:t>
      </w:r>
      <w:r w:rsidRPr="0078363F">
        <w:rPr>
          <w:rFonts w:cs="Times New Roman"/>
          <w:sz w:val="20"/>
          <w:szCs w:val="20"/>
        </w:rPr>
        <w:t xml:space="preserve"> </w:t>
      </w:r>
    </w:p>
    <w:p w14:paraId="54C4978E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14F70173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62FF4A9A" w14:textId="102CCD82" w:rsidR="00144D21" w:rsidRPr="0078363F" w:rsidRDefault="00144D21" w:rsidP="00FA2661">
      <w:pPr>
        <w:pStyle w:val="af8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>Так, в составе 2</w:t>
      </w:r>
      <w:r w:rsidR="00924CEF">
        <w:rPr>
          <w:sz w:val="20"/>
          <w:szCs w:val="20"/>
        </w:rPr>
        <w:t>3</w:t>
      </w:r>
      <w:r w:rsidRPr="0078363F">
        <w:rPr>
          <w:sz w:val="20"/>
          <w:szCs w:val="20"/>
        </w:rPr>
        <w:t xml:space="preserve">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76DDEE2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Также, СК Пореченский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3B054F5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55C09C7C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Еще одно здание, расположенное в д. Новогорбово,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59401484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Похожая проблема наблюдается и в СК Старониколавеский, который посещают исключительно жители расположенного рядом поселка Кожино,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0A5FF322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то же время, из-за перенаполнения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</w:t>
      </w:r>
      <w:r w:rsidRPr="0078363F">
        <w:rPr>
          <w:rFonts w:cs="Times New Roman"/>
          <w:sz w:val="20"/>
          <w:szCs w:val="20"/>
        </w:rPr>
        <w:lastRenderedPageBreak/>
        <w:t xml:space="preserve">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1DFF1766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5E3178CC" w14:textId="21D4AB73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При этом силами МБУК РГО МО «ЦКС» проводятся работы по текущему и капитальному ремонту подведомственных учреждений. </w:t>
      </w:r>
    </w:p>
    <w:p w14:paraId="2AF414A9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Материально-техническая база.</w:t>
      </w:r>
    </w:p>
    <w:p w14:paraId="70C9561B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</w:t>
      </w:r>
      <w:bookmarkStart w:id="2" w:name="_Hlk148533789"/>
      <w:r w:rsidRPr="0078363F">
        <w:rPr>
          <w:rFonts w:cs="Times New Roman"/>
          <w:sz w:val="20"/>
          <w:szCs w:val="20"/>
        </w:rPr>
        <w:t>для повышения качества оказываемых услуг,</w:t>
      </w:r>
      <w:bookmarkEnd w:id="2"/>
      <w:r w:rsidRPr="0078363F">
        <w:rPr>
          <w:rFonts w:cs="Times New Roman"/>
          <w:sz w:val="20"/>
          <w:szCs w:val="20"/>
        </w:rPr>
        <w:t xml:space="preserve">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76F94B48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Квалификация сотрудников.</w:t>
      </w:r>
    </w:p>
    <w:p w14:paraId="54CA0490" w14:textId="1CFAE203" w:rsidR="00144D21" w:rsidRPr="0078363F" w:rsidRDefault="00144D21" w:rsidP="00FA2661">
      <w:pPr>
        <w:pStyle w:val="af8"/>
        <w:widowControl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476B38FA" w14:textId="2FFFB536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bookmarkStart w:id="3" w:name="_Hlk148533830"/>
      <w:r w:rsidRPr="0078363F">
        <w:rPr>
          <w:rFonts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  <w:bookmarkEnd w:id="3"/>
    </w:p>
    <w:p w14:paraId="7775A74F" w14:textId="16BBE914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</w:t>
      </w:r>
    </w:p>
    <w:p w14:paraId="287D4440" w14:textId="77777777" w:rsidR="000C25DD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</w:p>
    <w:p w14:paraId="13C809D4" w14:textId="72DD2264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  <w:r w:rsidRPr="0078363F">
        <w:rPr>
          <w:rStyle w:val="A50"/>
          <w:rFonts w:eastAsia="Calibri"/>
          <w:sz w:val="20"/>
          <w:szCs w:val="20"/>
        </w:rPr>
        <w:t>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7C2DD205" w14:textId="77777777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  <w:bookmarkStart w:id="4" w:name="_Hlk148534016"/>
      <w:r w:rsidRPr="0078363F">
        <w:rPr>
          <w:rStyle w:val="A50"/>
          <w:rFonts w:eastAsia="Calibri"/>
          <w:sz w:val="20"/>
          <w:szCs w:val="20"/>
        </w:rPr>
        <w:t>Работы по благоустройству выделенных территорий</w:t>
      </w:r>
      <w:bookmarkEnd w:id="4"/>
      <w:r w:rsidRPr="0078363F">
        <w:rPr>
          <w:rStyle w:val="A50"/>
          <w:rFonts w:eastAsia="Calibri"/>
          <w:sz w:val="20"/>
          <w:szCs w:val="20"/>
        </w:rPr>
        <w:t xml:space="preserve"> начались в 2020 году, предполагается, что жителям замечательного Рузского округа придутся по вкусу новые парковые зоны, ведь проект будет сочетать в себе последние достижения </w:t>
      </w:r>
      <w:bookmarkStart w:id="5" w:name="_Hlk148534157"/>
      <w:r w:rsidRPr="0078363F">
        <w:rPr>
          <w:rStyle w:val="A50"/>
          <w:rFonts w:eastAsia="Calibri"/>
          <w:sz w:val="20"/>
          <w:szCs w:val="20"/>
        </w:rPr>
        <w:t>в области благоустройства, спорта, активного отдыха и развлечений</w:t>
      </w:r>
      <w:bookmarkEnd w:id="5"/>
      <w:r w:rsidRPr="0078363F">
        <w:rPr>
          <w:rStyle w:val="A50"/>
          <w:rFonts w:eastAsia="Calibri"/>
          <w:sz w:val="20"/>
          <w:szCs w:val="20"/>
        </w:rPr>
        <w:t>.</w:t>
      </w:r>
    </w:p>
    <w:p w14:paraId="04DEF904" w14:textId="77777777" w:rsidR="000C25DD" w:rsidRPr="00296C14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color w:val="auto"/>
          <w:sz w:val="20"/>
          <w:szCs w:val="20"/>
        </w:rPr>
      </w:pPr>
      <w:r w:rsidRPr="0078363F">
        <w:rPr>
          <w:rStyle w:val="A50"/>
          <w:rFonts w:eastAsia="Calibri"/>
          <w:sz w:val="20"/>
          <w:szCs w:val="20"/>
        </w:rPr>
        <w:t xml:space="preserve">На данный момент, для посещения открыт парк Городок, каждую субботу и воскресенье тут проводятся всевозможные </w:t>
      </w:r>
      <w:bookmarkStart w:id="6" w:name="_Hlk148534221"/>
      <w:r w:rsidRPr="0078363F">
        <w:rPr>
          <w:rStyle w:val="A50"/>
          <w:rFonts w:eastAsia="Calibri"/>
          <w:sz w:val="20"/>
          <w:szCs w:val="20"/>
        </w:rPr>
        <w:t xml:space="preserve">мероприятия, мастер-классы, детская анимация, лекции, </w:t>
      </w:r>
      <w:r w:rsidRPr="00296C14">
        <w:rPr>
          <w:rStyle w:val="A50"/>
          <w:rFonts w:eastAsia="Calibri"/>
          <w:color w:val="auto"/>
          <w:sz w:val="20"/>
          <w:szCs w:val="20"/>
        </w:rPr>
        <w:t>спортивные игры, дискотеки</w:t>
      </w:r>
      <w:bookmarkEnd w:id="6"/>
      <w:r w:rsidRPr="00296C14">
        <w:rPr>
          <w:rStyle w:val="A50"/>
          <w:rFonts w:eastAsia="Calibri"/>
          <w:color w:val="auto"/>
          <w:sz w:val="20"/>
          <w:szCs w:val="20"/>
        </w:rPr>
        <w:t xml:space="preserve">. Парк динамично развивается и движется к стандарту парков культуры и отдыха согласно рейтингу 50. </w:t>
      </w:r>
    </w:p>
    <w:p w14:paraId="7903B0D8" w14:textId="77777777" w:rsidR="000C25DD" w:rsidRPr="00296C14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96C14">
        <w:rPr>
          <w:sz w:val="20"/>
          <w:szCs w:val="20"/>
        </w:rPr>
        <w:t>Парк 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Уникальность парка 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296C14">
        <w:rPr>
          <w:rStyle w:val="showhotelmore"/>
          <w:sz w:val="20"/>
          <w:szCs w:val="20"/>
        </w:rPr>
        <w:t xml:space="preserve">вается вид на церковь Покрова Божьей Матери, храм Димитрия Солунского, Воскресенский собор. </w:t>
      </w:r>
      <w:r w:rsidRPr="00296C14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1DA4369F" w14:textId="77777777" w:rsidR="000C25DD" w:rsidRPr="00296C14" w:rsidRDefault="000C25DD" w:rsidP="000C25DD">
      <w:pPr>
        <w:ind w:firstLine="851"/>
        <w:jc w:val="both"/>
        <w:rPr>
          <w:rFonts w:cs="Times New Roman"/>
          <w:b/>
          <w:sz w:val="20"/>
          <w:szCs w:val="20"/>
        </w:rPr>
      </w:pPr>
      <w:r w:rsidRPr="00296C14">
        <w:rPr>
          <w:rFonts w:cs="Times New Roman"/>
          <w:sz w:val="20"/>
          <w:szCs w:val="20"/>
        </w:rPr>
        <w:t>Инфраструктура парка: дорожно-тропиночная сеть, освещение, малые архитектурные формы, детская площадка</w:t>
      </w:r>
      <w:r w:rsidRPr="00296C14">
        <w:rPr>
          <w:rFonts w:cs="Times New Roman"/>
          <w:b/>
          <w:sz w:val="20"/>
          <w:szCs w:val="20"/>
        </w:rPr>
        <w:t xml:space="preserve">, </w:t>
      </w:r>
      <w:r w:rsidRPr="00296C14">
        <w:rPr>
          <w:rFonts w:cs="Times New Roman"/>
          <w:sz w:val="20"/>
          <w:szCs w:val="20"/>
        </w:rPr>
        <w:t>зона тихого отдыха</w:t>
      </w:r>
      <w:r w:rsidRPr="00296C14">
        <w:rPr>
          <w:rFonts w:cs="Times New Roman"/>
          <w:b/>
          <w:sz w:val="20"/>
          <w:szCs w:val="20"/>
        </w:rPr>
        <w:t xml:space="preserve">, </w:t>
      </w:r>
      <w:r w:rsidRPr="00296C14">
        <w:rPr>
          <w:rFonts w:cs="Times New Roman"/>
          <w:bCs/>
          <w:sz w:val="20"/>
          <w:szCs w:val="20"/>
        </w:rPr>
        <w:t>т</w:t>
      </w:r>
      <w:r w:rsidRPr="00296C14">
        <w:rPr>
          <w:rFonts w:cs="Times New Roman"/>
          <w:sz w:val="20"/>
          <w:szCs w:val="20"/>
        </w:rPr>
        <w:t>ревожная кнопка для вызова полиции</w:t>
      </w:r>
      <w:r w:rsidRPr="00296C14">
        <w:rPr>
          <w:rFonts w:cs="Times New Roman"/>
          <w:bCs/>
          <w:sz w:val="20"/>
          <w:szCs w:val="20"/>
        </w:rPr>
        <w:t>,</w:t>
      </w:r>
      <w:r w:rsidRPr="00296C14">
        <w:rPr>
          <w:rFonts w:cs="Times New Roman"/>
          <w:b/>
          <w:sz w:val="20"/>
          <w:szCs w:val="20"/>
        </w:rPr>
        <w:t xml:space="preserve"> </w:t>
      </w:r>
      <w:r w:rsidRPr="00296C14">
        <w:rPr>
          <w:rFonts w:cs="Times New Roman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41E95E69" w14:textId="623F2496" w:rsidR="000C25DD" w:rsidRDefault="000C25DD" w:rsidP="000C25DD">
      <w:pPr>
        <w:ind w:firstLine="851"/>
        <w:jc w:val="both"/>
        <w:rPr>
          <w:rFonts w:cs="Times New Roman"/>
          <w:color w:val="222222"/>
          <w:sz w:val="20"/>
          <w:szCs w:val="20"/>
        </w:rPr>
      </w:pPr>
      <w:r w:rsidRPr="00296C14">
        <w:rPr>
          <w:rFonts w:cs="Times New Roman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</w:t>
      </w:r>
      <w:r w:rsidRPr="0078363F">
        <w:rPr>
          <w:rFonts w:cs="Times New Roman"/>
          <w:color w:val="222222"/>
          <w:sz w:val="20"/>
          <w:szCs w:val="20"/>
        </w:rPr>
        <w:t>, оказание платных услуг.</w:t>
      </w:r>
    </w:p>
    <w:p w14:paraId="2B6B834F" w14:textId="77777777" w:rsidR="00924CEF" w:rsidRDefault="00924CEF" w:rsidP="000C25DD">
      <w:pPr>
        <w:ind w:firstLine="851"/>
        <w:jc w:val="both"/>
        <w:rPr>
          <w:rFonts w:cs="Times New Roman"/>
          <w:sz w:val="20"/>
          <w:szCs w:val="20"/>
        </w:rPr>
      </w:pPr>
    </w:p>
    <w:p w14:paraId="06D1037A" w14:textId="6E46C494" w:rsidR="000C25DD" w:rsidRDefault="000C25DD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2BF0627F" w14:textId="3FFF65A6" w:rsidR="008D5547" w:rsidRPr="008D5547" w:rsidRDefault="008D5547" w:rsidP="008D5547">
      <w:pPr>
        <w:ind w:firstLine="851"/>
        <w:jc w:val="center"/>
        <w:rPr>
          <w:rFonts w:cs="Times New Roman"/>
          <w:i/>
          <w:iCs/>
          <w:sz w:val="20"/>
          <w:szCs w:val="20"/>
        </w:rPr>
      </w:pPr>
      <w:r w:rsidRPr="008D5547">
        <w:rPr>
          <w:rFonts w:eastAsia="Times New Roman" w:cs="Times New Roman"/>
          <w:i/>
          <w:iCs/>
          <w:sz w:val="20"/>
          <w:szCs w:val="20"/>
          <w:lang w:eastAsia="ru-RU"/>
        </w:rPr>
        <w:lastRenderedPageBreak/>
        <w:t>Подпрограмма VI «Развитие образования в сфере культуры»</w:t>
      </w:r>
    </w:p>
    <w:p w14:paraId="60DE4C88" w14:textId="77777777" w:rsidR="00144D21" w:rsidRPr="0078363F" w:rsidRDefault="00144D21" w:rsidP="00FA2661">
      <w:pPr>
        <w:pStyle w:val="af8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B2AEB53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3 учреждения:</w:t>
      </w:r>
    </w:p>
    <w:p w14:paraId="4892BAE6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4018EB09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</w:t>
      </w:r>
      <w:r w:rsidRPr="0078363F">
        <w:rPr>
          <w:rFonts w:cs="Times New Roman"/>
          <w:bCs/>
          <w:sz w:val="20"/>
          <w:szCs w:val="20"/>
        </w:rPr>
        <w:t xml:space="preserve"> Муниципальное 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бюджетное учреждение дополнительного образования детей «Тучковская школа искусств»;</w:t>
      </w:r>
      <w:r w:rsidRPr="0078363F">
        <w:rPr>
          <w:rFonts w:cs="Times New Roman"/>
          <w:bCs/>
          <w:sz w:val="20"/>
          <w:szCs w:val="20"/>
        </w:rPr>
        <w:tab/>
      </w:r>
      <w:r w:rsidRPr="0078363F">
        <w:rPr>
          <w:rFonts w:cs="Times New Roman"/>
          <w:bCs/>
          <w:sz w:val="20"/>
          <w:szCs w:val="20"/>
        </w:rPr>
        <w:tab/>
      </w:r>
    </w:p>
    <w:p w14:paraId="16FD9E2D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«Дороховская школа искусств».</w:t>
      </w:r>
    </w:p>
    <w:p w14:paraId="1AA9D906" w14:textId="77777777" w:rsidR="00144D21" w:rsidRPr="0078363F" w:rsidRDefault="00144D21" w:rsidP="00FA2661">
      <w:pPr>
        <w:ind w:firstLine="851"/>
        <w:jc w:val="both"/>
        <w:outlineLvl w:val="1"/>
        <w:rPr>
          <w:rFonts w:cs="Times New Roman"/>
          <w:bCs/>
          <w:sz w:val="20"/>
          <w:szCs w:val="20"/>
        </w:rPr>
      </w:pPr>
      <w:r w:rsidRPr="0078363F">
        <w:rPr>
          <w:rFonts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00F78942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bCs/>
          <w:sz w:val="20"/>
          <w:szCs w:val="20"/>
        </w:rPr>
        <w:tab/>
      </w:r>
    </w:p>
    <w:p w14:paraId="335966CB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07C94DF8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bCs/>
          <w:sz w:val="20"/>
          <w:szCs w:val="20"/>
        </w:rPr>
        <w:tab/>
      </w:r>
    </w:p>
    <w:p w14:paraId="50C0E85D" w14:textId="7D2CDA70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3CC4E709" w14:textId="68E010EB" w:rsidR="008D5547" w:rsidRDefault="008D5547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6D463655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t>Цели и задачи Программы.</w:t>
      </w:r>
    </w:p>
    <w:p w14:paraId="399F4354" w14:textId="77777777" w:rsidR="00144D21" w:rsidRPr="0078363F" w:rsidRDefault="00144D21" w:rsidP="00144D21">
      <w:pPr>
        <w:pStyle w:val="af8"/>
        <w:autoSpaceDE w:val="0"/>
        <w:autoSpaceDN w:val="0"/>
        <w:adjustRightInd w:val="0"/>
        <w:ind w:left="0"/>
        <w:outlineLvl w:val="0"/>
        <w:rPr>
          <w:b/>
          <w:sz w:val="20"/>
          <w:szCs w:val="20"/>
        </w:rPr>
      </w:pPr>
    </w:p>
    <w:p w14:paraId="2DE6CF73" w14:textId="7129DE13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</w:t>
      </w:r>
      <w:r w:rsidRPr="0078363F">
        <w:rPr>
          <w:rFonts w:cs="Times New Roman"/>
          <w:color w:val="000000"/>
          <w:sz w:val="20"/>
          <w:szCs w:val="20"/>
        </w:rPr>
        <w:t>.</w:t>
      </w:r>
    </w:p>
    <w:p w14:paraId="0AB131C4" w14:textId="77777777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Задачи Программы:</w:t>
      </w:r>
    </w:p>
    <w:p w14:paraId="4ACEEE8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7FA10E46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60AD88D7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7C679238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2C6160B0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2EC6FA9C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7A3CA29A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0336E02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</w:t>
      </w:r>
      <w:r w:rsidRPr="0078363F">
        <w:rPr>
          <w:rFonts w:cs="Times New Roman"/>
        </w:rPr>
        <w:t xml:space="preserve"> </w:t>
      </w:r>
      <w:r w:rsidRPr="0078363F">
        <w:rPr>
          <w:rFonts w:cs="Times New Roman"/>
          <w:color w:val="000000"/>
          <w:sz w:val="20"/>
          <w:szCs w:val="20"/>
        </w:rPr>
        <w:t>развитие парков культуры и отдыха.</w:t>
      </w:r>
    </w:p>
    <w:p w14:paraId="48B23D28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 w:rsidRPr="0078363F">
        <w:rPr>
          <w:b/>
          <w:bCs/>
          <w:sz w:val="20"/>
          <w:szCs w:val="20"/>
        </w:rPr>
        <w:t xml:space="preserve"> Перечень и краткое описание подпрограмм</w:t>
      </w:r>
    </w:p>
    <w:p w14:paraId="78E11380" w14:textId="77777777" w:rsidR="00144D21" w:rsidRPr="0078363F" w:rsidRDefault="00144D21" w:rsidP="00144D21">
      <w:pPr>
        <w:pStyle w:val="af8"/>
        <w:autoSpaceDE w:val="0"/>
        <w:autoSpaceDN w:val="0"/>
        <w:adjustRightInd w:val="0"/>
        <w:rPr>
          <w:rStyle w:val="A50"/>
          <w:rFonts w:cs="Times New Roman"/>
          <w:b/>
          <w:bCs/>
          <w:sz w:val="20"/>
          <w:szCs w:val="20"/>
        </w:rPr>
      </w:pPr>
    </w:p>
    <w:p w14:paraId="6DB60BE2" w14:textId="77777777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1</w:t>
      </w:r>
      <w:r w:rsidRPr="0078363F">
        <w:rPr>
          <w:rStyle w:val="A50"/>
          <w:rFonts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7BF2DD00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2F154B9A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5F021D7F" w14:textId="17BC8E7E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2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музейного дела»:</w:t>
      </w:r>
    </w:p>
    <w:p w14:paraId="6F328712" w14:textId="25F66CD7" w:rsidR="00144D21" w:rsidRPr="0078363F" w:rsidRDefault="00144D21" w:rsidP="00144D2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Расходы на обеспечение деятельности (оказание услуг) муниципальных учреждений – музеи</w:t>
      </w:r>
      <w:r w:rsidR="00FA2661">
        <w:rPr>
          <w:rFonts w:cs="Times New Roman"/>
          <w:sz w:val="20"/>
          <w:szCs w:val="20"/>
        </w:rPr>
        <w:t>,</w:t>
      </w:r>
      <w:r w:rsidRPr="0078363F">
        <w:rPr>
          <w:rFonts w:cs="Times New Roman"/>
          <w:sz w:val="20"/>
          <w:szCs w:val="20"/>
        </w:rPr>
        <w:t xml:space="preserve"> галереи</w:t>
      </w:r>
      <w:r w:rsidR="00FA2661">
        <w:rPr>
          <w:rFonts w:cs="Times New Roman"/>
          <w:sz w:val="20"/>
          <w:szCs w:val="20"/>
        </w:rPr>
        <w:t>.</w:t>
      </w:r>
    </w:p>
    <w:p w14:paraId="19103A3D" w14:textId="3B01180C" w:rsidR="00144D21" w:rsidRPr="0078363F" w:rsidRDefault="00144D21" w:rsidP="00FA266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lastRenderedPageBreak/>
        <w:t>-</w:t>
      </w:r>
      <w:r w:rsidRPr="0078363F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FA2661">
        <w:rPr>
          <w:rFonts w:eastAsia="Calibri" w:cs="Times New Roman"/>
          <w:sz w:val="20"/>
          <w:szCs w:val="20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</w:r>
      <w:r w:rsidRPr="0078363F">
        <w:rPr>
          <w:rFonts w:eastAsiaTheme="minorEastAsia" w:cs="Times New Roman"/>
          <w:sz w:val="20"/>
          <w:szCs w:val="20"/>
          <w:lang w:eastAsia="ru-RU"/>
        </w:rPr>
        <w:t>.</w:t>
      </w:r>
    </w:p>
    <w:p w14:paraId="1E96FE65" w14:textId="283185CD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3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библиотечного дела»:</w:t>
      </w:r>
    </w:p>
    <w:p w14:paraId="21AA2B91" w14:textId="77777777" w:rsidR="00144D21" w:rsidRPr="0078363F" w:rsidRDefault="00144D21" w:rsidP="00144D2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eastAsiaTheme="minorEastAsia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3BCB6A2B" w14:textId="6EBEB809" w:rsidR="00144D21" w:rsidRPr="0078363F" w:rsidRDefault="00144D21" w:rsidP="0033206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332064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05B4C21D" w14:textId="59CDC07F" w:rsidR="00144D21" w:rsidRPr="0078363F" w:rsidRDefault="00144D21" w:rsidP="00144D21">
      <w:pPr>
        <w:tabs>
          <w:tab w:val="left" w:pos="127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4 «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8363F">
        <w:rPr>
          <w:rFonts w:eastAsia="Times New Roman" w:cs="Times New Roman"/>
          <w:sz w:val="20"/>
          <w:szCs w:val="20"/>
          <w:lang w:eastAsia="ru-RU"/>
        </w:rPr>
        <w:t>»:</w:t>
      </w:r>
    </w:p>
    <w:p w14:paraId="02877D19" w14:textId="77777777" w:rsidR="00144D21" w:rsidRPr="0078363F" w:rsidRDefault="00144D21" w:rsidP="00144D2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22D6E227" w14:textId="3B835C45" w:rsidR="00144D21" w:rsidRPr="00F9219D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5A7849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</w:r>
      <w:r w:rsidR="005A7849" w:rsidRPr="00F9219D">
        <w:rPr>
          <w:rFonts w:eastAsiaTheme="minorEastAsia" w:cs="Times New Roman"/>
          <w:sz w:val="20"/>
          <w:szCs w:val="20"/>
          <w:lang w:eastAsia="ru-RU"/>
        </w:rPr>
        <w:t>досуговых учреждений</w:t>
      </w:r>
      <w:r w:rsidRPr="00F9219D">
        <w:rPr>
          <w:rStyle w:val="A50"/>
          <w:rFonts w:cs="Times New Roman"/>
          <w:sz w:val="20"/>
          <w:szCs w:val="20"/>
        </w:rPr>
        <w:t>.</w:t>
      </w:r>
    </w:p>
    <w:p w14:paraId="28AEC33F" w14:textId="6C0CD7ED" w:rsidR="00144D21" w:rsidRPr="00F9219D" w:rsidRDefault="00144D21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>-</w:t>
      </w:r>
      <w:r w:rsidRPr="00F9219D">
        <w:rPr>
          <w:rFonts w:cs="Times New Roman"/>
          <w:sz w:val="20"/>
          <w:szCs w:val="20"/>
        </w:rPr>
        <w:t xml:space="preserve"> М</w:t>
      </w:r>
      <w:r w:rsidRPr="00F9219D">
        <w:rPr>
          <w:rStyle w:val="A50"/>
          <w:rFonts w:eastAsiaTheme="minorEastAsia" w:cs="Times New Roman"/>
          <w:sz w:val="20"/>
          <w:szCs w:val="20"/>
        </w:rPr>
        <w:t>ероприятия в сфере культуры.</w:t>
      </w:r>
    </w:p>
    <w:p w14:paraId="43C49DCD" w14:textId="56CDD475" w:rsidR="00F9219D" w:rsidRPr="00F9219D" w:rsidRDefault="00F9219D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 xml:space="preserve">- </w:t>
      </w:r>
      <w:r w:rsidRPr="00F9219D">
        <w:rPr>
          <w:rFonts w:eastAsiaTheme="minorEastAsia" w:cs="Times New Roman"/>
          <w:sz w:val="20"/>
          <w:szCs w:val="20"/>
          <w:lang w:eastAsia="ru-RU"/>
        </w:rPr>
        <w:t>Создание условий для массового отдыха жителей городского округа в парках культуры и отдыха.</w:t>
      </w:r>
    </w:p>
    <w:p w14:paraId="53850088" w14:textId="209322F7" w:rsidR="00144D21" w:rsidRPr="00F9219D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  <w:u w:val="single"/>
        </w:rPr>
        <w:t>Подпрограмма 5</w:t>
      </w:r>
      <w:r w:rsidRPr="00F9219D">
        <w:rPr>
          <w:rStyle w:val="A50"/>
          <w:rFonts w:cs="Times New Roman"/>
          <w:sz w:val="20"/>
          <w:szCs w:val="20"/>
        </w:rPr>
        <w:t xml:space="preserve"> «</w:t>
      </w:r>
      <w:r w:rsidR="005A7849" w:rsidRPr="00F9219D">
        <w:rPr>
          <w:rFonts w:cs="Times New Roman"/>
          <w:sz w:val="20"/>
          <w:szCs w:val="20"/>
        </w:rPr>
        <w:t>Укрепление материально-технической базы муниципальных учреждений культуры</w:t>
      </w:r>
      <w:r w:rsidRPr="00F9219D">
        <w:rPr>
          <w:rStyle w:val="A50"/>
          <w:rFonts w:cs="Times New Roman"/>
          <w:sz w:val="20"/>
          <w:szCs w:val="20"/>
        </w:rPr>
        <w:t>»:</w:t>
      </w:r>
    </w:p>
    <w:p w14:paraId="46BFA817" w14:textId="15AFABC5" w:rsidR="00EF2244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</w:rPr>
        <w:t xml:space="preserve">- </w:t>
      </w:r>
      <w:r w:rsidR="00EF2244" w:rsidRPr="00F9219D">
        <w:rPr>
          <w:rFonts w:cs="Times New Roman"/>
          <w:sz w:val="20"/>
          <w:szCs w:val="20"/>
        </w:rPr>
        <w:t>Создание доступной среды</w:t>
      </w:r>
      <w:r w:rsidR="00EF2244">
        <w:rPr>
          <w:rFonts w:cs="Times New Roman"/>
          <w:sz w:val="20"/>
          <w:szCs w:val="20"/>
        </w:rPr>
        <w:t>.</w:t>
      </w:r>
    </w:p>
    <w:p w14:paraId="30724789" w14:textId="425D9BBB" w:rsidR="00144D21" w:rsidRPr="0078363F" w:rsidRDefault="00EF2244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Проведение капитального ремонта, технического переоснащения и благоустройство территорий муниципальных объектов культуры</w:t>
      </w:r>
      <w:r w:rsidR="00144D21" w:rsidRPr="0078363F">
        <w:rPr>
          <w:rStyle w:val="A50"/>
          <w:rFonts w:cs="Times New Roman"/>
          <w:sz w:val="20"/>
          <w:szCs w:val="20"/>
        </w:rPr>
        <w:t>.</w:t>
      </w:r>
    </w:p>
    <w:p w14:paraId="495F6A68" w14:textId="2F6FB160" w:rsidR="00144D21" w:rsidRPr="00CB4F25" w:rsidRDefault="00144D21" w:rsidP="00EF224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EF2244">
        <w:rPr>
          <w:rFonts w:cs="Times New Roman"/>
          <w:sz w:val="20"/>
          <w:szCs w:val="20"/>
        </w:rPr>
        <w:t xml:space="preserve"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</w:r>
      <w:r w:rsidR="00EF2244" w:rsidRPr="00CB4F25">
        <w:rPr>
          <w:rFonts w:cs="Times New Roman"/>
          <w:sz w:val="20"/>
          <w:szCs w:val="20"/>
        </w:rPr>
        <w:t>населения)</w:t>
      </w:r>
      <w:r w:rsidRPr="00CB4F25">
        <w:rPr>
          <w:rStyle w:val="A50"/>
          <w:rFonts w:cs="Times New Roman"/>
          <w:sz w:val="20"/>
          <w:szCs w:val="20"/>
        </w:rPr>
        <w:t>.</w:t>
      </w:r>
    </w:p>
    <w:p w14:paraId="6C81FD15" w14:textId="79A18ECC" w:rsidR="00144D21" w:rsidRPr="00CB4F25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6 </w:t>
      </w:r>
      <w:r w:rsidRPr="00CB4F25">
        <w:rPr>
          <w:rStyle w:val="A50"/>
          <w:rFonts w:cs="Times New Roman"/>
          <w:sz w:val="20"/>
          <w:szCs w:val="20"/>
        </w:rPr>
        <w:t>«</w:t>
      </w:r>
      <w:r w:rsidR="00CB4F25" w:rsidRPr="00CB4F25">
        <w:rPr>
          <w:rFonts w:cs="Times New Roman"/>
          <w:sz w:val="20"/>
          <w:szCs w:val="20"/>
        </w:rPr>
        <w:t>Развитие образования в сфере культуры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51D6FEA5" w14:textId="190AB239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 w:rsidR="00CB4F25">
        <w:rPr>
          <w:rFonts w:eastAsiaTheme="minorEastAsia" w:cs="Times New Roman"/>
          <w:sz w:val="20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3FF3EF0F" w14:textId="28B1C92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CB4F25">
        <w:rPr>
          <w:rFonts w:eastAsiaTheme="minorEastAsia" w:cs="Times New Roman"/>
          <w:sz w:val="20"/>
        </w:rPr>
        <w:t>Модернизация (развитие) материально-технической базы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77EA420" w14:textId="36CBA92A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eastAsiaTheme="minorEastAsia" w:cs="Times New Roman"/>
          <w:sz w:val="20"/>
        </w:rPr>
        <w:t>Приобретение музыкальных инструментов для муниципальных организаций дополнительного образования в сфере культуры.</w:t>
      </w:r>
    </w:p>
    <w:p w14:paraId="3E258082" w14:textId="1650A403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- Обеспечение пожарной безопасности и создание доступной среды.</w:t>
      </w:r>
    </w:p>
    <w:p w14:paraId="56525BF8" w14:textId="531B3068" w:rsidR="009F1253" w:rsidRPr="00CB4F25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</w:t>
      </w:r>
      <w:r>
        <w:rPr>
          <w:rStyle w:val="A50"/>
          <w:rFonts w:cs="Times New Roman"/>
          <w:sz w:val="20"/>
          <w:szCs w:val="20"/>
          <w:u w:val="single"/>
        </w:rPr>
        <w:t>7</w:t>
      </w:r>
      <w:r w:rsidRPr="00CB4F25">
        <w:rPr>
          <w:rStyle w:val="A50"/>
          <w:rFonts w:cs="Times New Roman"/>
          <w:sz w:val="20"/>
          <w:szCs w:val="20"/>
          <w:u w:val="single"/>
        </w:rPr>
        <w:t xml:space="preserve"> </w:t>
      </w:r>
      <w:r w:rsidRPr="00CB4F25">
        <w:rPr>
          <w:rStyle w:val="A50"/>
          <w:rFonts w:cs="Times New Roman"/>
          <w:sz w:val="20"/>
          <w:szCs w:val="20"/>
        </w:rPr>
        <w:t>«</w:t>
      </w:r>
      <w:r w:rsidRPr="00CB4F25">
        <w:rPr>
          <w:rFonts w:cs="Times New Roman"/>
          <w:sz w:val="20"/>
          <w:szCs w:val="20"/>
        </w:rPr>
        <w:t xml:space="preserve">Развитие </w:t>
      </w:r>
      <w:r>
        <w:rPr>
          <w:rFonts w:cs="Times New Roman"/>
          <w:sz w:val="20"/>
          <w:szCs w:val="20"/>
        </w:rPr>
        <w:t>туризма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309F25BE" w14:textId="445D6944" w:rsidR="009F1253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Развитие рынка туристских услуг, развитие внутреннего и въездного туризма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E9C2294" w14:textId="6CE777A8" w:rsidR="009F1253" w:rsidRDefault="009F1253" w:rsidP="009F1253">
      <w:pPr>
        <w:ind w:firstLine="851"/>
        <w:jc w:val="both"/>
        <w:rPr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Формирование имиджа и продвижение туристских услуг Московской области на внутреннем и международном туристских рынках.</w:t>
      </w:r>
    </w:p>
    <w:p w14:paraId="4F706099" w14:textId="77777777" w:rsidR="009F1253" w:rsidRPr="0078363F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8</w:t>
      </w:r>
      <w:r w:rsidRPr="0078363F">
        <w:rPr>
          <w:rStyle w:val="A50"/>
          <w:rFonts w:cs="Times New Roman"/>
          <w:sz w:val="20"/>
          <w:szCs w:val="20"/>
        </w:rPr>
        <w:t xml:space="preserve"> «Обеспечивающая подпрограмма»:</w:t>
      </w:r>
    </w:p>
    <w:p w14:paraId="25369B82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3AF8A078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Мероприятия в сфере культуры.</w:t>
      </w:r>
    </w:p>
    <w:p w14:paraId="0066E803" w14:textId="673675CF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527F82" w14:textId="0AF27AFE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136510CF" w14:textId="274280F6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5A13D7" w14:textId="77777777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6DF711E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5033DF4" w14:textId="36287642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94D8BEE" w14:textId="3EFE0E0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36C8027" w14:textId="647D23B2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CF411A" w14:textId="3D01495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7566EEE8" w14:textId="08E840DB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10CCDBA" w14:textId="733D2CF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CF1E143" w14:textId="365B745F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6D8C40B8" w14:textId="389BB56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889F852" w14:textId="77777777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9694BE1" w14:textId="77777777" w:rsidR="00545520" w:rsidRDefault="00545520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B6A512A" w14:textId="0687237E" w:rsidR="00144D21" w:rsidRDefault="00BE3483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ЦЕЛЕВЫЕ  ПОКАЗАТЕЛИ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УНИЦИПАЛЬНОЙ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ПРОГРАММЫ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РУЗСКОГО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ОКРУГА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«КУЛЬТУРА</w:t>
      </w:r>
      <w:r w:rsidR="00D779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И  ТУРИЗМ</w:t>
      </w:r>
      <w:r w:rsidR="006B2AF7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14:paraId="549D927C" w14:textId="3C099416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09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6"/>
        <w:gridCol w:w="4962"/>
        <w:gridCol w:w="2410"/>
        <w:gridCol w:w="1045"/>
        <w:gridCol w:w="1081"/>
        <w:gridCol w:w="851"/>
        <w:gridCol w:w="850"/>
        <w:gridCol w:w="851"/>
        <w:gridCol w:w="850"/>
        <w:gridCol w:w="851"/>
        <w:gridCol w:w="1286"/>
        <w:gridCol w:w="6"/>
      </w:tblGrid>
      <w:tr w:rsidR="008B17BE" w:rsidRPr="00EA2529" w14:paraId="4B69C3A5" w14:textId="77777777" w:rsidTr="00F36F28">
        <w:trPr>
          <w:gridAfter w:val="1"/>
          <w:wAfter w:w="6" w:type="dxa"/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8A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</w:p>
          <w:p w14:paraId="07E66B8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35D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Планируемые результаты реализации муниципальной программы (подпрограммы)</w:t>
            </w:r>
          </w:p>
          <w:p w14:paraId="0EF584F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(Показатель реализации мероприятий)</w:t>
            </w:r>
            <w:r w:rsidRPr="00EA2529">
              <w:rPr>
                <w:rStyle w:val="a4"/>
                <w:rFonts w:eastAsia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E3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417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ACE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Базовое значение показателя                      на начало реализации </w:t>
            </w:r>
          </w:p>
          <w:p w14:paraId="4CE4B2E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013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4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Номер и название мероприятия в перечне мероприятий подпрограммы</w:t>
            </w:r>
          </w:p>
        </w:tc>
      </w:tr>
      <w:tr w:rsidR="008B17BE" w:rsidRPr="00EA2529" w14:paraId="205A5FFF" w14:textId="77777777" w:rsidTr="00F36F28">
        <w:trPr>
          <w:gridAfter w:val="1"/>
          <w:wAfter w:w="6" w:type="dxa"/>
          <w:trHeight w:val="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4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CDEF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403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12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A7B2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B5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19D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88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3F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9AC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933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B17BE" w:rsidRPr="00EA2529" w14:paraId="611DCD91" w14:textId="77777777" w:rsidTr="00F36F28">
        <w:trPr>
          <w:gridAfter w:val="1"/>
          <w:wAfter w:w="6" w:type="dxa"/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84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A9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350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4D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83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557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09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D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855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0DB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27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</w:tr>
      <w:tr w:rsidR="008B17BE" w:rsidRPr="00EA2529" w14:paraId="416B7BA4" w14:textId="77777777" w:rsidTr="00F36F28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FAE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7A7" w14:textId="77777777" w:rsidR="00EA2529" w:rsidRPr="006B45F9" w:rsidRDefault="00EA2529" w:rsidP="00F5614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14:paraId="20463BA9" w14:textId="77777777" w:rsidR="00EA2529" w:rsidRPr="006B45F9" w:rsidRDefault="00EA2529" w:rsidP="00F5614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521B3B" w:rsidRPr="00EA2529" w14:paraId="4065DF27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B9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E092" w14:textId="77777777" w:rsidR="00521B3B" w:rsidRPr="00EA2529" w:rsidRDefault="00521B3B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2B" w14:textId="3E80F85B" w:rsidR="00521B3B" w:rsidRPr="00EA2529" w:rsidRDefault="00142B67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03C0" w14:textId="5E2F47D4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31A" w14:textId="7A96DA2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AEE" w14:textId="2549BE8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82B" w14:textId="4B7EE13B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166A" w14:textId="7E81080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FAC" w14:textId="69F990B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80B" w14:textId="7BD61589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0AE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1, 02.02</w:t>
            </w:r>
          </w:p>
        </w:tc>
      </w:tr>
      <w:tr w:rsidR="00521B3B" w:rsidRPr="00EA2529" w14:paraId="025FAD8F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0FF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53F3" w14:textId="77777777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EA2529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515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 (показатель госпрограммы)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7E5E" w14:textId="7C8D6B2D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0E3" w14:textId="719916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E28" w14:textId="036389C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845" w14:textId="1954E7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EA55" w14:textId="6240EB0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2B9" w14:textId="51B02504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A3" w14:textId="3B3CF9CB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D567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1, 02.01</w:t>
            </w:r>
          </w:p>
        </w:tc>
      </w:tr>
      <w:tr w:rsidR="00521B3B" w:rsidRPr="00EA2529" w14:paraId="5ACB76AB" w14:textId="77777777" w:rsidTr="00F36F28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F1F6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7DBC" w14:textId="74C48DC7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</w:t>
            </w:r>
            <w:r w:rsidR="00142B67">
              <w:rPr>
                <w:rFonts w:eastAsia="Times New Roman" w:cs="Times New Roman"/>
                <w:sz w:val="16"/>
                <w:szCs w:val="16"/>
              </w:rPr>
              <w:t>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81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Отраслевой показатель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350" w14:textId="725D0ECF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3B3E" w14:textId="0B391F96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192" w14:textId="4A3045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C2C8" w14:textId="5BDCC8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D35" w14:textId="37B870F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8F7" w14:textId="331694D3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9D36" w14:textId="43D13097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CF4B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1, 01.01</w:t>
            </w:r>
          </w:p>
        </w:tc>
      </w:tr>
      <w:tr w:rsidR="002762CC" w:rsidRPr="00EA2529" w14:paraId="0D141A76" w14:textId="77777777" w:rsidTr="00F36F28">
        <w:trPr>
          <w:trHeight w:val="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2D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D2D6" w14:textId="77777777" w:rsidR="002762CC" w:rsidRPr="008B17BE" w:rsidRDefault="002762CC" w:rsidP="002762CC">
            <w:pPr>
              <w:tabs>
                <w:tab w:val="left" w:pos="8561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B17BE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8B17B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2762CC" w:rsidRPr="00EA2529" w14:paraId="0C2D0039" w14:textId="77777777" w:rsidTr="00F36F28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59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461B" w14:textId="77777777" w:rsidR="002762CC" w:rsidRPr="006B6E7D" w:rsidRDefault="002762CC" w:rsidP="002762CC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E64513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74E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F8F" w14:textId="190F5DEC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FAA" w14:textId="121A4425" w:rsidR="002762CC" w:rsidRPr="00EA2529" w:rsidRDefault="00E94227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7DF" w14:textId="0937E70F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B0D" w14:textId="419E47CA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5826" w14:textId="3977225B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82F" w14:textId="0A51AC7E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DA0" w14:textId="4CE57B48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24 880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1D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2, 01.01</w:t>
            </w:r>
          </w:p>
        </w:tc>
      </w:tr>
      <w:tr w:rsidR="002762CC" w:rsidRPr="00EA2529" w14:paraId="6BC299C5" w14:textId="77777777" w:rsidTr="00F36F28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963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B05" w14:textId="77777777" w:rsidR="002762CC" w:rsidRPr="00B118E4" w:rsidRDefault="002762CC" w:rsidP="002762C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18E4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A35061" w:rsidRPr="00EA2529" w14:paraId="6E3E4CD9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D8B" w14:textId="77777777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5081" w14:textId="77777777" w:rsidR="00A35061" w:rsidRPr="00B118E4" w:rsidRDefault="00A35061" w:rsidP="00A35061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 xml:space="preserve">Макропоказатель подпрограммы. </w:t>
            </w:r>
          </w:p>
          <w:p w14:paraId="735840F3" w14:textId="77777777" w:rsidR="00A35061" w:rsidRPr="00B118E4" w:rsidRDefault="00A35061" w:rsidP="00A3506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8D2F" w14:textId="77777777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4EC" w14:textId="2E4F8110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EA2529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B34" w14:textId="7D5460D9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29 950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8B9" w14:textId="291457A0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29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8D7" w14:textId="0C725318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EC76" w14:textId="18EA7B84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1DE" w14:textId="7691287A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90" w14:textId="39CAD2FF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8D4" w14:textId="77777777" w:rsidR="00A35061" w:rsidRPr="00EA2529" w:rsidRDefault="00A35061" w:rsidP="00A350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</w:tc>
      </w:tr>
      <w:tr w:rsidR="00521B3B" w:rsidRPr="00EA2529" w14:paraId="1E7B89E7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9F0" w14:textId="51583583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</w:t>
            </w:r>
            <w:r w:rsidR="00566192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5B62" w14:textId="77777777" w:rsidR="00521B3B" w:rsidRPr="00B118E4" w:rsidRDefault="00521B3B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3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E0DE" w14:textId="032BAC32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B7C" w14:textId="60059E21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109" w14:textId="01641D3A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9B5" w14:textId="5F5C3F3B" w:rsidR="00521B3B" w:rsidRPr="003F0358" w:rsidRDefault="003F0358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9A84" w14:textId="093D83AE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718D" w14:textId="221CB52E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F85" w14:textId="61AAB88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E39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А1.01</w:t>
            </w:r>
          </w:p>
        </w:tc>
      </w:tr>
      <w:tr w:rsidR="002762CC" w:rsidRPr="00EA2529" w14:paraId="1163CA60" w14:textId="77777777" w:rsidTr="00F36F28">
        <w:trPr>
          <w:trHeight w:val="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2CE0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B90" w14:textId="77777777" w:rsidR="002762CC" w:rsidRPr="006F597E" w:rsidRDefault="002762CC" w:rsidP="002762CC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F597E">
              <w:rPr>
                <w:rFonts w:cs="Times New Roman"/>
                <w:b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762CC" w:rsidRPr="00EA2529" w14:paraId="62C96352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9067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F0B2" w14:textId="03651AF1" w:rsidR="002762CC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 w:rsidR="00126DB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</w:t>
            </w:r>
          </w:p>
          <w:p w14:paraId="064B9CDB" w14:textId="744EC48A" w:rsidR="00142B67" w:rsidRPr="00142B67" w:rsidRDefault="00142B67" w:rsidP="002762CC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</w:t>
            </w:r>
            <w:r w:rsidR="00F638C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447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7672" w14:textId="1B309B24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</w:t>
            </w:r>
            <w:r w:rsidRPr="00EA2529">
              <w:rPr>
                <w:rFonts w:cs="Times New Roman"/>
                <w:sz w:val="16"/>
                <w:szCs w:val="16"/>
              </w:rPr>
              <w:t>ыс</w:t>
            </w:r>
            <w:r>
              <w:rPr>
                <w:rFonts w:cs="Times New Roman"/>
                <w:sz w:val="16"/>
                <w:szCs w:val="16"/>
              </w:rPr>
              <w:t>яч</w:t>
            </w:r>
            <w:r w:rsidRPr="00EA2529">
              <w:rPr>
                <w:rFonts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3A0" w14:textId="6B2CAF5B" w:rsidR="002762CC" w:rsidRPr="00EA2529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782,568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D4A" w14:textId="04037E01" w:rsidR="002762CC" w:rsidRPr="00EA2529" w:rsidRDefault="00574CB8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853,399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A9E" w14:textId="3CD055DF" w:rsidR="002762CC" w:rsidRPr="00EA2529" w:rsidRDefault="00C93455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93455">
              <w:rPr>
                <w:rFonts w:eastAsia="Times New Roman" w:cs="Times New Roman"/>
                <w:sz w:val="16"/>
                <w:szCs w:val="16"/>
                <w:lang w:eastAsia="ru-RU"/>
              </w:rPr>
              <w:t>847,381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A71C" w14:textId="711013AB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1266,077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A20" w14:textId="58B9E1DE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1404,320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D3C" w14:textId="1D8DC13E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1542,905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C5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2, 01.02</w:t>
            </w:r>
          </w:p>
          <w:p w14:paraId="3CAD0928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2, 01.03</w:t>
            </w:r>
          </w:p>
          <w:p w14:paraId="55451C2C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2, 03.01</w:t>
            </w:r>
          </w:p>
          <w:p w14:paraId="57569940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2, 03.02</w:t>
            </w:r>
          </w:p>
          <w:p w14:paraId="3042213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2, 03.03</w:t>
            </w:r>
          </w:p>
          <w:p w14:paraId="74010335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  <w:p w14:paraId="65E50C5A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  <w:p w14:paraId="1F17BB8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3, 02.01</w:t>
            </w:r>
          </w:p>
          <w:p w14:paraId="6C81F3E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3, 02.02</w:t>
            </w:r>
          </w:p>
          <w:p w14:paraId="50778252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А1.01</w:t>
            </w:r>
          </w:p>
          <w:p w14:paraId="18662A5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4, 04.02</w:t>
            </w:r>
          </w:p>
          <w:p w14:paraId="57289F3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4, 05.02</w:t>
            </w:r>
          </w:p>
          <w:p w14:paraId="374CF5B0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4, 05.04</w:t>
            </w:r>
          </w:p>
          <w:p w14:paraId="1E7A4006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4, 06.02</w:t>
            </w:r>
          </w:p>
          <w:p w14:paraId="52F6ECE9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  <w:p w14:paraId="65EB927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lastRenderedPageBreak/>
              <w:t>5, А1.01</w:t>
            </w:r>
          </w:p>
          <w:p w14:paraId="195EC7A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А1.02</w:t>
            </w:r>
          </w:p>
          <w:p w14:paraId="641F3FFE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А1.03</w:t>
            </w:r>
          </w:p>
          <w:p w14:paraId="5AE3B159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А1.01</w:t>
            </w:r>
          </w:p>
          <w:p w14:paraId="6C17796C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  <w:p w14:paraId="5B9A191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А1.03</w:t>
            </w:r>
          </w:p>
          <w:p w14:paraId="41C2A1E3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6, 04.02</w:t>
            </w:r>
          </w:p>
        </w:tc>
      </w:tr>
      <w:tr w:rsidR="00E93B48" w:rsidRPr="00EA2529" w14:paraId="2F4259E9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C332" w14:textId="1E281B70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816A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8C15" w14:textId="77777777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Указ Президента Российской Федерации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F3E6" w14:textId="479D7FED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722E" w14:textId="3868ABD4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2E52" w14:textId="4060DF6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D0F0" w14:textId="3D6C0CF4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562A" w14:textId="41E26C7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4DF8" w14:textId="1E4D14A2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C3A" w14:textId="126E73E2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2B57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4, 02.02</w:t>
            </w:r>
          </w:p>
        </w:tc>
      </w:tr>
      <w:tr w:rsidR="00E93B48" w:rsidRPr="00EA2529" w14:paraId="48409142" w14:textId="77777777" w:rsidTr="00F36F28">
        <w:trPr>
          <w:trHeight w:val="1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70E" w14:textId="46663BDB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5A22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8925" w14:textId="77777777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0C2A" w14:textId="6A38FD29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D1" w14:textId="3AC8C346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F5C" w14:textId="464A7C48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D7E" w14:textId="26B4FEC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924" w14:textId="76966E1A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958" w14:textId="303D199B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CB0D" w14:textId="73CD1166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BC1D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А2.03</w:t>
            </w:r>
          </w:p>
        </w:tc>
      </w:tr>
      <w:tr w:rsidR="00E93B48" w:rsidRPr="00EA2529" w14:paraId="775FD52A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59F4" w14:textId="08E835B6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A6A7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FBEF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160FBA32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D6BE" w14:textId="04331ED8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3B46" w14:textId="46047965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B6D6" w14:textId="2A0A3A64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162" w14:textId="668EFC2D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F493" w14:textId="777BEFCB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792D" w14:textId="08C3AE42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A203" w14:textId="774F92E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5828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А2.04</w:t>
            </w:r>
          </w:p>
        </w:tc>
      </w:tr>
      <w:tr w:rsidR="00E93B48" w:rsidRPr="00EA2529" w14:paraId="03158862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95E8" w14:textId="5F4E33AF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522D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50A7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1DD0FB60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4A25" w14:textId="15E8F5E4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5716" w14:textId="362F433F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EBB0" w14:textId="2C23E18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B327" w14:textId="4C6C0605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AE71" w14:textId="30D7350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05A3" w14:textId="2D41825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F6DC" w14:textId="1750FC92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3C0D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4, 01.02</w:t>
            </w:r>
          </w:p>
        </w:tc>
      </w:tr>
      <w:tr w:rsidR="002762CC" w:rsidRPr="00EA2529" w14:paraId="22BBBAF0" w14:textId="77777777" w:rsidTr="00F36F28">
        <w:trPr>
          <w:trHeight w:val="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B9EB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1B" w14:textId="77777777" w:rsidR="002762CC" w:rsidRPr="00F96ABD" w:rsidRDefault="002762CC" w:rsidP="002762C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6ABD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2762CC" w:rsidRPr="00EA2529" w14:paraId="17886309" w14:textId="77777777" w:rsidTr="00F36F28">
        <w:trPr>
          <w:trHeight w:val="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540B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BE3D" w14:textId="77777777" w:rsidR="002762CC" w:rsidRPr="00EA2529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FA2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0663B69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8133" w14:textId="3A9F2BDB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450A" w14:textId="3D378E2B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5D5D" w14:textId="1755EB34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6C43" w14:textId="562CECB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1804" w14:textId="14827650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047A" w14:textId="6C018D43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0E8" w14:textId="12953802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A666" w14:textId="77777777" w:rsidR="002762CC" w:rsidRPr="00EA2529" w:rsidRDefault="002762CC" w:rsidP="002762CC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А1.01</w:t>
            </w:r>
          </w:p>
        </w:tc>
      </w:tr>
      <w:tr w:rsidR="002762CC" w:rsidRPr="00EA2529" w14:paraId="7D36CAFC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0AC9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6290" w14:textId="72AD0241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приобретенных передвижных многофункциональных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F963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4B51" w14:textId="61E6B00D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421D" w14:textId="0192512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044A" w14:textId="654060B8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55BD" w14:textId="71CB4FF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F8BE" w14:textId="1FC82D06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7CFE" w14:textId="5D73F4C0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12A8" w14:textId="44816515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B6EE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А1.02</w:t>
            </w:r>
          </w:p>
        </w:tc>
      </w:tr>
      <w:tr w:rsidR="002762CC" w:rsidRPr="00EA2529" w14:paraId="01E5728A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0F92" w14:textId="0EF5F43E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</w:t>
            </w: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60DC" w14:textId="77777777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A660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6B2B" w14:textId="228113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3699" w14:textId="11F074F3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90D" w14:textId="50C34C9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D019" w14:textId="6F5F2808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29F9" w14:textId="308FA48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F598" w14:textId="11A8B9EC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B4A4" w14:textId="10F16083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CB0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А1.03</w:t>
            </w:r>
          </w:p>
        </w:tc>
      </w:tr>
      <w:tr w:rsidR="002762CC" w:rsidRPr="00EA2529" w14:paraId="1873A4FE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E8B1" w14:textId="77777777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AA5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AFF" w14:textId="10775A45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F7" w14:textId="171049E6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A2F" w14:textId="66EFBAE5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5DD" w14:textId="15E1C1D4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27D" w14:textId="10D5A54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222" w14:textId="6F335928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7" w14:textId="1FF039BC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27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</w:tc>
      </w:tr>
      <w:tr w:rsidR="002762CC" w:rsidRPr="00EA2529" w14:paraId="73B15AD3" w14:textId="77777777" w:rsidTr="00F36F28">
        <w:trPr>
          <w:trHeight w:val="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B51" w14:textId="1D5D17FD" w:rsidR="002762CC" w:rsidRPr="00EA2529" w:rsidRDefault="002762CC" w:rsidP="002762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2E1" w14:textId="3839D157" w:rsidR="002762CC" w:rsidRPr="00A770C9" w:rsidRDefault="002762CC" w:rsidP="002762C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770C9">
              <w:rPr>
                <w:rFonts w:cs="Times New Roman"/>
                <w:b/>
                <w:bCs/>
                <w:sz w:val="16"/>
                <w:szCs w:val="16"/>
              </w:rPr>
              <w:t>Подпрограмма 6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A770C9">
              <w:rPr>
                <w:rFonts w:cs="Times New Roman"/>
                <w:b/>
                <w:bCs/>
                <w:sz w:val="16"/>
                <w:szCs w:val="16"/>
              </w:rPr>
              <w:t>«Развитие образования в сфере культуры»</w:t>
            </w:r>
          </w:p>
        </w:tc>
      </w:tr>
      <w:tr w:rsidR="002762CC" w:rsidRPr="00EA2529" w14:paraId="759768CA" w14:textId="77777777" w:rsidTr="00F36F28">
        <w:trPr>
          <w:trHeight w:val="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BA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389" w14:textId="77777777" w:rsidR="002762CC" w:rsidRPr="00EA2529" w:rsidRDefault="002762CC" w:rsidP="002762CC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4B5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A00" w14:textId="55B94C7F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819" w14:textId="09D719A1" w:rsidR="002762CC" w:rsidRPr="00521B3B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678" w14:textId="18302240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5D5" w14:textId="1F25D5DF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E15" w14:textId="0F94DEAB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F4A" w14:textId="1BEB3183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48B" w14:textId="1EE61E8B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2075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6, 01.01, </w:t>
            </w:r>
          </w:p>
          <w:p w14:paraId="4750FAE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6, 02.01</w:t>
            </w:r>
          </w:p>
          <w:p w14:paraId="08B72873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6, 02.02</w:t>
            </w:r>
          </w:p>
        </w:tc>
      </w:tr>
      <w:tr w:rsidR="002762CC" w:rsidRPr="00EA2529" w14:paraId="26D94656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3F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C09B" w14:textId="77777777" w:rsidR="002762CC" w:rsidRPr="00EA2529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D71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770" w14:textId="008C3415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7727" w14:textId="1CC92294" w:rsidR="002762CC" w:rsidRPr="00EA2529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98F" w14:textId="6CCC7755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D5A" w14:textId="7D9C0268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679" w14:textId="280B6F7C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350" w14:textId="2BA85F37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85B" w14:textId="7EB92965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228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DC3EBE" w:rsidRPr="00EA2529" w14:paraId="6B8D159A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2A2E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261" w14:textId="77777777" w:rsidR="00DC3EBE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689B17DA" w14:textId="12011B20" w:rsidR="0002461A" w:rsidRPr="0002461A" w:rsidRDefault="0002461A" w:rsidP="00DC3EBE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</w:t>
            </w:r>
            <w:r w:rsidR="00F638C9">
              <w:rPr>
                <w:rFonts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EAD4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852" w14:textId="074ABD6F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A932" w14:textId="6558A473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C0FA" w14:textId="14A9BAC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FA2F" w14:textId="4E6F2674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9BDE" w14:textId="192318E5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F5E" w14:textId="727EBA1E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9A11" w14:textId="02B70232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84F8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А1.03</w:t>
            </w:r>
          </w:p>
        </w:tc>
      </w:tr>
      <w:tr w:rsidR="00DC3EBE" w:rsidRPr="00EA2529" w14:paraId="3DD1D6DA" w14:textId="77777777" w:rsidTr="001C437D">
        <w:trPr>
          <w:trHeight w:val="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AA49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502D" w14:textId="69718984" w:rsidR="00DC3EBE" w:rsidRPr="00021DAC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021DAC">
              <w:rPr>
                <w:rFonts w:cs="Times New Roman"/>
                <w:sz w:val="16"/>
                <w:szCs w:val="16"/>
              </w:rPr>
              <w:t>Количество оснащенных образовательных учреждений в сфере культуры (детских школ искусств по видам искусств</w:t>
            </w:r>
            <w:r w:rsidR="007F5891">
              <w:rPr>
                <w:rFonts w:cs="Times New Roman"/>
                <w:sz w:val="16"/>
                <w:szCs w:val="16"/>
              </w:rPr>
              <w:t xml:space="preserve"> и училищ</w:t>
            </w:r>
            <w:r w:rsidRPr="00021DAC">
              <w:rPr>
                <w:rFonts w:cs="Times New Roman"/>
                <w:sz w:val="16"/>
                <w:szCs w:val="16"/>
              </w:rPr>
              <w:t>) музыкальными инструментами, оборудованием и учебными материалами</w:t>
            </w:r>
          </w:p>
          <w:p w14:paraId="15CB7762" w14:textId="20D1329B" w:rsidR="0002461A" w:rsidRPr="00021DAC" w:rsidRDefault="00346BF5" w:rsidP="00DC3EBE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021DAC">
              <w:rPr>
                <w:rFonts w:cs="Times New Roman"/>
                <w:b/>
                <w:bCs/>
                <w:sz w:val="16"/>
                <w:szCs w:val="16"/>
              </w:rPr>
              <w:t>(приоритетный на 202</w:t>
            </w:r>
            <w:r w:rsidR="00F638C9">
              <w:rPr>
                <w:rFonts w:cs="Times New Roman"/>
                <w:b/>
                <w:bCs/>
                <w:sz w:val="16"/>
                <w:szCs w:val="16"/>
              </w:rPr>
              <w:t>4</w:t>
            </w:r>
            <w:r w:rsidRPr="00021DAC">
              <w:rPr>
                <w:rFonts w:cs="Times New Roman"/>
                <w:b/>
                <w:bCs/>
                <w:sz w:val="16"/>
                <w:szCs w:val="16"/>
              </w:rPr>
              <w:t xml:space="preserve">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9B4E" w14:textId="1349F3C4" w:rsidR="00DC3EBE" w:rsidRPr="00021DAC" w:rsidRDefault="00F638C9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DBBA" w14:textId="38542F78" w:rsidR="00DC3EBE" w:rsidRPr="00021DAC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21DAC">
              <w:rPr>
                <w:rFonts w:cs="Times New Roman"/>
                <w:sz w:val="16"/>
                <w:szCs w:val="16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20A0" w14:textId="0204DC22" w:rsidR="00DC3EBE" w:rsidRPr="00021DAC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21DAC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5A7C" w14:textId="0F7DA373" w:rsidR="00DC3EBE" w:rsidRPr="00021DAC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21DAC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4860" w14:textId="61F434DD" w:rsidR="00DC3EBE" w:rsidRPr="00021DAC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21DAC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51FB" w14:textId="709CFB11" w:rsidR="00DC3EBE" w:rsidRPr="00021DAC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21DAC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F27C" w14:textId="5158B3E2" w:rsidR="00DC3EBE" w:rsidRPr="00021DAC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21DAC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52E5" w14:textId="52F9D6EB" w:rsidR="00DC3EBE" w:rsidRPr="00021DAC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21DAC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D87C" w14:textId="77777777" w:rsidR="00DC3EBE" w:rsidRPr="00021DAC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1DAC">
              <w:rPr>
                <w:rFonts w:cs="Times New Roman"/>
                <w:sz w:val="16"/>
                <w:szCs w:val="16"/>
              </w:rPr>
              <w:t>6, А1.01</w:t>
            </w:r>
          </w:p>
        </w:tc>
      </w:tr>
      <w:tr w:rsidR="00DC3EBE" w:rsidRPr="00EA2529" w14:paraId="2988CF6F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3FD0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lastRenderedPageBreak/>
              <w:t>6.5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0AA5" w14:textId="77777777" w:rsidR="00DC3EBE" w:rsidRPr="00EA2529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A0F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7B2E" w14:textId="7BF9CDA3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35C" w14:textId="0F6C582F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7C" w14:textId="4508E42E" w:rsidR="00DC3EBE" w:rsidRPr="00A063F9" w:rsidRDefault="00A063F9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873" w14:textId="4043F7B9" w:rsidR="00DC3EBE" w:rsidRPr="00DC3EBE" w:rsidRDefault="00A063F9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BC8" w14:textId="5B1F714B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FA2" w14:textId="604A407B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144" w14:textId="1B98A0A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602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</w:tc>
      </w:tr>
      <w:tr w:rsidR="00F638C9" w:rsidRPr="00EA2529" w14:paraId="09AEFB5E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B115" w14:textId="2B5A0356" w:rsidR="00F638C9" w:rsidRPr="00EA252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6.6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4CFE" w14:textId="33473FE7" w:rsidR="00F638C9" w:rsidRPr="00F638C9" w:rsidRDefault="00F638C9" w:rsidP="00F638C9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85C" w14:textId="62335C5F" w:rsidR="00F638C9" w:rsidRPr="00EA2529" w:rsidRDefault="00F638C9" w:rsidP="00F638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1453" w14:textId="676BA484" w:rsidR="00F638C9" w:rsidRDefault="00F638C9" w:rsidP="00F638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AB5D" w14:textId="2762C496" w:rsidR="00F638C9" w:rsidRPr="00F638C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E854" w14:textId="131C651E" w:rsidR="00F638C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9450" w14:textId="435FF356" w:rsidR="00F638C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AAF1" w14:textId="5306F000" w:rsidR="00F638C9" w:rsidRPr="00F638C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85EB" w14:textId="4C320DF6" w:rsidR="00F638C9" w:rsidRPr="00F638C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3BD9" w14:textId="374E67AA" w:rsidR="00F638C9" w:rsidRPr="00F638C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D101" w14:textId="55EBC1AB" w:rsidR="00F638C9" w:rsidRPr="00EA2529" w:rsidRDefault="00F638C9" w:rsidP="00F638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А1.03</w:t>
            </w:r>
          </w:p>
        </w:tc>
      </w:tr>
      <w:tr w:rsidR="00F638C9" w:rsidRPr="00EA2529" w14:paraId="09C09A6B" w14:textId="77777777" w:rsidTr="00F36F28">
        <w:trPr>
          <w:trHeight w:val="2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6EDB" w14:textId="2F567655" w:rsidR="00F638C9" w:rsidRPr="00EA252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54F" w14:textId="3B0411D2" w:rsidR="00F638C9" w:rsidRPr="006509BF" w:rsidRDefault="00F638C9" w:rsidP="00F638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>одпрограмм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а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 xml:space="preserve"> 7 «Развитие туризма»</w:t>
            </w:r>
          </w:p>
        </w:tc>
      </w:tr>
      <w:tr w:rsidR="00F638C9" w:rsidRPr="00EA2529" w14:paraId="6471F1E4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D037" w14:textId="2206547F" w:rsidR="00F638C9" w:rsidRPr="00EA252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8E7F" w14:textId="57178C18" w:rsidR="00F638C9" w:rsidRPr="003C2036" w:rsidRDefault="00F638C9" w:rsidP="00F638C9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Увеличение туристского и экскурсионного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0AC" w14:textId="4979D3F3" w:rsidR="00F638C9" w:rsidRPr="00EA2529" w:rsidRDefault="00F638C9" w:rsidP="00F638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BB7" w14:textId="5ACB19E8" w:rsidR="00F638C9" w:rsidRDefault="00F638C9" w:rsidP="00F638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Тысяч человек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AE2B" w14:textId="33923630" w:rsidR="00F638C9" w:rsidRPr="003C2036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355,28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746C" w14:textId="1D7A12B2" w:rsidR="00F638C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340B" w14:textId="28E3647D" w:rsidR="00F638C9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78C" w14:textId="36F52DCC" w:rsidR="00F638C9" w:rsidRPr="003C2036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F9F" w14:textId="695BAE1F" w:rsidR="00F638C9" w:rsidRPr="003C2036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7D3" w14:textId="5C2CC78C" w:rsidR="00F638C9" w:rsidRPr="003C2036" w:rsidRDefault="00F638C9" w:rsidP="00F638C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470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D87" w14:textId="4B1C5719" w:rsidR="00F638C9" w:rsidRPr="00EA2529" w:rsidRDefault="00F638C9" w:rsidP="00F638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7, 01.01</w:t>
            </w:r>
          </w:p>
        </w:tc>
      </w:tr>
    </w:tbl>
    <w:p w14:paraId="5682DF31" w14:textId="4C62597D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0FF64F" w14:textId="2369361A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64D5199" w14:textId="2F401F5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00293F" w14:textId="033B3666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A298BC" w14:textId="25CA283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7747348" w14:textId="297773B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69DFB4E" w14:textId="55BECD6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3DAE21B" w14:textId="4F20D8AF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A25983A" w14:textId="4F4DBD1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5B0067" w14:textId="622B5757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3C2A269" w14:textId="4CDD6F02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5F889E6" w14:textId="0ACF252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7D138E3" w14:textId="40802FA3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0B04B85" w14:textId="564DF5D9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7DD5915" w14:textId="51AF2689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766408B" w14:textId="7D4C0825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8E168DA" w14:textId="2A806550" w:rsidR="001C6FF9" w:rsidRDefault="001C6FF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ABB7A0B" w14:textId="2545B284" w:rsidR="001C6FF9" w:rsidRDefault="001C6FF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DDE4678" w14:textId="53426599" w:rsidR="001C6FF9" w:rsidRDefault="001C6FF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5409019" w14:textId="08E4F00B" w:rsidR="001C6FF9" w:rsidRDefault="001C6FF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1D98B1F" w14:textId="21BAF5C9" w:rsidR="001C6FF9" w:rsidRDefault="001C6FF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C73EB7A" w14:textId="261D576D" w:rsidR="001C6FF9" w:rsidRDefault="001C6FF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AFBB9A" w14:textId="46BCD5F7" w:rsidR="001C6FF9" w:rsidRDefault="001C6FF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5694876" w14:textId="77777777" w:rsidR="001C6FF9" w:rsidRDefault="001C6FF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1C395A6" w14:textId="77777777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8B8A700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4E90B0" w14:textId="3153F558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CF80B1B" w14:textId="52CEF85A" w:rsidR="008B39AF" w:rsidRDefault="008B39AF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91A841D" w14:textId="77777777" w:rsidR="008B39AF" w:rsidRDefault="008B39AF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8140EAD" w14:textId="2483D366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051ADA5" w14:textId="087F789F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D4331F9" w14:textId="2F4AAB61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E9D66CD" w14:textId="5555DD6B" w:rsidR="00637B65" w:rsidRDefault="00637B65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A1C35C0" w14:textId="77777777" w:rsidR="00DF51DA" w:rsidRDefault="00DF51DA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DDE8570" w14:textId="2CB1D27C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E5B112" w14:textId="77777777" w:rsidR="00BE3483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E348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ЦЕЛЕВЫХ  ПОКАЗАТЕЛЕЙ / РЕЗУЛЬТАТОВ</w:t>
      </w:r>
    </w:p>
    <w:p w14:paraId="1710263B" w14:textId="39A6CBD0" w:rsidR="00144D21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</w:t>
      </w:r>
      <w:r w:rsidR="00707E2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И  ТУРИЗМ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61975144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16" w:type="dxa"/>
        <w:jc w:val="center"/>
        <w:tblLayout w:type="fixed"/>
        <w:tblLook w:val="0400" w:firstRow="0" w:lastRow="0" w:firstColumn="0" w:lastColumn="0" w:noHBand="0" w:noVBand="1"/>
      </w:tblPr>
      <w:tblGrid>
        <w:gridCol w:w="563"/>
        <w:gridCol w:w="3793"/>
        <w:gridCol w:w="1031"/>
        <w:gridCol w:w="4838"/>
        <w:gridCol w:w="4024"/>
        <w:gridCol w:w="1367"/>
      </w:tblGrid>
      <w:tr w:rsidR="00EC1328" w:rsidRPr="004A4C32" w14:paraId="0B41B84D" w14:textId="77777777" w:rsidTr="001B7C44">
        <w:trPr>
          <w:trHeight w:val="2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C57" w14:textId="77777777" w:rsidR="00AD0A31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00BC820" w14:textId="6E3BB4F5" w:rsidR="004A4C32" w:rsidRPr="004A4C32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AE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8C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44BC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B3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4F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EC1328" w:rsidRPr="004A4C32" w14:paraId="166B01F6" w14:textId="77777777" w:rsidTr="001B7C44">
        <w:trPr>
          <w:trHeight w:val="2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0E67" w14:textId="77777777" w:rsidR="004A4C32" w:rsidRPr="004A4C32" w:rsidRDefault="004A4C32" w:rsidP="00F5614E">
            <w:pPr>
              <w:widowControl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7A9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972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0BC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1E5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344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F79F8" w:rsidRPr="004A4C32" w14:paraId="37890124" w14:textId="77777777" w:rsidTr="001B7C44">
        <w:trPr>
          <w:trHeight w:val="297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C1" w14:textId="77777777" w:rsidR="005F79F8" w:rsidRPr="00AD0A31" w:rsidRDefault="005F79F8" w:rsidP="005F79F8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D0A3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EC1328" w:rsidRPr="004A4C32" w14:paraId="045031CC" w14:textId="77777777" w:rsidTr="001B7C44">
        <w:trPr>
          <w:trHeight w:val="9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16E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EA27" w14:textId="77777777" w:rsidR="004A4C32" w:rsidRPr="004A4C32" w:rsidRDefault="004A4C32" w:rsidP="00A57378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 1</w:t>
            </w:r>
          </w:p>
          <w:p w14:paraId="3AE38EB1" w14:textId="77777777" w:rsidR="004A4C32" w:rsidRPr="004A4C32" w:rsidRDefault="004A4C32" w:rsidP="00A57378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02CD" w14:textId="18BFFDCE" w:rsidR="004A4C32" w:rsidRPr="004A4C32" w:rsidRDefault="00AD0A31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="004A4C32"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5EE6" w14:textId="4A03EF04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(Кр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Кобщ)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6C734AA9" w14:textId="77777777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</w:p>
          <w:p w14:paraId="1E041C93" w14:textId="52FFF11B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Кр – количество ОКН в собственности муниципального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образования</w:t>
            </w:r>
            <w:r w:rsidR="00AD0A3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cs="Times New Roman"/>
                <w:sz w:val="16"/>
                <w:szCs w:val="16"/>
              </w:rPr>
              <w:t xml:space="preserve"> по которым проведены работы </w:t>
            </w:r>
          </w:p>
          <w:p w14:paraId="1EC8F711" w14:textId="272F5A61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Кобщ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B7A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8EC" w14:textId="389E5457" w:rsidR="004A4C32" w:rsidRPr="004A4C32" w:rsidRDefault="00AD0A31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="004A4C32" w:rsidRPr="004A4C32">
              <w:rPr>
                <w:rFonts w:cs="Times New Roman"/>
                <w:sz w:val="16"/>
                <w:szCs w:val="16"/>
              </w:rPr>
              <w:t>одовая</w:t>
            </w:r>
          </w:p>
        </w:tc>
      </w:tr>
      <w:tr w:rsidR="00EC1328" w:rsidRPr="004A4C32" w14:paraId="68D89390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B18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1A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2</w:t>
            </w:r>
          </w:p>
          <w:p w14:paraId="016F8596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4A4C32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441" w14:textId="5FC6C1E1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B442" w14:textId="57FDBD4F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+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</w:p>
          <w:p w14:paraId="6E2C3ABA" w14:textId="0BA8A4FC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</w:t>
            </w:r>
            <w:r w:rsidR="00EC1328">
              <w:rPr>
                <w:rFonts w:cs="Times New Roman"/>
                <w:sz w:val="16"/>
                <w:szCs w:val="16"/>
              </w:rPr>
              <w:t>.</w:t>
            </w:r>
            <w:r w:rsidRPr="004A4C32">
              <w:rPr>
                <w:rFonts w:cs="Times New Roman"/>
                <w:sz w:val="16"/>
                <w:szCs w:val="1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14:paraId="31D5E58F" w14:textId="77777777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AE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27" w14:textId="0D183C7F" w:rsidR="004A4C32" w:rsidRPr="004A4C32" w:rsidRDefault="00EC1328" w:rsidP="00EC132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EC1328" w:rsidRPr="004A4C32" w14:paraId="7D3E78C6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A04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4B35" w14:textId="77777777" w:rsidR="004A4C32" w:rsidRPr="004A4C32" w:rsidRDefault="004A4C32" w:rsidP="00A57378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3</w:t>
            </w:r>
          </w:p>
          <w:p w14:paraId="58AF35B3" w14:textId="52692B8E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в собственности муниципального </w:t>
            </w:r>
            <w:r w:rsidR="00013226">
              <w:rPr>
                <w:rFonts w:eastAsia="Times New Roman" w:cs="Times New Roman"/>
                <w:sz w:val="16"/>
                <w:szCs w:val="16"/>
              </w:rPr>
              <w:t>о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бразования</w:t>
            </w:r>
            <w:r w:rsidR="00013226">
              <w:rPr>
                <w:rFonts w:eastAsia="Times New Roman" w:cs="Times New Roman"/>
                <w:sz w:val="16"/>
                <w:szCs w:val="16"/>
              </w:rPr>
              <w:t>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132" w14:textId="1E9CC5F6" w:rsidR="004A4C32" w:rsidRPr="004A4C32" w:rsidRDefault="0049080B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CDF4" w14:textId="47A9AA88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Кб)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3107EDF9" w14:textId="633BE40D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– доля ОКН 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на которые установлены информационные надписи</w:t>
            </w:r>
            <w:r w:rsidRPr="004A4C32">
              <w:rPr>
                <w:rFonts w:cs="Times New Roman"/>
                <w:sz w:val="16"/>
                <w:szCs w:val="16"/>
              </w:rPr>
              <w:t xml:space="preserve"> от общего числа объектов в собственности ОМСУ</w:t>
            </w:r>
          </w:p>
          <w:p w14:paraId="18412541" w14:textId="77777777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кооф. -количество ОКН в собственности муниципального образования</w:t>
            </w:r>
          </w:p>
          <w:p w14:paraId="163EE025" w14:textId="016F557D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Н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165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4AC7" w14:textId="5FD3D14C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5F79F8" w:rsidRPr="004A4C32" w14:paraId="39842859" w14:textId="77777777" w:rsidTr="001B7C44">
        <w:trPr>
          <w:trHeight w:val="249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5CCE" w14:textId="26A1AAD3" w:rsidR="005F79F8" w:rsidRPr="005F79F8" w:rsidRDefault="005F79F8" w:rsidP="00DE7B1F">
            <w:pPr>
              <w:widowControl w:val="0"/>
              <w:ind w:firstLine="2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EC132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013226" w:rsidRPr="004A4C32" w14:paraId="7604C951" w14:textId="77777777" w:rsidTr="001B7C44">
        <w:trPr>
          <w:trHeight w:val="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C2F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659" w14:textId="7DE51112" w:rsidR="00013226" w:rsidRPr="00AB4C04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B4C04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B4C0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1C6FF9">
              <w:rPr>
                <w:rFonts w:eastAsia="Times New Roman" w:cs="Times New Roman"/>
                <w:i/>
                <w:iCs/>
                <w:sz w:val="16"/>
                <w:szCs w:val="16"/>
              </w:rPr>
              <w:t>1</w:t>
            </w:r>
          </w:p>
          <w:p w14:paraId="2A9B74EB" w14:textId="77777777" w:rsidR="00013226" w:rsidRPr="00A75309" w:rsidRDefault="00013226" w:rsidP="00013226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AB4C04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405" w14:textId="1A77BD3C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BB0" w14:textId="198A2DB0" w:rsidR="00013226" w:rsidRPr="00013226" w:rsidRDefault="00013226" w:rsidP="00013226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Плановое значение - плановое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5DC9C394" w14:textId="65076AFD" w:rsidR="00013226" w:rsidRPr="004A4C32" w:rsidRDefault="00013226" w:rsidP="00013226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Итоговое значение - фактическое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переведенного в электронный вид в отчетном году (не нарастающим итогом)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4B6" w14:textId="0AD6F291" w:rsidR="00013226" w:rsidRPr="00013226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3226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D4" w14:textId="511D815E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13226" w:rsidRPr="004A4C32" w14:paraId="10B7D7C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62B" w14:textId="77777777" w:rsidR="00013226" w:rsidRPr="00EC1328" w:rsidRDefault="00013226" w:rsidP="00013226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013226" w:rsidRPr="004A4C32" w14:paraId="04F17B06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8CD6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D9A5" w14:textId="77777777" w:rsidR="00013226" w:rsidRPr="00EC132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C132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95A31A2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184" w14:textId="60430DA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4A4C3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A61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Число </w:t>
            </w:r>
            <w:r w:rsidRPr="004A4C32">
              <w:rPr>
                <w:rFonts w:cs="Times New Roman"/>
                <w:sz w:val="16"/>
                <w:szCs w:val="16"/>
              </w:rPr>
              <w:t>пользователей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246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267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1B7C44" w:rsidRPr="004A4C32" w14:paraId="72C562F1" w14:textId="77777777" w:rsidTr="001B7C44">
        <w:trPr>
          <w:trHeight w:val="41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6D1C" w14:textId="45DDAA1F" w:rsidR="001B7C44" w:rsidRPr="004A4C32" w:rsidRDefault="00DF51DA" w:rsidP="001B7C44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BEED" w14:textId="77777777" w:rsidR="001B7C44" w:rsidRDefault="001B7C44" w:rsidP="001B7C44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7D58A109" w14:textId="0A2E619E" w:rsidR="001B7C44" w:rsidRPr="001B7C44" w:rsidRDefault="001B7C44" w:rsidP="001B7C44">
            <w:pPr>
              <w:jc w:val="both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B7C4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DC9E" w14:textId="67426D96" w:rsidR="001B7C44" w:rsidRPr="001B7C44" w:rsidRDefault="001B7C44" w:rsidP="001B7C4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1B7C44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A671A" w14:textId="5DD48EB8" w:rsidR="001B7C44" w:rsidRPr="001B7C44" w:rsidRDefault="001B7C44" w:rsidP="001B7C44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переоснащенных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11C9" w14:textId="3E740754" w:rsidR="001B7C44" w:rsidRPr="001B7C44" w:rsidRDefault="001B7C44" w:rsidP="001B7C4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0E7C" w14:textId="0449FD3B" w:rsidR="001B7C44" w:rsidRPr="001B7C44" w:rsidRDefault="001B7C44" w:rsidP="001B7C4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13226" w:rsidRPr="004A4C32" w14:paraId="60B812F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313" w14:textId="77777777" w:rsidR="00013226" w:rsidRPr="0049080B" w:rsidRDefault="00013226" w:rsidP="00013226">
            <w:pPr>
              <w:widowControl w:val="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  <w:r w:rsidRPr="0049080B">
              <w:rPr>
                <w:rFonts w:cs="Times New Roman"/>
                <w:b/>
                <w:sz w:val="16"/>
                <w:szCs w:val="16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013226" w:rsidRPr="004A4C32" w14:paraId="3F39B704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703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DA4B" w14:textId="77777777" w:rsidR="00013226" w:rsidRPr="00A57378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F5D3EAB" w14:textId="768E76BD" w:rsidR="00C0380D" w:rsidRPr="009241A2" w:rsidRDefault="00794F72" w:rsidP="009241A2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</w:t>
            </w:r>
            <w:r w:rsidR="009241A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0380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</w:t>
            </w:r>
            <w:r w:rsidR="001C6FF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C0380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4A4" w14:textId="38DCDF9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E6B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6964D43" w14:textId="52FF0175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</w:t>
            </w:r>
            <w:r w:rsidRPr="00A5737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H(t) + J(t) + K(t) + L(t) + M(t) + N(t),</w:t>
            </w:r>
          </w:p>
          <w:p w14:paraId="3F1EC29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dst100283"/>
            <w:bookmarkEnd w:id="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где:</w:t>
            </w:r>
          </w:p>
          <w:p w14:paraId="1A1B8D4C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dst100284"/>
            <w:bookmarkEnd w:id="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2E0854C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dst100285"/>
            <w:bookmarkEnd w:id="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10AA4585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dst100286"/>
            <w:bookmarkEnd w:id="1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F39BB42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dst100287"/>
            <w:bookmarkEnd w:id="1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4D1B8C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dst100288"/>
            <w:bookmarkEnd w:id="1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4CAB8AFB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dst100289"/>
            <w:bookmarkEnd w:id="1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BFF9859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4" w:name="dst100290"/>
            <w:bookmarkEnd w:id="1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7846E0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5" w:name="dst100291"/>
            <w:bookmarkEnd w:id="1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3E7D67A5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6" w:name="dst100292"/>
            <w:bookmarkEnd w:id="1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BFDF6C3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dst100293"/>
            <w:bookmarkEnd w:id="1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08F07E2B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8" w:name="dst100294"/>
            <w:bookmarkEnd w:id="1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0D24FDA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9" w:name="dst100295"/>
            <w:bookmarkEnd w:id="1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F24CFAE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0" w:name="dst100296"/>
            <w:bookmarkEnd w:id="2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402D6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1" w:name="dst100297"/>
            <w:bookmarkEnd w:id="2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31A0D61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22" w:name="dst100298"/>
            <w:bookmarkEnd w:id="2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t - отчетный период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09E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6C3EC7F2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3" w:name="dst100300"/>
            <w:bookmarkEnd w:id="2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F8973FE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4" w:name="dst100301"/>
            <w:bookmarkEnd w:id="2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1733B277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5" w:name="dst100302"/>
            <w:bookmarkEnd w:id="2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355234E1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6" w:name="dst100303"/>
            <w:bookmarkEnd w:id="2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2DC377AD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7" w:name="dst100304"/>
            <w:bookmarkEnd w:id="2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D1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Квартальная</w:t>
            </w:r>
          </w:p>
        </w:tc>
      </w:tr>
      <w:tr w:rsidR="00013226" w:rsidRPr="004A4C32" w14:paraId="4B443A2C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4584" w14:textId="6F5203A0" w:rsidR="00013226" w:rsidRPr="004A4C32" w:rsidRDefault="00C0380D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999E" w14:textId="77777777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>4</w:t>
            </w:r>
          </w:p>
          <w:p w14:paraId="0F7212E0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D200" w14:textId="7E7670DE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bookmarkStart w:id="28" w:name="__DdeLink__18678_4050009535"/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  <w:bookmarkEnd w:id="28"/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0D70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4772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BE60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Годовая </w:t>
            </w:r>
          </w:p>
        </w:tc>
      </w:tr>
      <w:tr w:rsidR="00013226" w:rsidRPr="004A4C32" w14:paraId="5D83CC8F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6E6" w14:textId="226B35DB" w:rsidR="00013226" w:rsidRPr="004A4C32" w:rsidRDefault="00C0380D" w:rsidP="00013226">
            <w:pPr>
              <w:widowControl w:val="0"/>
              <w:ind w:left="-704" w:firstLine="7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206" w14:textId="77777777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3B7ACA0F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08" w14:textId="38CBEA03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диниц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17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A83" w14:textId="7DFFE58B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E2F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13226" w:rsidRPr="004A4C32" w14:paraId="77BA3FE0" w14:textId="77777777" w:rsidTr="001B7C44">
        <w:trPr>
          <w:trHeight w:val="56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81D6" w14:textId="7504A908" w:rsidR="00013226" w:rsidRPr="004A4C32" w:rsidRDefault="00C0380D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BA31" w14:textId="72FB0CFA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="00C0380D">
              <w:rPr>
                <w:rFonts w:cs="Times New Roman"/>
                <w:i/>
                <w:iCs/>
                <w:sz w:val="16"/>
                <w:szCs w:val="16"/>
              </w:rPr>
              <w:t>7</w:t>
            </w:r>
          </w:p>
          <w:p w14:paraId="1FB3E6A2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A001" w14:textId="193B4BD2" w:rsidR="00013226" w:rsidRPr="004A4C32" w:rsidRDefault="00013226" w:rsidP="00013226">
            <w:pPr>
              <w:ind w:left="367" w:hanging="36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2752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color w:val="000000"/>
                <w:sz w:val="16"/>
                <w:szCs w:val="16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5047" w14:textId="77777777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Ведомственные данные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551" w14:textId="65626452" w:rsidR="00013226" w:rsidRPr="004A4C32" w:rsidRDefault="008E53E7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="00013226" w:rsidRPr="004A4C32">
              <w:rPr>
                <w:rFonts w:eastAsia="Times New Roman" w:cs="Times New Roman"/>
                <w:sz w:val="16"/>
                <w:szCs w:val="16"/>
              </w:rPr>
              <w:t>жегодная</w:t>
            </w:r>
          </w:p>
        </w:tc>
      </w:tr>
      <w:tr w:rsidR="00013226" w:rsidRPr="004A4C32" w14:paraId="11ACD486" w14:textId="77777777" w:rsidTr="001B7C44">
        <w:trPr>
          <w:trHeight w:val="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7135" w14:textId="71EEAAB7" w:rsidR="00013226" w:rsidRPr="004A4C32" w:rsidRDefault="00C0380D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C968" w14:textId="0A75FC6B" w:rsidR="00013226" w:rsidRPr="00A57378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C0380D">
              <w:rPr>
                <w:rFonts w:eastAsia="Times New Roman" w:cs="Times New Roman"/>
                <w:i/>
                <w:iCs/>
                <w:sz w:val="16"/>
                <w:szCs w:val="16"/>
              </w:rPr>
              <w:t>8</w:t>
            </w:r>
          </w:p>
          <w:p w14:paraId="72CB7BBC" w14:textId="77777777" w:rsidR="00013226" w:rsidRPr="004A4C32" w:rsidRDefault="00013226" w:rsidP="00013226">
            <w:pPr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DD27" w14:textId="16EE8B90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CC67" w14:textId="77777777" w:rsidR="00013226" w:rsidRPr="004A4C32" w:rsidRDefault="00013226" w:rsidP="00013226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5DD7" w14:textId="77777777" w:rsidR="00013226" w:rsidRPr="004A4C32" w:rsidRDefault="00013226" w:rsidP="00013226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D373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13226" w:rsidRPr="004A4C32" w14:paraId="1C3A4B5F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E0C" w14:textId="77777777" w:rsidR="00013226" w:rsidRPr="00A57378" w:rsidRDefault="00013226" w:rsidP="00013226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57378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013226" w:rsidRPr="004A4C32" w14:paraId="71644D33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3C7B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DA4E" w14:textId="77777777" w:rsidR="00013226" w:rsidRPr="00A5737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229AED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330A" w14:textId="61FBAF1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E4AB" w14:textId="7F5299EB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М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+ Δ КДУ + Δ ЦКР </w:t>
            </w:r>
          </w:p>
          <w:p w14:paraId="16084C64" w14:textId="0FF575EA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= расчет показателя за отчетный год</w:t>
            </w:r>
          </w:p>
          <w:p w14:paraId="57674AC1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Где:</w:t>
            </w:r>
          </w:p>
          <w:p w14:paraId="30ABB152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М - количество объектов музейного типа, отремонтированных в отчетном году;</w:t>
            </w:r>
          </w:p>
          <w:p w14:paraId="45BE5D26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КДУ - количество объектов культурно-досуговых учреждений, отремонтированных в отчетном году;</w:t>
            </w:r>
          </w:p>
          <w:p w14:paraId="330843C9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4CB6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C208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Годовой </w:t>
            </w:r>
          </w:p>
        </w:tc>
      </w:tr>
      <w:tr w:rsidR="00013226" w:rsidRPr="004A4C32" w14:paraId="0AE75132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8262" w14:textId="40B455DD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C6E4" w14:textId="77777777" w:rsidR="00013226" w:rsidRPr="005F79F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5F79F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2</w:t>
            </w:r>
          </w:p>
          <w:p w14:paraId="385AD1C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7492" w14:textId="0CC63005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BE23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КЗ + Δ АК = расчет показателя за отчетный год</w:t>
            </w:r>
          </w:p>
          <w:p w14:paraId="5C9D07ED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КЗ - количество кинозалов, получивших оборудование в текущем году;</w:t>
            </w:r>
          </w:p>
          <w:p w14:paraId="0F45E651" w14:textId="03195EB3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АК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7564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2723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Годовой </w:t>
            </w:r>
          </w:p>
        </w:tc>
      </w:tr>
      <w:tr w:rsidR="00013226" w:rsidRPr="004A4C32" w14:paraId="05CE662E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8B8" w14:textId="26EFA930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578" w14:textId="77777777" w:rsidR="00013226" w:rsidRPr="005F79F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 8</w:t>
            </w:r>
          </w:p>
          <w:p w14:paraId="67C38246" w14:textId="77777777" w:rsidR="00013226" w:rsidRPr="004A4C32" w:rsidRDefault="00013226" w:rsidP="00013226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4C9" w14:textId="2AB02C3B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5870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Показатель рассчитывается по формуле: </w:t>
            </w:r>
          </w:p>
          <w:p w14:paraId="64D29D39" w14:textId="49021229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=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ипо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/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око</w:t>
            </w:r>
            <w:r>
              <w:rPr>
                <w:rFonts w:cs="Times New Roman"/>
                <w:sz w:val="16"/>
                <w:szCs w:val="16"/>
              </w:rPr>
              <w:t xml:space="preserve"> х </w:t>
            </w:r>
            <w:r w:rsidRPr="004A4C32">
              <w:rPr>
                <w:rFonts w:cs="Times New Roman"/>
                <w:sz w:val="16"/>
                <w:szCs w:val="16"/>
              </w:rPr>
              <w:t>100%,</w:t>
            </w:r>
          </w:p>
          <w:p w14:paraId="7EE67A0E" w14:textId="6F7F8822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где: </w:t>
            </w:r>
          </w:p>
          <w:p w14:paraId="6AE56FEE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7F03FF9C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Nипо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771F124" w14:textId="77777777" w:rsidR="00013226" w:rsidRPr="004A4C32" w:rsidRDefault="00013226" w:rsidP="00013226">
            <w:pPr>
              <w:suppressAutoHyphens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Nоко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A74" w14:textId="2A2CE458" w:rsidR="00013226" w:rsidRPr="004A4C32" w:rsidRDefault="00013226" w:rsidP="00013226">
            <w:pPr>
              <w:suppressAutoHyphens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EF4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13226" w:rsidRPr="004A4C32" w14:paraId="61C58C23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9687" w14:textId="77777777" w:rsidR="00013226" w:rsidRPr="005F79F8" w:rsidRDefault="00013226" w:rsidP="0001322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79F8">
              <w:rPr>
                <w:rFonts w:cs="Times New Roman"/>
                <w:b/>
                <w:bCs/>
                <w:sz w:val="16"/>
                <w:szCs w:val="16"/>
              </w:rPr>
              <w:t>Подпрограмма 6 «Развитие образования в сфере культуры»</w:t>
            </w:r>
          </w:p>
        </w:tc>
      </w:tr>
      <w:tr w:rsidR="00013226" w:rsidRPr="004A4C32" w14:paraId="458A4DA9" w14:textId="77777777" w:rsidTr="001B7C44">
        <w:trPr>
          <w:trHeight w:val="6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569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02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1</w:t>
            </w:r>
          </w:p>
          <w:p w14:paraId="193B77D8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FDF" w14:textId="03F50557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990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 = Кддо/ Кд х 100,</w:t>
            </w:r>
            <w:r w:rsidRPr="00FA0BB3">
              <w:rPr>
                <w:rFonts w:cs="Times New Roman"/>
                <w:sz w:val="16"/>
                <w:szCs w:val="16"/>
              </w:rPr>
              <w:br/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 - доля детей в возрасте от 5 до 18 лет, охваченных дополнительным образованием сферы культуры </w:t>
            </w:r>
          </w:p>
          <w:p w14:paraId="578019D0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охваченных дополнительным образованием сферы культуры</w:t>
            </w:r>
          </w:p>
          <w:p w14:paraId="2B11CC8B" w14:textId="686B2E1B" w:rsidR="00013226" w:rsidRPr="004A4C32" w:rsidRDefault="00FA0BB3" w:rsidP="00FA0BB3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  - численность детей в возрасте от 5 до 18 лет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29E" w14:textId="77777777" w:rsidR="00013226" w:rsidRPr="004A4C32" w:rsidRDefault="00013226" w:rsidP="00013226">
            <w:pPr>
              <w:pStyle w:val="Default"/>
              <w:jc w:val="center"/>
              <w:rPr>
                <w:sz w:val="16"/>
                <w:szCs w:val="16"/>
              </w:rPr>
            </w:pPr>
            <w:r w:rsidRPr="004A4C32">
              <w:rPr>
                <w:rFonts w:eastAsiaTheme="minorHAnsi"/>
                <w:color w:val="auto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043D" w14:textId="752A2C10" w:rsidR="00013226" w:rsidRPr="004A4C32" w:rsidRDefault="00FA0BB3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13226" w:rsidRPr="004A4C32" w14:paraId="744D1A8D" w14:textId="77777777" w:rsidTr="001B7C44">
        <w:trPr>
          <w:trHeight w:val="3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A65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1E7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2</w:t>
            </w:r>
          </w:p>
          <w:p w14:paraId="115D8343" w14:textId="045FFC04" w:rsidR="00013226" w:rsidRPr="004A4C32" w:rsidRDefault="00FA0BB3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ABC" w14:textId="7FDA3530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C12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Ддпп = Кдпп/ Кддо х 100,</w:t>
            </w:r>
            <w:r w:rsidRPr="00FA0BB3">
              <w:rPr>
                <w:rFonts w:cs="Times New Roman"/>
                <w:sz w:val="16"/>
                <w:szCs w:val="16"/>
              </w:rPr>
              <w:br/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Ддпп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7556C78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Кдпп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14:paraId="3C82BD62" w14:textId="4744D94B" w:rsidR="00013226" w:rsidRPr="004A4C32" w:rsidRDefault="00FA0BB3" w:rsidP="00FA0BB3">
            <w:pPr>
              <w:jc w:val="both"/>
              <w:rPr>
                <w:rFonts w:eastAsiaTheme="minorEastAsia" w:cs="Times New Roman"/>
                <w:color w:val="FF0000"/>
                <w:sz w:val="16"/>
                <w:szCs w:val="16"/>
                <w:lang w:eastAsia="ru-RU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обучающихся в детских школах искусств по видам искусств за счет бюджетных средств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F55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BB4" w14:textId="0F59A987" w:rsidR="00013226" w:rsidRPr="004A4C32" w:rsidRDefault="00FA0BB3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13226" w:rsidRPr="004A4C32" w14:paraId="33FA0744" w14:textId="77777777" w:rsidTr="001B7C44">
        <w:trPr>
          <w:trHeight w:val="45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BF9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6E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3</w:t>
            </w:r>
          </w:p>
          <w:p w14:paraId="31C59E32" w14:textId="77777777" w:rsidR="00013226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03610E6C" w14:textId="567DD8E4" w:rsidR="008E53E7" w:rsidRPr="008E53E7" w:rsidRDefault="008E53E7" w:rsidP="00013226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</w:t>
            </w:r>
            <w:r w:rsidR="001C6FF9">
              <w:rPr>
                <w:rFonts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90C" w14:textId="74924DA3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D39A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DEF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35C" w14:textId="0DB29DC6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13226" w:rsidRPr="004A4C32" w14:paraId="76BAD8A5" w14:textId="77777777" w:rsidTr="001B7C44">
        <w:trPr>
          <w:trHeight w:val="1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8330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86D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4</w:t>
            </w:r>
          </w:p>
          <w:p w14:paraId="5AFD8CD8" w14:textId="77B647EC" w:rsidR="00013226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учреждений в сфере культуры (детских школ искусств по видам искусств</w:t>
            </w:r>
            <w:r w:rsidR="004C5A33">
              <w:rPr>
                <w:rFonts w:cs="Times New Roman"/>
                <w:sz w:val="16"/>
                <w:szCs w:val="16"/>
              </w:rPr>
              <w:t xml:space="preserve"> и училищ</w:t>
            </w:r>
            <w:r w:rsidRPr="004A4C32">
              <w:rPr>
                <w:rFonts w:cs="Times New Roman"/>
                <w:sz w:val="16"/>
                <w:szCs w:val="16"/>
              </w:rPr>
              <w:t>) музыкальными инструментами, оборудованием и учебными материалами</w:t>
            </w:r>
          </w:p>
          <w:p w14:paraId="47603ECC" w14:textId="70AECB8E" w:rsidR="008E53E7" w:rsidRPr="008E53E7" w:rsidRDefault="008E53E7" w:rsidP="00013226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</w:t>
            </w:r>
            <w:r w:rsidR="001C6FF9">
              <w:rPr>
                <w:rFonts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FDA3" w14:textId="03F3D91A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34C6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729C" w14:textId="77777777" w:rsidR="00013226" w:rsidRPr="004A4C32" w:rsidRDefault="00013226" w:rsidP="0001322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ACFA" w14:textId="29AE681D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13226" w:rsidRPr="004A4C32" w14:paraId="3ADADF78" w14:textId="77777777" w:rsidTr="001B7C44">
        <w:trPr>
          <w:trHeight w:val="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2C5F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138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5</w:t>
            </w:r>
          </w:p>
          <w:p w14:paraId="42BA232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B25C" w14:textId="710CD5E9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4CA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7B" w14:textId="77777777" w:rsidR="00013226" w:rsidRPr="004A4C32" w:rsidRDefault="00013226" w:rsidP="0001322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F05" w14:textId="3D808E35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</w:tbl>
    <w:p w14:paraId="687588A1" w14:textId="41B01ED6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C9BCCB7" w14:textId="20093B3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D3138F9" w14:textId="04635E5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326AD5B" w14:textId="2DD56B0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F77C5D4" w14:textId="60ED517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B5C5C2B" w14:textId="714887B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68BEDEC" w14:textId="41333A3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54E4F9D" w14:textId="085113E1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9744A0C" w14:textId="6D4987B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8E99EFA" w14:textId="7584A892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D43DB60" w14:textId="2F43F94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DBEAE98" w14:textId="773CF7F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9011358" w14:textId="395010B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F9E8FDA" w14:textId="110187B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2BF87EB" w14:textId="08CDE418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DB41628" w14:textId="60C2D828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DEB6D12" w14:textId="3BC40CA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B263696" w14:textId="3409031E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8C95BA8" w14:textId="3FCE19FE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0C7F692" w14:textId="724B1BF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67C1C1C" w14:textId="224F2821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1C3382E" w14:textId="494F0D69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8C240AB" w14:textId="4F37E3EB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E2F9BB1" w14:textId="7374AFA9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E83E8D8" w14:textId="05888974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20DD897" w14:textId="7777777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A255638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7BA59D1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75FD124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5545B34" w14:textId="26F21B74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113E837" w14:textId="77777777" w:rsidR="004C5A33" w:rsidRDefault="004C5A33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80453D0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EF12128" w14:textId="087F9C6F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2A11223" w14:textId="18418AF4" w:rsidR="005E5B95" w:rsidRDefault="005E5B9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3ADB8CF" w14:textId="231C351C" w:rsidR="005E5B95" w:rsidRPr="005E5B95" w:rsidRDefault="005E5B95" w:rsidP="005E5B95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МЕТОДИКА 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ОПРЕДЕЛЕНИЯ </w:t>
      </w: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РЕЗУЛЬТАТОВ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ВЫПОЛНЕНИЯ  МЕРОПРИЯТИЙ</w:t>
      </w:r>
    </w:p>
    <w:p w14:paraId="257C7BFF" w14:textId="729B5FED" w:rsidR="005E5B95" w:rsidRDefault="005E5B95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МУНИЦИПАЛЬНОЙ  ПРОГРАММЫ  РУЗСКОГО  ГОРОДСКОГО  ОКРУГА  «КУЛЬТУРА  И  ТУРИЗМ»</w:t>
      </w:r>
    </w:p>
    <w:p w14:paraId="4DBBF88A" w14:textId="3F3AA046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3"/>
        <w:gridCol w:w="1133"/>
        <w:gridCol w:w="5039"/>
        <w:gridCol w:w="933"/>
        <w:gridCol w:w="5455"/>
      </w:tblGrid>
      <w:tr w:rsidR="002647B7" w14:paraId="269D365B" w14:textId="77777777" w:rsidTr="00380261">
        <w:tc>
          <w:tcPr>
            <w:tcW w:w="534" w:type="dxa"/>
            <w:vAlign w:val="center"/>
          </w:tcPr>
          <w:p w14:paraId="12963F78" w14:textId="5B5CB5B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Align w:val="center"/>
          </w:tcPr>
          <w:p w14:paraId="290D9717" w14:textId="0EB367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подпрограммы X</w:t>
            </w:r>
          </w:p>
        </w:tc>
        <w:tc>
          <w:tcPr>
            <w:tcW w:w="1273" w:type="dxa"/>
            <w:vAlign w:val="center"/>
          </w:tcPr>
          <w:p w14:paraId="096A258D" w14:textId="138ADAD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основного мероприятия YY</w:t>
            </w:r>
          </w:p>
        </w:tc>
        <w:tc>
          <w:tcPr>
            <w:tcW w:w="1133" w:type="dxa"/>
            <w:vAlign w:val="center"/>
          </w:tcPr>
          <w:p w14:paraId="482F3DAE" w14:textId="50F9E5E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мероприятия ZZ</w:t>
            </w:r>
          </w:p>
        </w:tc>
        <w:tc>
          <w:tcPr>
            <w:tcW w:w="5039" w:type="dxa"/>
            <w:vAlign w:val="center"/>
          </w:tcPr>
          <w:p w14:paraId="575E2389" w14:textId="1DF5EEE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1862B1D" w14:textId="7EDA73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455" w:type="dxa"/>
            <w:vAlign w:val="center"/>
          </w:tcPr>
          <w:p w14:paraId="2330EA67" w14:textId="1D7E70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значений</w:t>
            </w:r>
          </w:p>
        </w:tc>
      </w:tr>
      <w:tr w:rsidR="002647B7" w14:paraId="5E9BDA13" w14:textId="77777777" w:rsidTr="00380261">
        <w:tc>
          <w:tcPr>
            <w:tcW w:w="534" w:type="dxa"/>
            <w:vAlign w:val="center"/>
          </w:tcPr>
          <w:p w14:paraId="783AF8BA" w14:textId="43D225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0964F634" w14:textId="6FE3370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0145DB79" w14:textId="7AC2542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14:paraId="7001555F" w14:textId="0C22D23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39" w:type="dxa"/>
            <w:vAlign w:val="center"/>
          </w:tcPr>
          <w:p w14:paraId="7E3501FD" w14:textId="2EE6E8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529A429E" w14:textId="6B7B57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55" w:type="dxa"/>
            <w:vAlign w:val="center"/>
          </w:tcPr>
          <w:p w14:paraId="02FA7D0C" w14:textId="75E9F57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47B7" w14:paraId="31585C42" w14:textId="77777777" w:rsidTr="00380261">
        <w:trPr>
          <w:trHeight w:val="481"/>
        </w:trPr>
        <w:tc>
          <w:tcPr>
            <w:tcW w:w="534" w:type="dxa"/>
            <w:vAlign w:val="center"/>
          </w:tcPr>
          <w:p w14:paraId="1C09E4E5" w14:textId="31C47CB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429EF571" w14:textId="59F0AA5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673AB821" w14:textId="00C3476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2B6C026" w14:textId="5E975A6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7F65CCD" w14:textId="6F738099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установке на объектах культурного наследия, находящихся в собственности Московской области, информационных надписей и обозначений</w:t>
            </w:r>
          </w:p>
        </w:tc>
        <w:tc>
          <w:tcPr>
            <w:tcW w:w="933" w:type="dxa"/>
            <w:vAlign w:val="center"/>
          </w:tcPr>
          <w:p w14:paraId="51530CFF" w14:textId="3D1963D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5455" w:type="dxa"/>
            <w:vAlign w:val="center"/>
          </w:tcPr>
          <w:p w14:paraId="7A267B62" w14:textId="12173B0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2647B7" w14:paraId="03943326" w14:textId="77777777" w:rsidTr="00380261">
        <w:trPr>
          <w:trHeight w:val="121"/>
        </w:trPr>
        <w:tc>
          <w:tcPr>
            <w:tcW w:w="534" w:type="dxa"/>
            <w:vAlign w:val="center"/>
          </w:tcPr>
          <w:p w14:paraId="25D81AFB" w14:textId="300B07D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6E8FE234" w14:textId="2040E0F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20E5C89F" w14:textId="7403915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2A4E4C9C" w14:textId="47EB8B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8DDD624" w14:textId="531186ED" w:rsidR="002647B7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116CD1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6BD9F47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39D086B3" w14:textId="77777777" w:rsidTr="00380261">
        <w:tc>
          <w:tcPr>
            <w:tcW w:w="534" w:type="dxa"/>
            <w:vAlign w:val="center"/>
          </w:tcPr>
          <w:p w14:paraId="677AEFCD" w14:textId="6272074A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724E71BF" w14:textId="20F3C22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466EAA44" w14:textId="426BDF6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1E86D28A" w14:textId="3F675E9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BA3D82F" w14:textId="77777777" w:rsidR="002647B7" w:rsidRPr="00380261" w:rsidRDefault="002647B7" w:rsidP="003802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7B7D3" w14:textId="57A97869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сохранению объектов культурного наследия религиозного назначения, находящихся в федеральной собственности и собственности Московской области</w:t>
            </w:r>
          </w:p>
        </w:tc>
        <w:tc>
          <w:tcPr>
            <w:tcW w:w="933" w:type="dxa"/>
            <w:vAlign w:val="center"/>
          </w:tcPr>
          <w:p w14:paraId="1B63DC44" w14:textId="61C7BBCB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5455" w:type="dxa"/>
            <w:vAlign w:val="center"/>
          </w:tcPr>
          <w:p w14:paraId="6105E289" w14:textId="2EF4D03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2647B7" w14:paraId="16FA9594" w14:textId="77777777" w:rsidTr="00380261">
        <w:tc>
          <w:tcPr>
            <w:tcW w:w="534" w:type="dxa"/>
            <w:vAlign w:val="center"/>
          </w:tcPr>
          <w:p w14:paraId="0FCC4E35" w14:textId="4B8E8FE1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2BE0FE2E" w14:textId="20CCCDC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7183E3A7" w14:textId="6BFFDBE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C17FAB" w14:textId="51A33F9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794BA2A7" w14:textId="34AFC4E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5ABD14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B88B7A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6E21AE7F" w14:textId="77777777" w:rsidTr="00380261">
        <w:tc>
          <w:tcPr>
            <w:tcW w:w="534" w:type="dxa"/>
            <w:vAlign w:val="center"/>
          </w:tcPr>
          <w:p w14:paraId="264917AC" w14:textId="37327717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5D1DF135" w14:textId="664483A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60BB6248" w14:textId="6D7C9C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0FB650CE" w14:textId="60860E7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1E6D8C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  <w:p w14:paraId="6046B0D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2FB4FA6" w14:textId="3FD37C4C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C5ABFA6" w14:textId="11452389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60770F21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28C5E4C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6E0A665E" w14:textId="61F1CB65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0061F68" w14:textId="491A51E2" w:rsidR="002647B7" w:rsidRPr="00380261" w:rsidRDefault="002436CC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5EFAAFB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E2B4C79" w14:textId="767F1C9F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5434189E" w14:textId="77777777" w:rsidTr="00380261">
        <w:tc>
          <w:tcPr>
            <w:tcW w:w="534" w:type="dxa"/>
            <w:vAlign w:val="center"/>
          </w:tcPr>
          <w:p w14:paraId="1D303799" w14:textId="260F8AB8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5DD1ACFD" w14:textId="0579FDD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FE65FE5" w14:textId="340CFC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3F9A2F1" w14:textId="71302B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AECCDB8" w14:textId="600AD7A3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99CE156" w14:textId="41585E63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27D83BF" w14:textId="539DB68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79EB1A9" w14:textId="77777777" w:rsidTr="00380261">
        <w:tc>
          <w:tcPr>
            <w:tcW w:w="534" w:type="dxa"/>
            <w:vAlign w:val="center"/>
          </w:tcPr>
          <w:p w14:paraId="4FE290A4" w14:textId="3D4974C2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1D3B2A1" w14:textId="1EE1487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178962A" w14:textId="43A654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A25B4A1" w14:textId="5EF9073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538F6991" w14:textId="129779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Созданы выставки и экспозиции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3FD1BACA" w14:textId="2606F654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BF7AC6D" w14:textId="6CBE149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2FB18E05" w14:textId="77777777" w:rsidTr="00380261">
        <w:tc>
          <w:tcPr>
            <w:tcW w:w="534" w:type="dxa"/>
            <w:vAlign w:val="center"/>
          </w:tcPr>
          <w:p w14:paraId="4681D646" w14:textId="46110DF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7E061650" w14:textId="5329BE6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A9307ED" w14:textId="037B2A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05A3FB86" w14:textId="272B6D7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EF4F0C8" w14:textId="4813491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933" w:type="dxa"/>
            <w:vAlign w:val="center"/>
          </w:tcPr>
          <w:p w14:paraId="15C63633" w14:textId="0BFD703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19FAA5" w14:textId="5075377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30996241" w14:textId="77777777" w:rsidTr="00380261">
        <w:tc>
          <w:tcPr>
            <w:tcW w:w="534" w:type="dxa"/>
            <w:vAlign w:val="center"/>
          </w:tcPr>
          <w:p w14:paraId="411FE0A5" w14:textId="1752A9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14:paraId="7EF9EE02" w14:textId="3BDE16C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552CBB49" w14:textId="521D2A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3019C366" w14:textId="43F68E5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769FEC3" w14:textId="64C0342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685F6F74" w14:textId="32AFBD8D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43B592" w14:textId="1850D8E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57C64BEC" w14:textId="77777777" w:rsidTr="00380261">
        <w:tc>
          <w:tcPr>
            <w:tcW w:w="534" w:type="dxa"/>
            <w:vAlign w:val="center"/>
          </w:tcPr>
          <w:p w14:paraId="19BF6345" w14:textId="6030221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14:paraId="5E50176B" w14:textId="67D5BB2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19F5D68" w14:textId="0D79CEF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9CF2A16" w14:textId="1504AC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B8E5686" w14:textId="6F4C00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Приобретено фондовое, реставрационное и экспозиционное оборудование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E9A25EC" w14:textId="16E13531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5AADC75E" w14:textId="40CC449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городского 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FC5A1C8" w14:textId="77777777" w:rsidTr="00380261">
        <w:tc>
          <w:tcPr>
            <w:tcW w:w="534" w:type="dxa"/>
            <w:vAlign w:val="center"/>
          </w:tcPr>
          <w:p w14:paraId="118764C1" w14:textId="14393E6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</w:tcPr>
          <w:p w14:paraId="1231031A" w14:textId="7770915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D50BEC1" w14:textId="3485EA0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DB2E8CD" w14:textId="106F62B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7399CF85" w14:textId="1C2AAFF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933" w:type="dxa"/>
            <w:vAlign w:val="center"/>
          </w:tcPr>
          <w:p w14:paraId="6EBB135B" w14:textId="0A0B8012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9E27595" w14:textId="3AE06BC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072E342A" w14:textId="77777777" w:rsidTr="00380261">
        <w:tc>
          <w:tcPr>
            <w:tcW w:w="534" w:type="dxa"/>
            <w:vAlign w:val="center"/>
          </w:tcPr>
          <w:p w14:paraId="740E4028" w14:textId="62A18FB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14:paraId="61C042EE" w14:textId="4E939A6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3" w:type="dxa"/>
            <w:vAlign w:val="center"/>
          </w:tcPr>
          <w:p w14:paraId="27D47CCE" w14:textId="0F97CEA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A1</w:t>
            </w:r>
          </w:p>
        </w:tc>
        <w:tc>
          <w:tcPr>
            <w:tcW w:w="1133" w:type="dxa"/>
            <w:vAlign w:val="center"/>
          </w:tcPr>
          <w:p w14:paraId="1DC4A43C" w14:textId="4DDF46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039" w:type="dxa"/>
            <w:vAlign w:val="center"/>
          </w:tcPr>
          <w:p w14:paraId="1BDD4A85" w14:textId="09976CA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Технически оснащены муниципальные музеи</w:t>
            </w:r>
          </w:p>
        </w:tc>
        <w:tc>
          <w:tcPr>
            <w:tcW w:w="933" w:type="dxa"/>
            <w:vAlign w:val="center"/>
          </w:tcPr>
          <w:p w14:paraId="1380970D" w14:textId="71B3F9A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72F932E" w14:textId="5ABA0C65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49E89F8A" w14:textId="77777777" w:rsidTr="00380261">
        <w:tc>
          <w:tcPr>
            <w:tcW w:w="534" w:type="dxa"/>
            <w:vAlign w:val="center"/>
          </w:tcPr>
          <w:p w14:paraId="411FDD8B" w14:textId="3665FC4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14:paraId="7E8300C6" w14:textId="1E056F6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2C19F9F" w14:textId="519041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9155B9F" w14:textId="261B654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368B9D5" w14:textId="04088C4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933" w:type="dxa"/>
            <w:vAlign w:val="center"/>
          </w:tcPr>
          <w:p w14:paraId="03ADED69" w14:textId="75B2C936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474B6B01" w14:textId="133E7111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3354CD5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7577E57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5296BEB9" w14:textId="2D17DD72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C1FA75B" w14:textId="7B6F8ED4" w:rsidR="002647B7" w:rsidRPr="00380261" w:rsidRDefault="002436CC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65643A54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2797E21" w14:textId="511E947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0ECF715D" w14:textId="77777777" w:rsidTr="00380261">
        <w:tc>
          <w:tcPr>
            <w:tcW w:w="534" w:type="dxa"/>
            <w:vAlign w:val="center"/>
          </w:tcPr>
          <w:p w14:paraId="469561CF" w14:textId="6AD4CB3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14:paraId="6BD60B41" w14:textId="1D334F7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D7A9A47" w14:textId="547B2ED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37D4B5E" w14:textId="14C1B07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8C12A1D" w14:textId="73AD7788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557999F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51557A0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6581C121" w14:textId="77777777" w:rsidTr="00380261">
        <w:tc>
          <w:tcPr>
            <w:tcW w:w="534" w:type="dxa"/>
            <w:vAlign w:val="center"/>
          </w:tcPr>
          <w:p w14:paraId="4E480E01" w14:textId="612C5B6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vAlign w:val="center"/>
          </w:tcPr>
          <w:p w14:paraId="3D4E1501" w14:textId="03DAB69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77889CA1" w14:textId="789C588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4EEDC173" w14:textId="20FC6B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2234773" w14:textId="0EABC2E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933" w:type="dxa"/>
            <w:vAlign w:val="center"/>
          </w:tcPr>
          <w:p w14:paraId="6E78C51D" w14:textId="0039CE1B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A2EEE89" w14:textId="76021A6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647B7" w14:paraId="31C42B69" w14:textId="77777777" w:rsidTr="00380261">
        <w:tc>
          <w:tcPr>
            <w:tcW w:w="534" w:type="dxa"/>
            <w:vAlign w:val="center"/>
          </w:tcPr>
          <w:p w14:paraId="045AF669" w14:textId="43145FD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vAlign w:val="center"/>
          </w:tcPr>
          <w:p w14:paraId="30ABBD70" w14:textId="60B074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78F3A5E" w14:textId="6C7FE85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5CBF0954" w14:textId="020182A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7D5CBE9" w14:textId="147EE377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FFC6EC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233A16A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17BA239" w14:textId="77777777" w:rsidTr="00380261">
        <w:tc>
          <w:tcPr>
            <w:tcW w:w="534" w:type="dxa"/>
            <w:vAlign w:val="center"/>
          </w:tcPr>
          <w:p w14:paraId="2FD53ABA" w14:textId="3BF696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14:paraId="223AADAA" w14:textId="520D2BF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0252029" w14:textId="5E5D51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4F90B8" w14:textId="3D15AEC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66FDC27" w14:textId="1E9B407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C5DA100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EF67F3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B30AE32" w14:textId="77777777" w:rsidTr="00380261">
        <w:tc>
          <w:tcPr>
            <w:tcW w:w="534" w:type="dxa"/>
            <w:vAlign w:val="center"/>
          </w:tcPr>
          <w:p w14:paraId="796B8C2D" w14:textId="04E7552D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14:paraId="2DED8559" w14:textId="1ABB0B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C21697F" w14:textId="14AE34B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78D8EF85" w14:textId="7A280CF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569BEF9" w14:textId="6D8749E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933" w:type="dxa"/>
            <w:vAlign w:val="center"/>
          </w:tcPr>
          <w:p w14:paraId="34D02176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FA07EE4" w14:textId="7A2C31C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2647B7" w14:paraId="2C0A5738" w14:textId="77777777" w:rsidTr="00380261">
        <w:tc>
          <w:tcPr>
            <w:tcW w:w="534" w:type="dxa"/>
            <w:vAlign w:val="center"/>
          </w:tcPr>
          <w:p w14:paraId="366F13E3" w14:textId="6498A0F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14:paraId="5E5AC587" w14:textId="0C7DDAE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5B58B29E" w14:textId="5342F03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74C94AC9" w14:textId="4A07095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946F6BB" w14:textId="0AFEE6E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Созданы модельные муниципальные библиотеки</w:t>
            </w:r>
          </w:p>
        </w:tc>
        <w:tc>
          <w:tcPr>
            <w:tcW w:w="933" w:type="dxa"/>
            <w:vAlign w:val="center"/>
          </w:tcPr>
          <w:p w14:paraId="62744B8F" w14:textId="416FEFC1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2838ECF" w14:textId="017BEE7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647B7" w14:paraId="1223E946" w14:textId="77777777" w:rsidTr="00380261">
        <w:tc>
          <w:tcPr>
            <w:tcW w:w="534" w:type="dxa"/>
            <w:vAlign w:val="center"/>
          </w:tcPr>
          <w:p w14:paraId="0B799158" w14:textId="7DE1197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vAlign w:val="center"/>
          </w:tcPr>
          <w:p w14:paraId="51C9A2F3" w14:textId="2050268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3F7D3725" w14:textId="3DE3E38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41B94B60" w14:textId="6A9BEED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C8D7FE8" w14:textId="7B263DD6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933" w:type="dxa"/>
            <w:vAlign w:val="center"/>
          </w:tcPr>
          <w:p w14:paraId="5B70E5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530F496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11DB0FA6" w14:textId="77777777" w:rsidTr="00380261">
        <w:tc>
          <w:tcPr>
            <w:tcW w:w="534" w:type="dxa"/>
            <w:vAlign w:val="center"/>
          </w:tcPr>
          <w:p w14:paraId="78C362CE" w14:textId="2D4FD015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5" w:type="dxa"/>
            <w:vAlign w:val="center"/>
          </w:tcPr>
          <w:p w14:paraId="7AB25F09" w14:textId="051F407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7F4D32F" w14:textId="1AF9DE1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76566FBD" w14:textId="7EC9FAA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D09924E" w14:textId="25A20B39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933" w:type="dxa"/>
            <w:vAlign w:val="center"/>
          </w:tcPr>
          <w:p w14:paraId="233EA2DD" w14:textId="77E6616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013E4D5D" w14:textId="7CDF9684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4E2AA21B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499BDED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2918036B" w14:textId="3191DD42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-ой муниципальной услуге (работе);</w:t>
            </w:r>
          </w:p>
          <w:p w14:paraId="1947DCF1" w14:textId="456F15A7" w:rsidR="002647B7" w:rsidRPr="00380261" w:rsidRDefault="002436CC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4F3BE72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34FABABF" w14:textId="45DE24C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3A6209C2" w14:textId="77777777" w:rsidTr="00380261">
        <w:tc>
          <w:tcPr>
            <w:tcW w:w="534" w:type="dxa"/>
            <w:vAlign w:val="center"/>
          </w:tcPr>
          <w:p w14:paraId="5E6F2C31" w14:textId="7FA3E488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vAlign w:val="center"/>
          </w:tcPr>
          <w:p w14:paraId="69FF2BD7" w14:textId="7634FE5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D41C15A" w14:textId="6A0F387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EA38943" w14:textId="64F5D85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2D5BB03" w14:textId="46785FE9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933" w:type="dxa"/>
            <w:vAlign w:val="center"/>
          </w:tcPr>
          <w:p w14:paraId="1C743C9B" w14:textId="7673440C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245C9F8" w14:textId="2653F06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городского 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7F63A232" w14:textId="77777777" w:rsidTr="00380261">
        <w:tc>
          <w:tcPr>
            <w:tcW w:w="534" w:type="dxa"/>
            <w:vAlign w:val="center"/>
          </w:tcPr>
          <w:p w14:paraId="29D364E0" w14:textId="3AFD7241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vAlign w:val="center"/>
          </w:tcPr>
          <w:p w14:paraId="2DD19EFF" w14:textId="7D3B5C2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DCD6A43" w14:textId="694AA30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2C726D13" w14:textId="6F5DF8C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CCF387C" w14:textId="4D191E2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детские и кукольные театры, в которых созданы новые постановки и (или) улучшено техническое оснащение</w:t>
            </w:r>
          </w:p>
        </w:tc>
        <w:tc>
          <w:tcPr>
            <w:tcW w:w="933" w:type="dxa"/>
            <w:vAlign w:val="center"/>
          </w:tcPr>
          <w:p w14:paraId="74B6CAEE" w14:textId="03BA9B7D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393FD28" w14:textId="4A946FF5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муниципальному бюджетному или автономному учреждению)</w:t>
            </w:r>
          </w:p>
        </w:tc>
      </w:tr>
      <w:tr w:rsidR="002647B7" w14:paraId="5A2033CA" w14:textId="77777777" w:rsidTr="00380261">
        <w:tc>
          <w:tcPr>
            <w:tcW w:w="534" w:type="dxa"/>
            <w:vAlign w:val="center"/>
          </w:tcPr>
          <w:p w14:paraId="2DC0E2CE" w14:textId="46F4473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vAlign w:val="center"/>
          </w:tcPr>
          <w:p w14:paraId="5BC9D6DF" w14:textId="68BA8F0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69450146" w14:textId="580ECDD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174ED996" w14:textId="4AFCD04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46FE0C55" w14:textId="74D5E758" w:rsidR="002647B7" w:rsidRPr="00380261" w:rsidRDefault="002647B7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Созданы новые постановки и (или)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933" w:type="dxa"/>
            <w:vAlign w:val="center"/>
          </w:tcPr>
          <w:p w14:paraId="1B2C059A" w14:textId="2C8C5EC6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02DFADEE" w14:textId="1F7252B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муниципальному бюджетному или автономному учреждению)</w:t>
            </w:r>
          </w:p>
        </w:tc>
      </w:tr>
      <w:tr w:rsidR="002647B7" w14:paraId="1DD35710" w14:textId="77777777" w:rsidTr="00380261">
        <w:tc>
          <w:tcPr>
            <w:tcW w:w="534" w:type="dxa"/>
            <w:vAlign w:val="center"/>
          </w:tcPr>
          <w:p w14:paraId="707BDDE5" w14:textId="6FC2AFC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vAlign w:val="center"/>
          </w:tcPr>
          <w:p w14:paraId="5AFC9094" w14:textId="7FDCF87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6436E62" w14:textId="5B341AC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03EE7FAB" w14:textId="78F5588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FA48355" w14:textId="7752315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Оказаны услуги по проведению независимой оценки качества условий оказания услуг организаций культуры</w:t>
            </w:r>
          </w:p>
        </w:tc>
        <w:tc>
          <w:tcPr>
            <w:tcW w:w="933" w:type="dxa"/>
            <w:vAlign w:val="center"/>
          </w:tcPr>
          <w:p w14:paraId="154F4745" w14:textId="49A231D2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D6DF16B" w14:textId="675AB4E3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Ежегодный Отчет по результатам оказания услуги, подготовленный организацией-оператором в соответствии с заключенным контрактом по проведению независимой оценки качества оказания услуг государственных и муниципальных учреждений культуры Московской области</w:t>
            </w:r>
          </w:p>
        </w:tc>
      </w:tr>
      <w:tr w:rsidR="002647B7" w14:paraId="2B7A606E" w14:textId="77777777" w:rsidTr="00380261">
        <w:tc>
          <w:tcPr>
            <w:tcW w:w="534" w:type="dxa"/>
            <w:vAlign w:val="center"/>
          </w:tcPr>
          <w:p w14:paraId="0AF57819" w14:textId="699C46BB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vAlign w:val="center"/>
          </w:tcPr>
          <w:p w14:paraId="060D0731" w14:textId="1DDA526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CD98771" w14:textId="5B98803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002DCD13" w14:textId="047B209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8210F44" w14:textId="029ED2B9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Предоставлена стипендия главы муниципального образования Московской области</w:t>
            </w:r>
          </w:p>
        </w:tc>
        <w:tc>
          <w:tcPr>
            <w:tcW w:w="933" w:type="dxa"/>
            <w:vAlign w:val="center"/>
          </w:tcPr>
          <w:p w14:paraId="27539AD8" w14:textId="42D56A25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5455" w:type="dxa"/>
            <w:vAlign w:val="center"/>
          </w:tcPr>
          <w:p w14:paraId="4D680AFD" w14:textId="4EA1933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выплаченных в течение года стипендий согласно </w:t>
            </w:r>
            <w:r w:rsidR="008B39A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ротокола Конкурсной комиссии по присуждению стипендий главы муниципального образования Московской области</w:t>
            </w:r>
            <w:r w:rsidRPr="0038026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 </w:t>
            </w:r>
          </w:p>
        </w:tc>
      </w:tr>
      <w:tr w:rsidR="002647B7" w14:paraId="251A8DAC" w14:textId="77777777" w:rsidTr="00380261">
        <w:tc>
          <w:tcPr>
            <w:tcW w:w="534" w:type="dxa"/>
            <w:vAlign w:val="center"/>
          </w:tcPr>
          <w:p w14:paraId="7201A18D" w14:textId="10111002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5" w:type="dxa"/>
            <w:vAlign w:val="center"/>
          </w:tcPr>
          <w:p w14:paraId="439F9B94" w14:textId="64F65A1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D205242" w14:textId="59EA62A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3C00917B" w14:textId="0FD7225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CD9FDE9" w14:textId="57F57F47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51EED8DE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30294FD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58E6A509" w14:textId="77777777" w:rsidTr="00380261">
        <w:tc>
          <w:tcPr>
            <w:tcW w:w="534" w:type="dxa"/>
            <w:vAlign w:val="center"/>
          </w:tcPr>
          <w:p w14:paraId="0DCB9A25" w14:textId="05F16AD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5" w:type="dxa"/>
            <w:vAlign w:val="center"/>
          </w:tcPr>
          <w:p w14:paraId="56E54346" w14:textId="480D19B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452B95C" w14:textId="39A1725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49DCB99" w14:textId="01ACC8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49889DF" w14:textId="7FB94D4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3AEDE8F5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40EDAA4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76E07E3A" w14:textId="77777777" w:rsidTr="00380261">
        <w:tc>
          <w:tcPr>
            <w:tcW w:w="534" w:type="dxa"/>
            <w:vAlign w:val="center"/>
          </w:tcPr>
          <w:p w14:paraId="3670DA2E" w14:textId="78A19168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  <w:vAlign w:val="center"/>
          </w:tcPr>
          <w:p w14:paraId="226EE503" w14:textId="545BC74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135476D0" w14:textId="5FF9E3C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2A5ED16C" w14:textId="10A477C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294D722" w14:textId="70C43EC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30DDDFC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09F3F2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51D1DB15" w14:textId="77777777" w:rsidTr="00380261">
        <w:tc>
          <w:tcPr>
            <w:tcW w:w="534" w:type="dxa"/>
            <w:vAlign w:val="center"/>
          </w:tcPr>
          <w:p w14:paraId="64196A31" w14:textId="5E1C6C01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5" w:type="dxa"/>
            <w:vAlign w:val="center"/>
          </w:tcPr>
          <w:p w14:paraId="3E0BD67B" w14:textId="37D1A50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6730101D" w14:textId="00B4806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39E703CC" w14:textId="27AE526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E898C16" w14:textId="659CC7C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33" w:type="dxa"/>
            <w:vAlign w:val="center"/>
          </w:tcPr>
          <w:p w14:paraId="2DD0262C" w14:textId="7574EF02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5553B54" w14:textId="3629147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49B58B18" w14:textId="77777777" w:rsidTr="00380261">
        <w:tc>
          <w:tcPr>
            <w:tcW w:w="534" w:type="dxa"/>
            <w:vAlign w:val="center"/>
          </w:tcPr>
          <w:p w14:paraId="23851B3B" w14:textId="50F4476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14:paraId="44726ED0" w14:textId="6103D28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5120D3B" w14:textId="6AAF89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092914F" w14:textId="6B3D25F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1DD6DBA" w14:textId="1133E1EE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6C72CDF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6211389B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50AB66C0" w14:textId="77777777" w:rsidTr="00380261">
        <w:tc>
          <w:tcPr>
            <w:tcW w:w="534" w:type="dxa"/>
            <w:vAlign w:val="center"/>
          </w:tcPr>
          <w:p w14:paraId="5445A18E" w14:textId="02C9DA7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5" w:type="dxa"/>
            <w:vAlign w:val="center"/>
          </w:tcPr>
          <w:p w14:paraId="0E53AAA5" w14:textId="10F4887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AC623A7" w14:textId="10242B8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E52A1D8" w14:textId="56A69BE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2317D60E" w14:textId="58DC0A2D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47B90DB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370FD1E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72103C8A" w14:textId="77777777" w:rsidTr="00380261">
        <w:tc>
          <w:tcPr>
            <w:tcW w:w="534" w:type="dxa"/>
            <w:vAlign w:val="center"/>
          </w:tcPr>
          <w:p w14:paraId="3917059F" w14:textId="3C023B4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5" w:type="dxa"/>
            <w:vAlign w:val="center"/>
          </w:tcPr>
          <w:p w14:paraId="433F7276" w14:textId="391F464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4170091" w14:textId="7FD90E2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317DA380" w14:textId="44FFE2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3BF643D6" w14:textId="2792D33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33" w:type="dxa"/>
            <w:vAlign w:val="center"/>
          </w:tcPr>
          <w:p w14:paraId="7195368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45954A0" w14:textId="46BEE7C3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033DEEEF" w14:textId="77777777" w:rsidTr="00380261">
        <w:tc>
          <w:tcPr>
            <w:tcW w:w="534" w:type="dxa"/>
            <w:vAlign w:val="center"/>
          </w:tcPr>
          <w:p w14:paraId="2D866097" w14:textId="6110B64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5" w:type="dxa"/>
            <w:vAlign w:val="center"/>
          </w:tcPr>
          <w:p w14:paraId="173450A8" w14:textId="24CDEF7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4D0701AA" w14:textId="0B67A67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20D7BF49" w14:textId="2269994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39" w:type="dxa"/>
            <w:vAlign w:val="center"/>
          </w:tcPr>
          <w:p w14:paraId="0FD215E9" w14:textId="4829997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933" w:type="dxa"/>
            <w:vAlign w:val="center"/>
          </w:tcPr>
          <w:p w14:paraId="099F3C9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CE39E55" w14:textId="7EF193A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BF34850" w14:textId="77777777" w:rsidTr="00380261">
        <w:tc>
          <w:tcPr>
            <w:tcW w:w="534" w:type="dxa"/>
            <w:vAlign w:val="center"/>
          </w:tcPr>
          <w:p w14:paraId="1B1E41D3" w14:textId="443CF89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5" w:type="dxa"/>
            <w:vAlign w:val="center"/>
          </w:tcPr>
          <w:p w14:paraId="72CFF84E" w14:textId="14B9EED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F75B6D2" w14:textId="3C0D90E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1F35680" w14:textId="6F7C574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39" w:type="dxa"/>
            <w:vAlign w:val="center"/>
          </w:tcPr>
          <w:p w14:paraId="7F4A5FE3" w14:textId="102D914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Выполнены работы по обеспечению пожарной безопасности муниципальных культурно-досуговых организаций и учреждений культуры </w:t>
            </w:r>
          </w:p>
        </w:tc>
        <w:tc>
          <w:tcPr>
            <w:tcW w:w="933" w:type="dxa"/>
            <w:vAlign w:val="center"/>
          </w:tcPr>
          <w:p w14:paraId="634D7D2D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EC80EFA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3014FFE8" w14:textId="77777777" w:rsidTr="00380261">
        <w:tc>
          <w:tcPr>
            <w:tcW w:w="534" w:type="dxa"/>
            <w:vAlign w:val="center"/>
          </w:tcPr>
          <w:p w14:paraId="2E19D276" w14:textId="60D47AF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5" w:type="dxa"/>
            <w:vAlign w:val="center"/>
          </w:tcPr>
          <w:p w14:paraId="2FABD481" w14:textId="5D7CE29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6E043852" w14:textId="1B0DF5F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32F18B5D" w14:textId="01A165F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039" w:type="dxa"/>
            <w:vAlign w:val="center"/>
          </w:tcPr>
          <w:p w14:paraId="777C4613" w14:textId="08A8AC73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5993831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20DA238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15950053" w14:textId="77777777" w:rsidTr="00380261">
        <w:tc>
          <w:tcPr>
            <w:tcW w:w="534" w:type="dxa"/>
            <w:vAlign w:val="center"/>
          </w:tcPr>
          <w:p w14:paraId="6CD685FB" w14:textId="0041825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5" w:type="dxa"/>
            <w:vAlign w:val="center"/>
          </w:tcPr>
          <w:p w14:paraId="7CDED3C8" w14:textId="0156238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B6FAB8D" w14:textId="609E497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5614F87E" w14:textId="337685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D8DE36B" w14:textId="0CA7DC20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75A846B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96E325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617A7EAB" w14:textId="77777777" w:rsidTr="00380261">
        <w:tc>
          <w:tcPr>
            <w:tcW w:w="534" w:type="dxa"/>
            <w:vAlign w:val="center"/>
          </w:tcPr>
          <w:p w14:paraId="4E728525" w14:textId="4C9FC5D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  <w:vAlign w:val="center"/>
          </w:tcPr>
          <w:p w14:paraId="1A6ACA5D" w14:textId="7ECD3F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DE2172C" w14:textId="22FA988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359FAE1B" w14:textId="02BAED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9E70159" w14:textId="5825F746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933" w:type="dxa"/>
            <w:vAlign w:val="center"/>
          </w:tcPr>
          <w:p w14:paraId="3E2B8E5F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801A097" w14:textId="438C1E8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1D876D89" w14:textId="77777777" w:rsidTr="00380261">
        <w:tc>
          <w:tcPr>
            <w:tcW w:w="534" w:type="dxa"/>
            <w:vAlign w:val="center"/>
          </w:tcPr>
          <w:p w14:paraId="1DD262A2" w14:textId="4E13FB3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5" w:type="dxa"/>
            <w:vAlign w:val="center"/>
          </w:tcPr>
          <w:p w14:paraId="2B1EA843" w14:textId="717D348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229C9C9" w14:textId="6B55246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282F0DBF" w14:textId="3C62DCA3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02F172E" w14:textId="37B722D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региональные и муниципальные театры, находящихся в городах с численностью населения более 300 тысяч человек</w:t>
            </w:r>
          </w:p>
        </w:tc>
        <w:tc>
          <w:tcPr>
            <w:tcW w:w="933" w:type="dxa"/>
            <w:vAlign w:val="center"/>
          </w:tcPr>
          <w:p w14:paraId="1998FB6E" w14:textId="049C4A56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CF27BE3" w14:textId="2765A07C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субсидии из бюджета 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Московской области)</w:t>
            </w:r>
          </w:p>
        </w:tc>
      </w:tr>
      <w:tr w:rsidR="00380261" w14:paraId="4B1634FE" w14:textId="77777777" w:rsidTr="00380261">
        <w:tc>
          <w:tcPr>
            <w:tcW w:w="534" w:type="dxa"/>
            <w:vAlign w:val="center"/>
          </w:tcPr>
          <w:p w14:paraId="43F2082D" w14:textId="458670D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5" w:type="dxa"/>
            <w:vAlign w:val="center"/>
          </w:tcPr>
          <w:p w14:paraId="37307493" w14:textId="00CA7F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8F4F727" w14:textId="7379E76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А2</w:t>
            </w:r>
          </w:p>
        </w:tc>
        <w:tc>
          <w:tcPr>
            <w:tcW w:w="1133" w:type="dxa"/>
            <w:vAlign w:val="center"/>
          </w:tcPr>
          <w:p w14:paraId="48BA8582" w14:textId="26B00D2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AF64ECA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Оказана государственная поддержка лучшим сельским учреждениям культуры</w:t>
            </w:r>
          </w:p>
          <w:p w14:paraId="36A0AD1C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D1DDFB1" w14:textId="149D09D8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0E1B5EF2" w14:textId="7475064E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091C1E87" w14:textId="77777777" w:rsidTr="00380261">
        <w:tc>
          <w:tcPr>
            <w:tcW w:w="534" w:type="dxa"/>
            <w:vAlign w:val="center"/>
          </w:tcPr>
          <w:p w14:paraId="5EEA215C" w14:textId="6FECBED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5" w:type="dxa"/>
            <w:vAlign w:val="center"/>
          </w:tcPr>
          <w:p w14:paraId="570EBA1C" w14:textId="550B048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6B06AF64" w14:textId="22B8DD0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А2</w:t>
            </w:r>
          </w:p>
        </w:tc>
        <w:tc>
          <w:tcPr>
            <w:tcW w:w="1133" w:type="dxa"/>
            <w:vAlign w:val="center"/>
          </w:tcPr>
          <w:p w14:paraId="7A838CC1" w14:textId="29030073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23BBCB04" w14:textId="7334FF23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76681884" w14:textId="5A60B1AA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2816569" w14:textId="77D614E0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(результатов) использования иного межбюджетного трансферт</w:t>
            </w:r>
          </w:p>
        </w:tc>
      </w:tr>
      <w:tr w:rsidR="00380261" w14:paraId="740C019A" w14:textId="77777777" w:rsidTr="00380261">
        <w:tc>
          <w:tcPr>
            <w:tcW w:w="534" w:type="dxa"/>
            <w:vAlign w:val="center"/>
          </w:tcPr>
          <w:p w14:paraId="0DAAD753" w14:textId="16FB28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5" w:type="dxa"/>
            <w:vAlign w:val="center"/>
          </w:tcPr>
          <w:p w14:paraId="6E135015" w14:textId="6AEBDA9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75F43A06" w14:textId="752DF7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562F6E2" w14:textId="7F8CF89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0A61BF0" w14:textId="57A7338F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933" w:type="dxa"/>
            <w:vAlign w:val="center"/>
          </w:tcPr>
          <w:p w14:paraId="6F8A85E0" w14:textId="378D79D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3ECB5A" w14:textId="487FE76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1BA9210" w14:textId="77777777" w:rsidTr="00380261">
        <w:tc>
          <w:tcPr>
            <w:tcW w:w="534" w:type="dxa"/>
            <w:vAlign w:val="center"/>
          </w:tcPr>
          <w:p w14:paraId="1E578E42" w14:textId="5F35DA9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5" w:type="dxa"/>
            <w:vAlign w:val="center"/>
          </w:tcPr>
          <w:p w14:paraId="1FF939D1" w14:textId="5FB5855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372BD779" w14:textId="51C88B2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27F620EA" w14:textId="15904F3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8597053" w14:textId="4471C9EB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капитальному ремонту муниципальных культурно-досуговых учреждений и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0A36E64A" w14:textId="70770984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72D58F4" w14:textId="6DDC569E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343C0CA5" w14:textId="77777777" w:rsidTr="00380261">
        <w:tc>
          <w:tcPr>
            <w:tcW w:w="534" w:type="dxa"/>
            <w:vAlign w:val="center"/>
          </w:tcPr>
          <w:p w14:paraId="5F677623" w14:textId="733BEF3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75" w:type="dxa"/>
            <w:vAlign w:val="center"/>
          </w:tcPr>
          <w:p w14:paraId="1F2C15BA" w14:textId="1040D4E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794A4174" w14:textId="22342A7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30BE0AE2" w14:textId="464DBF7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5B450CE" w14:textId="2FB726D3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муниципальных культурно-досуговых учреждений, в отношении которых проведен ремонт</w:t>
            </w:r>
          </w:p>
        </w:tc>
        <w:tc>
          <w:tcPr>
            <w:tcW w:w="933" w:type="dxa"/>
            <w:vAlign w:val="center"/>
          </w:tcPr>
          <w:p w14:paraId="718C93FF" w14:textId="34BE4321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916A170" w14:textId="1C879AB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57AD1A4" w14:textId="77777777" w:rsidTr="00380261">
        <w:tc>
          <w:tcPr>
            <w:tcW w:w="534" w:type="dxa"/>
            <w:vAlign w:val="center"/>
          </w:tcPr>
          <w:p w14:paraId="01CF1B1F" w14:textId="3F7F275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5" w:type="dxa"/>
            <w:vAlign w:val="center"/>
          </w:tcPr>
          <w:p w14:paraId="01502E09" w14:textId="42ADE41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7C02C478" w14:textId="24154AC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11381F16" w14:textId="5FE2CC7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10D3A3A" w14:textId="1ACB146D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муниципальных культурно-досуговых учреждений, в которых проведен капитальный ремонт</w:t>
            </w:r>
          </w:p>
        </w:tc>
        <w:tc>
          <w:tcPr>
            <w:tcW w:w="933" w:type="dxa"/>
            <w:vAlign w:val="center"/>
          </w:tcPr>
          <w:p w14:paraId="637F957D" w14:textId="53B19EA2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96D51F" w14:textId="2AAF3AF8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F6B33A7" w14:textId="77777777" w:rsidTr="00380261">
        <w:tc>
          <w:tcPr>
            <w:tcW w:w="534" w:type="dxa"/>
            <w:vAlign w:val="center"/>
          </w:tcPr>
          <w:p w14:paraId="3C36A405" w14:textId="1A29530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75" w:type="dxa"/>
            <w:vAlign w:val="center"/>
          </w:tcPr>
          <w:p w14:paraId="173F3839" w14:textId="1F75F97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6F5CA577" w14:textId="0BEFF4A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5044C05D" w14:textId="0F890A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78948C9E" w14:textId="17545438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муниципальных культурно-досуговых учреждений в сельской местности, в которых проведен капитальный ремонт</w:t>
            </w:r>
          </w:p>
        </w:tc>
        <w:tc>
          <w:tcPr>
            <w:tcW w:w="933" w:type="dxa"/>
            <w:vAlign w:val="center"/>
          </w:tcPr>
          <w:p w14:paraId="75E38B9F" w14:textId="42650B72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5704747" w14:textId="557076D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7D6BA6ED" w14:textId="77777777" w:rsidTr="00380261">
        <w:tc>
          <w:tcPr>
            <w:tcW w:w="534" w:type="dxa"/>
            <w:vAlign w:val="center"/>
          </w:tcPr>
          <w:p w14:paraId="1CF90D00" w14:textId="6686EF4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75" w:type="dxa"/>
            <w:vAlign w:val="center"/>
          </w:tcPr>
          <w:p w14:paraId="19748294" w14:textId="568B21E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25C21938" w14:textId="32A00C3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224E4EB0" w14:textId="41021C8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12D8B82" w14:textId="090E6DB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Капитально отремонтированы объекты культурно-досуговых учреждений муниципальных образований Московской области</w:t>
            </w:r>
          </w:p>
        </w:tc>
        <w:tc>
          <w:tcPr>
            <w:tcW w:w="933" w:type="dxa"/>
            <w:vAlign w:val="center"/>
          </w:tcPr>
          <w:p w14:paraId="3B4DBE56" w14:textId="4515A826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8BC75A" w14:textId="0F181756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B6C56F9" w14:textId="77777777" w:rsidTr="00380261">
        <w:tc>
          <w:tcPr>
            <w:tcW w:w="534" w:type="dxa"/>
            <w:vAlign w:val="center"/>
          </w:tcPr>
          <w:p w14:paraId="4EF0E894" w14:textId="585F108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  <w:vAlign w:val="center"/>
          </w:tcPr>
          <w:p w14:paraId="0B174724" w14:textId="2A43EE1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1710ED99" w14:textId="0B12F7B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7F77BEED" w14:textId="71B6539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2FE47AB7" w14:textId="7AB1AA7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оборудованием кинозалы</w:t>
            </w:r>
          </w:p>
        </w:tc>
        <w:tc>
          <w:tcPr>
            <w:tcW w:w="933" w:type="dxa"/>
            <w:vAlign w:val="center"/>
          </w:tcPr>
          <w:p w14:paraId="6B44989E" w14:textId="43A2F9FF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19FD2F2" w14:textId="53A950EA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5019F9B" w14:textId="77777777" w:rsidTr="00380261">
        <w:tc>
          <w:tcPr>
            <w:tcW w:w="534" w:type="dxa"/>
            <w:vAlign w:val="center"/>
          </w:tcPr>
          <w:p w14:paraId="03DFB045" w14:textId="0D96DDD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75" w:type="dxa"/>
            <w:vAlign w:val="center"/>
          </w:tcPr>
          <w:p w14:paraId="3779F2AD" w14:textId="2191FB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C5FA5BF" w14:textId="7870C7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C66747D" w14:textId="1992430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18FD306" w14:textId="1B231C12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659F716F" w14:textId="3E24F66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5A9B6BDE" w14:textId="7561E420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17861924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E7F265D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3EEF7EAC" w14:textId="1EFF9649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-ой муниципальной услуге (работе);</w:t>
            </w:r>
          </w:p>
          <w:p w14:paraId="04DB71DE" w14:textId="481685B9" w:rsidR="00380261" w:rsidRPr="00380261" w:rsidRDefault="002436CC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1ABFBE8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30CF8A83" w14:textId="6DEBDE3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380261" w14:paraId="6A6D4129" w14:textId="77777777" w:rsidTr="00380261">
        <w:tc>
          <w:tcPr>
            <w:tcW w:w="534" w:type="dxa"/>
            <w:vAlign w:val="center"/>
          </w:tcPr>
          <w:p w14:paraId="52F7C8C2" w14:textId="025800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vAlign w:val="center"/>
          </w:tcPr>
          <w:p w14:paraId="06DDA242" w14:textId="51982CC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7FA6610A" w14:textId="55FB35F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2CE5BD23" w14:textId="21525D3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0495AEFA" w14:textId="0D43962D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D66565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A0AC67B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551045CB" w14:textId="77777777" w:rsidTr="00380261">
        <w:tc>
          <w:tcPr>
            <w:tcW w:w="534" w:type="dxa"/>
            <w:vAlign w:val="center"/>
          </w:tcPr>
          <w:p w14:paraId="31E008E5" w14:textId="300E6A6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5" w:type="dxa"/>
            <w:vAlign w:val="center"/>
          </w:tcPr>
          <w:p w14:paraId="7AC2083D" w14:textId="66C024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00C2FE35" w14:textId="7435CE0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539ED60C" w14:textId="4F2E323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F867D4E" w14:textId="3A4A61D8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3581CA57" w14:textId="300EACDF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F3C3D80" w14:textId="3DED48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1BD8" w14:paraId="08E95C30" w14:textId="77777777" w:rsidTr="00FD20D2">
        <w:tc>
          <w:tcPr>
            <w:tcW w:w="534" w:type="dxa"/>
            <w:vAlign w:val="center"/>
          </w:tcPr>
          <w:p w14:paraId="5F0FA612" w14:textId="185C6B80" w:rsidR="00BB1BD8" w:rsidRPr="00380261" w:rsidRDefault="00BB1BD8" w:rsidP="00BB1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5" w:type="dxa"/>
            <w:vAlign w:val="center"/>
          </w:tcPr>
          <w:p w14:paraId="7662FBDF" w14:textId="5301E023" w:rsidR="00BB1BD8" w:rsidRPr="00380261" w:rsidRDefault="00BB1BD8" w:rsidP="00BB1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4E657E91" w14:textId="0A006F91" w:rsidR="00BB1BD8" w:rsidRPr="00380261" w:rsidRDefault="00BB1BD8" w:rsidP="00BB1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26B55186" w14:textId="4DC4C0C7" w:rsidR="00BB1BD8" w:rsidRPr="00380261" w:rsidRDefault="00BB1BD8" w:rsidP="00BB1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5055B26" w14:textId="786A55F7" w:rsidR="00BB1BD8" w:rsidRPr="00BB1BD8" w:rsidRDefault="00BB1BD8" w:rsidP="00BB1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1BD8">
              <w:rPr>
                <w:rFonts w:ascii="Times New Roman" w:hAnsi="Times New Roman"/>
                <w:sz w:val="16"/>
                <w:szCs w:val="16"/>
                <w:lang w:eastAsia="en-US"/>
              </w:rPr>
              <w:t>Созданы школы креативных индустрий</w:t>
            </w:r>
          </w:p>
        </w:tc>
        <w:tc>
          <w:tcPr>
            <w:tcW w:w="933" w:type="dxa"/>
            <w:vAlign w:val="center"/>
          </w:tcPr>
          <w:p w14:paraId="09866FA3" w14:textId="730CD830" w:rsidR="00BB1BD8" w:rsidRPr="00BB1BD8" w:rsidRDefault="00FD20D2" w:rsidP="00BB1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="00BB1BD8" w:rsidRPr="00BB1BD8">
              <w:rPr>
                <w:rFonts w:ascii="Times New Roman" w:hAnsi="Times New Roman"/>
                <w:sz w:val="16"/>
                <w:szCs w:val="16"/>
                <w:lang w:eastAsia="en-US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057587DA" w14:textId="60E8CC89" w:rsidR="00BB1BD8" w:rsidRPr="00BB1BD8" w:rsidRDefault="00BB1BD8" w:rsidP="00BB1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1BD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</w:t>
            </w:r>
            <w:r w:rsidRPr="00BB1BD8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бюджетному или автономному учреждению)</w:t>
            </w:r>
          </w:p>
        </w:tc>
      </w:tr>
      <w:tr w:rsidR="00380261" w14:paraId="2024CDE9" w14:textId="77777777" w:rsidTr="00380261">
        <w:tc>
          <w:tcPr>
            <w:tcW w:w="534" w:type="dxa"/>
            <w:vAlign w:val="center"/>
          </w:tcPr>
          <w:p w14:paraId="0690CBDA" w14:textId="65FEE76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75" w:type="dxa"/>
            <w:vAlign w:val="center"/>
          </w:tcPr>
          <w:p w14:paraId="7BE921CA" w14:textId="5FA2EE0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39C23A0B" w14:textId="0892E85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B3994FB" w14:textId="06E87BB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B154AFC" w14:textId="1FDE1B9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1AEA6B4F" w14:textId="2332EDC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E236D4C" w14:textId="4DE0ADFD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 о достижении значений результатов предоставления субсидии </w:t>
            </w:r>
            <w:r w:rsidRPr="00380261">
              <w:rPr>
                <w:rFonts w:ascii="Times New Roman" w:hAnsi="Times New Roman" w:cs="Times New Roman"/>
                <w:strike/>
                <w:sz w:val="16"/>
                <w:szCs w:val="16"/>
              </w:rPr>
              <w:t>(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2CFAD86" w14:textId="77777777" w:rsidTr="00380261">
        <w:tc>
          <w:tcPr>
            <w:tcW w:w="534" w:type="dxa"/>
            <w:vAlign w:val="center"/>
          </w:tcPr>
          <w:p w14:paraId="4D97ECEC" w14:textId="5587357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5" w:type="dxa"/>
            <w:vAlign w:val="center"/>
          </w:tcPr>
          <w:p w14:paraId="5868E9D5" w14:textId="3F7FA8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4BDF70E3" w14:textId="1F81CE5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55FA8C81" w14:textId="51D5CBC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7ED1B1E" w14:textId="7ABE628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2E35F0BE" w14:textId="6E72768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6616E41" w14:textId="4139AC8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423291" w14:paraId="742C3744" w14:textId="77777777" w:rsidTr="00423291">
        <w:tc>
          <w:tcPr>
            <w:tcW w:w="534" w:type="dxa"/>
            <w:vAlign w:val="center"/>
          </w:tcPr>
          <w:p w14:paraId="7DBC1D62" w14:textId="4789FAFA" w:rsidR="00423291" w:rsidRDefault="00423291" w:rsidP="004232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75" w:type="dxa"/>
            <w:vAlign w:val="center"/>
          </w:tcPr>
          <w:p w14:paraId="34C038CE" w14:textId="1BF876E9" w:rsidR="00423291" w:rsidRPr="00423291" w:rsidRDefault="00423291" w:rsidP="004232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291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3" w:type="dxa"/>
            <w:vAlign w:val="center"/>
          </w:tcPr>
          <w:p w14:paraId="4D500895" w14:textId="7EADC448" w:rsidR="00423291" w:rsidRPr="00423291" w:rsidRDefault="00423291" w:rsidP="004232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3291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3" w:type="dxa"/>
            <w:vAlign w:val="center"/>
          </w:tcPr>
          <w:p w14:paraId="12661C7D" w14:textId="74292069" w:rsidR="00423291" w:rsidRPr="00423291" w:rsidRDefault="00423291" w:rsidP="004232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291">
              <w:rPr>
                <w:rFonts w:ascii="Times New Roman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039" w:type="dxa"/>
            <w:vAlign w:val="center"/>
          </w:tcPr>
          <w:p w14:paraId="725FB183" w14:textId="68CD3F46" w:rsidR="00423291" w:rsidRPr="00423291" w:rsidRDefault="00423291" w:rsidP="0042329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3291">
              <w:rPr>
                <w:rFonts w:ascii="Times New Roman" w:hAnsi="Times New Roman"/>
                <w:sz w:val="16"/>
                <w:szCs w:val="16"/>
                <w:lang w:eastAsia="en-US"/>
              </w:rPr>
              <w:t>Доля работников организаций дополнительного образования сферы культуры Московской области (руководители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выплаты, процент</w:t>
            </w:r>
          </w:p>
        </w:tc>
        <w:tc>
          <w:tcPr>
            <w:tcW w:w="933" w:type="dxa"/>
            <w:vAlign w:val="center"/>
          </w:tcPr>
          <w:p w14:paraId="5C29E114" w14:textId="574A6764" w:rsidR="00423291" w:rsidRPr="00423291" w:rsidRDefault="00423291" w:rsidP="004232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 w:rsidRPr="00423291">
              <w:rPr>
                <w:rFonts w:ascii="Times New Roman" w:hAnsi="Times New Roman"/>
                <w:sz w:val="16"/>
                <w:szCs w:val="16"/>
                <w:lang w:eastAsia="en-US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4DACAB16" w14:textId="3CF1260C" w:rsidR="00423291" w:rsidRPr="00423291" w:rsidRDefault="00423291" w:rsidP="004232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3291">
              <w:rPr>
                <w:rFonts w:ascii="Times New Roman" w:hAnsi="Times New Roman"/>
                <w:sz w:val="16"/>
                <w:szCs w:val="16"/>
                <w:lang w:eastAsia="en-US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380261" w14:paraId="6E2D0FE4" w14:textId="77777777" w:rsidTr="00380261">
        <w:tc>
          <w:tcPr>
            <w:tcW w:w="534" w:type="dxa"/>
            <w:vAlign w:val="center"/>
          </w:tcPr>
          <w:p w14:paraId="266682D0" w14:textId="03D857B3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E7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45B5330A" w14:textId="5C9BB03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373D96D" w14:textId="5BC5437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1E691FCA" w14:textId="39BB141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1F53F28" w14:textId="58FF601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933" w:type="dxa"/>
            <w:vAlign w:val="center"/>
          </w:tcPr>
          <w:p w14:paraId="7884B2E6" w14:textId="62706E79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5D02BCD" w14:textId="12BC84BA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380261" w14:paraId="5C0D8324" w14:textId="77777777" w:rsidTr="00001007">
        <w:trPr>
          <w:trHeight w:val="397"/>
        </w:trPr>
        <w:tc>
          <w:tcPr>
            <w:tcW w:w="534" w:type="dxa"/>
            <w:vAlign w:val="center"/>
          </w:tcPr>
          <w:p w14:paraId="558FB9A3" w14:textId="7BB0CC7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E7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05D17ADC" w14:textId="4305661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062F8D4" w14:textId="412AD2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7FF0AB9D" w14:textId="22CA32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EF494A1" w14:textId="3A2A104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933" w:type="dxa"/>
            <w:vAlign w:val="center"/>
          </w:tcPr>
          <w:p w14:paraId="17F6C23A" w14:textId="27981D8B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85E776" w14:textId="5AB41DE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 и обязательствах, принятых в целях их достижения</w:t>
            </w:r>
          </w:p>
        </w:tc>
      </w:tr>
      <w:tr w:rsidR="00380261" w14:paraId="3544FA94" w14:textId="77777777" w:rsidTr="00380261">
        <w:tc>
          <w:tcPr>
            <w:tcW w:w="534" w:type="dxa"/>
            <w:vAlign w:val="center"/>
          </w:tcPr>
          <w:p w14:paraId="0442DD68" w14:textId="52690D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E7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1434970E" w14:textId="4AEC57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Align w:val="center"/>
          </w:tcPr>
          <w:p w14:paraId="4093B75F" w14:textId="67EC4E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7DEE95B1" w14:textId="6F7E305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4F1B3DE" w14:textId="0963A1D7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078E1C33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1DC8E1E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23649D" w14:textId="33D7A3F1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72B92446" w14:textId="38F3D832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7DB9C61C" w14:textId="5AF2191B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14BA013F" w14:textId="3ECE7899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11F54D97" w14:textId="0AAE62B0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5F0CC2B1" w14:textId="0795E874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1D03700D" w14:textId="27EE6842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00227509" w14:textId="44F09191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5C0D4377" w14:textId="03E201A7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106619D8" w14:textId="37FA3375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1494EDFE" w14:textId="307ADEA0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74BB6030" w14:textId="5365F6E4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09BD6093" w14:textId="412E8F6A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3240AF33" w14:textId="768DFB42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3FED1AF9" w14:textId="06309003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1011767E" w14:textId="08FB8A7B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34FC47D5" w14:textId="4D5C843B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71499AB4" w14:textId="2FC0F256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181DAC54" w14:textId="4568D93F" w:rsidR="00EE2ABE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626331B5" w14:textId="77777777" w:rsidR="00EE2ABE" w:rsidRPr="005E5B95" w:rsidRDefault="00EE2ABE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7A2F66EF" w14:textId="5C5C1576" w:rsidR="005E5B95" w:rsidRDefault="005E5B95" w:rsidP="005E5B95">
      <w:pPr>
        <w:pStyle w:val="ConsPlusNormal"/>
        <w:spacing w:line="276" w:lineRule="auto"/>
        <w:ind w:firstLine="540"/>
        <w:jc w:val="center"/>
        <w:rPr>
          <w:rFonts w:cs="Times New Roman"/>
          <w:b/>
          <w:bCs/>
          <w:color w:val="000000"/>
          <w:sz w:val="20"/>
        </w:rPr>
      </w:pPr>
    </w:p>
    <w:p w14:paraId="69091FA4" w14:textId="60FFF7E1" w:rsidR="005C12A9" w:rsidRPr="009C5F1C" w:rsidRDefault="00707474" w:rsidP="00DC45EB">
      <w:pPr>
        <w:pStyle w:val="af8"/>
        <w:widowControl w:val="0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Перечень</w:t>
      </w:r>
      <w:r w:rsidR="00DC45EB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мероприятий подпрограмм</w:t>
      </w:r>
      <w:r w:rsidR="00826513" w:rsidRPr="009C5F1C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1 «Сохранение, использование, популяризация и государственная охрана объектов культурного наследия</w:t>
      </w:r>
      <w:r w:rsidR="00A80826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(памятников истории и культуры) народов Российской Федерации»</w:t>
      </w:r>
    </w:p>
    <w:p w14:paraId="1E0FC1E1" w14:textId="77777777" w:rsidR="00707474" w:rsidRPr="001854EA" w:rsidRDefault="00707474" w:rsidP="00707474">
      <w:pPr>
        <w:widowControl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23"/>
        <w:gridCol w:w="1135"/>
        <w:gridCol w:w="2267"/>
        <w:gridCol w:w="1000"/>
        <w:gridCol w:w="847"/>
        <w:gridCol w:w="851"/>
        <w:gridCol w:w="709"/>
        <w:gridCol w:w="708"/>
        <w:gridCol w:w="709"/>
        <w:gridCol w:w="709"/>
        <w:gridCol w:w="850"/>
        <w:gridCol w:w="851"/>
        <w:gridCol w:w="850"/>
        <w:gridCol w:w="1422"/>
      </w:tblGrid>
      <w:tr w:rsidR="005D0969" w:rsidRPr="00826513" w14:paraId="076D1BB2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14:paraId="1A50706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14:paraId="1AF544F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E62680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303DC144" w14:textId="52A7DBC0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44F5CD7" w14:textId="77777777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C2C16AF" w14:textId="2D2FF82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084" w:type="dxa"/>
            <w:gridSpan w:val="9"/>
          </w:tcPr>
          <w:p w14:paraId="526F0E44" w14:textId="5DD0C54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983269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D0969" w:rsidRPr="00826513" w14:paraId="72A94DAA" w14:textId="77777777" w:rsidTr="00001007">
        <w:trPr>
          <w:trHeight w:val="66"/>
        </w:trPr>
        <w:tc>
          <w:tcPr>
            <w:tcW w:w="601" w:type="dxa"/>
            <w:vMerge/>
            <w:vAlign w:val="center"/>
            <w:hideMark/>
          </w:tcPr>
          <w:p w14:paraId="7FCC3A2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8DFD6B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E3DF22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97F34FB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205C3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47EC4C8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53D1AA9" w14:textId="1926026E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2B5F7" w14:textId="2ED8262B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7E8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0D011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6C5ACE4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7520D0A" w14:textId="77777777" w:rsidTr="00001007">
        <w:trPr>
          <w:trHeight w:val="184"/>
        </w:trPr>
        <w:tc>
          <w:tcPr>
            <w:tcW w:w="601" w:type="dxa"/>
            <w:vMerge w:val="restart"/>
            <w:shd w:val="clear" w:color="auto" w:fill="auto"/>
            <w:hideMark/>
          </w:tcPr>
          <w:p w14:paraId="64156FF6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5751E4A" w14:textId="77777777" w:rsidR="005D0969" w:rsidRPr="009C5F1C" w:rsidRDefault="005D0969" w:rsidP="009C5F1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1917C24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F848C2F" w14:textId="3C27A98F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5B02CCF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57E6DDC" w14:textId="5B361D03" w:rsidR="005D0969" w:rsidRPr="00B828E6" w:rsidRDefault="005D0969" w:rsidP="00334AB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E495F00" w14:textId="440BA987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0A46C5" w14:textId="684D757F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6996625" w14:textId="04349379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F07993" w14:textId="0E0494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74D7F6" w14:textId="60C4068B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E8DF738" w14:textId="1A607013" w:rsidR="005D0969" w:rsidRPr="00584AE5" w:rsidRDefault="005D096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6B8BBFAD" w14:textId="77777777" w:rsidTr="00001007">
        <w:trPr>
          <w:trHeight w:val="60"/>
        </w:trPr>
        <w:tc>
          <w:tcPr>
            <w:tcW w:w="601" w:type="dxa"/>
            <w:vMerge/>
            <w:vAlign w:val="center"/>
            <w:hideMark/>
          </w:tcPr>
          <w:p w14:paraId="61CB0F7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61D82C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52FD74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76197D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060B6BBA" w14:textId="31C857A5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F3076C3" w14:textId="403DEA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4207F1" w14:textId="265D888E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59037B" w14:textId="5549EE26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AE7727C" w14:textId="1BD3D51C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1FB42B" w14:textId="20DB3C21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74FCD82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1DE3F98" w14:textId="77777777" w:rsidTr="00001007">
        <w:trPr>
          <w:trHeight w:val="94"/>
        </w:trPr>
        <w:tc>
          <w:tcPr>
            <w:tcW w:w="601" w:type="dxa"/>
            <w:vMerge/>
            <w:vAlign w:val="center"/>
            <w:hideMark/>
          </w:tcPr>
          <w:p w14:paraId="6B454CA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9B7A5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3B222D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EE8E6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21D91301" w14:textId="78BA500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FBAD945" w14:textId="235534F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714673D" w14:textId="190E6C1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0E8890A" w14:textId="50375DC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DE19E7" w14:textId="4EE774A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A948184" w14:textId="7AF8F8E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3E39938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5117C96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063A8CF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F3F15B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3188A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153D006" w14:textId="057AE70C" w:rsidR="005D0969" w:rsidRPr="00C07AC0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476044DB" w14:textId="2F636BD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33E6BC3" w14:textId="142CCA4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C7B467" w14:textId="4ED574E3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CB801EA" w14:textId="64C97CD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A2E7A0D" w14:textId="17E1E0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0D0AEF" w14:textId="007D4CF2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3692DD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2304998" w14:textId="77777777" w:rsidTr="00001007">
        <w:trPr>
          <w:trHeight w:val="124"/>
        </w:trPr>
        <w:tc>
          <w:tcPr>
            <w:tcW w:w="601" w:type="dxa"/>
            <w:vMerge/>
            <w:vAlign w:val="center"/>
          </w:tcPr>
          <w:p w14:paraId="5AE53F4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7B9C7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1D2A86D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3835BD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167255D" w14:textId="430085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D114DF5" w14:textId="06086DE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D234E56" w14:textId="37D1054B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0FA6C4B" w14:textId="28609AE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193509" w14:textId="50E99D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149886" w14:textId="2D4641C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D2C291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6723DC" w14:textId="77777777" w:rsidTr="00001007">
        <w:trPr>
          <w:trHeight w:val="332"/>
        </w:trPr>
        <w:tc>
          <w:tcPr>
            <w:tcW w:w="601" w:type="dxa"/>
            <w:vMerge w:val="restart"/>
            <w:shd w:val="clear" w:color="auto" w:fill="auto"/>
            <w:hideMark/>
          </w:tcPr>
          <w:p w14:paraId="01840C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1E38B18" w14:textId="77777777" w:rsidR="005D0969" w:rsidRPr="009C5F1C" w:rsidRDefault="005D0969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515BDED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C80386B" w14:textId="08DB72E3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6E012CB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E1CA1F9" w14:textId="3450AF4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B7EAA4A" w14:textId="4D7913D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C96C36" w14:textId="75B8991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67D8F52" w14:textId="6E80F8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F02803" w14:textId="7CF07A05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3BD227" w14:textId="1F603EB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AFA24EB" w14:textId="5969716C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75C007B3" w14:textId="77777777" w:rsidTr="00001007">
        <w:trPr>
          <w:trHeight w:val="104"/>
        </w:trPr>
        <w:tc>
          <w:tcPr>
            <w:tcW w:w="601" w:type="dxa"/>
            <w:vMerge/>
            <w:vAlign w:val="center"/>
            <w:hideMark/>
          </w:tcPr>
          <w:p w14:paraId="64D79C9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EA0303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67820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F3452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AB05BAE" w14:textId="3E6C37E3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ABA07BD" w14:textId="6012BD9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19AAE5" w14:textId="32F3ABC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28C9306" w14:textId="1E49324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5F12F90" w14:textId="6BB99FB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0BA6DD1" w14:textId="43A7038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13E83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05CA42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2F4651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4D8434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9A060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AE5674C" w14:textId="68D1A91E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0DB8B005" w14:textId="667F7CA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1456864" w14:textId="57596F3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FA193F0" w14:textId="685186A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6470253" w14:textId="68BE17B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311D51" w14:textId="5C1C9E7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3E8D3B" w14:textId="5300624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BD045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48710BE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6D12FDA7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0C99EF6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882D08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D86EA7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BDEABA1" w14:textId="01436E1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86B20C0" w14:textId="12E3A2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DA1A39" w14:textId="56F6C419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2856701" w14:textId="54B535B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CD5E51" w14:textId="2A21266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811CE" w14:textId="54CC35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BFF78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06846FF" w14:textId="77777777" w:rsidTr="00001007">
        <w:trPr>
          <w:trHeight w:val="167"/>
        </w:trPr>
        <w:tc>
          <w:tcPr>
            <w:tcW w:w="601" w:type="dxa"/>
            <w:vMerge/>
            <w:vAlign w:val="center"/>
            <w:hideMark/>
          </w:tcPr>
          <w:p w14:paraId="3C9A0CA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7017620" w14:textId="1E1D9393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CE5703C" w14:textId="79A18FEE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установке на объектах культурного наследия, находящихся в собственности Московской области, информационных надписей и обозначений, 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шт.)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90FA5C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856D5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5B8AC5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F532263" w14:textId="51F8B9F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35B0288" w14:textId="6282E0D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D041574" w14:textId="60DF585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57D220E" w14:textId="382CE2C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C90364C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37FD8D4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AAE00F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5FFD951" w14:textId="77777777" w:rsidTr="00001007">
        <w:trPr>
          <w:trHeight w:val="144"/>
        </w:trPr>
        <w:tc>
          <w:tcPr>
            <w:tcW w:w="601" w:type="dxa"/>
            <w:vMerge/>
            <w:vAlign w:val="center"/>
            <w:hideMark/>
          </w:tcPr>
          <w:p w14:paraId="0B7865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4E44AA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5116CB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885A11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10687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E7AB12E" w14:textId="48FEE90C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3EBF081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9257621" w14:textId="0014B5F1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741B3D0B" w14:textId="28218284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28AFA3AA" w14:textId="05E80977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5A5DD62" w14:textId="3BB02461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5D764094" w14:textId="10B7C8F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C98650E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1D698428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3FFC3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E047657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340C1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45A9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9885C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F63A91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7D5B32D1" w14:textId="0452D46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697EDC6F" w14:textId="4ECF482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DB8157" w14:textId="5A56254D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36FD129" w14:textId="195859A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40F2DEE" w14:textId="6D74B8E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26F0373" w14:textId="31E76B10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4B1FE84" w14:textId="16030E2C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DB979" w14:textId="772AEC2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1531E" w14:textId="33A561A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9E58A0" w14:textId="6A9EF68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39BACAD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96B9649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C3CD87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5487C62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28D895D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7F84114" w14:textId="2CF4985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9E5610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5FC8FFD2" w14:textId="693F621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D0AFBCC" w14:textId="3FA322E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5DC903" w14:textId="5D0EFA09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82310E" w14:textId="7B7DD4E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A0AF4A" w14:textId="5ADE8EE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971957A" w14:textId="271CAC4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1580633B" w14:textId="3242E4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19E3E383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2F7176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ECE14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EAC4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6FC51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21E80CAC" w14:textId="1586247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E3AE0C0" w14:textId="5F74332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DF12735" w14:textId="40486D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22B947" w14:textId="19F52DF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AB69A" w14:textId="2DA6463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EAC1BAB" w14:textId="5EE11515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AE544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E372BCF" w14:textId="77777777" w:rsidTr="00001007">
        <w:trPr>
          <w:trHeight w:val="257"/>
        </w:trPr>
        <w:tc>
          <w:tcPr>
            <w:tcW w:w="601" w:type="dxa"/>
            <w:vMerge/>
            <w:vAlign w:val="center"/>
            <w:hideMark/>
          </w:tcPr>
          <w:p w14:paraId="569BE99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5D06E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DE4C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01BEFD2" w14:textId="1A4D97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ACC36F6" w14:textId="06442F6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76555E1" w14:textId="00DC314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00D6400" w14:textId="02DB5E4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0514D81" w14:textId="577A0B39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171F75" w14:textId="7D6E54DA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41EC44A" w14:textId="0CBA30D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5D1D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6E0415F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5989A3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A60E6C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52814B7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39B7E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251DDCE" w14:textId="6AB5646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9B71874" w14:textId="4BD951F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9F08D24" w14:textId="48AE63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725578" w14:textId="1CC202C2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45A9B3" w14:textId="1718021D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8BE7FB" w14:textId="0F15C1B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4F6B9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7907947F" w14:textId="77777777" w:rsidTr="00001007">
        <w:trPr>
          <w:trHeight w:val="58"/>
        </w:trPr>
        <w:tc>
          <w:tcPr>
            <w:tcW w:w="601" w:type="dxa"/>
            <w:vMerge w:val="restart"/>
            <w:vAlign w:val="center"/>
            <w:hideMark/>
          </w:tcPr>
          <w:p w14:paraId="7438C3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2E2E4E5" w14:textId="7777777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</w:t>
            </w:r>
            <w:r w:rsidR="005F072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  <w:p w14:paraId="40AF5990" w14:textId="1AC8980D" w:rsidR="005F0727" w:rsidRPr="00826513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20BBF1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7AF47D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A633B6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1E5E49C" w14:textId="60685322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B802729" w14:textId="4B0A2CD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0FA01CAD" w14:textId="65D9463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E6B3EB8" w14:textId="7C637C2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351BEC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20FEED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284BA50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826513" w14:paraId="594DAECA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32D8D5DB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3910701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C6800A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32ACED5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C4D9AFF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E0EFF22" w14:textId="7B08EDF2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05E7040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2523B1" w14:textId="7EB021C3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2AC0534A" w14:textId="5D347929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13FE2C7A" w14:textId="74A76C56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07FE69F" w14:textId="120B02B8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02052A3C" w14:textId="0C78C73B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B31F141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600F99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4E7428CA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12B1F61" w14:textId="77777777" w:rsidTr="00001007">
        <w:trPr>
          <w:trHeight w:val="168"/>
        </w:trPr>
        <w:tc>
          <w:tcPr>
            <w:tcW w:w="601" w:type="dxa"/>
            <w:vMerge/>
            <w:shd w:val="clear" w:color="auto" w:fill="auto"/>
            <w:hideMark/>
          </w:tcPr>
          <w:p w14:paraId="14375A5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90B49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6CAC3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016BB8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43240653" w14:textId="297A133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335219D6" w14:textId="7FB51F9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FB5FEA1" w14:textId="7D958B3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AF904C2" w14:textId="443247C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7BAED52B" w14:textId="57F872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CAC93EB" w14:textId="714FCCE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04DC36E" w14:textId="1D74F53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F6692A" w14:textId="15BF207B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F2D41B5" w14:textId="5829A8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63E813D" w14:textId="512622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36F0DBC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BB15667" w14:textId="77777777" w:rsidTr="00001007">
        <w:trPr>
          <w:trHeight w:val="103"/>
        </w:trPr>
        <w:tc>
          <w:tcPr>
            <w:tcW w:w="601" w:type="dxa"/>
            <w:vMerge w:val="restart"/>
            <w:shd w:val="clear" w:color="auto" w:fill="auto"/>
            <w:hideMark/>
          </w:tcPr>
          <w:p w14:paraId="7E5FA2C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35F4A4A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055C83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92F10CF" w14:textId="58A0A43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DA4C09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47C860B" w14:textId="0C3673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82F2824" w14:textId="200C6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7E4C35" w14:textId="601C154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B791836" w14:textId="224F4E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FA2815F" w14:textId="752887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49E45D" w14:textId="2EF449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5CAAF3C" w14:textId="00B84E7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5EC56BEB" w14:textId="77777777" w:rsidTr="00001007">
        <w:trPr>
          <w:trHeight w:val="215"/>
        </w:trPr>
        <w:tc>
          <w:tcPr>
            <w:tcW w:w="601" w:type="dxa"/>
            <w:vMerge/>
            <w:vAlign w:val="center"/>
            <w:hideMark/>
          </w:tcPr>
          <w:p w14:paraId="0D4CA3C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034EF6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9D0120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E50CD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5CDAD12B" w14:textId="5EB1C7B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1973876" w14:textId="6546DA4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B3C9E72" w14:textId="738EEEF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848FF85" w14:textId="233E61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37F85E8" w14:textId="5F6FC2D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40E108" w14:textId="5D92AE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A05E23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8F74A5" w14:textId="77777777" w:rsidTr="00001007">
        <w:trPr>
          <w:trHeight w:val="85"/>
        </w:trPr>
        <w:tc>
          <w:tcPr>
            <w:tcW w:w="601" w:type="dxa"/>
            <w:vMerge/>
            <w:vAlign w:val="center"/>
            <w:hideMark/>
          </w:tcPr>
          <w:p w14:paraId="56C9F8D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5BAA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0A596B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B9323F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6D7E437" w14:textId="6BD98C2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35B0D3E" w14:textId="13E2C35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8DA10DF" w14:textId="342C96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AC39FE" w14:textId="4F9742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39A122" w14:textId="76B70C0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E789B8" w14:textId="67561A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A9B0E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8753525" w14:textId="77777777" w:rsidTr="00001007">
        <w:trPr>
          <w:trHeight w:val="260"/>
        </w:trPr>
        <w:tc>
          <w:tcPr>
            <w:tcW w:w="601" w:type="dxa"/>
            <w:vMerge/>
            <w:vAlign w:val="center"/>
            <w:hideMark/>
          </w:tcPr>
          <w:p w14:paraId="7F7A976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0F7D3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642D04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C3D7AA6" w14:textId="7C5802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D973581" w14:textId="294A76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CEC71CE" w14:textId="28BB48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030BAD9" w14:textId="4F0EAD5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4EFBA23" w14:textId="60C63D7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BC4CFCB" w14:textId="51F15C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8647AFC" w14:textId="3383A2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1CEE0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DF6EF9A" w14:textId="77777777" w:rsidTr="00001007">
        <w:trPr>
          <w:trHeight w:val="65"/>
        </w:trPr>
        <w:tc>
          <w:tcPr>
            <w:tcW w:w="601" w:type="dxa"/>
            <w:vMerge/>
            <w:vAlign w:val="center"/>
          </w:tcPr>
          <w:p w14:paraId="4384CD0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8BA1E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771F75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CDA1A2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262A77C7" w14:textId="12F450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641E1D0" w14:textId="41B723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C2BA6" w14:textId="4E13226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0DC255" w14:textId="587CEE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E510DE" w14:textId="6B6FAC9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EC4F442" w14:textId="363D8D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4DB591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E0D5AA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6D87909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4C35577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02.01</w:t>
            </w:r>
          </w:p>
          <w:p w14:paraId="54B270E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CA20A02" w14:textId="5F6BCF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66E27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90BC79A" w14:textId="3B78270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3F531E5" w14:textId="0B7D28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15BD97C" w14:textId="2404C108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5F379C0" w14:textId="588354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928CDF" w14:textId="5AB68B1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93323DA" w14:textId="28032A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9F317B3" w14:textId="594051D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B0CC80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571B7F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AB7D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F7EB1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10263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3B82A49" w14:textId="20DC46E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B3B254E" w14:textId="3D99453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7E405C4" w14:textId="23FB445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58CEAC7" w14:textId="7BB3482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178CCA" w14:textId="5E566AB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480F992" w14:textId="3448BC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2F34E3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A75453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0462C7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82D5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36A4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55E5D6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303283C6" w14:textId="60DF4A1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F61BB9" w14:textId="71299F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D0A277" w14:textId="033DF57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6FCA15" w14:textId="71BE04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A8509B" w14:textId="568D2F7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129475D" w14:textId="0161CB4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7A39AC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690A90" w14:textId="77777777" w:rsidTr="00001007">
        <w:trPr>
          <w:trHeight w:val="220"/>
        </w:trPr>
        <w:tc>
          <w:tcPr>
            <w:tcW w:w="601" w:type="dxa"/>
            <w:vMerge/>
            <w:vAlign w:val="center"/>
            <w:hideMark/>
          </w:tcPr>
          <w:p w14:paraId="6FEC49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CDD35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13201B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6793B32" w14:textId="0CBE7C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3E0EC51" w14:textId="31F2701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6D6C2A1" w14:textId="3CC3A64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18D77C4" w14:textId="73E3275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50EBAD" w14:textId="5BF56E1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6E0325" w14:textId="4EE864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7B7E3A" w14:textId="4472094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FA6647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67840D7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1C70E4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C7B9D1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D45AF3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602F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16032751" w14:textId="4482CE1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2080474" w14:textId="6928EDB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943008" w14:textId="4F404E9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B38A686" w14:textId="5B388D5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7596401" w14:textId="093CA8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5E67FC" w14:textId="771E71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FC7FE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7FE33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E5C363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11B4CED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298F26F" w14:textId="0F62CBB6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09982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4C29FA6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1772CB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DBAA9D3" w14:textId="3F53575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D11D9BF" w14:textId="1D4A1D5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2B09663E" w14:textId="2E0F2451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0DB42E9" w14:textId="0703776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6A2CC4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E8354F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1F60A3F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826513" w14:paraId="6343227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1A3CD20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524BF5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38C1AF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66B1B95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0E0823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A2A37A9" w14:textId="0CBEAB44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0A6138D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E0A2A1" w14:textId="6E28705F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1095AE46" w14:textId="6653F439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895638B" w14:textId="01572BCC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DF6A4F0" w14:textId="64267635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5E48FB29" w14:textId="22A4239B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0D84629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4086CCE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024319D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652C8D70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218D6B5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95C107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EFBA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D0FA8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7A293B0E" w14:textId="6092A95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0D99D7E2" w14:textId="4BABBCE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1FBA04A" w14:textId="01D558B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9D66713" w14:textId="409129BD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3D27BEE9" w14:textId="1BFB2056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81BE1FB" w14:textId="0C145392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FA82779" w14:textId="02D6B0B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D4110A6" w14:textId="4A22446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4287B03" w14:textId="2F96E3B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003D93C" w14:textId="345626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5EB1C70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66ADCD" w14:textId="77777777" w:rsidTr="00001007">
        <w:trPr>
          <w:trHeight w:val="65"/>
        </w:trPr>
        <w:tc>
          <w:tcPr>
            <w:tcW w:w="601" w:type="dxa"/>
            <w:vMerge w:val="restart"/>
            <w:shd w:val="clear" w:color="auto" w:fill="auto"/>
            <w:hideMark/>
          </w:tcPr>
          <w:p w14:paraId="793AE9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412A40C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02.02</w:t>
            </w:r>
          </w:p>
          <w:p w14:paraId="3A2C46F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FAA3237" w14:textId="2E2923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55375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3387912" w14:textId="24F3688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8895C10" w14:textId="28FDFDE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DF6489" w14:textId="5D44B40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B4C17B" w14:textId="10FF1BE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6F8584" w14:textId="4C6F456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B620021" w14:textId="63C792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9ABD066" w14:textId="7B542FF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6D2F7C20" w14:textId="77777777" w:rsidTr="00001007">
        <w:trPr>
          <w:trHeight w:val="164"/>
        </w:trPr>
        <w:tc>
          <w:tcPr>
            <w:tcW w:w="601" w:type="dxa"/>
            <w:vMerge/>
            <w:vAlign w:val="center"/>
            <w:hideMark/>
          </w:tcPr>
          <w:p w14:paraId="61265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6B0F3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D6B544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98D499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C4BF95E" w14:textId="089F709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9AA861C" w14:textId="6A643D7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D62F02F" w14:textId="1FA1FC3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885540F" w14:textId="0620A4E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F6C00E" w14:textId="7CC8B43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E32B58C" w14:textId="3AB5B9E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A6B9B3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9D8E157" w14:textId="77777777" w:rsidTr="00001007">
        <w:trPr>
          <w:trHeight w:val="70"/>
        </w:trPr>
        <w:tc>
          <w:tcPr>
            <w:tcW w:w="601" w:type="dxa"/>
            <w:vMerge/>
            <w:vAlign w:val="center"/>
            <w:hideMark/>
          </w:tcPr>
          <w:p w14:paraId="51B9D95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1D32F2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DC5AC0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364C0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B40F26E" w14:textId="52CB43E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5A165A4" w14:textId="5AF972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2CCCA6F" w14:textId="796130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63E09E" w14:textId="47A512B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FACD901" w14:textId="3A9941A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50DB967" w14:textId="24786A8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8E8D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7A5B663" w14:textId="77777777" w:rsidTr="00001007">
        <w:trPr>
          <w:trHeight w:val="107"/>
        </w:trPr>
        <w:tc>
          <w:tcPr>
            <w:tcW w:w="601" w:type="dxa"/>
            <w:vMerge/>
            <w:vAlign w:val="center"/>
            <w:hideMark/>
          </w:tcPr>
          <w:p w14:paraId="5049AA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51596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82DE0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2F97864" w14:textId="182EC5F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78C5F1C" w14:textId="0448C69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F297349" w14:textId="76F6510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9F65E4B" w14:textId="03DA67D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8301B0" w14:textId="257EBB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E473A3" w14:textId="3F5D6A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34FE9F" w14:textId="7DBF82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F18DB6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F324F5" w14:textId="77777777" w:rsidTr="00001007">
        <w:trPr>
          <w:trHeight w:val="86"/>
        </w:trPr>
        <w:tc>
          <w:tcPr>
            <w:tcW w:w="601" w:type="dxa"/>
            <w:vMerge/>
            <w:vAlign w:val="center"/>
          </w:tcPr>
          <w:p w14:paraId="2B52E82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6A1FC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F4FB30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F92E1E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0F0A7F7" w14:textId="2C2DD5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B689B28" w14:textId="75771C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029559" w14:textId="5CB1EBB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E02665" w14:textId="4B8C220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2DA8BD" w14:textId="01E85B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AF2F67" w14:textId="4A10AC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9BA6CF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6992AE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DDDB40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5D688767" w14:textId="77777777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D5149E3" w14:textId="72B84EA9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работы по сохранению объектов культурного наследия религиозного назначения, находящихся в федеральной собственности и собственности Московской области, (</w:t>
            </w:r>
            <w:r w:rsidR="006D0BDE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28C6A5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FD8ACE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6EDCB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4012857" w14:textId="11163CB6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B7574AA" w14:textId="7B4B4154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A2883D5" w14:textId="47B8FFE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409562F" w14:textId="30286E9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3BF3E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809EDC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FF35F3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826513" w14:paraId="04EBBDE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D0FE344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58E9180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70C7A0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A6FCB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3A1681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D95B7C8" w14:textId="08341B82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3B83ECF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C97199F" w14:textId="10C7ED3F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00F45131" w14:textId="578C5225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74CE0C1" w14:textId="2E49FC8A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4DCC5125" w14:textId="67F53283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2E4E6C28" w14:textId="1F565374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1981606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2918F57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534C80E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F1698CC" w14:textId="77777777" w:rsidTr="00001007">
        <w:trPr>
          <w:trHeight w:val="77"/>
        </w:trPr>
        <w:tc>
          <w:tcPr>
            <w:tcW w:w="601" w:type="dxa"/>
            <w:vMerge/>
            <w:vAlign w:val="center"/>
            <w:hideMark/>
          </w:tcPr>
          <w:p w14:paraId="62E1AB8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67E14A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EA8CB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A24A6E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B242A77" w14:textId="546ABCF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376FC3DD" w14:textId="526D439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B9C7C8" w14:textId="63162E2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5134806" w14:textId="0A0594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931F282" w14:textId="1320EF65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A26C9FF" w14:textId="718CA711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B3020F9" w14:textId="3BF22BE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21CF8" w14:textId="3251E7A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8E43B7" w14:textId="2EF8733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8935B" w14:textId="0C68FD6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49C9D5A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76CABCA" w14:textId="77777777" w:rsidTr="00001007">
        <w:trPr>
          <w:trHeight w:val="114"/>
        </w:trPr>
        <w:tc>
          <w:tcPr>
            <w:tcW w:w="601" w:type="dxa"/>
            <w:vMerge w:val="restart"/>
            <w:shd w:val="clear" w:color="auto" w:fill="auto"/>
            <w:hideMark/>
          </w:tcPr>
          <w:p w14:paraId="00F0B33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D18D89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02.03</w:t>
            </w:r>
          </w:p>
          <w:p w14:paraId="2D390F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10F3C37" w14:textId="4644BF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085C88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676A0019" w14:textId="0407B9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892BD1C" w14:textId="376A238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5BE0CC" w14:textId="5E548DC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C2A35C" w14:textId="506DB2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01EA25" w14:textId="06F1CD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8072AC" w14:textId="05547DD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ABBF32C" w14:textId="1B6316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3C3EA4A7" w14:textId="77777777" w:rsidTr="00001007">
        <w:trPr>
          <w:trHeight w:val="62"/>
        </w:trPr>
        <w:tc>
          <w:tcPr>
            <w:tcW w:w="601" w:type="dxa"/>
            <w:vMerge/>
            <w:vAlign w:val="center"/>
            <w:hideMark/>
          </w:tcPr>
          <w:p w14:paraId="0F071ED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F36789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BC2C7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901B5C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31A68AA0" w14:textId="6B5741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D20E9F9" w14:textId="0D88F13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850FDFF" w14:textId="6461B20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493D84D" w14:textId="2ECBB7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DDE0FC" w14:textId="733B51D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90CE350" w14:textId="45BEAE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E793DA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047B234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A3F80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1201CF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804B41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7E51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4404551F" w14:textId="6ACFFAA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542554F" w14:textId="47D0E08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FE2865" w14:textId="01B858E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FA32F" w14:textId="362CF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E140EA8" w14:textId="0506FD4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282E892" w14:textId="782F31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32102F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5FF137D" w14:textId="77777777" w:rsidTr="00001007">
        <w:trPr>
          <w:trHeight w:val="265"/>
        </w:trPr>
        <w:tc>
          <w:tcPr>
            <w:tcW w:w="601" w:type="dxa"/>
            <w:vMerge/>
            <w:vAlign w:val="center"/>
            <w:hideMark/>
          </w:tcPr>
          <w:p w14:paraId="0305566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7ED162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B106C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F5D354A" w14:textId="13E0874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75D2388A" w14:textId="659A7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CFEC1D" w14:textId="7253D8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7B76554" w14:textId="3B33FE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DBF1E8A" w14:textId="0F609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034E34" w14:textId="39B95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DBF1F6" w14:textId="16CB13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DDE58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9AC598D" w14:textId="77777777" w:rsidTr="00001007">
        <w:trPr>
          <w:trHeight w:val="126"/>
        </w:trPr>
        <w:tc>
          <w:tcPr>
            <w:tcW w:w="601" w:type="dxa"/>
            <w:vMerge/>
            <w:vAlign w:val="center"/>
          </w:tcPr>
          <w:p w14:paraId="359B91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C2AD0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181D41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6CB1A2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75B16BBE" w14:textId="10888F6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27F414D" w14:textId="61F170F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37FD72F" w14:textId="065AE8A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11F1BE" w14:textId="21B6F91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73D094" w14:textId="4DA402C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158D57" w14:textId="280BA67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FDC18B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CD0F714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3F45DD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2663FDB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0C12FB1" w14:textId="07AC93F2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E4F557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148EB0F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4127C6F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B702324" w14:textId="03BE831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8012593" w14:textId="1D23DC1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BCBD7D" w14:textId="6C9CCFB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F0B37DD" w14:textId="5A6ECD0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6C6B13B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2E04C3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51D7BF4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826513" w14:paraId="1D41613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7A3ABA2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C38DF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31EA6BE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9EF97CC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79F3F9B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735E52D" w14:textId="55DF0E13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9A5E6C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89A709" w14:textId="1BB58071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710C7308" w14:textId="1D795521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4AD8BBB1" w14:textId="3437FBD0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8BC517D" w14:textId="1CF59B43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1C93752E" w14:textId="4EBE61D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003161D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1743D69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1364CE0C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2BAD55C" w14:textId="77777777" w:rsidTr="00001007">
        <w:trPr>
          <w:trHeight w:val="88"/>
        </w:trPr>
        <w:tc>
          <w:tcPr>
            <w:tcW w:w="601" w:type="dxa"/>
            <w:vMerge/>
            <w:vAlign w:val="center"/>
            <w:hideMark/>
          </w:tcPr>
          <w:p w14:paraId="703BB0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8CF4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034B7A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71773C5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653B7CC" w14:textId="4D2FB50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6A26FED5" w14:textId="76C05D6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750B2E35" w14:textId="1708232A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2963D03D" w14:textId="7113102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4C61AB5E" w14:textId="03609C6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CF95CD2" w14:textId="2C5D50F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DDF4329" w14:textId="12F8185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8F8989F" w14:textId="6B8F27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403DEDC" w14:textId="240D8BE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3896242" w14:textId="0BA952C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688B4AA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48DACE7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498003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64D16FF" w14:textId="77777777" w:rsidR="00E83F24" w:rsidRPr="009B7DA0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6780661" w14:textId="25C9E1C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7599BDF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619509F" w14:textId="4B28FB1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436BDE7" w14:textId="07FD492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739AC2" w14:textId="78C78F7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C9C459" w14:textId="29207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7E806C" w14:textId="63D3F5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116CE6" w14:textId="157B786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18BA034" w14:textId="668705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E0B877B" w14:textId="77777777" w:rsidTr="00001007">
        <w:trPr>
          <w:trHeight w:val="91"/>
        </w:trPr>
        <w:tc>
          <w:tcPr>
            <w:tcW w:w="601" w:type="dxa"/>
            <w:vMerge/>
            <w:vAlign w:val="center"/>
            <w:hideMark/>
          </w:tcPr>
          <w:p w14:paraId="2A2EF4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66F94E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1B156F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62EA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CC33CE6" w14:textId="688C892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90434EB" w14:textId="393869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699D3A" w14:textId="24B85C46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D7C13D9" w14:textId="1404E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C12163D" w14:textId="661EA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EC1B06" w14:textId="03C66F5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8D5683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5A7339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B5945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AC9A5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4E54BC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9966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770B1381" w14:textId="7A427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F82E20" w14:textId="79BBC2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943A06" w14:textId="138E997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9D3381" w14:textId="1AC174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CDB3FB" w14:textId="0505206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7E6F09" w14:textId="4FE24D7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97697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E547D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A7378E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AF22D9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7CB63A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0BBC6AE" w14:textId="7BF78C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EC1CB17" w14:textId="383A7E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B990EF1" w14:textId="371705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75A161" w14:textId="0CA5B7E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C50EFAB" w14:textId="7382BC1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072DB7" w14:textId="739EA9F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671A0F7" w14:textId="5F2D08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0391B9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C088625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C024C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F43EF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3A53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74902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901905F" w14:textId="3ED8A6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C0C6D8C" w14:textId="187AF85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99523B" w14:textId="120B72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CAF110C" w14:textId="30BCF1E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2D9EE6" w14:textId="7415F32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35B777" w14:textId="091F28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FCC4F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0E0EE8A6" w14:textId="2C487B31" w:rsidR="00A80826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73AAD207" w14:textId="6183B689" w:rsidR="00497D4C" w:rsidRDefault="00497D4C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65A964B0" w14:textId="77777777" w:rsidR="00CF795B" w:rsidRPr="009A5D91" w:rsidRDefault="00CF795B" w:rsidP="00CF795B">
      <w:pPr>
        <w:pStyle w:val="af8"/>
        <w:numPr>
          <w:ilvl w:val="0"/>
          <w:numId w:val="1"/>
        </w:numPr>
        <w:suppressAutoHyphens w:val="0"/>
        <w:jc w:val="center"/>
        <w:rPr>
          <w:rFonts w:eastAsia="Calibri" w:cs="Times New Roman"/>
          <w:b/>
          <w:bCs/>
          <w:sz w:val="20"/>
          <w:szCs w:val="20"/>
        </w:rPr>
      </w:pPr>
      <w:r w:rsidRPr="009A5D91">
        <w:rPr>
          <w:rFonts w:eastAsia="Calibri" w:cs="Times New Roman"/>
          <w:b/>
          <w:bCs/>
          <w:sz w:val="20"/>
          <w:szCs w:val="20"/>
        </w:rPr>
        <w:lastRenderedPageBreak/>
        <w:t>Перечень мероприятий подпрограмма 2 «Развитие музейного дела»</w:t>
      </w:r>
    </w:p>
    <w:p w14:paraId="2E889964" w14:textId="77777777" w:rsidR="00CF795B" w:rsidRPr="001854EA" w:rsidRDefault="00CF795B" w:rsidP="00CF795B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362"/>
        <w:gridCol w:w="1060"/>
        <w:gridCol w:w="2058"/>
        <w:gridCol w:w="992"/>
        <w:gridCol w:w="992"/>
        <w:gridCol w:w="885"/>
        <w:gridCol w:w="675"/>
        <w:gridCol w:w="708"/>
        <w:gridCol w:w="709"/>
        <w:gridCol w:w="709"/>
        <w:gridCol w:w="992"/>
        <w:gridCol w:w="992"/>
        <w:gridCol w:w="993"/>
        <w:gridCol w:w="1417"/>
      </w:tblGrid>
      <w:tr w:rsidR="00893CD8" w:rsidRPr="009A5D91" w14:paraId="0CF9F952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97168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№ п/п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  <w:hideMark/>
          </w:tcPr>
          <w:p w14:paraId="1ED2E62D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BD507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Сроки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14:paraId="569D855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Источник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411DCB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7655" w:type="dxa"/>
            <w:gridSpan w:val="9"/>
          </w:tcPr>
          <w:p w14:paraId="6C4DE89E" w14:textId="03099B33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1EAD1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Ответственный за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BC4A67" w:rsidRPr="009A5D91" w14:paraId="6910DBA9" w14:textId="77777777" w:rsidTr="00DF7CF5">
        <w:trPr>
          <w:trHeight w:val="300"/>
        </w:trPr>
        <w:tc>
          <w:tcPr>
            <w:tcW w:w="474" w:type="dxa"/>
            <w:vMerge/>
            <w:vAlign w:val="center"/>
            <w:hideMark/>
          </w:tcPr>
          <w:p w14:paraId="6CDE6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ABEA44D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B1F290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3BB3814A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73BAD6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3A47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21BCE5BA" w14:textId="4B8C80A1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8A94DB" w14:textId="341EEED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D848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2095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703CD6FF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592B8A29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6C7D94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BE86949" w14:textId="77777777" w:rsidR="00BC4A67" w:rsidRPr="005B2D63" w:rsidRDefault="00BC4A67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1E1C219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i/>
                <w:iCs/>
                <w:sz w:val="16"/>
                <w:szCs w:val="16"/>
              </w:rPr>
              <w:t>Обеспечение выполнения функций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8405785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76A6ABA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88D1A24" w14:textId="48983A43" w:rsidR="00BC4A67" w:rsidRPr="005E39BB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84 633,52</w:t>
            </w:r>
          </w:p>
        </w:tc>
        <w:tc>
          <w:tcPr>
            <w:tcW w:w="992" w:type="dxa"/>
            <w:shd w:val="clear" w:color="auto" w:fill="auto"/>
          </w:tcPr>
          <w:p w14:paraId="0830B63E" w14:textId="481A777F" w:rsidR="00BC4A67" w:rsidRPr="005E39BB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17 182,86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F126E98" w14:textId="1F9E39D5" w:rsidR="00BC4A67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6289529F" w14:textId="04CD4DA6" w:rsidR="00BC4A67" w:rsidRPr="00DF3123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49338696" w14:textId="6FD97BBF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58BF06C0" w14:textId="4B437797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72E0EC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BC4A67" w:rsidRPr="009A5D91" w14:paraId="775CD3E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76602B38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2670BDD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3EF554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565B6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3FD47A0" w14:textId="4CE9587B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26B18A5C" w14:textId="69E9B8E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6C54765" w14:textId="35E4B728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14BF7E0" w14:textId="1129AC5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7126A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E51CE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91A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246D466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F39AED1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F44B7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0FED46B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B27C05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F0AE80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7347C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06E07C" w14:textId="471D991A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CC265B" w14:textId="5950B399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E8636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93A20EF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60E6BB5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75194DF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24F1822" w14:textId="77777777" w:rsidR="00BC4A67" w:rsidRPr="009A5D91" w:rsidRDefault="00BC4A67" w:rsidP="00F6288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F5DAA58" w14:textId="77777777" w:rsidR="00BC4A67" w:rsidRPr="009A5D91" w:rsidRDefault="00BC4A67" w:rsidP="00F6288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5CAB37" w14:textId="77777777" w:rsidR="00BC4A67" w:rsidRPr="009A5D91" w:rsidRDefault="00BC4A67" w:rsidP="00F6288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9212E20" w14:textId="77777777" w:rsidR="00BC4A67" w:rsidRPr="009A5D91" w:rsidRDefault="00BC4A67" w:rsidP="00F6288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8F376F6" w14:textId="53294733" w:rsidR="00BC4A67" w:rsidRPr="009A5D91" w:rsidRDefault="002B19B4" w:rsidP="00F6288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80 870,82</w:t>
            </w:r>
          </w:p>
        </w:tc>
        <w:tc>
          <w:tcPr>
            <w:tcW w:w="992" w:type="dxa"/>
            <w:shd w:val="clear" w:color="auto" w:fill="auto"/>
          </w:tcPr>
          <w:p w14:paraId="5F27A670" w14:textId="3587F8A3" w:rsidR="00BC4A67" w:rsidRPr="009A5D91" w:rsidRDefault="00BC4A67" w:rsidP="00F6288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700B53" w14:textId="5447F8FD" w:rsidR="00BC4A67" w:rsidRDefault="00CE043F" w:rsidP="00F6288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33DEF757" w14:textId="494C6B1D" w:rsidR="00BC4A67" w:rsidRPr="009A5D91" w:rsidRDefault="00CE043F" w:rsidP="00F6288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0BC39C46" w14:textId="61A55AB6" w:rsidR="00BC4A67" w:rsidRPr="009A5D91" w:rsidRDefault="00CE043F" w:rsidP="00F6288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6A4EF0D6" w14:textId="192372BE" w:rsidR="00BC4A67" w:rsidRPr="009A5D91" w:rsidRDefault="00CE043F" w:rsidP="00F6288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717A1F8D" w14:textId="77777777" w:rsidR="00BC4A67" w:rsidRPr="009A5D91" w:rsidRDefault="00BC4A67" w:rsidP="00F6288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4EC6017A" w14:textId="77777777" w:rsidTr="00DF7CF5">
        <w:trPr>
          <w:trHeight w:val="120"/>
        </w:trPr>
        <w:tc>
          <w:tcPr>
            <w:tcW w:w="474" w:type="dxa"/>
            <w:vMerge/>
            <w:vAlign w:val="center"/>
          </w:tcPr>
          <w:p w14:paraId="66D02224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9BAA834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3A6A9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AAD7E15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CCAB98F" w14:textId="011249B3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</w:t>
            </w:r>
            <w:r w:rsidR="002B19B4">
              <w:rPr>
                <w:rFonts w:eastAsia="Calibri" w:cs="Times New Roman"/>
                <w:sz w:val="16"/>
                <w:szCs w:val="16"/>
              </w:rPr>
              <w:t>556</w:t>
            </w:r>
            <w:r>
              <w:rPr>
                <w:rFonts w:eastAsia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83D52D4" w14:textId="05BBB8E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B08CC" w14:textId="3F74928D" w:rsidR="00BC4A67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</w:t>
            </w:r>
            <w:r w:rsidR="0043053D">
              <w:rPr>
                <w:rFonts w:eastAsia="Calibri" w:cs="Times New Roman"/>
                <w:sz w:val="16"/>
                <w:szCs w:val="16"/>
              </w:rPr>
              <w:t>70</w:t>
            </w:r>
            <w:r>
              <w:rPr>
                <w:rFonts w:eastAsia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5EB06B4" w14:textId="2F562680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46D09FF" w14:textId="51D304FD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562556F9" w14:textId="0BE37EC5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71867867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6A497F0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D337B1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5B06E08C" w14:textId="77777777" w:rsidR="00BC4A67" w:rsidRPr="007F1121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7F1121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1E152F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C38D474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B3B303F" w14:textId="77777777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8B6AD03" w14:textId="268C4CCC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83 426,82</w:t>
            </w:r>
          </w:p>
        </w:tc>
        <w:tc>
          <w:tcPr>
            <w:tcW w:w="992" w:type="dxa"/>
            <w:shd w:val="clear" w:color="auto" w:fill="auto"/>
          </w:tcPr>
          <w:p w14:paraId="23183AE9" w14:textId="01A0C25C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15 976,16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8D9D605" w14:textId="05B29F41" w:rsidR="00BC4A67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4760DC20" w14:textId="421964E1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69E9A219" w14:textId="0FEFF702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42FC7731" w14:textId="4ED7E83A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A75720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C657B6D" w14:textId="77777777" w:rsidTr="00DF7CF5">
        <w:trPr>
          <w:trHeight w:val="153"/>
        </w:trPr>
        <w:tc>
          <w:tcPr>
            <w:tcW w:w="474" w:type="dxa"/>
            <w:vMerge/>
            <w:vAlign w:val="center"/>
            <w:hideMark/>
          </w:tcPr>
          <w:p w14:paraId="6365B5C4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FB0967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A48F27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014CA1A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899EF88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87151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F7E0B9F" w14:textId="0A63705F" w:rsidR="003313F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770BDA" w14:textId="47F43ABC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0E856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1FDC9D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D5F4EF9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B19B4" w:rsidRPr="009A5D91" w14:paraId="04271DDD" w14:textId="77777777" w:rsidTr="00DF7CF5">
        <w:trPr>
          <w:trHeight w:val="357"/>
        </w:trPr>
        <w:tc>
          <w:tcPr>
            <w:tcW w:w="474" w:type="dxa"/>
            <w:vMerge/>
            <w:vAlign w:val="center"/>
            <w:hideMark/>
          </w:tcPr>
          <w:p w14:paraId="4C3CDDB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61181A7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7BFE7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679F1C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C8E99" w14:textId="23D515A5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80 870,82</w:t>
            </w:r>
          </w:p>
        </w:tc>
        <w:tc>
          <w:tcPr>
            <w:tcW w:w="992" w:type="dxa"/>
            <w:shd w:val="clear" w:color="auto" w:fill="auto"/>
          </w:tcPr>
          <w:p w14:paraId="7137455E" w14:textId="250AE10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8D543B0" w14:textId="76C3B405" w:rsidR="002B19B4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238EDBD8" w14:textId="7EE53EE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3A94BD91" w14:textId="369FD9F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7739442E" w14:textId="5EBF6B1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6AF9971D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B19B4" w:rsidRPr="009A5D91" w14:paraId="4AB22AE0" w14:textId="77777777" w:rsidTr="00DF7CF5">
        <w:trPr>
          <w:trHeight w:val="137"/>
        </w:trPr>
        <w:tc>
          <w:tcPr>
            <w:tcW w:w="474" w:type="dxa"/>
            <w:vMerge/>
            <w:vAlign w:val="center"/>
          </w:tcPr>
          <w:p w14:paraId="6BB1512B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0C83CD1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75ED52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C22FF3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5A50172" w14:textId="45C6A24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2 556,00</w:t>
            </w:r>
          </w:p>
        </w:tc>
        <w:tc>
          <w:tcPr>
            <w:tcW w:w="992" w:type="dxa"/>
            <w:shd w:val="clear" w:color="auto" w:fill="auto"/>
          </w:tcPr>
          <w:p w14:paraId="56355BE9" w14:textId="4091CC8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B36038A" w14:textId="7127C4BA" w:rsidR="002B19B4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0FF4DC10" w14:textId="76614ED5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FAAFB40" w14:textId="21699642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1D758AE3" w14:textId="69A64F2D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415DE8A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9A69EB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023AAAB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EBFF189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63572D0C" w14:textId="2ABBE8AE" w:rsidR="00893CD8" w:rsidRPr="00342F2D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 w:rsidR="00570C03"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музеи, галереи,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26817C7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0E64EEC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1293F0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DD1D5D" w14:textId="0D002DF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41BC6488" w14:textId="0323BC6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3D06513D" w14:textId="798CEA7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6996E3" w14:textId="1232AC3D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E685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D86B92F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47B3483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531F1B87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FDE3E86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1198E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24E537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47A2108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5216A3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FE32BD" w14:textId="73CABE10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DED4678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72E78E43" w14:textId="7B5B990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4574D9B9" w14:textId="08F6C72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685B90A2" w14:textId="0C1F293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85B525B" w14:textId="55B063AF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62B519D9" w14:textId="36676A0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AD72C5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18E0B6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71643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4176B89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B6FD9B1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FF4F5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948A90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2947FB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5F5762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0EF76A3B" w14:textId="1CA22D58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44B31B7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</w:tcPr>
          <w:p w14:paraId="7850CC51" w14:textId="7C0526D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14:paraId="347FCFCA" w14:textId="6CB09CB0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73E88459" w14:textId="4E77F2F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37EA3FF7" w14:textId="6AB0BE4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630BF3B" w14:textId="22732F4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24F39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FA24B7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3036CD82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96C8D55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029338F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64FD2E99" w14:textId="77777777" w:rsidR="003313F1" w:rsidRPr="005B2D63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5FF19FB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Приобретение, реставрация музейных предметов (культурных ценностей)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38A05A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7108ACE4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4DD8802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14:paraId="71B7A531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A7C9E39" w14:textId="784D3B51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7754A5" w14:textId="30A4B9E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F7336F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7CD59B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B1B829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3E285813" w14:textId="77777777" w:rsidTr="00DF7CF5">
        <w:trPr>
          <w:trHeight w:val="88"/>
        </w:trPr>
        <w:tc>
          <w:tcPr>
            <w:tcW w:w="474" w:type="dxa"/>
            <w:vMerge/>
            <w:vAlign w:val="center"/>
            <w:hideMark/>
          </w:tcPr>
          <w:p w14:paraId="2476A024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5EA49A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17D3C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524199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4F6745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DDA408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AA52C67" w14:textId="0C7D6ACF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28C011" w14:textId="59CEB93D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5D2B5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544FF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F8BB84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433BCD2" w14:textId="77777777" w:rsidTr="00DF7CF5">
        <w:trPr>
          <w:trHeight w:val="109"/>
        </w:trPr>
        <w:tc>
          <w:tcPr>
            <w:tcW w:w="474" w:type="dxa"/>
            <w:vMerge/>
            <w:vAlign w:val="center"/>
            <w:hideMark/>
          </w:tcPr>
          <w:p w14:paraId="2CC7AF2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397A51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BA4499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8A87D4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12DAC8A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50DA4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CFC317F" w14:textId="5119978C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EAFBBC" w14:textId="5DA5640D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1C8233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5FC504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BA1407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CBA1E25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7FDFB427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40F43B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8A58D9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22357F9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96DBF3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4D93A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16DE93A" w14:textId="63D501E7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15AF50" w14:textId="6203A8C1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CF34FA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D4481D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8367884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264562B8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7B234223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4132DB71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12AD2A9C" w14:textId="1EC7AA2F" w:rsidR="00570C03" w:rsidRPr="00ED268B" w:rsidRDefault="00893CD8" w:rsidP="0043797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D268B">
              <w:rPr>
                <w:rFonts w:eastAsia="Calibri" w:cs="Times New Roman"/>
                <w:sz w:val="16"/>
                <w:szCs w:val="16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  <w:r w:rsidR="00570C03">
              <w:rPr>
                <w:rFonts w:eastAsia="Calibri" w:cs="Times New Roman"/>
                <w:sz w:val="16"/>
                <w:szCs w:val="16"/>
              </w:rPr>
              <w:t>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="00570C03">
              <w:rPr>
                <w:rFonts w:eastAsia="Calibri" w:cs="Times New Roman"/>
                <w:sz w:val="16"/>
                <w:szCs w:val="16"/>
              </w:rPr>
              <w:t>(ед.)</w:t>
            </w:r>
          </w:p>
        </w:tc>
        <w:tc>
          <w:tcPr>
            <w:tcW w:w="1060" w:type="dxa"/>
            <w:vMerge w:val="restart"/>
          </w:tcPr>
          <w:p w14:paraId="184859BF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2AA7BB45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C81975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F44F6F" w14:textId="67B82062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3E9829B2" w14:textId="12DA9CA5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7F42F5A6" w14:textId="4D977746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84595E" w14:textId="30992C3D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6564D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DA189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</w:tcPr>
          <w:p w14:paraId="7BEF4C0C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6A8D83EE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4EE8F825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A849255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AEEC07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245B4DA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BFF6FB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128BE6" w14:textId="709E2B11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14:paraId="478DB26C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659D69E0" w14:textId="696C9CE4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34BE7746" w14:textId="53FF8B59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2D1B3EB" w14:textId="279E2C4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E08D937" w14:textId="4D121EED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2202B819" w14:textId="46D6EB2C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5D48E8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C2E477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5C3908E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576704EC" w14:textId="77777777" w:rsidTr="00DF7CF5">
        <w:trPr>
          <w:trHeight w:val="109"/>
        </w:trPr>
        <w:tc>
          <w:tcPr>
            <w:tcW w:w="474" w:type="dxa"/>
            <w:vMerge/>
            <w:vAlign w:val="center"/>
          </w:tcPr>
          <w:p w14:paraId="520B347A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12E8FF3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F92D099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0E59303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9C3F8C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4BC104" w14:textId="0199A08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2387D7C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37BC1F73" w14:textId="39BC2343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797CD1F" w14:textId="01A1A393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01D60F9" w14:textId="310CF6E6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8279D4C" w14:textId="5968ADBF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32DF62" w14:textId="7481F1D6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B06435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801022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9BD1F50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54A57DC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2634A8C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Pr="009A5D91">
              <w:rPr>
                <w:rFonts w:eastAsia="Calibri" w:cs="Times New Roman"/>
                <w:sz w:val="16"/>
                <w:szCs w:val="16"/>
              </w:rPr>
              <w:t>.3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766549A" w14:textId="77777777" w:rsidR="00302E1C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01.03</w:t>
            </w:r>
          </w:p>
          <w:p w14:paraId="4D3C9CDC" w14:textId="776922BB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Создание выставок (в том </w:t>
            </w: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числе музейных композиций) муниципальными музеями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95A7C5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0F60D5F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0FD660F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6441148E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3CCC929" w14:textId="60BDA72D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709F4F" w14:textId="62CA3E81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9C7D5A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581D5DD" w14:textId="77777777" w:rsidR="003313F1" w:rsidRPr="00F82462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F655E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Администрации РГО МО</w:t>
            </w:r>
          </w:p>
        </w:tc>
      </w:tr>
      <w:tr w:rsidR="003313F1" w:rsidRPr="009A5D91" w14:paraId="621C68C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0195DB3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82C808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AC4F4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572BAA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Средства бюджета </w:t>
            </w: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D6F75C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07313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25A3E5A" w14:textId="430DF346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13D110" w14:textId="624DEBC1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4481D1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D8FEF3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5D9DDBD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B4B9710" w14:textId="77777777" w:rsidTr="00DF7CF5">
        <w:trPr>
          <w:trHeight w:val="90"/>
        </w:trPr>
        <w:tc>
          <w:tcPr>
            <w:tcW w:w="474" w:type="dxa"/>
            <w:vMerge/>
            <w:vAlign w:val="center"/>
            <w:hideMark/>
          </w:tcPr>
          <w:p w14:paraId="76EBD727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0A9FCF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45A44B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60A975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F5CB84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1737B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2DED62" w14:textId="7D05E196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94A5334" w14:textId="3B16EA79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66AB8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4CE8E3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332B4B7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21826EB" w14:textId="77777777" w:rsidTr="00DF7CF5">
        <w:trPr>
          <w:trHeight w:val="286"/>
        </w:trPr>
        <w:tc>
          <w:tcPr>
            <w:tcW w:w="474" w:type="dxa"/>
            <w:vMerge/>
            <w:vAlign w:val="center"/>
            <w:hideMark/>
          </w:tcPr>
          <w:p w14:paraId="4DEF1EB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979836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5B3FAF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4AF8DB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DDC003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C0219C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47D810" w14:textId="524174CD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F67062" w14:textId="71F8C91A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2424CB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85347C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53B617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586BA88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6399E0C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2151499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6805BF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5555BE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6B3EE8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D2BF0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22EA246" w14:textId="307B737E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BD362A" w14:textId="0F38D421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D3D8E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534F920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C4606F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C15E27D" w14:textId="77777777" w:rsidTr="00DF7CF5">
        <w:trPr>
          <w:trHeight w:val="300"/>
        </w:trPr>
        <w:tc>
          <w:tcPr>
            <w:tcW w:w="474" w:type="dxa"/>
            <w:vMerge/>
            <w:vAlign w:val="center"/>
            <w:hideMark/>
          </w:tcPr>
          <w:p w14:paraId="6CAEA3BC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5278035F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02CC4336" w14:textId="4891D55A" w:rsidR="00893CD8" w:rsidRPr="00ED268B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D268B">
              <w:rPr>
                <w:rFonts w:eastAsia="Calibri" w:cs="Times New Roman"/>
                <w:sz w:val="16"/>
                <w:szCs w:val="16"/>
              </w:rPr>
              <w:t>Созданы выставки и экспозиции в муниципальных музеях Московской области,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ED268B">
              <w:rPr>
                <w:rFonts w:eastAsia="Calibri" w:cs="Times New Roman"/>
                <w:sz w:val="16"/>
                <w:szCs w:val="16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13B0EE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01B7E58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EC3CCA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32EB25" w14:textId="4D8DF8B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7773D7F2" w14:textId="1DBF4385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77F5C0CD" w14:textId="1C7442E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2305DEB" w14:textId="22141852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48FD5B8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D06A30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2A9EDD6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5207EE99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E9EB4A5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984F2A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C5F0E20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35ADA057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ED04B7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2322BD" w14:textId="3337631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0AF8616A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17152A5A" w14:textId="45F0046F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72E3DC99" w14:textId="6C257D9C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023A8D8" w14:textId="367A5244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54AAC66D" w14:textId="1D8E4CD4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5BDCE2F" w14:textId="29F26F76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D9BE780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10CC7E2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25CED49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5D1138D2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15593EB3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1BC707B6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7F8AD0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60FD2228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14352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66067E" w14:textId="5D5D5CF5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A13E93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6DFA80C6" w14:textId="2C0D287E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F943BF0" w14:textId="0FD727BE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52DE748" w14:textId="4C1C5FD1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1D360B" w14:textId="7794ACD0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E79E5B" w14:textId="368B2528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B2D0B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FCE2A7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68FFE08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12A2E18" w14:textId="77777777" w:rsidTr="00DF7CF5">
        <w:trPr>
          <w:trHeight w:val="93"/>
        </w:trPr>
        <w:tc>
          <w:tcPr>
            <w:tcW w:w="474" w:type="dxa"/>
            <w:vMerge w:val="restart"/>
            <w:shd w:val="clear" w:color="auto" w:fill="auto"/>
          </w:tcPr>
          <w:p w14:paraId="5E6EC26C" w14:textId="3045618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1.4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5A259714" w14:textId="4B34EDE5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F21BF0B" w14:textId="4489EACF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</w:tcPr>
          <w:p w14:paraId="7CAAEE98" w14:textId="77FDB6C9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490491C" w14:textId="02CF9F69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E5195CE" w14:textId="4D50D8CE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CE893AC" w14:textId="7E69CD1E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C61861" w14:textId="62AEF48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A23561" w14:textId="573F487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0E692B1" w14:textId="610F2A70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9682F1" w14:textId="3E05F963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207967C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6A3720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FEDF53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6E489A2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880D91A" w14:textId="5B5A41B7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159EB4" w14:textId="67BF7956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2761437" w14:textId="61757B0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9096135" w14:textId="067423C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0CB535" w14:textId="31760E2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90AD96" w14:textId="4AF3D71D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602CBC" w14:textId="2A870844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A0E897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18D36F5E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282504A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2F2FE038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AB9999C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D46EAA3" w14:textId="3097FDB2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4A43772" w14:textId="4A944342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EE26" w14:textId="34E51A49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4A8E73" w14:textId="1C862F0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F1F95F" w14:textId="17E2F7D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F8A128" w14:textId="3BEFCA7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B4B47BC" w14:textId="7937CE43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0BC6BA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3F5DF81A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0264198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535341A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51CA947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679705D9" w14:textId="51EC64F0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27C835D1" w14:textId="20107DF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C5608D" w14:textId="33BC8A47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072812" w14:textId="59FE7C08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8A3A96" w14:textId="3C47DD72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F66A61" w14:textId="5A385EE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5BD5A4" w14:textId="3F9D839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761FDC93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21DE7853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1303CB4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139AF1E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3E4BAF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02EA5796" w14:textId="74E92BC4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32ED541" w14:textId="48714B7D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B80E8E" w14:textId="3D69D57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E1D5C86" w14:textId="4C8C0B5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D9A1DE" w14:textId="2999033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238802" w14:textId="5C956418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5257DB5" w14:textId="6A2DCCD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A545F72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93CD8" w:rsidRPr="009A5D91" w14:paraId="593A83CB" w14:textId="77777777" w:rsidTr="00DF7CF5">
        <w:trPr>
          <w:trHeight w:val="129"/>
        </w:trPr>
        <w:tc>
          <w:tcPr>
            <w:tcW w:w="474" w:type="dxa"/>
            <w:vMerge/>
            <w:shd w:val="clear" w:color="auto" w:fill="auto"/>
          </w:tcPr>
          <w:p w14:paraId="50EDC60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14:paraId="1372672B" w14:textId="77777777" w:rsidR="00570C03" w:rsidRDefault="00570C03" w:rsidP="00570C0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CD263B0" w14:textId="26EC9951" w:rsidR="00893CD8" w:rsidRPr="00FD7BB1" w:rsidRDefault="00570C03" w:rsidP="00570C03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E4747C8" w14:textId="0655197E" w:rsidR="00893CD8" w:rsidRPr="00365A10" w:rsidRDefault="00893CD8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4F998C43" w14:textId="09BFB558" w:rsidR="00893CD8" w:rsidRPr="005E39BB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A6C08E" w14:textId="7842DD3C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35D5BD" w14:textId="3329595F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85" w:type="dxa"/>
            <w:shd w:val="clear" w:color="auto" w:fill="auto"/>
          </w:tcPr>
          <w:p w14:paraId="34557872" w14:textId="5A8B758C" w:rsidR="00893CD8" w:rsidRPr="00FB1F3E" w:rsidRDefault="003A45C5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22C5AB10" w14:textId="05C035D2" w:rsidR="00893CD8" w:rsidRPr="00A05E9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auto"/>
          </w:tcPr>
          <w:p w14:paraId="4DFA7D83" w14:textId="77737112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1DADEB1A" w14:textId="5FC444EE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3420F620" w14:textId="077A5BA6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6F8EED82" w14:textId="0025937D" w:rsidR="00893CD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9A5D91" w14:paraId="308B91D4" w14:textId="77777777" w:rsidTr="00DF7CF5">
        <w:trPr>
          <w:trHeight w:val="75"/>
        </w:trPr>
        <w:tc>
          <w:tcPr>
            <w:tcW w:w="474" w:type="dxa"/>
            <w:vMerge/>
            <w:shd w:val="clear" w:color="auto" w:fill="auto"/>
          </w:tcPr>
          <w:p w14:paraId="2048F721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2A3D6EDA" w14:textId="77777777" w:rsidR="00DF7CF5" w:rsidRPr="00FD7BB1" w:rsidRDefault="00DF7CF5" w:rsidP="00DF7CF5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1D26E13" w14:textId="77777777" w:rsidR="00DF7CF5" w:rsidRPr="00365A10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0D59050" w14:textId="77777777" w:rsidR="00DF7CF5" w:rsidRPr="005E39BB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0E3CDB" w14:textId="77777777" w:rsidR="00DF7CF5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4177B3" w14:textId="7A17D9DE" w:rsidR="00DF7CF5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F99D536" w14:textId="7F8C271C" w:rsidR="00DF7CF5" w:rsidRPr="00FB1F3E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5" w:type="dxa"/>
          </w:tcPr>
          <w:p w14:paraId="248BD09E" w14:textId="1D497A6B" w:rsidR="00DF7CF5" w:rsidRPr="00A05E98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2A58F21B" w14:textId="7FC19522" w:rsidR="00DF7CF5" w:rsidRPr="00A05E98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0AA61CF5" w14:textId="05830B7E" w:rsidR="00DF7CF5" w:rsidRPr="00A05E98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282151B" w14:textId="6C9399B9" w:rsidR="00DF7CF5" w:rsidRPr="00A05E98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4185" w14:textId="14405178" w:rsidR="00DF7CF5" w:rsidRPr="00FB1F3E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8167" w14:textId="31D31DB2" w:rsidR="00DF7CF5" w:rsidRPr="00FB1F3E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14:paraId="00143074" w14:textId="21B35DF2" w:rsidR="00DF7CF5" w:rsidRPr="00FB1F3E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1417" w:type="dxa"/>
            <w:vMerge/>
            <w:shd w:val="clear" w:color="auto" w:fill="auto"/>
          </w:tcPr>
          <w:p w14:paraId="21937210" w14:textId="77777777" w:rsidR="00DF7CF5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85C28" w:rsidRPr="009A5D91" w14:paraId="22684F47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41283105" w14:textId="77777777" w:rsidR="00085C28" w:rsidRPr="009A5D91" w:rsidRDefault="00085C28" w:rsidP="00085C2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3DED721F" w14:textId="77777777" w:rsidR="00085C28" w:rsidRPr="00FD7BB1" w:rsidRDefault="00085C28" w:rsidP="00085C2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593FD8EA" w14:textId="77777777" w:rsidR="00085C28" w:rsidRPr="00365A10" w:rsidRDefault="00085C28" w:rsidP="00085C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0171780E" w14:textId="77777777" w:rsidR="00085C28" w:rsidRPr="005E39BB" w:rsidRDefault="00085C28" w:rsidP="00085C2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176BE7" w14:textId="6B90C01C" w:rsidR="00085C28" w:rsidRDefault="00085C28" w:rsidP="00085C2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936D51" w14:textId="0D4A5FF0" w:rsidR="00085C28" w:rsidRDefault="00085C28" w:rsidP="00085C2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CD566C3" w14:textId="6D5B4725" w:rsidR="00085C28" w:rsidRPr="00FB1F3E" w:rsidRDefault="00085C28" w:rsidP="00085C2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7A48D888" w14:textId="66443B9B" w:rsidR="00085C28" w:rsidRDefault="00085C28" w:rsidP="00085C2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634F99C" w14:textId="05ED5073" w:rsidR="00085C28" w:rsidRDefault="00085C28" w:rsidP="00085C2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3658FB0" w14:textId="72444D3D" w:rsidR="00085C28" w:rsidRDefault="00085C28" w:rsidP="00085C2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8F692E" w14:textId="51D217B9" w:rsidR="00085C28" w:rsidRDefault="00085C28" w:rsidP="00085C2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D4125E" w14:textId="0147EBA1" w:rsidR="00085C28" w:rsidRPr="00FB1F3E" w:rsidRDefault="00085C28" w:rsidP="00085C2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D17D96" w14:textId="5DE39F04" w:rsidR="00085C28" w:rsidRPr="00FB1F3E" w:rsidRDefault="00085C28" w:rsidP="00085C2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2CBAA60" w14:textId="52F3EF3F" w:rsidR="00085C28" w:rsidRPr="00FB1F3E" w:rsidRDefault="00085C28" w:rsidP="00085C2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1A53F846" w14:textId="3C97E10D" w:rsidR="00085C28" w:rsidRDefault="00085C28" w:rsidP="00085C2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F298B" w:rsidRPr="009A5D91" w14:paraId="7018E49C" w14:textId="77777777" w:rsidTr="00DF7CF5">
        <w:trPr>
          <w:trHeight w:val="340"/>
        </w:trPr>
        <w:tc>
          <w:tcPr>
            <w:tcW w:w="474" w:type="dxa"/>
            <w:vMerge w:val="restart"/>
            <w:shd w:val="clear" w:color="auto" w:fill="auto"/>
            <w:hideMark/>
          </w:tcPr>
          <w:p w14:paraId="78BDA7CD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EDB69AC" w14:textId="77777777" w:rsidR="001F298B" w:rsidRPr="00FD7BB1" w:rsidRDefault="001F298B" w:rsidP="001F298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FD7BB1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6271AB3F" w14:textId="16615FE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Модернизация </w:t>
            </w:r>
            <w:r w:rsidR="00C45F6A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(развитие) </w:t>
            </w: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DC37FD4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00BD018" w14:textId="77777777" w:rsidR="001F298B" w:rsidRPr="005E39BB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E39BB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303AE7A9" w14:textId="2C2C9B72" w:rsidR="001F298B" w:rsidRPr="008B5C30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1 801,44</w:t>
            </w:r>
          </w:p>
        </w:tc>
        <w:tc>
          <w:tcPr>
            <w:tcW w:w="992" w:type="dxa"/>
            <w:shd w:val="clear" w:color="auto" w:fill="auto"/>
            <w:hideMark/>
          </w:tcPr>
          <w:p w14:paraId="5ED6080C" w14:textId="2FF8D112" w:rsidR="001F298B" w:rsidRPr="008B5C30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8B5C30">
              <w:rPr>
                <w:rFonts w:eastAsia="Calibri" w:cs="Times New Roman"/>
                <w:b/>
                <w:bCs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C1CB25F" w14:textId="5CD97AA4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180415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12C879A" w14:textId="02CD1101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180415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5AE8F9" w14:textId="316254C8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5EA883FA" w14:textId="5AEA9EA9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1DC00D7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F298B" w:rsidRPr="009A5D91" w14:paraId="2ECADA67" w14:textId="77777777" w:rsidTr="00DF7CF5">
        <w:trPr>
          <w:trHeight w:val="96"/>
        </w:trPr>
        <w:tc>
          <w:tcPr>
            <w:tcW w:w="474" w:type="dxa"/>
            <w:vMerge/>
            <w:vAlign w:val="center"/>
            <w:hideMark/>
          </w:tcPr>
          <w:p w14:paraId="060730D6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CE9250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3E92F2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6985576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D1359FA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6F7196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CAAC5E3" w14:textId="28EB4047" w:rsidR="001F298B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8E98E" w14:textId="53F3D7CD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5E4C2FB" w14:textId="205B357E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418DB38" w14:textId="71DABF58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CA7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1562374F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72975B7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C95AE3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54971C9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D9F04E3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88B3C47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943209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B25CD3" w14:textId="3F5EBB2C" w:rsidR="001F298B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D8AB83" w14:textId="4E767D51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C38975B" w14:textId="3C2648F9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1364EF" w14:textId="22319164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D140DC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7553C87B" w14:textId="77777777" w:rsidTr="00DF7CF5">
        <w:trPr>
          <w:trHeight w:val="475"/>
        </w:trPr>
        <w:tc>
          <w:tcPr>
            <w:tcW w:w="474" w:type="dxa"/>
            <w:vMerge/>
            <w:vAlign w:val="center"/>
            <w:hideMark/>
          </w:tcPr>
          <w:p w14:paraId="73F09043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EDB4DE0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78E2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A261B4E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2F259C7" w14:textId="01195218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1 801,44</w:t>
            </w:r>
          </w:p>
        </w:tc>
        <w:tc>
          <w:tcPr>
            <w:tcW w:w="992" w:type="dxa"/>
            <w:shd w:val="clear" w:color="auto" w:fill="auto"/>
            <w:hideMark/>
          </w:tcPr>
          <w:p w14:paraId="166AE3FD" w14:textId="04EBB14A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37AEE0B" w14:textId="33A927FA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0DA319" w14:textId="7E6959C1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36F263" w14:textId="30545AB3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DFDA6EA" w14:textId="37D55E77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16F94EE1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55D4DD0" w14:textId="77777777" w:rsidTr="00DF7CF5">
        <w:trPr>
          <w:trHeight w:val="210"/>
        </w:trPr>
        <w:tc>
          <w:tcPr>
            <w:tcW w:w="474" w:type="dxa"/>
            <w:vMerge/>
            <w:vAlign w:val="center"/>
          </w:tcPr>
          <w:p w14:paraId="2A3F001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DF3FB8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4053D37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780A324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A37E30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0E3CF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2780797" w14:textId="72CFD509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24828E" w14:textId="0E0AE175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17BA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E13EBB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4308B4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0761EB8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677EDEA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2FBDE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03.01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Модернизация (развитие) материально-технической базы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795F51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EE8D5A4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558BD55" w14:textId="1DA443CD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360,14</w:t>
            </w:r>
          </w:p>
        </w:tc>
        <w:tc>
          <w:tcPr>
            <w:tcW w:w="992" w:type="dxa"/>
            <w:shd w:val="clear" w:color="auto" w:fill="auto"/>
            <w:hideMark/>
          </w:tcPr>
          <w:p w14:paraId="18644E08" w14:textId="77FA6B66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2C001A0" w14:textId="4591EF54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666D75" w14:textId="61C80DA3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8210EC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D00B65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C51FD7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542CDA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E8533D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7218A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CCC405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22CC7D8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F97C6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26C17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AD79D91" w14:textId="2BF7C818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4A81D1" w14:textId="2B0B480B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62DA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6C486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2C00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8417FAC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7CFEEC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F0846F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B98846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51BF5C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1CB09A0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11C40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0BA6F3" w14:textId="5445609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5498E" w14:textId="6CC4C021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43CE5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D50905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6BE294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FF5E4CF" w14:textId="77777777" w:rsidTr="00DF7CF5">
        <w:trPr>
          <w:trHeight w:val="230"/>
        </w:trPr>
        <w:tc>
          <w:tcPr>
            <w:tcW w:w="474" w:type="dxa"/>
            <w:vMerge/>
            <w:vAlign w:val="center"/>
            <w:hideMark/>
          </w:tcPr>
          <w:p w14:paraId="03CBDA6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E86711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6AC763D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6140CC9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DF49851" w14:textId="46F8D2F0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360,14</w:t>
            </w:r>
          </w:p>
        </w:tc>
        <w:tc>
          <w:tcPr>
            <w:tcW w:w="992" w:type="dxa"/>
            <w:shd w:val="clear" w:color="auto" w:fill="auto"/>
            <w:hideMark/>
          </w:tcPr>
          <w:p w14:paraId="7B841365" w14:textId="49DCE36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E1769D" w14:textId="2E203A57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5E9CD6" w14:textId="0110A6F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B38A0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C2B835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21B3A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E033A27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5757BCA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BEC47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28973B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29A4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A22F1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F5814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940AA2B" w14:textId="34F1D71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386962" w14:textId="42906A09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2FB3D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2ED6A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C2AB8D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06554BE8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DA9674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7A27A53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8CAA107" w14:textId="6BB4F185" w:rsidR="00893CD8" w:rsidRPr="006B1F60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0906EE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6FFC245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0BA1F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364E66" w14:textId="1095421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66A9838" w14:textId="54565F5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2801" w:type="dxa"/>
            <w:gridSpan w:val="4"/>
          </w:tcPr>
          <w:p w14:paraId="571407D2" w14:textId="4BE3EF8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E44CE" w14:textId="00CD17BB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5826FF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80E74D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DA4CCE6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46919E54" w14:textId="77777777" w:rsidTr="00DF7CF5">
        <w:trPr>
          <w:trHeight w:val="98"/>
        </w:trPr>
        <w:tc>
          <w:tcPr>
            <w:tcW w:w="474" w:type="dxa"/>
            <w:vMerge/>
            <w:vAlign w:val="center"/>
            <w:hideMark/>
          </w:tcPr>
          <w:p w14:paraId="114DA72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B131D0C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4E3BEF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6F5E3349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27434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E85EAC" w14:textId="67895726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5C84C20D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69CCB9EE" w14:textId="17C64D3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03044C7C" w14:textId="14196483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2D52DB39" w14:textId="67158CFD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0CBA625" w14:textId="569EC333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155732" w14:textId="367CE78C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9BEF747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E2117A9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695A96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09934F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5B73CD49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497626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A5FC8E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0D69AD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FF2058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D5509B" w14:textId="1427306E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5823CE0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7026482A" w14:textId="79C61044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88CFBA5" w14:textId="3E6AF24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22C19AF" w14:textId="27DE0F2C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172AC6" w14:textId="0CF8E25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662CCD" w14:textId="4FB1D3C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D17CA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1A7034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F34BB7D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1E5E043" w14:textId="77777777" w:rsidTr="00DF7CF5">
        <w:trPr>
          <w:trHeight w:val="144"/>
        </w:trPr>
        <w:tc>
          <w:tcPr>
            <w:tcW w:w="474" w:type="dxa"/>
            <w:vMerge w:val="restart"/>
            <w:shd w:val="clear" w:color="auto" w:fill="auto"/>
            <w:hideMark/>
          </w:tcPr>
          <w:p w14:paraId="3B6522E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1F9C72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03.02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59C99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4D98201E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014EC73" w14:textId="07B5F64F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1DBFD18B" w14:textId="07B363FA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2B45DE5" w14:textId="3DA62E06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CD5E09" w14:textId="37D0DCD3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9D737B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3642B52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EC9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культуры Администрации РГО МО</w:t>
            </w:r>
          </w:p>
        </w:tc>
      </w:tr>
      <w:tr w:rsidR="003313F1" w:rsidRPr="009A5D91" w14:paraId="2139957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AD9483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CB4A3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ED611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5B26B8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8D3C80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AE629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B76136E" w14:textId="0FABD76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7491C2E" w14:textId="3C8312D4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D1D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1E05F9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BF4EA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C98428F" w14:textId="77777777" w:rsidTr="00DF7CF5">
        <w:trPr>
          <w:trHeight w:val="193"/>
        </w:trPr>
        <w:tc>
          <w:tcPr>
            <w:tcW w:w="474" w:type="dxa"/>
            <w:vMerge/>
            <w:vAlign w:val="center"/>
            <w:hideMark/>
          </w:tcPr>
          <w:p w14:paraId="3926FE0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7ECDEB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528C97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8C633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6B64C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923AE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7F0318" w14:textId="2C18ABCF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CA4D4B" w14:textId="4BD4103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041E5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0C15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092035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762B233" w14:textId="77777777" w:rsidTr="00DF7CF5">
        <w:trPr>
          <w:trHeight w:val="311"/>
        </w:trPr>
        <w:tc>
          <w:tcPr>
            <w:tcW w:w="474" w:type="dxa"/>
            <w:vMerge/>
            <w:vAlign w:val="center"/>
            <w:hideMark/>
          </w:tcPr>
          <w:p w14:paraId="483E22C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12C8A9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71F17BE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EDEA09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DC3FFD8" w14:textId="4624D2EC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633B01BF" w14:textId="28CF83DF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6B2AF6" w14:textId="287DE60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FF42CF" w14:textId="20A685E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B2F42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4DB77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785142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70AD3BE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605B117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20B8D76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E2C122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2BC0976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CA6A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1322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8274976" w14:textId="6056A67E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BB6D0D" w14:textId="3D5BDC82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3782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34F6F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DF40FB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6D65D8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569DCB7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AC0BD0A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09453745" w14:textId="7A35BDD6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F65FCE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46A4E60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19F49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7902BE" w14:textId="233783E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46B1C74" w14:textId="49141A08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572D83FA" w14:textId="3FD28CA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2F3122" w14:textId="6639EC5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7CB8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BFB7F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602071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63170BA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8CE3CF0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B048E92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8DE202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C852D7A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2E4D9A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6DCF40" w14:textId="547711A6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4B4B013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CEE9691" w14:textId="4154F65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27620D1F" w14:textId="3EBA646D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2FF09593" w14:textId="424B6C7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C8C7DE8" w14:textId="35DA347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2D3C357" w14:textId="082CDFA5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0F98C71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08D887E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BA3884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50E1D40D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0625D3A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434FE3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0A44D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14FF246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243D6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99AFDF" w14:textId="736B089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3FCC20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1E2D49F7" w14:textId="186EBAE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8A2143D" w14:textId="6B05398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16F857" w14:textId="427E16A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F6F4435" w14:textId="7A37566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AD1D80" w14:textId="74C6F34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519A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AE97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7C046D4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FC7EA7D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0290CFA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2.3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87B778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03.03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Приобретение фондового, реставрационного и экспозиционного оборудования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3A5A74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050E22FA" w14:textId="77777777" w:rsidR="003313F1" w:rsidRPr="00FC682F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A608826" w14:textId="77777777" w:rsidR="003313F1" w:rsidRPr="00FC682F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53D6A3" w14:textId="77777777" w:rsidR="003313F1" w:rsidRPr="00FC682F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4317159" w14:textId="725A12E4" w:rsidR="003313F1" w:rsidRPr="00FC682F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7FC983" w14:textId="3A986A43" w:rsidR="003313F1" w:rsidRPr="00FC682F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627950" w14:textId="77777777" w:rsidR="003313F1" w:rsidRPr="00FC682F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6D4B9EC" w14:textId="77777777" w:rsidR="003313F1" w:rsidRPr="00FC682F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9ED4DA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0B228B97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037B7E7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3AECEB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3DA450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BD57CB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81F12D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21793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A5B5EB3" w14:textId="0864DA75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97BC01C" w14:textId="77D6111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85C49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5D3CD9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981FF0D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B1082BE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751C8B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78D07E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757F2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E9B477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61193B2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5BEA0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52855F9" w14:textId="4896016C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F23D31" w14:textId="4E4CD8D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223DC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A9690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02F8BBD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0652FCF" w14:textId="77777777" w:rsidTr="00DF7CF5">
        <w:trPr>
          <w:trHeight w:val="114"/>
        </w:trPr>
        <w:tc>
          <w:tcPr>
            <w:tcW w:w="474" w:type="dxa"/>
            <w:vMerge/>
            <w:vAlign w:val="center"/>
            <w:hideMark/>
          </w:tcPr>
          <w:p w14:paraId="13746587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367AFD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BD226C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827297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116E8D7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3653A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F3DDA3C" w14:textId="6A4C9F72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E50800" w14:textId="27771A6F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70B72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F2E1946" w14:textId="77777777" w:rsidR="003313F1" w:rsidRPr="009A5D91" w:rsidRDefault="003313F1" w:rsidP="0054728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68C535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5BEA64ED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44E7C289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0A1ECD4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AB6C86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1340C6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4CCF9E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9CD48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47586F0" w14:textId="318EF5C6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880B05" w14:textId="22E9F555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1B6E8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06CBF63" w14:textId="77777777" w:rsidR="003313F1" w:rsidRPr="009A5D91" w:rsidRDefault="003313F1" w:rsidP="0054728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6F6FA3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E0BC205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A2EBA7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43EC6723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7DB4C71D" w14:textId="64DE6C44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Приобретено фондовое, реставрационное и экспозиционное оборудование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B4799D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24E5EC7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ADEB9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F2F4A7E" w14:textId="79759E4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3449AEB2" w14:textId="23CC8E23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73D6DCD5" w14:textId="73C8D9D5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9BFC439" w14:textId="2BC65C7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D7853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1E65E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037F70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42AEDD0D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41F1FCB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91390C1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A50611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BE69EBB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643CC7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512989C" w14:textId="139BC21D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457585EB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3D72E85B" w14:textId="27585C6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0F547136" w14:textId="1292B499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4DCD57E6" w14:textId="71E59783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5AA3C143" w14:textId="65B2BD98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489F5BC4" w14:textId="14E2C4C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4904E6A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F1CF4AD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4E36538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4C93AAA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49630F0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844F23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80DCE7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14B5E5E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4267E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F73ECF" w14:textId="3F6501F5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331571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0BBCBF80" w14:textId="6A587B15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8AA94AF" w14:textId="5F76B882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344279" w14:textId="689131E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704369D" w14:textId="25358E72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E75A5C" w14:textId="5739FF4E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82541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6DFBF1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0B2573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08AA954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6DC697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0C7E988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8314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Выполнение работ по обеспечению пожарной безопасности в муниципальных музеях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056C952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0C760A23" w14:textId="77777777" w:rsidR="00DC7D5C" w:rsidRPr="00FB1F3E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76F8ECC" w14:textId="7D5DCCC8" w:rsidR="00DC7D5C" w:rsidRPr="00A46A8B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357,16</w:t>
            </w:r>
          </w:p>
        </w:tc>
        <w:tc>
          <w:tcPr>
            <w:tcW w:w="992" w:type="dxa"/>
            <w:shd w:val="clear" w:color="auto" w:fill="auto"/>
            <w:hideMark/>
          </w:tcPr>
          <w:p w14:paraId="7DC5F6C8" w14:textId="575C88B8" w:rsidR="00DC7D5C" w:rsidRPr="00A46A8B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B15C6E" w14:textId="28C3909E" w:rsidR="00DC7D5C" w:rsidRPr="00DC7D5C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C7D5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0DDA08" w14:textId="33FF4AD4" w:rsidR="00DC7D5C" w:rsidRPr="00DC7D5C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C7D5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724F02" w14:textId="6EE22C1C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0C4DBB00" w14:textId="3C773554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D0B961D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30C4E4F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28EF0B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0B5068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C83A6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75D86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42FB38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57F5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344BEF" w14:textId="1E5E1B37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3ED4" w14:textId="1433BF0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1B167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39D00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8EFC0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08EF53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0C8FFBA6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AB5B9B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273F9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4817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7AC60F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11005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87951B" w14:textId="17767541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EEBB16" w14:textId="1151C1E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8C241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5266A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398AC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B5EE136" w14:textId="77777777" w:rsidTr="00DF7CF5">
        <w:trPr>
          <w:trHeight w:val="143"/>
        </w:trPr>
        <w:tc>
          <w:tcPr>
            <w:tcW w:w="474" w:type="dxa"/>
            <w:vMerge/>
            <w:vAlign w:val="center"/>
            <w:hideMark/>
          </w:tcPr>
          <w:p w14:paraId="676182B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E16501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EC90C2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D7A418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631F80B" w14:textId="079F8977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357,16</w:t>
            </w:r>
          </w:p>
        </w:tc>
        <w:tc>
          <w:tcPr>
            <w:tcW w:w="992" w:type="dxa"/>
            <w:shd w:val="clear" w:color="auto" w:fill="auto"/>
            <w:hideMark/>
          </w:tcPr>
          <w:p w14:paraId="5605A9D1" w14:textId="027B2E36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3274040" w14:textId="4EF7FDFD" w:rsidR="00DC7D5C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FF07A8" w14:textId="621EAFFC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59372" w14:textId="031BC12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78646F8" w14:textId="36976E6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055D67A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F6554CB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31F2C98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A29417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BC23A4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5542251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595836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DFBC8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D395811" w14:textId="397D87C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49713F" w14:textId="73D8BF8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8A410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DED536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4A66B0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F5FE07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D72DAB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FD7779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A3E938C" w14:textId="6C65D25F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6B1F60">
              <w:rPr>
                <w:rFonts w:eastAsia="Calibri" w:cs="Times New Roman"/>
                <w:sz w:val="16"/>
                <w:szCs w:val="16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DAF4A9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38CE19F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C6E3A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507B44" w14:textId="1D5BAE2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12419A2E" w14:textId="30468B53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  <w:p w14:paraId="2695B01A" w14:textId="2ED3E69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14:paraId="6A43000D" w14:textId="56764E6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91AB76" w14:textId="4F799DC2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6BBBC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20FF9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9EDB5B0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3D4E244B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33835C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432E7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5BA250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596ED1A5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6D8714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CD024D" w14:textId="61DAA534" w:rsidR="00DF7CF5" w:rsidRPr="003313F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CDE28E6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9B9DE5B" w14:textId="5A8DF423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049496C0" w14:textId="14F12D56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162D19E" w14:textId="52F6CFE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C114C30" w14:textId="39AC2628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1D3F32C" w14:textId="2765EBBC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B249CF3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6A5F86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389237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8067636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79D322B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3E6CB2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0C4B8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ABAEC1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FEF01C" w14:textId="2155A587" w:rsidR="003313F1" w:rsidRPr="009A5D91" w:rsidRDefault="00D6308D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07DBCE8" w14:textId="782A23F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22C503F9" w14:textId="26AAA870" w:rsidR="003313F1" w:rsidRPr="009A5D9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300BA33A" w14:textId="076DAE7A" w:rsidR="003313F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889A676" w14:textId="2EF77425" w:rsidR="003313F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C84A2A1" w14:textId="47706F50" w:rsidR="003313F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AD0EC3" w14:textId="0D50134D" w:rsidR="003313F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362C50" w14:textId="0816AFB1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4EF67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8531C5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6771E90D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5ED3BC6C" w14:textId="77777777" w:rsidTr="00DF7CF5">
        <w:trPr>
          <w:trHeight w:val="77"/>
        </w:trPr>
        <w:tc>
          <w:tcPr>
            <w:tcW w:w="474" w:type="dxa"/>
            <w:vMerge w:val="restart"/>
          </w:tcPr>
          <w:p w14:paraId="4AF1AAF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2362" w:type="dxa"/>
            <w:vMerge w:val="restart"/>
          </w:tcPr>
          <w:p w14:paraId="3438AC29" w14:textId="77777777" w:rsidR="003313F1" w:rsidRPr="006B1F60" w:rsidRDefault="003313F1" w:rsidP="003313F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6B1F6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А1</w:t>
            </w:r>
          </w:p>
          <w:p w14:paraId="7D315FFB" w14:textId="77777777" w:rsidR="003313F1" w:rsidRPr="006B1F60" w:rsidRDefault="003313F1" w:rsidP="003313F1">
            <w:pPr>
              <w:jc w:val="center"/>
              <w:rPr>
                <w:rFonts w:eastAsia="Calibri" w:cs="Times New Roman"/>
                <w:i/>
                <w:iCs/>
                <w:sz w:val="16"/>
                <w:szCs w:val="16"/>
              </w:rPr>
            </w:pPr>
            <w:r>
              <w:rPr>
                <w:rFonts w:eastAsia="Calibri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060" w:type="dxa"/>
            <w:vMerge w:val="restart"/>
          </w:tcPr>
          <w:p w14:paraId="6A3C1E2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</w:tcPr>
          <w:p w14:paraId="1F5D0B9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F9288C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95395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8E0CF65" w14:textId="10921099" w:rsidR="003313F1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BDA4D6" w14:textId="5F1C39C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69602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A9BDEF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</w:tcPr>
          <w:p w14:paraId="28C669C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32E54A50" w14:textId="77777777" w:rsidTr="00DF7CF5">
        <w:trPr>
          <w:trHeight w:val="77"/>
        </w:trPr>
        <w:tc>
          <w:tcPr>
            <w:tcW w:w="474" w:type="dxa"/>
            <w:vMerge/>
            <w:vAlign w:val="center"/>
          </w:tcPr>
          <w:p w14:paraId="7BF0549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DEB4C5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6DCE47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7334DBC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DDF5BF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D91A3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0E3653B" w14:textId="57C81B57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506150" w14:textId="43814290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B23AD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589136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6BAAF56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1BD2F79" w14:textId="77777777" w:rsidTr="00DF7CF5">
        <w:trPr>
          <w:trHeight w:val="77"/>
        </w:trPr>
        <w:tc>
          <w:tcPr>
            <w:tcW w:w="474" w:type="dxa"/>
            <w:vMerge/>
            <w:vAlign w:val="center"/>
          </w:tcPr>
          <w:p w14:paraId="2160B14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157D14C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A93146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77825B6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EFA64C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F9DE3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7A4FCC2" w14:textId="790DDC81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0EC57E" w14:textId="3EAF56E2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BB655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42B8A1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55DFCE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1CD340F" w14:textId="77777777" w:rsidTr="00DF7CF5">
        <w:trPr>
          <w:trHeight w:val="77"/>
        </w:trPr>
        <w:tc>
          <w:tcPr>
            <w:tcW w:w="474" w:type="dxa"/>
            <w:vMerge/>
            <w:vAlign w:val="center"/>
          </w:tcPr>
          <w:p w14:paraId="21D2F5D9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352E44D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B14097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5ABB921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8DF515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5A41700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6C33825" w14:textId="7D7A6C6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6D68C0" w14:textId="3F81847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58480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D0B3F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295398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295D49A" w14:textId="77777777" w:rsidTr="00DF7CF5">
        <w:trPr>
          <w:trHeight w:val="77"/>
        </w:trPr>
        <w:tc>
          <w:tcPr>
            <w:tcW w:w="474" w:type="dxa"/>
            <w:vMerge/>
            <w:vAlign w:val="center"/>
          </w:tcPr>
          <w:p w14:paraId="5852DD8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7E09086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B93AC56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2B47282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3DC098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66641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C19E08" w14:textId="5E048667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933A72" w14:textId="6A4DD3C2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3628A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C2E842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355186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BD35E1C" w14:textId="77777777" w:rsidTr="00DF7CF5">
        <w:trPr>
          <w:trHeight w:val="77"/>
        </w:trPr>
        <w:tc>
          <w:tcPr>
            <w:tcW w:w="474" w:type="dxa"/>
            <w:vMerge w:val="restart"/>
          </w:tcPr>
          <w:p w14:paraId="6909DFC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3.1</w:t>
            </w:r>
          </w:p>
        </w:tc>
        <w:tc>
          <w:tcPr>
            <w:tcW w:w="2362" w:type="dxa"/>
            <w:vMerge w:val="restart"/>
          </w:tcPr>
          <w:p w14:paraId="3ADB9CBB" w14:textId="77777777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А1.02</w:t>
            </w:r>
          </w:p>
          <w:p w14:paraId="161882EF" w14:textId="77777777" w:rsidR="003313F1" w:rsidRPr="00F3040D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Техническое оснащение муниципальных музеев</w:t>
            </w:r>
          </w:p>
        </w:tc>
        <w:tc>
          <w:tcPr>
            <w:tcW w:w="1060" w:type="dxa"/>
            <w:vMerge w:val="restart"/>
          </w:tcPr>
          <w:p w14:paraId="4563CBD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</w:tcPr>
          <w:p w14:paraId="2090AA3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8DFAE8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37CFC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5582AD6" w14:textId="2B0176DC" w:rsidR="003313F1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16FC5A" w14:textId="0CD8699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DC09B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06DCFF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</w:tcPr>
          <w:p w14:paraId="6FCFA3F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5D4C2499" w14:textId="77777777" w:rsidTr="00DF7CF5">
        <w:trPr>
          <w:trHeight w:val="77"/>
        </w:trPr>
        <w:tc>
          <w:tcPr>
            <w:tcW w:w="474" w:type="dxa"/>
            <w:vMerge/>
          </w:tcPr>
          <w:p w14:paraId="46CDFE0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14:paraId="6796888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14FFF81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3ADE20F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6A27E1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CB14B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51B7898" w14:textId="0730EF1D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4A6C05" w14:textId="0270312F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1EC89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C03363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2435CC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62F69EC" w14:textId="77777777" w:rsidTr="00DF7CF5">
        <w:trPr>
          <w:trHeight w:val="77"/>
        </w:trPr>
        <w:tc>
          <w:tcPr>
            <w:tcW w:w="474" w:type="dxa"/>
            <w:vMerge/>
          </w:tcPr>
          <w:p w14:paraId="4D24F2A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14:paraId="1D7DA7D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789BCAC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0BBF0392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9F8B26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E12CB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218A83F" w14:textId="541A643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4087D4" w14:textId="29EE329E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A7D76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2FFB9A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782F64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7253858" w14:textId="77777777" w:rsidTr="00DF7CF5">
        <w:trPr>
          <w:trHeight w:val="77"/>
        </w:trPr>
        <w:tc>
          <w:tcPr>
            <w:tcW w:w="474" w:type="dxa"/>
            <w:vMerge/>
          </w:tcPr>
          <w:p w14:paraId="03FF51F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14:paraId="74F7177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464B06D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475165C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8B9713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37EA4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2931BE4" w14:textId="38AA33F3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E30EC1" w14:textId="76FB5259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B9D07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B80251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E1C1A2D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B62293F" w14:textId="77777777" w:rsidTr="00DF7CF5">
        <w:trPr>
          <w:trHeight w:val="77"/>
        </w:trPr>
        <w:tc>
          <w:tcPr>
            <w:tcW w:w="474" w:type="dxa"/>
            <w:vMerge/>
          </w:tcPr>
          <w:p w14:paraId="09EF558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</w:tcPr>
          <w:p w14:paraId="25723413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3DB0A915" w14:textId="6B68903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Технически оснащены муниципальные музеи, (ед.)</w:t>
            </w:r>
          </w:p>
        </w:tc>
        <w:tc>
          <w:tcPr>
            <w:tcW w:w="1060" w:type="dxa"/>
            <w:vMerge w:val="restart"/>
          </w:tcPr>
          <w:p w14:paraId="3D53555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</w:tcPr>
          <w:p w14:paraId="40FD7B6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73792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EEBAC22" w14:textId="5B52CD72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02374D00" w14:textId="6135783E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588A7817" w14:textId="20D9A8A5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91B8C4" w14:textId="00A1C18A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6A00C9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CF7B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</w:tcPr>
          <w:p w14:paraId="3EA8C389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4AFD1564" w14:textId="77777777" w:rsidTr="00DF7CF5">
        <w:trPr>
          <w:trHeight w:val="77"/>
        </w:trPr>
        <w:tc>
          <w:tcPr>
            <w:tcW w:w="474" w:type="dxa"/>
            <w:vMerge/>
          </w:tcPr>
          <w:p w14:paraId="2FD544DB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14:paraId="23BF5FD9" w14:textId="77777777" w:rsidR="00DF7CF5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7FCCDCF2" w14:textId="77777777" w:rsidR="00DF7CF5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</w:tcPr>
          <w:p w14:paraId="71453D4D" w14:textId="77777777" w:rsidR="00DF7CF5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4DA9E3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8E50A3" w14:textId="63A14F1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14:paraId="39B84765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740DBA17" w14:textId="174CC19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7DB748AF" w14:textId="10E3FE8A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18A71C43" w14:textId="0066F20A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22813056" w14:textId="6B4C4134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6D97C0C9" w14:textId="532DE398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CBC9B7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06647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A4A2F15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1D57BAF" w14:textId="77777777" w:rsidTr="00DF7CF5">
        <w:trPr>
          <w:trHeight w:val="77"/>
        </w:trPr>
        <w:tc>
          <w:tcPr>
            <w:tcW w:w="474" w:type="dxa"/>
            <w:vMerge/>
            <w:vAlign w:val="center"/>
          </w:tcPr>
          <w:p w14:paraId="6A2A7238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796CC6D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D148FD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</w:tcPr>
          <w:p w14:paraId="78DF7A2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5D3F52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60D294" w14:textId="54E0042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87B23F8" w14:textId="7C161F4C" w:rsidR="003313F1" w:rsidRPr="009A5D91" w:rsidRDefault="00A81597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6837B2A9" w14:textId="77BBA1DD" w:rsidR="003313F1" w:rsidRDefault="00A81597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8239EB7" w14:textId="743D93D8" w:rsidR="003313F1" w:rsidRDefault="00A81597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396EEFD" w14:textId="795DA958" w:rsidR="003313F1" w:rsidRDefault="00A81597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B42883B" w14:textId="19369A1E" w:rsidR="003313F1" w:rsidRDefault="00A81597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1FE7BE" w14:textId="5EC34232" w:rsidR="003313F1" w:rsidRPr="009A5D91" w:rsidRDefault="00A81597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0A273D" w14:textId="03CF5514" w:rsidR="003313F1" w:rsidRPr="009A5D91" w:rsidRDefault="00A81597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6900004" w14:textId="43FF9CBC" w:rsidR="003313F1" w:rsidRPr="009A5D91" w:rsidRDefault="00A81597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D5D5D6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7FDDB1B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5F6A9B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2D898DC" w14:textId="77777777" w:rsidR="003313F1" w:rsidRPr="009B7DA0" w:rsidRDefault="003313F1" w:rsidP="003313F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A6CF42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70E074C1" w14:textId="77777777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DEC0D77" w14:textId="00D6E532" w:rsidR="003313F1" w:rsidRPr="00FB1F3E" w:rsidRDefault="0028438F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86 434,96</w:t>
            </w:r>
          </w:p>
        </w:tc>
        <w:tc>
          <w:tcPr>
            <w:tcW w:w="992" w:type="dxa"/>
            <w:shd w:val="clear" w:color="auto" w:fill="auto"/>
          </w:tcPr>
          <w:p w14:paraId="13CD8A17" w14:textId="543EE7F0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18 781,10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1578F80" w14:textId="22D67421" w:rsidR="003313F1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1841373E" w14:textId="5F8BED92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18F0F9E7" w14:textId="0A1D0001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993" w:type="dxa"/>
            <w:shd w:val="clear" w:color="auto" w:fill="auto"/>
          </w:tcPr>
          <w:p w14:paraId="6FAFC51E" w14:textId="1DBA0E3C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52A049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FB4E0A5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0CB8FF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C6006C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F0AB4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DE88D0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7625A5" w14:textId="111DC667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688F1350" w14:textId="46D8969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808C3C2" w14:textId="2354E21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E1491" w14:textId="6728EC9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A7C4B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E3333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55CD6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A8094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91B150C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F0357F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53243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6A1C29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6B264C2" w14:textId="3E01394B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D03AC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151645C" w14:textId="30D14070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E73D91" w14:textId="734AA2B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31962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5B26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E1A4E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3CB3A9C" w14:textId="77777777" w:rsidTr="00DF7CF5">
        <w:trPr>
          <w:trHeight w:val="119"/>
        </w:trPr>
        <w:tc>
          <w:tcPr>
            <w:tcW w:w="474" w:type="dxa"/>
            <w:vMerge/>
            <w:vAlign w:val="center"/>
            <w:hideMark/>
          </w:tcPr>
          <w:p w14:paraId="41D676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B99023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F622F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A724C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BE7F4" w14:textId="29653BA6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82 672,26</w:t>
            </w:r>
          </w:p>
        </w:tc>
        <w:tc>
          <w:tcPr>
            <w:tcW w:w="992" w:type="dxa"/>
            <w:shd w:val="clear" w:color="auto" w:fill="auto"/>
          </w:tcPr>
          <w:p w14:paraId="583E2B72" w14:textId="1035815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16 898,40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53EBDA" w14:textId="10A7C85D" w:rsidR="003313F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29586CCA" w14:textId="2EC1F661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40523D40" w14:textId="075043A7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993" w:type="dxa"/>
            <w:shd w:val="clear" w:color="auto" w:fill="auto"/>
          </w:tcPr>
          <w:p w14:paraId="2E049F1C" w14:textId="5CC4BE28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1417" w:type="dxa"/>
            <w:vMerge/>
            <w:vAlign w:val="center"/>
            <w:hideMark/>
          </w:tcPr>
          <w:p w14:paraId="0258CD5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820B2D6" w14:textId="77777777" w:rsidTr="00DF7CF5">
        <w:trPr>
          <w:trHeight w:val="132"/>
        </w:trPr>
        <w:tc>
          <w:tcPr>
            <w:tcW w:w="474" w:type="dxa"/>
            <w:vMerge/>
            <w:vAlign w:val="center"/>
          </w:tcPr>
          <w:p w14:paraId="469433A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3E8DD13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19F7B5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4B0B4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FFC5A63" w14:textId="1C30E0F6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2 556,00</w:t>
            </w:r>
          </w:p>
        </w:tc>
        <w:tc>
          <w:tcPr>
            <w:tcW w:w="992" w:type="dxa"/>
            <w:shd w:val="clear" w:color="auto" w:fill="auto"/>
          </w:tcPr>
          <w:p w14:paraId="6F247F9F" w14:textId="13863CC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09EA2A2" w14:textId="08B83EBE" w:rsidR="003313F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65C50E19" w14:textId="0504CC98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53BAC553" w14:textId="7021EF66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3F30DEBD" w14:textId="7EB14A5C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50DDCD7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7018C93" w14:textId="7777777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DF1373A" w14:textId="29E094B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7B733C9" w14:textId="3A4A7C0A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6855330" w14:textId="53D5442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7A5A08F" w14:textId="680D4D7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1628F72" w14:textId="1D25FCDB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621B60" w14:textId="2FC1061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B13A6DB" w14:textId="5BF4D4C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A92EEF7" w14:textId="51E6676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F1A9771" w14:textId="0A30918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44BF330" w14:textId="70BD37A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60DCD61" w14:textId="7A8CBA8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3DBF6E1" w14:textId="289ACDB6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D28CE4" w14:textId="0973F580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09DEDD7" w14:textId="05BA2FBE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2C64F4F" w14:textId="1CDD67E3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4E72F4D" w14:textId="640E93E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E4C2922" w14:textId="6AD2C3A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2A8063A" w14:textId="7303B9F5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101D281" w14:textId="6DF58B48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FED4310" w14:textId="4C32AB08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ED8333D" w14:textId="57328320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7DD45E8" w14:textId="0ECFA29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E9DFF88" w14:textId="1E60DB7A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97D5A83" w14:textId="217AC556" w:rsidR="00CF795B" w:rsidRPr="00037F51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037F51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3 «Развитие библиотечного дела»</w:t>
      </w:r>
    </w:p>
    <w:p w14:paraId="39064B7A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98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38"/>
        <w:gridCol w:w="1065"/>
        <w:gridCol w:w="2195"/>
        <w:gridCol w:w="992"/>
        <w:gridCol w:w="992"/>
        <w:gridCol w:w="850"/>
        <w:gridCol w:w="709"/>
        <w:gridCol w:w="709"/>
        <w:gridCol w:w="708"/>
        <w:gridCol w:w="709"/>
        <w:gridCol w:w="992"/>
        <w:gridCol w:w="923"/>
        <w:gridCol w:w="992"/>
        <w:gridCol w:w="1418"/>
      </w:tblGrid>
      <w:tr w:rsidR="0017259F" w:rsidRPr="00A05E98" w14:paraId="290760EF" w14:textId="77777777" w:rsidTr="00E96BC3">
        <w:trPr>
          <w:trHeight w:val="300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418A52C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72964C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AFDB01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  <w:hideMark/>
          </w:tcPr>
          <w:p w14:paraId="4158028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8667931" w14:textId="77777777" w:rsidR="0017259F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3E443F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84" w:type="dxa"/>
            <w:gridSpan w:val="9"/>
          </w:tcPr>
          <w:p w14:paraId="5B5107CC" w14:textId="39C4AEA0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A4F2E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17259F" w:rsidRPr="00A05E98" w14:paraId="10F28A45" w14:textId="77777777" w:rsidTr="00E96BC3">
        <w:trPr>
          <w:trHeight w:val="300"/>
        </w:trPr>
        <w:tc>
          <w:tcPr>
            <w:tcW w:w="496" w:type="dxa"/>
            <w:vMerge/>
            <w:vAlign w:val="center"/>
            <w:hideMark/>
          </w:tcPr>
          <w:p w14:paraId="1B1E829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C83FB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50422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06EB1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75ED9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83C4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  <w:hideMark/>
          </w:tcPr>
          <w:p w14:paraId="47279903" w14:textId="5356209C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C373A" w14:textId="7763B51A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42F917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BB97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13748D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07870677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3AF3FF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53520AC" w14:textId="77777777" w:rsidR="0017259F" w:rsidRPr="00982815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523346B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42BD6D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70DD7DBF" w14:textId="77777777" w:rsidR="0017259F" w:rsidRPr="006E662B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C2DF674" w14:textId="49390D76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348 014,7</w:t>
            </w:r>
            <w:r w:rsidR="00DB173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A54B9E7" w14:textId="367D4DAC" w:rsidR="0017259F" w:rsidRPr="006E662B" w:rsidRDefault="0017259F" w:rsidP="00295A3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71 650,61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7CC8AFB" w14:textId="277C947D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67 004,74</w:t>
            </w:r>
          </w:p>
        </w:tc>
        <w:tc>
          <w:tcPr>
            <w:tcW w:w="992" w:type="dxa"/>
            <w:shd w:val="clear" w:color="auto" w:fill="auto"/>
          </w:tcPr>
          <w:p w14:paraId="3263D73E" w14:textId="2F12653B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69 666,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shd w:val="clear" w:color="auto" w:fill="auto"/>
          </w:tcPr>
          <w:p w14:paraId="3B4535C6" w14:textId="3139BB8C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70 066,1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92CB502" w14:textId="4C0F19EA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2903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1C675C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20FC5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214761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02B48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D59CE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DF02FCA" w14:textId="6F48F4A3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4 922,29</w:t>
            </w:r>
          </w:p>
        </w:tc>
        <w:tc>
          <w:tcPr>
            <w:tcW w:w="992" w:type="dxa"/>
            <w:shd w:val="clear" w:color="auto" w:fill="auto"/>
          </w:tcPr>
          <w:p w14:paraId="4266403C" w14:textId="32C68A3D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0735945" w14:textId="65E4E4FA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0E1C6A2F" w14:textId="58EAAF6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732254A1" w14:textId="26C711A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0715903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4B2F6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9F24D9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452077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F5EEE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AD9BE2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E6089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87B673A" w14:textId="67D0C6DC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DB173D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7133FAC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A0294FD" w14:textId="71D808D6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19E588C9" w14:textId="36C921A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5BD4E47" w14:textId="39E01994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A70C9A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3F570B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CBA9B02" w14:textId="77777777" w:rsidTr="00E96BC3">
        <w:trPr>
          <w:trHeight w:val="289"/>
        </w:trPr>
        <w:tc>
          <w:tcPr>
            <w:tcW w:w="496" w:type="dxa"/>
            <w:vMerge/>
            <w:vAlign w:val="center"/>
            <w:hideMark/>
          </w:tcPr>
          <w:p w14:paraId="4F9842C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F475FE2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3617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062D7E8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A5BB0ED" w14:textId="4A9013ED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341 943,80</w:t>
            </w:r>
          </w:p>
        </w:tc>
        <w:tc>
          <w:tcPr>
            <w:tcW w:w="992" w:type="dxa"/>
            <w:shd w:val="clear" w:color="auto" w:fill="auto"/>
          </w:tcPr>
          <w:p w14:paraId="4A9F2A32" w14:textId="2606B1C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67 005,00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BE99106" w14:textId="67FA5EE8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66 557,81</w:t>
            </w:r>
          </w:p>
        </w:tc>
        <w:tc>
          <w:tcPr>
            <w:tcW w:w="992" w:type="dxa"/>
            <w:shd w:val="clear" w:color="auto" w:fill="auto"/>
          </w:tcPr>
          <w:p w14:paraId="664FA077" w14:textId="7D40EC9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69 217,18</w:t>
            </w:r>
          </w:p>
        </w:tc>
        <w:tc>
          <w:tcPr>
            <w:tcW w:w="923" w:type="dxa"/>
            <w:shd w:val="clear" w:color="auto" w:fill="auto"/>
          </w:tcPr>
          <w:p w14:paraId="17CBD092" w14:textId="58B90A3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69 616,82</w:t>
            </w:r>
          </w:p>
        </w:tc>
        <w:tc>
          <w:tcPr>
            <w:tcW w:w="992" w:type="dxa"/>
            <w:shd w:val="clear" w:color="auto" w:fill="auto"/>
          </w:tcPr>
          <w:p w14:paraId="010D34A1" w14:textId="161C386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69 546,99</w:t>
            </w:r>
          </w:p>
        </w:tc>
        <w:tc>
          <w:tcPr>
            <w:tcW w:w="1418" w:type="dxa"/>
            <w:vMerge/>
            <w:vAlign w:val="center"/>
            <w:hideMark/>
          </w:tcPr>
          <w:p w14:paraId="72A8B1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DFC4314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2DD9795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B0FC6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74D974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6B0799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B34B1AD" w14:textId="6B01D67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5F911961" w14:textId="35A98D35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013ABFD" w14:textId="5BDABAE8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5780419F" w14:textId="674019C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6E625756" w14:textId="696A819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4DBD71A2" w14:textId="2CAAE3B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77BD233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4F7A8D3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1A6314E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1FBE4B6A" w14:textId="77777777" w:rsidR="0017259F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625FDF52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3074760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949E7A6" w14:textId="77777777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A390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3488081" w14:textId="3FE3CDF0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334 759,04</w:t>
            </w:r>
          </w:p>
        </w:tc>
        <w:tc>
          <w:tcPr>
            <w:tcW w:w="992" w:type="dxa"/>
            <w:shd w:val="clear" w:color="auto" w:fill="auto"/>
          </w:tcPr>
          <w:p w14:paraId="4F76AD5A" w14:textId="22D1C25F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65 509,23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866202F" w14:textId="7759C7A3" w:rsidR="0017259F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65 268,44</w:t>
            </w:r>
          </w:p>
        </w:tc>
        <w:tc>
          <w:tcPr>
            <w:tcW w:w="992" w:type="dxa"/>
            <w:shd w:val="clear" w:color="auto" w:fill="auto"/>
          </w:tcPr>
          <w:p w14:paraId="74572A2B" w14:textId="075A150F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67 727,39</w:t>
            </w:r>
          </w:p>
        </w:tc>
        <w:tc>
          <w:tcPr>
            <w:tcW w:w="923" w:type="dxa"/>
            <w:shd w:val="clear" w:color="auto" w:fill="auto"/>
          </w:tcPr>
          <w:p w14:paraId="4EF9A177" w14:textId="2A52C2D5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992" w:type="dxa"/>
            <w:shd w:val="clear" w:color="auto" w:fill="auto"/>
          </w:tcPr>
          <w:p w14:paraId="59B43728" w14:textId="2DBC0E46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1B4ED11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3F9AE11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C14860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A66E9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92711B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ADF5D1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shd w:val="clear" w:color="auto" w:fill="auto"/>
            <w:hideMark/>
          </w:tcPr>
          <w:p w14:paraId="260228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E6C8B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FA9DDDD" w14:textId="41816029" w:rsidR="0017259F" w:rsidRDefault="0017259F" w:rsidP="00CF795B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CD960E" w14:textId="40ED6E3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C0250B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DEFD6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8AB52F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4F78A88" w14:textId="77777777" w:rsidTr="00E96BC3">
        <w:trPr>
          <w:trHeight w:val="299"/>
        </w:trPr>
        <w:tc>
          <w:tcPr>
            <w:tcW w:w="496" w:type="dxa"/>
            <w:vMerge/>
            <w:vAlign w:val="center"/>
            <w:hideMark/>
          </w:tcPr>
          <w:p w14:paraId="33BAFA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724948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632D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4C8F64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7C9D0750" w14:textId="075A6205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334 368,94</w:t>
            </w:r>
          </w:p>
        </w:tc>
        <w:tc>
          <w:tcPr>
            <w:tcW w:w="992" w:type="dxa"/>
            <w:shd w:val="clear" w:color="auto" w:fill="auto"/>
          </w:tcPr>
          <w:p w14:paraId="2F2E7C21" w14:textId="49318304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65 439,13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832B6E2" w14:textId="1132AC04" w:rsidR="0017259F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65 188,44</w:t>
            </w:r>
          </w:p>
        </w:tc>
        <w:tc>
          <w:tcPr>
            <w:tcW w:w="992" w:type="dxa"/>
            <w:shd w:val="clear" w:color="auto" w:fill="auto"/>
          </w:tcPr>
          <w:p w14:paraId="72279BD8" w14:textId="30B5C597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67 647,39</w:t>
            </w:r>
          </w:p>
        </w:tc>
        <w:tc>
          <w:tcPr>
            <w:tcW w:w="923" w:type="dxa"/>
            <w:shd w:val="clear" w:color="auto" w:fill="auto"/>
          </w:tcPr>
          <w:p w14:paraId="7492ADF8" w14:textId="58E5DC2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992" w:type="dxa"/>
            <w:shd w:val="clear" w:color="auto" w:fill="auto"/>
          </w:tcPr>
          <w:p w14:paraId="3A28F0B7" w14:textId="67D06E6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1418" w:type="dxa"/>
            <w:vMerge/>
            <w:vAlign w:val="center"/>
            <w:hideMark/>
          </w:tcPr>
          <w:p w14:paraId="4FA76C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14493" w:rsidRPr="00A05E98" w14:paraId="52E39BE5" w14:textId="77777777" w:rsidTr="00E96BC3">
        <w:trPr>
          <w:trHeight w:val="112"/>
        </w:trPr>
        <w:tc>
          <w:tcPr>
            <w:tcW w:w="496" w:type="dxa"/>
            <w:vMerge/>
            <w:vAlign w:val="center"/>
          </w:tcPr>
          <w:p w14:paraId="078A63B1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31F406F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0F7D8F0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F4A3744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D3721DD" w14:textId="5A5A8E46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271B065C" w14:textId="6469523A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36B7CC4" w14:textId="332D01CF" w:rsidR="00714493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71AC5DB" w14:textId="1FC72FE0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292513DD" w14:textId="6B1CB883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77CCB2" w14:textId="6095B1D8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24F4801D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57ACD9D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00E0855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78E8BBB" w14:textId="77777777" w:rsidR="0017259F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068630D" w14:textId="70BDDC98" w:rsidR="00570C03" w:rsidRPr="00A05E98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7F54">
              <w:rPr>
                <w:rFonts w:cs="Times New Roman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2D7F54">
              <w:rPr>
                <w:rFonts w:cs="Times New Roman"/>
                <w:sz w:val="16"/>
                <w:szCs w:val="16"/>
              </w:rPr>
              <w:t xml:space="preserve"> библиотеки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43797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(%)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FACBAA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08137D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47FC2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CE6B95F" w14:textId="13D1198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A625EE8" w14:textId="39A1EB6A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E244DA4" w14:textId="5B9D48B6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FCB9C" w14:textId="5D9E54B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26931E0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F2C9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1265C3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19DD3DE7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D2DCC7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10AF13E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D5877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9BB36C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304A8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79877A" w14:textId="643418A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F4F152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EA4DF4F" w14:textId="281DCC0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18C97906" w14:textId="13B15BD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392645F5" w14:textId="52FECEC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D93A731" w14:textId="42C2AEC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7EC78F4" w14:textId="71C354A8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05E8EA0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67E48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3B6761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D0BB9" w:rsidRPr="00A05E98" w14:paraId="3DA115C1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79C8FD2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C466161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1283E8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5B2191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2379AF" w14:textId="16ACA12E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DD3FB3" w14:textId="389FAA51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E1A0CD" w14:textId="5571DB8C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6160964" w14:textId="04FAE758" w:rsidR="007D0BB9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F48F517" w14:textId="47C7D3D9" w:rsidR="007D0BB9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343A4DC" w14:textId="05A63025" w:rsidR="007D0BB9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78F7395" w14:textId="15B9CD03" w:rsidR="007D0BB9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E2AC2C" w14:textId="142C684B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3EF3C357" w14:textId="3B453EAB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99B2A7" w14:textId="17C117FE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2B67868A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78473BA" w14:textId="77777777" w:rsidTr="00E96BC3">
        <w:trPr>
          <w:trHeight w:val="228"/>
        </w:trPr>
        <w:tc>
          <w:tcPr>
            <w:tcW w:w="496" w:type="dxa"/>
            <w:vMerge w:val="restart"/>
            <w:shd w:val="clear" w:color="auto" w:fill="auto"/>
            <w:hideMark/>
          </w:tcPr>
          <w:p w14:paraId="67CC5A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5C1E565" w14:textId="77777777" w:rsidR="00553E47" w:rsidRPr="00004E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1A8A1A4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F1ECD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BB766C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6617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5EDDB25" w14:textId="1921174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</w:tcPr>
          <w:p w14:paraId="70FCFCE5" w14:textId="69BCF71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1 501,36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1192354" w14:textId="1F37EC7E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002312E9" w14:textId="7551E05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</w:tcPr>
          <w:p w14:paraId="5C99283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</w:tcPr>
          <w:p w14:paraId="7AA7DECD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51B687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F8CC9E5" w14:textId="77777777" w:rsidTr="00E96BC3">
        <w:trPr>
          <w:trHeight w:val="100"/>
        </w:trPr>
        <w:tc>
          <w:tcPr>
            <w:tcW w:w="496" w:type="dxa"/>
            <w:vMerge/>
            <w:vAlign w:val="center"/>
            <w:hideMark/>
          </w:tcPr>
          <w:p w14:paraId="0F588B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DE1B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CB0A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16592A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B7B13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1551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997C8E" w14:textId="594F9F46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F14B505" w14:textId="1C6D3BB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8717B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D97E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DA58C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4B3EDC2" w14:textId="77777777" w:rsidTr="00E96BC3">
        <w:trPr>
          <w:trHeight w:val="237"/>
        </w:trPr>
        <w:tc>
          <w:tcPr>
            <w:tcW w:w="496" w:type="dxa"/>
            <w:vMerge/>
            <w:vAlign w:val="center"/>
            <w:hideMark/>
          </w:tcPr>
          <w:p w14:paraId="172A3C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A6CFE7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6AE6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A17FE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5889954" w14:textId="15F16FC9" w:rsidR="00553E47" w:rsidRPr="003D0201" w:rsidRDefault="006D784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7 3</w:t>
            </w:r>
            <w:r w:rsidR="00553E47">
              <w:rPr>
                <w:rFonts w:eastAsiaTheme="minorEastAsia" w:cs="Times New Roman"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  <w:hideMark/>
          </w:tcPr>
          <w:p w14:paraId="546EFD69" w14:textId="27CE96A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501,36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0244F87" w14:textId="08081C7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B117EA" w14:textId="0C4C2496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  <w:hideMark/>
          </w:tcPr>
          <w:p w14:paraId="08EF38E3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  <w:hideMark/>
          </w:tcPr>
          <w:p w14:paraId="5C661DE0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950A2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277D767" w14:textId="77777777" w:rsidTr="00E96BC3">
        <w:trPr>
          <w:trHeight w:val="116"/>
        </w:trPr>
        <w:tc>
          <w:tcPr>
            <w:tcW w:w="496" w:type="dxa"/>
            <w:vMerge/>
            <w:vAlign w:val="center"/>
          </w:tcPr>
          <w:p w14:paraId="35B5190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F8DC43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CAE0F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C93D77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EBCDF1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C77B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ED14ECE" w14:textId="60EAAF9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FC226" w14:textId="6C0BE15B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E8820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7440E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8FECF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27C5172" w14:textId="77777777" w:rsidTr="00E96BC3">
        <w:trPr>
          <w:trHeight w:val="58"/>
        </w:trPr>
        <w:tc>
          <w:tcPr>
            <w:tcW w:w="496" w:type="dxa"/>
            <w:vMerge w:val="restart"/>
            <w:vAlign w:val="center"/>
            <w:hideMark/>
          </w:tcPr>
          <w:p w14:paraId="1A8F46A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F86D89B" w14:textId="77777777" w:rsidR="00787DE6" w:rsidRDefault="00787DE6" w:rsidP="00787D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5969CBC" w14:textId="33307B97" w:rsidR="0017259F" w:rsidRPr="00A05E98" w:rsidRDefault="00787DE6" w:rsidP="00787DE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E079BE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04F400C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F67E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8D55F91" w14:textId="53D6167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CC04479" w14:textId="18C4E01A" w:rsidR="0017259F" w:rsidRPr="00A05E98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5F36F7B2" w14:textId="57F2350A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0FA71A" w14:textId="5EC8FA4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5E8A85C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33B34B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162B3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097C6C7E" w14:textId="77777777" w:rsidTr="00E96BC3">
        <w:trPr>
          <w:trHeight w:val="64"/>
        </w:trPr>
        <w:tc>
          <w:tcPr>
            <w:tcW w:w="496" w:type="dxa"/>
            <w:vMerge/>
            <w:vAlign w:val="center"/>
            <w:hideMark/>
          </w:tcPr>
          <w:p w14:paraId="464D4AB8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E38598D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D02E7E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3794816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35EA9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19970E" w14:textId="1445B0A1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C4D93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1EAFDC6" w14:textId="1739EAA5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5432FD68" w14:textId="1AE7647E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6551B962" w14:textId="38E0EEE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71375D3" w14:textId="35D4FA84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DCEDB3E" w14:textId="5AC9497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43BDAA85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397B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203AC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24C8E" w:rsidRPr="00A05E98" w14:paraId="330C4C01" w14:textId="77777777" w:rsidTr="00E96BC3">
        <w:trPr>
          <w:trHeight w:val="58"/>
        </w:trPr>
        <w:tc>
          <w:tcPr>
            <w:tcW w:w="496" w:type="dxa"/>
            <w:vMerge/>
            <w:shd w:val="clear" w:color="auto" w:fill="auto"/>
            <w:hideMark/>
          </w:tcPr>
          <w:p w14:paraId="055AE316" w14:textId="77777777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AC67725" w14:textId="77777777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AD58A19" w14:textId="77777777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D1FE21B" w14:textId="77777777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321DEA" w14:textId="6D18157D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8C0746" w14:textId="42F6E5E4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FFEBC9" w14:textId="29D7E8A7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BEBFE7E" w14:textId="6B01EDAC" w:rsidR="00724C8E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1FDEF57" w14:textId="78350D46" w:rsidR="00724C8E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50B5D05" w14:textId="2A6E055D" w:rsidR="00724C8E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E3480B0" w14:textId="2DC99759" w:rsidR="00724C8E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055250" w14:textId="4645D67E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C33AE2A" w14:textId="14064DC4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AD58B3" w14:textId="0D84B41F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2630A3E5" w14:textId="77777777" w:rsidR="00724C8E" w:rsidRPr="00A05E98" w:rsidRDefault="00724C8E" w:rsidP="00724C8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011F65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79CC84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607D14D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01.03</w:t>
            </w:r>
          </w:p>
          <w:p w14:paraId="64F54A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муниципальных общедоступных библиотек) 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12D18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2A1629CF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F4EBDD2" w14:textId="55B2F417" w:rsidR="00C97F27" w:rsidRPr="00FF49E4" w:rsidRDefault="007F466F" w:rsidP="00C97F2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1 680,8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7AD4F009" w14:textId="789DE619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366,51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5147367" w14:textId="6D00DAFC" w:rsidR="00553E47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436,30</w:t>
            </w:r>
          </w:p>
        </w:tc>
        <w:tc>
          <w:tcPr>
            <w:tcW w:w="992" w:type="dxa"/>
            <w:shd w:val="clear" w:color="auto" w:fill="auto"/>
          </w:tcPr>
          <w:p w14:paraId="465EDF1E" w14:textId="2ED6E40E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438,9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40A24CFA" w14:textId="2F555241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439,1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2D6FECD0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DCA0C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29641B4" w14:textId="77777777" w:rsidTr="00E96BC3">
        <w:trPr>
          <w:trHeight w:val="120"/>
        </w:trPr>
        <w:tc>
          <w:tcPr>
            <w:tcW w:w="496" w:type="dxa"/>
            <w:vMerge/>
            <w:vAlign w:val="center"/>
            <w:hideMark/>
          </w:tcPr>
          <w:p w14:paraId="2C24834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FCE326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70AF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00F50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C61831" w14:textId="4445A77F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648,78</w:t>
            </w:r>
          </w:p>
        </w:tc>
        <w:tc>
          <w:tcPr>
            <w:tcW w:w="992" w:type="dxa"/>
            <w:shd w:val="clear" w:color="auto" w:fill="auto"/>
            <w:hideMark/>
          </w:tcPr>
          <w:p w14:paraId="5F9ADE2D" w14:textId="5C4FBBB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C4AAD13" w14:textId="3135B29B" w:rsidR="00553E47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623AC95E" w14:textId="37813FDD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044BFCC9" w14:textId="573688F0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722D52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B4B5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2C38158" w14:textId="77777777" w:rsidTr="00E96BC3">
        <w:trPr>
          <w:trHeight w:val="185"/>
        </w:trPr>
        <w:tc>
          <w:tcPr>
            <w:tcW w:w="496" w:type="dxa"/>
            <w:vMerge/>
            <w:vAlign w:val="center"/>
            <w:hideMark/>
          </w:tcPr>
          <w:p w14:paraId="39637A7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5F27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76E5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D44708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59DED6B" w14:textId="13CB561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06A9FD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2F6A37E" w14:textId="7FA41018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7A9E21B5" w14:textId="12D5CD2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F801BD6" w14:textId="54BB7E5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0B896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76F5E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9D7C323" w14:textId="77777777" w:rsidTr="00E96BC3">
        <w:trPr>
          <w:trHeight w:val="113"/>
        </w:trPr>
        <w:tc>
          <w:tcPr>
            <w:tcW w:w="496" w:type="dxa"/>
            <w:vMerge/>
            <w:vAlign w:val="center"/>
            <w:hideMark/>
          </w:tcPr>
          <w:p w14:paraId="1145E7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1C2C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EEA9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9F706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4C73B8A" w14:textId="5B03978E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273,50</w:t>
            </w:r>
          </w:p>
        </w:tc>
        <w:tc>
          <w:tcPr>
            <w:tcW w:w="992" w:type="dxa"/>
            <w:shd w:val="clear" w:color="auto" w:fill="auto"/>
            <w:hideMark/>
          </w:tcPr>
          <w:p w14:paraId="0A43F5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ECF8C39" w14:textId="116C3B83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992" w:type="dxa"/>
            <w:shd w:val="clear" w:color="auto" w:fill="auto"/>
          </w:tcPr>
          <w:p w14:paraId="5CB45E00" w14:textId="30FED13A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69,79</w:t>
            </w:r>
          </w:p>
        </w:tc>
        <w:tc>
          <w:tcPr>
            <w:tcW w:w="923" w:type="dxa"/>
            <w:shd w:val="clear" w:color="auto" w:fill="auto"/>
          </w:tcPr>
          <w:p w14:paraId="0E8711AD" w14:textId="612A609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69,83</w:t>
            </w:r>
          </w:p>
        </w:tc>
        <w:tc>
          <w:tcPr>
            <w:tcW w:w="992" w:type="dxa"/>
            <w:shd w:val="clear" w:color="auto" w:fill="auto"/>
          </w:tcPr>
          <w:p w14:paraId="6EBDCDF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9499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A881257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0565C7E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CB367A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99D218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1C1B1A8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6D627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C2C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E7787E1" w14:textId="7B2F072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061A2" w14:textId="6B43433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8BE4F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067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5DDA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3C2D7A05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13488B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6F838BC" w14:textId="77777777" w:rsidR="002962DC" w:rsidRDefault="002962DC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76DD103" w14:textId="1761133C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AF8359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7F2C78A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1CC11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9C7079" w14:textId="71CAE81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4939FA9" w14:textId="2E0E3318" w:rsidR="0017259F" w:rsidRPr="00A05E98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  </w:t>
            </w:r>
          </w:p>
        </w:tc>
        <w:tc>
          <w:tcPr>
            <w:tcW w:w="2835" w:type="dxa"/>
            <w:gridSpan w:val="4"/>
          </w:tcPr>
          <w:p w14:paraId="330FE560" w14:textId="1CF8DCA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E60D7BC" w14:textId="1AA47B0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 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044109C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2035B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vAlign w:val="center"/>
            <w:hideMark/>
          </w:tcPr>
          <w:p w14:paraId="44BA5A7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065C849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7AEF625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E25CB99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00847A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DE6F24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E9128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7FCFA3" w14:textId="151528C5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94D5A8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647A22A" w14:textId="71CBEB19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117E9009" w14:textId="23B7CF95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30CCF58C" w14:textId="5ECC074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2E278FA7" w14:textId="34FFFE6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7961335" w14:textId="03DF7210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436B93F9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118886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34D1A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B442A4C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26562A1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9A249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E7A024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29B646B2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C2D987" w14:textId="62BB0213" w:rsidR="0017259F" w:rsidRPr="00A05E98" w:rsidRDefault="007D0BB9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E46F61C" w14:textId="72804F1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5C813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AAF7D72" w14:textId="34C705F5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527959E" w14:textId="523C63A4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552ECC1" w14:textId="65D4EDBE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86083F0" w14:textId="1A57D759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D6DEBE" w14:textId="3EBECA3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142C1A35" w14:textId="3248AA61" w:rsidR="0017259F" w:rsidRPr="00A05E98" w:rsidRDefault="006A3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F62E6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515F2CB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012AD69" w14:textId="77777777" w:rsidTr="00E96BC3">
        <w:trPr>
          <w:trHeight w:val="70"/>
        </w:trPr>
        <w:tc>
          <w:tcPr>
            <w:tcW w:w="496" w:type="dxa"/>
            <w:vMerge w:val="restart"/>
            <w:shd w:val="clear" w:color="auto" w:fill="auto"/>
          </w:tcPr>
          <w:p w14:paraId="39592341" w14:textId="4EEBF7C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38" w:type="dxa"/>
            <w:vMerge w:val="restart"/>
            <w:shd w:val="clear" w:color="auto" w:fill="auto"/>
          </w:tcPr>
          <w:p w14:paraId="2BAA3E6B" w14:textId="3318BF02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D29657D" w14:textId="57647D5A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</w:tcPr>
          <w:p w14:paraId="78274559" w14:textId="4529C66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59C587A" w14:textId="628AEDB8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29FAFE96" w14:textId="3C0DDAB2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85413FE" w14:textId="011BDA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AB244C" w14:textId="69B24D80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29C7BC9" w14:textId="78CF581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459162" w14:textId="45746B0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E71B64" w14:textId="2F386F98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8D8E878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2E22E2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0B652701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4295FD1F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F1C6B1A" w14:textId="1E3B271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04579F2" w14:textId="5B56C69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146406EB" w14:textId="58E8D89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A2CD408" w14:textId="6BBC3C1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C968AF" w14:textId="4C8FF813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2C1E155" w14:textId="563976C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EE591D" w14:textId="758F981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D8234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1F734DA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736239F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1A56094E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1AFA9B5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7B0E83AE" w14:textId="20CADA11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6DE9F05" w14:textId="211C6FB5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8789E9" w14:textId="5AF628B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88B4C80" w14:textId="5585597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10A9E" w14:textId="34CF1CA9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00EF3E" w14:textId="1E51697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E6FEEE" w14:textId="3447050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DCECF65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1E5C1A0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5EEDB85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60C4B0C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4BE825B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4B9BC283" w14:textId="23994D8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181F355" w14:textId="4B40791B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60D241" w14:textId="0372CFB6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1209791" w14:textId="0BC196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C63112" w14:textId="63027A74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5055612C" w14:textId="3F89733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7DA288" w14:textId="1716C65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13B88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03EEB366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244FCE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24B3EA8A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25397884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28D12543" w14:textId="5FC4205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A8F55DA" w14:textId="0219ABE9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DD7637" w14:textId="2DE4B84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9B0481B" w14:textId="772C1B04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218732" w14:textId="0A63974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14C5778" w14:textId="7104405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442F4" w14:textId="4B247B9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C49527F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A26DC4D" w14:textId="77777777" w:rsidTr="00E96BC3">
        <w:trPr>
          <w:trHeight w:val="90"/>
        </w:trPr>
        <w:tc>
          <w:tcPr>
            <w:tcW w:w="496" w:type="dxa"/>
            <w:vMerge/>
            <w:shd w:val="clear" w:color="auto" w:fill="auto"/>
          </w:tcPr>
          <w:p w14:paraId="393B6B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14:paraId="73162B01" w14:textId="77777777" w:rsidR="002962DC" w:rsidRDefault="002962DC" w:rsidP="002962D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7A60F52" w14:textId="347CB3BC" w:rsidR="0017259F" w:rsidRPr="00A724A9" w:rsidRDefault="002962DC" w:rsidP="002962D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78A6974D" w14:textId="051AE02C" w:rsidR="0017259F" w:rsidRPr="00365A10" w:rsidRDefault="0017259F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2A074EFF" w14:textId="7316A085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6E675F" w14:textId="4618F26C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0A671" w14:textId="23C762A4" w:rsidR="0017259F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D7E0B81" w14:textId="5B44CC41" w:rsidR="0017259F" w:rsidRPr="00654434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06E0B8A2" w14:textId="4AFBF59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8C0E29" w14:textId="6ACAF332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1307FA83" w14:textId="3ED21038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222F3C" w14:textId="311721EE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shd w:val="clear" w:color="auto" w:fill="auto"/>
          </w:tcPr>
          <w:p w14:paraId="1E7ADAC1" w14:textId="77777777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62A9941B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5D202A3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36007026" w14:textId="77777777" w:rsidR="00DF7CF5" w:rsidRPr="00A724A9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9DB386C" w14:textId="77777777" w:rsidR="00DF7CF5" w:rsidRPr="00365A10" w:rsidRDefault="00DF7CF5" w:rsidP="00DF7CF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A10602C" w14:textId="77777777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66920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3BD540" w14:textId="3BEC0C7B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70F648" w14:textId="77777777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E4BEBC5" w14:textId="0DB5D776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7B27B08D" w14:textId="65A619D4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5C72F64F" w14:textId="30D828AE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A687824" w14:textId="04E59951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A4EF90" w14:textId="7617CEE1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5587451F" w14:textId="77777777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739FFC" w14:textId="77777777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CD6BB4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E28E1" w:rsidRPr="00A05E98" w14:paraId="23C390F2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3C718B92" w14:textId="77777777" w:rsidR="006E28E1" w:rsidRPr="00A05E98" w:rsidRDefault="006E28E1" w:rsidP="006E28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6B044664" w14:textId="77777777" w:rsidR="006E28E1" w:rsidRPr="00A724A9" w:rsidRDefault="006E28E1" w:rsidP="006E28E1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1E0D48D1" w14:textId="77777777" w:rsidR="006E28E1" w:rsidRPr="00365A10" w:rsidRDefault="006E28E1" w:rsidP="006E28E1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EAF2F59" w14:textId="77777777" w:rsidR="006E28E1" w:rsidRPr="00654434" w:rsidRDefault="006E28E1" w:rsidP="006E28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856BB" w14:textId="19D614C1" w:rsidR="006E28E1" w:rsidRDefault="006E28E1" w:rsidP="006E28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E3FEE7" w14:textId="694B62CD" w:rsidR="006E28E1" w:rsidRDefault="006E28E1" w:rsidP="006E28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B6BBE2" w14:textId="6572F017" w:rsidR="006E28E1" w:rsidRPr="007B4486" w:rsidRDefault="006E28E1" w:rsidP="006E28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11C91DA" w14:textId="72A722EE" w:rsidR="006E28E1" w:rsidRPr="007B4486" w:rsidRDefault="006E28E1" w:rsidP="006E28E1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54BE250" w14:textId="7ACB91DE" w:rsidR="006E28E1" w:rsidRPr="007B4486" w:rsidRDefault="006E28E1" w:rsidP="006E28E1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E56C795" w14:textId="38A61005" w:rsidR="006E28E1" w:rsidRPr="007B4486" w:rsidRDefault="006E28E1" w:rsidP="006E28E1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7B8DE9" w14:textId="7627B8E9" w:rsidR="006E28E1" w:rsidRPr="007B4486" w:rsidRDefault="006E28E1" w:rsidP="006E28E1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52B062" w14:textId="76142AB3" w:rsidR="006E28E1" w:rsidRPr="007B4486" w:rsidRDefault="006E28E1" w:rsidP="006E28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28456CEE" w14:textId="4FF892B7" w:rsidR="006E28E1" w:rsidRPr="007B4486" w:rsidRDefault="006E28E1" w:rsidP="006E28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70AB53" w14:textId="30945A22" w:rsidR="006E28E1" w:rsidRPr="007B4486" w:rsidRDefault="006E28E1" w:rsidP="006E28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693FDC" w14:textId="77777777" w:rsidR="006E28E1" w:rsidRDefault="006E28E1" w:rsidP="006E28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080079F" w14:textId="77777777" w:rsidTr="00E96BC3">
        <w:trPr>
          <w:trHeight w:val="274"/>
        </w:trPr>
        <w:tc>
          <w:tcPr>
            <w:tcW w:w="496" w:type="dxa"/>
            <w:vMerge w:val="restart"/>
            <w:shd w:val="clear" w:color="auto" w:fill="auto"/>
            <w:hideMark/>
          </w:tcPr>
          <w:p w14:paraId="1117851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E58C6C0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3ECD8AF8" w14:textId="5E2D30E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C45F6A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E59100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9C9B942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AD50099" w14:textId="5FD09F76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2E388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322,46</w:t>
            </w:r>
          </w:p>
        </w:tc>
        <w:tc>
          <w:tcPr>
            <w:tcW w:w="992" w:type="dxa"/>
            <w:shd w:val="clear" w:color="auto" w:fill="auto"/>
          </w:tcPr>
          <w:p w14:paraId="5884F5CD" w14:textId="4FBD398C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75725" w14:textId="0C210B0E" w:rsidR="00553E47" w:rsidRPr="00654434" w:rsidRDefault="002E3880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992" w:type="dxa"/>
            <w:shd w:val="clear" w:color="auto" w:fill="auto"/>
            <w:hideMark/>
          </w:tcPr>
          <w:p w14:paraId="672BA6BB" w14:textId="43001E4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A84228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21FEB36D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3362D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C0CED32" w14:textId="77777777" w:rsidTr="00E96BC3">
        <w:trPr>
          <w:trHeight w:val="258"/>
        </w:trPr>
        <w:tc>
          <w:tcPr>
            <w:tcW w:w="496" w:type="dxa"/>
            <w:vMerge/>
            <w:vAlign w:val="center"/>
            <w:hideMark/>
          </w:tcPr>
          <w:p w14:paraId="1AB12BB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E6D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75A8A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7783C3B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4F8C6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F57FB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341B1B9" w14:textId="57D6D7A8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AF9328" w14:textId="26F72B3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7AD3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53DD7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B6425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B3C9361" w14:textId="77777777" w:rsidTr="00E96BC3">
        <w:trPr>
          <w:trHeight w:val="164"/>
        </w:trPr>
        <w:tc>
          <w:tcPr>
            <w:tcW w:w="496" w:type="dxa"/>
            <w:vMerge/>
            <w:vAlign w:val="center"/>
            <w:hideMark/>
          </w:tcPr>
          <w:p w14:paraId="56F4583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6E88F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E319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D6385A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E0B40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A7A0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E600158" w14:textId="2DB0F38F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6AE75" w14:textId="3A4BF0C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CBFB5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96E7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54961D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15C7AF5" w14:textId="77777777" w:rsidTr="00E96BC3">
        <w:trPr>
          <w:trHeight w:val="495"/>
        </w:trPr>
        <w:tc>
          <w:tcPr>
            <w:tcW w:w="496" w:type="dxa"/>
            <w:vMerge/>
            <w:vAlign w:val="center"/>
            <w:hideMark/>
          </w:tcPr>
          <w:p w14:paraId="5DEEFB9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4373D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63D64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C3DE40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D616BEF" w14:textId="1EA103F0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  <w:r w:rsidR="002E3880">
              <w:rPr>
                <w:rFonts w:eastAsiaTheme="minorEastAsia" w:cs="Times New Roman"/>
                <w:sz w:val="16"/>
                <w:szCs w:val="16"/>
                <w:lang w:eastAsia="ru-RU"/>
              </w:rPr>
              <w:t> 322,46</w:t>
            </w:r>
          </w:p>
        </w:tc>
        <w:tc>
          <w:tcPr>
            <w:tcW w:w="992" w:type="dxa"/>
            <w:shd w:val="clear" w:color="auto" w:fill="auto"/>
            <w:hideMark/>
          </w:tcPr>
          <w:p w14:paraId="0D767AAE" w14:textId="2C619B81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69CACD5" w14:textId="6BB25933" w:rsidR="00553E47" w:rsidRPr="007E516E" w:rsidRDefault="002E3880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5C6B38" w14:textId="14204FA8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8A135F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1C15D6B1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0CD9FA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3F29A85" w14:textId="77777777" w:rsidTr="00E96BC3">
        <w:trPr>
          <w:trHeight w:val="180"/>
        </w:trPr>
        <w:tc>
          <w:tcPr>
            <w:tcW w:w="496" w:type="dxa"/>
            <w:vMerge/>
            <w:vAlign w:val="center"/>
          </w:tcPr>
          <w:p w14:paraId="73E5D5B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34540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D2BD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09C3763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A9A99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FA2A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0A126FE" w14:textId="70B31A0C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7B7E7D" w14:textId="339F483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1B057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253D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C36B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EDAFCF1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D1EDAF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3C3750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02.01 </w:t>
            </w:r>
          </w:p>
          <w:p w14:paraId="0C6D36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4D780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A6335E3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B172CB6" w14:textId="31D7DC79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992" w:type="dxa"/>
            <w:shd w:val="clear" w:color="auto" w:fill="auto"/>
            <w:hideMark/>
          </w:tcPr>
          <w:p w14:paraId="431B4DDC" w14:textId="16DC82DB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71E648D" w14:textId="334597B3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1BEBC4B" w14:textId="416191AD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4A4051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9250AD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C2DA9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CD9D10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226B27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989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6D2D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87B15C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4FF734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F6013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E905C" w14:textId="248FE1F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2DC479" w14:textId="44045E33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FD72C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CA5C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A593F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54FA40A" w14:textId="77777777" w:rsidTr="00E96BC3">
        <w:trPr>
          <w:trHeight w:val="79"/>
        </w:trPr>
        <w:tc>
          <w:tcPr>
            <w:tcW w:w="496" w:type="dxa"/>
            <w:vMerge/>
            <w:vAlign w:val="center"/>
            <w:hideMark/>
          </w:tcPr>
          <w:p w14:paraId="2B35DD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C8EBC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AD92B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8764D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0D91C3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FB40F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C6E8FF3" w14:textId="7AEC6423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4E71ED" w14:textId="3C14FE5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A7553F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21D2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697B6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C503518" w14:textId="77777777" w:rsidTr="00E96BC3">
        <w:trPr>
          <w:trHeight w:val="273"/>
        </w:trPr>
        <w:tc>
          <w:tcPr>
            <w:tcW w:w="496" w:type="dxa"/>
            <w:vMerge/>
            <w:vAlign w:val="center"/>
            <w:hideMark/>
          </w:tcPr>
          <w:p w14:paraId="4B54E6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318D8C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B417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911F3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0C6C8CD" w14:textId="13C6843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992" w:type="dxa"/>
            <w:shd w:val="clear" w:color="auto" w:fill="auto"/>
            <w:hideMark/>
          </w:tcPr>
          <w:p w14:paraId="051218D3" w14:textId="7638197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B401BCF" w14:textId="5A5F35C4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EE808F" w14:textId="08951B2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AC6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8D40C1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9DFDDE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8EEDFA8" w14:textId="77777777" w:rsidTr="00E96BC3">
        <w:trPr>
          <w:trHeight w:val="223"/>
        </w:trPr>
        <w:tc>
          <w:tcPr>
            <w:tcW w:w="496" w:type="dxa"/>
            <w:vMerge/>
            <w:vAlign w:val="center"/>
          </w:tcPr>
          <w:p w14:paraId="4C11954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998FAD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CDCFF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253BE37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5928E6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6C9E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BAFE38F" w14:textId="101F8B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902434" w14:textId="4577B03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FC9B3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E639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63637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7C9B1C3C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F071FF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8347C0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627BAF" w14:textId="2086721B" w:rsidR="0017259F" w:rsidRPr="00A05E98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02FB5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1153C4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A34EE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B9F9C6" w14:textId="0854D5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5AFD54E" w14:textId="6DAFB23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7B5E87AC" w14:textId="7F16CE62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96E9E6" w14:textId="45B9938E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1998113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D96410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3E0A8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7E49923B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597282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2EB370D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ABEF59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30A0C7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8CF0A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4A2AB1" w14:textId="52B7832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E54C67A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59A21A7" w14:textId="13AA24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6E437363" w14:textId="670118C5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1FDF69CE" w14:textId="5AE105E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959008D" w14:textId="385FA67A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54F3208" w14:textId="7487D08F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1A3F0C3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FC3588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2799F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04EE4" w:rsidRPr="00A05E98" w14:paraId="3394A778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677BDFE9" w14:textId="77777777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649DEDD" w14:textId="77777777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AF7895F" w14:textId="77777777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55DC71E" w14:textId="77777777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ACC049" w14:textId="0E289F5D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18CA34" w14:textId="2748E6F7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C11FA71" w14:textId="266379DC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12E3355" w14:textId="21DCA8AE" w:rsidR="00A04EE4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EC4F37B" w14:textId="124D4C11" w:rsidR="00A04EE4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F3F6CF8" w14:textId="5774803A" w:rsidR="00A04EE4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B4000DF" w14:textId="51ED3903" w:rsidR="00A04EE4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C19AD0" w14:textId="68FF5276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665D0EA1" w14:textId="206FE1E1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071400" w14:textId="4FD9AB5E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799711D9" w14:textId="77777777" w:rsidR="00A04EE4" w:rsidRPr="00A05E98" w:rsidRDefault="00A04EE4" w:rsidP="00A04EE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A3ED89D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8E9875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1F96819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02.02 </w:t>
            </w:r>
          </w:p>
          <w:p w14:paraId="381B64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0DFD48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48D03844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70B6B28" w14:textId="008FADEA" w:rsidR="00553E47" w:rsidRPr="004A53C9" w:rsidRDefault="00177F4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2 071,56</w:t>
            </w:r>
          </w:p>
        </w:tc>
        <w:tc>
          <w:tcPr>
            <w:tcW w:w="992" w:type="dxa"/>
            <w:shd w:val="clear" w:color="auto" w:fill="auto"/>
            <w:hideMark/>
          </w:tcPr>
          <w:p w14:paraId="0C1AD14D" w14:textId="79C58EBB" w:rsidR="00553E47" w:rsidRPr="004A53C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804B98C" w14:textId="1D82CC28" w:rsidR="00553E47" w:rsidRPr="002C121A" w:rsidRDefault="00177F4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59</w:t>
            </w:r>
            <w:r w:rsidR="00553E47"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3EA781" w14:textId="016E1ABF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CACD880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FAA222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32AC1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0B7AB6B2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808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5CE22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01037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91E4C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A5EB2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E613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D44DD85" w14:textId="08EF61B0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09EA51" w14:textId="684F177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36EF8E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4F505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CB048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AD51B1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DBF8ED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D7FF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18168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C9F8F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404CCB4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1EC4B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510676" w14:textId="314631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E6F102" w14:textId="15F2F94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3B8B65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037FA1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E8120D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95092B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7E06E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9DC4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21D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BE5717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C3F4F61" w14:textId="0C561C97" w:rsidR="00553E47" w:rsidRPr="00A05E98" w:rsidRDefault="00177F4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2 071,56</w:t>
            </w:r>
          </w:p>
        </w:tc>
        <w:tc>
          <w:tcPr>
            <w:tcW w:w="992" w:type="dxa"/>
            <w:shd w:val="clear" w:color="auto" w:fill="auto"/>
            <w:hideMark/>
          </w:tcPr>
          <w:p w14:paraId="63D511F4" w14:textId="499297F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133E0B4" w14:textId="5C10CA27" w:rsidR="00553E47" w:rsidRDefault="00177F4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59</w:t>
            </w:r>
            <w:r w:rsidR="00553E47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53AE697" w14:textId="30719A2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FAD0E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1F2A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9F9CD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341C101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631929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74EAE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09B3C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5E66535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98B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FF27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9BED7E2" w14:textId="5B951CE5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BC18B" w14:textId="0E4009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26CD4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230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E6351B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362B9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9604B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AF51101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23F2FDB" w14:textId="369A2C61" w:rsidR="0017259F" w:rsidRPr="00A05E98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(Наименование результата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выполнения мероприятия, ед. измерения)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D1B9C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5750DB2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F562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E65AF8" w14:textId="2450342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13CA021" w14:textId="61C6D7C3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1CA37338" w14:textId="091BCB8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DD7E921" w14:textId="396CC3E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F177A5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BD564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64A32F8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138564BF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D70D966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D51047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825C82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C7BBE4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409D2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B3B17B" w14:textId="1D1E19CF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9AC875D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69ECCA6" w14:textId="31E85F00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 xml:space="preserve">3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месяца</w:t>
            </w:r>
          </w:p>
        </w:tc>
        <w:tc>
          <w:tcPr>
            <w:tcW w:w="709" w:type="dxa"/>
          </w:tcPr>
          <w:p w14:paraId="0370805E" w14:textId="760DD0FD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6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8" w:type="dxa"/>
          </w:tcPr>
          <w:p w14:paraId="1D10A7C5" w14:textId="1EC89B74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9" w:type="dxa"/>
          </w:tcPr>
          <w:p w14:paraId="0BD1A98E" w14:textId="5A934B5E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AD1BFCC" w14:textId="4587F513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2BB7B3C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177A0E5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644A5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25A64" w:rsidRPr="00A05E98" w14:paraId="2B12A5E9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7F76A523" w14:textId="77777777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5AA20EF" w14:textId="77777777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ABE35FB" w14:textId="77777777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E29D120" w14:textId="77777777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488487" w14:textId="004E22B4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B05492" w14:textId="24DA781C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A96923" w14:textId="38FEC615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63129A8" w14:textId="625062A5" w:rsidR="00025A64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D3A2B70" w14:textId="32FD649F" w:rsidR="00025A64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4A0C702" w14:textId="21483E7B" w:rsidR="00025A64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A87B1ED" w14:textId="51179A19" w:rsidR="00025A64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33468C" w14:textId="6340E594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2632BD" w14:textId="60367294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755A3F" w14:textId="748C1C15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3A13F7B5" w14:textId="77777777" w:rsidR="00025A64" w:rsidRPr="00A05E98" w:rsidRDefault="00025A64" w:rsidP="00025A6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B9E3C6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057396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E577DA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3D7C1A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D1E027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3518C0F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A770CD1" w14:textId="583DB542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43380F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72714A2" w14:textId="701397CD" w:rsidR="00553E47" w:rsidRPr="00C42C5F" w:rsidRDefault="00C90170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BA35B6" w14:textId="32C192BC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27AB7FFA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7959732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7A2CC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4CEA764" w14:textId="77777777" w:rsidTr="00E96BC3">
        <w:trPr>
          <w:trHeight w:val="321"/>
        </w:trPr>
        <w:tc>
          <w:tcPr>
            <w:tcW w:w="496" w:type="dxa"/>
            <w:vMerge/>
            <w:vAlign w:val="center"/>
            <w:hideMark/>
          </w:tcPr>
          <w:p w14:paraId="408034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6820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10A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B18A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11311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94D4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C07E0CC" w14:textId="3011D94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7A49E8" w14:textId="414F58A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9721EB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1095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9469B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701A0A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6F890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8DEA50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6CFD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487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69F92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CD22F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A490A69" w14:textId="14DAD2A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E6E1EA" w14:textId="7547B07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5759E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4232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28C2F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59E5F36" w14:textId="77777777" w:rsidTr="00E96BC3">
        <w:trPr>
          <w:trHeight w:val="172"/>
        </w:trPr>
        <w:tc>
          <w:tcPr>
            <w:tcW w:w="496" w:type="dxa"/>
            <w:vMerge/>
            <w:vAlign w:val="center"/>
            <w:hideMark/>
          </w:tcPr>
          <w:p w14:paraId="147E1F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581FE1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EA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28999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3E24062" w14:textId="674460A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9CCC70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ACEF4CC" w14:textId="419E777A" w:rsidR="00553E47" w:rsidRDefault="00C90170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D8E718" w14:textId="3F2147D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7F266C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00164F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72E711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45B4879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47B76C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2D64B5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2162C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7C4F53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9FFA59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8008D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5769E96" w14:textId="12EED3A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2DEFEB" w14:textId="70923E8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55A0A9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47B1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602614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9246293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CF815B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4597470" w14:textId="77777777" w:rsidR="0032454A" w:rsidRDefault="0032454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465B318" w14:textId="1A216943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единиц 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(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ежегодно)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C94809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816687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B272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E32A48" w14:textId="197B017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D9D356" w14:textId="10FB731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07A8B3B" w14:textId="16E5670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8D7982" w14:textId="22AEA1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87B666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113CEF6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4FF79B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152AA13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3E69F0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170CD6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F83CE4A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0E8DD4BD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2700B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671D45" w14:textId="3268172D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DDAC21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4235F4" w14:textId="7ED18FC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8F40A64" w14:textId="2EF05BB9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2148906C" w14:textId="2EDB36AF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54D8E459" w14:textId="2CEE85C8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541CDB" w14:textId="183C1AB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71E3E21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66436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33E02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B51C9BE" w14:textId="77777777" w:rsidTr="00E96BC3">
        <w:trPr>
          <w:trHeight w:val="77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788B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7AA4F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18A47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AE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A4A29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325479" w14:textId="27FF77D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DF923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0AD26D" w14:textId="7D9DF470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3EDEA" w14:textId="2FB7555D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A8E8B3" w14:textId="2752A12F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292" w14:textId="27FE5E18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F9A6F7" w14:textId="1FBD015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2787412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ADB2C8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488C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55FFF34B" w14:textId="77777777" w:rsidTr="00E96BC3">
        <w:trPr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95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97" w14:textId="77777777" w:rsidR="00635232" w:rsidRPr="00A724A9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А1</w:t>
            </w:r>
          </w:p>
          <w:p w14:paraId="160558E5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86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DF1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9AE" w14:textId="7F3B635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DF6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8C2" w14:textId="7845B362" w:rsidR="00635232" w:rsidRPr="00DD74AC" w:rsidRDefault="00635232" w:rsidP="00635232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6B3" w14:textId="67B1979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19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9FC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387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35232" w:rsidRPr="00A05E98" w14:paraId="6C1C49B7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AD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DA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B90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848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D64" w14:textId="524E7B3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57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34B" w14:textId="7D4EFA08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356" w14:textId="55F2729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A7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92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A4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214B29C6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3F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F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04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6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0B" w14:textId="73D9574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42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DF0" w14:textId="43E3E389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64D6" w14:textId="4E73AAAC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67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41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3F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39A8EDDD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3E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C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54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05C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BC3" w14:textId="4973E774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8D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2419" w14:textId="5351544D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9DD" w14:textId="08F167C8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374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95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5A43CD1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B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3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C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2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BF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B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FA7" w14:textId="64BF2547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5A5" w14:textId="68A08E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2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2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F8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6EE615F" w14:textId="77777777" w:rsidTr="00E96BC3">
        <w:trPr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AC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A241" w14:textId="77777777" w:rsidR="00553E47" w:rsidRPr="00FF22D6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А1.01</w:t>
            </w:r>
          </w:p>
          <w:p w14:paraId="6C8E3AA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FF5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E6F4" w14:textId="77777777" w:rsidR="00553E47" w:rsidRPr="00DD74AC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EE84" w14:textId="77777777" w:rsidR="00553E47" w:rsidRPr="00DD74AC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098E" w14:textId="77777777" w:rsidR="00553E47" w:rsidRPr="00DD74AC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6A5E" w14:textId="74D92845" w:rsidR="00553E47" w:rsidRPr="00DD74AC" w:rsidRDefault="00553E47" w:rsidP="0017259F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8308" w14:textId="349B7258" w:rsidR="00553E47" w:rsidRPr="00DD74AC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C409" w14:textId="77777777" w:rsidR="00553E47" w:rsidRPr="00DD74AC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9078" w14:textId="77777777" w:rsidR="00553E47" w:rsidRPr="00DD74AC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27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210D0557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21A791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CA534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8CFE9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B3B12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43932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F70F0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5A662F2D" w14:textId="20DCCA74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AE3B08" w14:textId="6EC36E2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1B8A2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18F07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71523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BE1AB29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0B92955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7860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24BBC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643CDA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52365BA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66446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8620312" w14:textId="5A1A19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F3ED5AB" w14:textId="1D2CBD2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897EA0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F9A70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28A3A0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4D789525" w14:textId="77777777" w:rsidTr="00E96BC3">
        <w:trPr>
          <w:trHeight w:val="376"/>
        </w:trPr>
        <w:tc>
          <w:tcPr>
            <w:tcW w:w="496" w:type="dxa"/>
            <w:vMerge/>
            <w:vAlign w:val="center"/>
            <w:hideMark/>
          </w:tcPr>
          <w:p w14:paraId="5B7024C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83FBAC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FEE93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E92236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7652DB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9887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DE54434" w14:textId="786D1F87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B1F7F9" w14:textId="431CAB5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82BB8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624E5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5634C7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859C4A0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25FE7D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F16797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C3F16A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6B54327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8211B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35862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7EC69FE" w14:textId="3B88ADC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658167" w14:textId="1F76497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E21FA9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96AF0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7C62A8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E795247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6D8EA3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DB2A7A2" w14:textId="77777777" w:rsidR="0032454A" w:rsidRDefault="0032454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A9E33C0" w14:textId="59375258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Созданы модельные муниципальные библиотеки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233F236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4DDFFAE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AA32F0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E8EBEF" w14:textId="19236B86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9B03366" w14:textId="69C0810B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35" w:type="dxa"/>
            <w:gridSpan w:val="4"/>
          </w:tcPr>
          <w:p w14:paraId="2E2025E4" w14:textId="355876C8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7B0A866" w14:textId="63AAE50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1F390A7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52BCD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03243106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3CFB04C4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2F562FE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877C38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594BE0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64ADDE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130763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19B760" w14:textId="2A78BE8E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419CB43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0A97904" w14:textId="0B3B47DE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2BD9C345" w14:textId="5E6A5330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75F072C1" w14:textId="7B97FEDF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FB21D35" w14:textId="2137A229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3B99F3B" w14:textId="225A5D18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731E75B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29610A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20961D6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75313A71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04F2ABA0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CAECA20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88D25E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29F33D7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A13C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8CD261" w14:textId="73788796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6FB45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6978C43" w14:textId="6B3E318B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2BE8BB1" w14:textId="4BFF8FB7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E88B096" w14:textId="263940D0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4095D81" w14:textId="7D784386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667D65" w14:textId="6F1782FF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09E554F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F9A0A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2C9542D2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933BC" w:rsidRPr="00A05E98" w14:paraId="6915B2A2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31AA08A8" w14:textId="4BED385C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38" w:type="dxa"/>
            <w:vMerge w:val="restart"/>
          </w:tcPr>
          <w:p w14:paraId="28F6937B" w14:textId="557FBDD6" w:rsidR="007933BC" w:rsidRPr="00FF22D6" w:rsidRDefault="007933BC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</w:t>
            </w:r>
            <w:r w:rsidR="00CB764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  <w:p w14:paraId="631AE667" w14:textId="7A2FA9D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модельных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центральных городских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1065" w:type="dxa"/>
            <w:vMerge w:val="restart"/>
          </w:tcPr>
          <w:p w14:paraId="1A05E14D" w14:textId="3B71C4DA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</w:tcPr>
          <w:p w14:paraId="6EA0FF51" w14:textId="4176F96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16FB70B" w14:textId="18D74B52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25CDFB23" w14:textId="530184DB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64F60C0" w14:textId="0C64BB9D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shd w:val="clear" w:color="auto" w:fill="auto"/>
          </w:tcPr>
          <w:p w14:paraId="7E3F67C2" w14:textId="6E854060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17C7EA7" w14:textId="09CD77CA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13AC35" w14:textId="21747259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14:paraId="0DC21113" w14:textId="77777777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3F5B206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169D5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427290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D5CF80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42A34D1A" w14:textId="0C4AA1F0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DD1B943" w14:textId="36B7CEE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41BCF883" w14:textId="4489752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5041963" w14:textId="6860D91F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94E9A65" w14:textId="667666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85EDB5" w14:textId="674E1B0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FD0A81" w14:textId="3A705C2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188B0D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0BB484C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7F30AB98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933F17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8C21C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39BAC157" w14:textId="26332C8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4C97FD4C" w14:textId="0CF783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DD2C84" w14:textId="0E835BA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C267D19" w14:textId="60605E1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99DD5B" w14:textId="6C06E10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8CDCB85" w14:textId="5EF31A9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057087" w14:textId="2F4EE48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DBAC2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53F25CC7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00096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11881A5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D67D5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03650BD9" w14:textId="14404E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5684392E" w14:textId="22DF51C1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29928024" w14:textId="1C142FA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F07AC96" w14:textId="1929177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474B50E" w14:textId="2AE2C89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C52CDA1" w14:textId="5A4322A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75069" w14:textId="5C4E3A3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0C4AB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087CB243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A576D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721E7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AB947BA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51016457" w14:textId="01FE163F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D73392B" w14:textId="035BF8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64FF1D" w14:textId="7A5FB94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E3755ED" w14:textId="4554782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E870FE" w14:textId="5491EDB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F4386EF" w14:textId="7D589FB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9C3D51" w14:textId="4BF48926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E912A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856BA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66A464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5BF9C637" w14:textId="77777777" w:rsidR="0032454A" w:rsidRDefault="0032454A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61779B3" w14:textId="66A23352" w:rsidR="00CF5B67" w:rsidRPr="00A05E98" w:rsidRDefault="00CF5B67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Созданы модельные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центральные городские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библиотеки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</w:tcPr>
          <w:p w14:paraId="4DA48252" w14:textId="131CD5A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</w:tcPr>
          <w:p w14:paraId="3B2869C4" w14:textId="1401E79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6E6636" w14:textId="51E8530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53EF92" w14:textId="58C4FC1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1A9898" w14:textId="43509EB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428FF828" w14:textId="06E50E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2FE9EE" w14:textId="50F1C46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512E094E" w14:textId="66092CE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27D7DD" w14:textId="090BEF8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099134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109163D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0D784F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715E708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6E4CE0D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165993A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81824D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706C48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F6FBB7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239B75" w14:textId="470A6181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60FBAA2" w14:textId="0D332146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6477BE9A" w14:textId="1D7203A6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0D80D68" w14:textId="1467006F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5B874B76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7066D14B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82BE0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437ED25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8CB7480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651406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6203CA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DC34EE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58B61A8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24927F" w14:textId="6CA8C715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14E9BA" w14:textId="2A35E19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576B5F" w14:textId="7C45B75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74BEFD71" w14:textId="2BAC7E9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E0DC166" w14:textId="2D1F67E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0C14EE1" w14:textId="537B2247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2FBEC00" w14:textId="52626B12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9982CF" w14:textId="5244B7C4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3C0BA0" w14:textId="314ACC2C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96DD74" w14:textId="1D877207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DBA8D4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E20786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7C9BFE2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</w:tcPr>
          <w:p w14:paraId="077311B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65" w:type="dxa"/>
            <w:vMerge w:val="restart"/>
          </w:tcPr>
          <w:p w14:paraId="647C503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vAlign w:val="center"/>
          </w:tcPr>
          <w:p w14:paraId="101DE536" w14:textId="77777777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65EF07EE" w14:textId="240B78BA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375 337,2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E1021F6" w14:textId="6FDD8DA6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74 935,19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A0208D7" w14:textId="5441DC92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87 994,74</w:t>
            </w:r>
          </w:p>
        </w:tc>
        <w:tc>
          <w:tcPr>
            <w:tcW w:w="992" w:type="dxa"/>
            <w:shd w:val="clear" w:color="auto" w:fill="auto"/>
          </w:tcPr>
          <w:p w14:paraId="79AC681A" w14:textId="209495DF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70 682,2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14:paraId="6622B2BE" w14:textId="0ACD1A1D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71 082,1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300242" w14:textId="1C65F4AA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70 642,95</w:t>
            </w:r>
          </w:p>
        </w:tc>
        <w:tc>
          <w:tcPr>
            <w:tcW w:w="1418" w:type="dxa"/>
            <w:vMerge w:val="restart"/>
          </w:tcPr>
          <w:p w14:paraId="38D372A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</w:tr>
      <w:tr w:rsidR="00CF5B67" w:rsidRPr="00A05E98" w14:paraId="338EAD1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447628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19B3CB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B742AD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429D54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8D0C100" w14:textId="52246D2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14 922,29</w:t>
            </w:r>
          </w:p>
        </w:tc>
        <w:tc>
          <w:tcPr>
            <w:tcW w:w="992" w:type="dxa"/>
            <w:shd w:val="clear" w:color="auto" w:fill="auto"/>
          </w:tcPr>
          <w:p w14:paraId="6B88E4DB" w14:textId="22CDFE5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A499C1F" w14:textId="2FF6DDE5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10 161,45</w:t>
            </w:r>
          </w:p>
        </w:tc>
        <w:tc>
          <w:tcPr>
            <w:tcW w:w="992" w:type="dxa"/>
            <w:shd w:val="clear" w:color="auto" w:fill="auto"/>
          </w:tcPr>
          <w:p w14:paraId="5E00D112" w14:textId="3C6A1812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606194F3" w14:textId="5DD1D02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</w:tcPr>
          <w:p w14:paraId="1A9C205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290AEC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469A2242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39405A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0AABD6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12FEB9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66CA51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1054808" w14:textId="61838A5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02A92012" w14:textId="48E6E63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43E2FAA" w14:textId="2DAD6203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0A36D006" w14:textId="490C21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73D71A5E" w14:textId="4780F0E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E1B7E1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FC0E83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3D2729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2211D5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B70350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AAF28E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3CC029C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30EF881" w14:textId="19D82916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359 266,26</w:t>
            </w:r>
          </w:p>
        </w:tc>
        <w:tc>
          <w:tcPr>
            <w:tcW w:w="992" w:type="dxa"/>
            <w:shd w:val="clear" w:color="auto" w:fill="auto"/>
          </w:tcPr>
          <w:p w14:paraId="60603E75" w14:textId="30B39C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70 289,58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B73F8E0" w14:textId="6A33917A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77 547,81</w:t>
            </w:r>
          </w:p>
        </w:tc>
        <w:tc>
          <w:tcPr>
            <w:tcW w:w="992" w:type="dxa"/>
            <w:shd w:val="clear" w:color="auto" w:fill="auto"/>
          </w:tcPr>
          <w:p w14:paraId="77A9743A" w14:textId="38663D89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70 233,14</w:t>
            </w:r>
          </w:p>
        </w:tc>
        <w:tc>
          <w:tcPr>
            <w:tcW w:w="923" w:type="dxa"/>
            <w:shd w:val="clear" w:color="auto" w:fill="auto"/>
          </w:tcPr>
          <w:p w14:paraId="3ADCC6D0" w14:textId="62908F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70 632,78</w:t>
            </w:r>
          </w:p>
        </w:tc>
        <w:tc>
          <w:tcPr>
            <w:tcW w:w="992" w:type="dxa"/>
            <w:shd w:val="clear" w:color="auto" w:fill="auto"/>
          </w:tcPr>
          <w:p w14:paraId="42C3E936" w14:textId="4EDC39D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70 562,95</w:t>
            </w:r>
          </w:p>
        </w:tc>
        <w:tc>
          <w:tcPr>
            <w:tcW w:w="1418" w:type="dxa"/>
            <w:vMerge/>
            <w:vAlign w:val="center"/>
          </w:tcPr>
          <w:p w14:paraId="70D699A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173D85A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B83D91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3C2CEC8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7BADE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DCC024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FA1C7" w14:textId="18FB4206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396E1640" w14:textId="45F1145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5BFA6B5" w14:textId="5E79ABB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BEB620" w14:textId="33E61D25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455DA62B" w14:textId="6F562ECB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34BC9078" w14:textId="48C3F5A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40FF250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2E3CD29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E671DC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4ED527A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F81D26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270DF0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29F3A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7761AA7" w14:textId="22FF7239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CCDC64E" w14:textId="3D3D70C2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91B94D2" w14:textId="32292E08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0D7B88D" w14:textId="1ECFFCA6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C1C36DC" w14:textId="5171657F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64F8F3C" w14:textId="353698F6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A96D6A2" w14:textId="57B4C058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C43D259" w14:textId="60E98D20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AD7FAEF" w14:textId="4AC29BC2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DE41E9" w14:textId="379358B8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ABF52DA" w14:textId="08DA3E08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78A5B4D" w14:textId="51DD5AC2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3EFB0C0" w14:textId="0D5C7B49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FF26893" w14:textId="01A2AD11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8D61A99" w14:textId="28C74CFB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0E0FF9F" w14:textId="52BB2059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FD4C8E7" w14:textId="512C31AA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77A2864" w14:textId="146C51CF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A8B1EA2" w14:textId="6622FBAD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71DF8FB" w14:textId="03E5ACEC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D279741" w14:textId="12E250F6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F48B7A0" w14:textId="73B928D3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1600D3B" w14:textId="7CE85D88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9592715" w14:textId="6C3D5A6B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C2BC93" w14:textId="31C91710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A869B7B" w14:textId="690768EA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C50D1CA" w14:textId="238D2B18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9BB0318" w14:textId="1672A595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7471454" w14:textId="0CE3B422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682391F" w14:textId="77777777" w:rsidR="0032454A" w:rsidRDefault="0032454A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E9343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85CB2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2760030" w14:textId="77777777" w:rsidR="00CF795B" w:rsidRPr="007A2B0F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7A2B0F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14:paraId="03F1D8EE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126"/>
        <w:gridCol w:w="993"/>
        <w:gridCol w:w="979"/>
        <w:gridCol w:w="851"/>
        <w:gridCol w:w="721"/>
        <w:gridCol w:w="709"/>
        <w:gridCol w:w="709"/>
        <w:gridCol w:w="708"/>
        <w:gridCol w:w="993"/>
        <w:gridCol w:w="992"/>
        <w:gridCol w:w="992"/>
        <w:gridCol w:w="1418"/>
      </w:tblGrid>
      <w:tr w:rsidR="00553E47" w:rsidRPr="00675AA1" w14:paraId="52C77B2C" w14:textId="77777777" w:rsidTr="00F62818">
        <w:trPr>
          <w:trHeight w:val="19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01BCB5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555F31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5B8029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A5097C3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0DAD8D9" w14:textId="77777777" w:rsidR="00553E47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26BDE1D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654" w:type="dxa"/>
            <w:gridSpan w:val="9"/>
          </w:tcPr>
          <w:p w14:paraId="5D8DA2E3" w14:textId="0C18F78A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AEB7A2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53E47" w:rsidRPr="00675AA1" w14:paraId="6960A978" w14:textId="77777777" w:rsidTr="00F62818">
        <w:trPr>
          <w:trHeight w:val="300"/>
        </w:trPr>
        <w:tc>
          <w:tcPr>
            <w:tcW w:w="568" w:type="dxa"/>
            <w:vMerge/>
            <w:vAlign w:val="center"/>
            <w:hideMark/>
          </w:tcPr>
          <w:p w14:paraId="49CD1F1A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2EF34C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8960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E1830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6DA68D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9B295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98" w:type="dxa"/>
            <w:gridSpan w:val="5"/>
            <w:shd w:val="clear" w:color="auto" w:fill="auto"/>
            <w:vAlign w:val="center"/>
            <w:hideMark/>
          </w:tcPr>
          <w:p w14:paraId="378CA5D3" w14:textId="0FA6C3F0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48C2B0" w14:textId="0EED100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1A32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C87A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FADCB6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4F861F2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C52613F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F698301" w14:textId="77777777" w:rsidR="0030322E" w:rsidRPr="00D4747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04</w:t>
            </w:r>
          </w:p>
          <w:p w14:paraId="4DD3A46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5660CD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CC7575" w14:textId="77777777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A05C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DC2F34D" w14:textId="51DF8B94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760 </w:t>
            </w:r>
            <w:r w:rsidR="005A49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426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5A49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79" w:type="dxa"/>
            <w:shd w:val="clear" w:color="auto" w:fill="auto"/>
          </w:tcPr>
          <w:p w14:paraId="3AFCBD18" w14:textId="7AFF65A5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147 195,03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04AAFFC" w14:textId="5D496E16" w:rsidR="0030322E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</w:t>
            </w:r>
            <w:r w:rsidR="005A49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38,</w:t>
            </w:r>
            <w:r w:rsidR="005A49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CA20761" w14:textId="5933F81F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153 202,30</w:t>
            </w:r>
          </w:p>
        </w:tc>
        <w:tc>
          <w:tcPr>
            <w:tcW w:w="992" w:type="dxa"/>
            <w:shd w:val="clear" w:color="auto" w:fill="auto"/>
          </w:tcPr>
          <w:p w14:paraId="7F01ED06" w14:textId="1A73399D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992" w:type="dxa"/>
            <w:shd w:val="clear" w:color="auto" w:fill="auto"/>
          </w:tcPr>
          <w:p w14:paraId="07EF08C0" w14:textId="388C06FA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82F741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0322E" w:rsidRPr="00675AA1" w14:paraId="47DB8DF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6765F20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0224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41D9D1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74E0C88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58437C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00ECB9A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BFCB629" w14:textId="705686C5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75DFA5" w14:textId="6C4E1EB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911A2C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9E33A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2FC66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2C28BC40" w14:textId="77777777" w:rsidTr="00F62818">
        <w:trPr>
          <w:trHeight w:val="179"/>
        </w:trPr>
        <w:tc>
          <w:tcPr>
            <w:tcW w:w="568" w:type="dxa"/>
            <w:vMerge/>
            <w:vAlign w:val="center"/>
            <w:hideMark/>
          </w:tcPr>
          <w:p w14:paraId="4CE17B05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393D3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D5A7E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BB5578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6EB035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0ECBC8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4C6556D" w14:textId="11746102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957036" w14:textId="78E5038E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FE903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EFB4E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8FC8FE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0891417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1CAB35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4F3DD7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04392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12AB0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19F9181" w14:textId="50AEAC7C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745</w:t>
            </w:r>
            <w:r w:rsidR="005A492D">
              <w:rPr>
                <w:rFonts w:eastAsiaTheme="minorEastAsia" w:cs="Times New Roman"/>
                <w:sz w:val="16"/>
                <w:szCs w:val="16"/>
                <w:lang w:eastAsia="ru-RU"/>
              </w:rPr>
              <w:t> 526,38</w:t>
            </w:r>
          </w:p>
        </w:tc>
        <w:tc>
          <w:tcPr>
            <w:tcW w:w="979" w:type="dxa"/>
            <w:shd w:val="clear" w:color="auto" w:fill="auto"/>
          </w:tcPr>
          <w:p w14:paraId="719DED88" w14:textId="5B0325C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144 295,03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EA26E2" w14:textId="5B70017D" w:rsidR="0030322E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</w:t>
            </w:r>
            <w:r w:rsidR="005A492D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38,</w:t>
            </w:r>
            <w:r w:rsidR="005A492D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ABC632F" w14:textId="7790FCAC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150 202,30</w:t>
            </w:r>
          </w:p>
        </w:tc>
        <w:tc>
          <w:tcPr>
            <w:tcW w:w="992" w:type="dxa"/>
            <w:shd w:val="clear" w:color="auto" w:fill="auto"/>
          </w:tcPr>
          <w:p w14:paraId="7835B65F" w14:textId="1B574D18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992" w:type="dxa"/>
            <w:shd w:val="clear" w:color="auto" w:fill="auto"/>
          </w:tcPr>
          <w:p w14:paraId="3FA25279" w14:textId="06EB8002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1418" w:type="dxa"/>
            <w:vMerge/>
            <w:vAlign w:val="center"/>
            <w:hideMark/>
          </w:tcPr>
          <w:p w14:paraId="5142BE7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2E2DE23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788ECC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EFC4B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5A6C1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F1461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11B69E8" w14:textId="79F5DF75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  <w:r w:rsidR="0030322E">
              <w:rPr>
                <w:rFonts w:eastAsiaTheme="minorEastAsia" w:cs="Times New Roman"/>
                <w:sz w:val="16"/>
                <w:szCs w:val="16"/>
                <w:lang w:eastAsia="ru-RU"/>
              </w:rPr>
              <w:t> 900,00</w:t>
            </w:r>
          </w:p>
        </w:tc>
        <w:tc>
          <w:tcPr>
            <w:tcW w:w="979" w:type="dxa"/>
            <w:shd w:val="clear" w:color="auto" w:fill="auto"/>
          </w:tcPr>
          <w:p w14:paraId="63BA9291" w14:textId="1F99591C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BA6EE4" w14:textId="0E9C9CDA" w:rsidR="0030322E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3" w:type="dxa"/>
            <w:shd w:val="clear" w:color="auto" w:fill="auto"/>
          </w:tcPr>
          <w:p w14:paraId="126A9A11" w14:textId="229326C2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EA53FD1" w14:textId="56F217C6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448DECE6" w14:textId="3AB5D22F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13C60155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DC9D176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14B09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C2F5EE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04.01</w:t>
            </w:r>
          </w:p>
          <w:p w14:paraId="20616E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E273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0E788E3F" w14:textId="77777777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B2FB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F5B112" w14:textId="31DDD1D5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728</w:t>
            </w:r>
            <w:r w:rsidR="005A49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502,76</w:t>
            </w:r>
          </w:p>
        </w:tc>
        <w:tc>
          <w:tcPr>
            <w:tcW w:w="979" w:type="dxa"/>
            <w:shd w:val="clear" w:color="auto" w:fill="auto"/>
          </w:tcPr>
          <w:p w14:paraId="0996E37F" w14:textId="08339E25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139 890,57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ED31C79" w14:textId="231FB964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147 </w:t>
            </w:r>
            <w:r w:rsidR="005A49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83,</w:t>
            </w:r>
            <w:r w:rsidR="005A49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14:paraId="7742AE45" w14:textId="75D0302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047,51</w:t>
            </w:r>
          </w:p>
        </w:tc>
        <w:tc>
          <w:tcPr>
            <w:tcW w:w="992" w:type="dxa"/>
            <w:shd w:val="clear" w:color="auto" w:fill="auto"/>
          </w:tcPr>
          <w:p w14:paraId="54248DDE" w14:textId="2EF7C4EC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992" w:type="dxa"/>
            <w:shd w:val="clear" w:color="auto" w:fill="auto"/>
          </w:tcPr>
          <w:p w14:paraId="196360C8" w14:textId="2B13A35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8498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73C6C154" w14:textId="77777777" w:rsidTr="00F62818">
        <w:trPr>
          <w:trHeight w:val="64"/>
        </w:trPr>
        <w:tc>
          <w:tcPr>
            <w:tcW w:w="568" w:type="dxa"/>
            <w:vMerge/>
            <w:vAlign w:val="center"/>
            <w:hideMark/>
          </w:tcPr>
          <w:p w14:paraId="027572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AA58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12282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B9A4DB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9A308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E81F7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9C3F6A7" w14:textId="6209705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080E84" w14:textId="03F85AE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21D1F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7FEB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072161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1046F89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AF3A43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F66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3E0F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4AA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58AE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D573C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5DD576C3" w14:textId="4C90C90E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0330B2" w14:textId="1DDA615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6FF2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ACABE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74BC16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F782E05" w14:textId="77777777" w:rsidTr="00F62818">
        <w:trPr>
          <w:trHeight w:val="301"/>
        </w:trPr>
        <w:tc>
          <w:tcPr>
            <w:tcW w:w="568" w:type="dxa"/>
            <w:vMerge/>
            <w:vAlign w:val="center"/>
            <w:hideMark/>
          </w:tcPr>
          <w:p w14:paraId="0DBA80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300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1220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633B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89B7928" w14:textId="184D7766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713 </w:t>
            </w:r>
            <w:r w:rsidR="005A492D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="005A492D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</w:t>
            </w:r>
            <w:r w:rsidR="005A492D">
              <w:rPr>
                <w:rFonts w:eastAsiaTheme="minorEastAsia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79" w:type="dxa"/>
            <w:shd w:val="clear" w:color="auto" w:fill="auto"/>
          </w:tcPr>
          <w:p w14:paraId="1F83A270" w14:textId="5EE7B84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136 990,57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09B26E" w14:textId="72A243D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</w:t>
            </w:r>
            <w:r w:rsidR="005A492D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83,</w:t>
            </w:r>
            <w:r w:rsidR="005A492D">
              <w:rPr>
                <w:rFonts w:eastAsiaTheme="minorEastAsia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14:paraId="2435EC1E" w14:textId="3B92B69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144 047,51</w:t>
            </w:r>
          </w:p>
        </w:tc>
        <w:tc>
          <w:tcPr>
            <w:tcW w:w="992" w:type="dxa"/>
            <w:shd w:val="clear" w:color="auto" w:fill="auto"/>
          </w:tcPr>
          <w:p w14:paraId="43AFF245" w14:textId="2B2EC8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992" w:type="dxa"/>
            <w:shd w:val="clear" w:color="auto" w:fill="auto"/>
          </w:tcPr>
          <w:p w14:paraId="4FEE23D2" w14:textId="6F4019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1418" w:type="dxa"/>
            <w:vMerge/>
            <w:vAlign w:val="center"/>
            <w:hideMark/>
          </w:tcPr>
          <w:p w14:paraId="7DE118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B89C38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08A4A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4FBB0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657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1D86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7287F" w14:textId="59EFF9C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14 900,00</w:t>
            </w:r>
          </w:p>
        </w:tc>
        <w:tc>
          <w:tcPr>
            <w:tcW w:w="979" w:type="dxa"/>
            <w:shd w:val="clear" w:color="auto" w:fill="auto"/>
          </w:tcPr>
          <w:p w14:paraId="47698B8B" w14:textId="7E31F84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66AD2DA" w14:textId="5004F06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3" w:type="dxa"/>
            <w:shd w:val="clear" w:color="auto" w:fill="auto"/>
          </w:tcPr>
          <w:p w14:paraId="2B4D6F65" w14:textId="1645360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54B74198" w14:textId="6DDAE47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55C3E23" w14:textId="17F386A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0EC87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7825E7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F1F7A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CA2E8C5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59BD950" w14:textId="70C8A3E2" w:rsidR="005B29FB" w:rsidRPr="00675AA1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CAFC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12107D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B3792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11C2567B" w14:textId="719728E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77C54FE" w14:textId="54E5090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47" w:type="dxa"/>
            <w:gridSpan w:val="4"/>
          </w:tcPr>
          <w:p w14:paraId="109A8551" w14:textId="6A553A6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7D589D6" w14:textId="0B27CAC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15B05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1B76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D91F5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1EC943CE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352E53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31123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51656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869DD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462D8B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4994F156" w14:textId="679A3F7F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1FB485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7E3EC776" w14:textId="5483CC7A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73DFF4F8" w14:textId="7500947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497EB6BB" w14:textId="495A995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C207337" w14:textId="63DD0BD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013BC46" w14:textId="12F92C2D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02AB4F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16CC138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43D4D3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03D4" w:rsidRPr="00675AA1" w14:paraId="775AE28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A3AE81D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E775CE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9F2E70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C546EC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63E831B" w14:textId="0B0A80AD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5C1CF921" w14:textId="2243636F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E8E5CB3" w14:textId="57B854DF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740E1A2A" w14:textId="7B2B40DB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C544DAF" w14:textId="29132E25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64E7737" w14:textId="659018EC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F9A56D2" w14:textId="2FADDDE8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6872695" w14:textId="396999DC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DFD6A7" w14:textId="77E701B1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3AAB2B" w14:textId="4346572A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4C57D0C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8BCFB2E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4B1B64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0AA9C3B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04.02</w:t>
            </w:r>
          </w:p>
          <w:p w14:paraId="0C38669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C3881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A47C146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E958A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DCE971C" w14:textId="5A232414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31 923,62</w:t>
            </w:r>
          </w:p>
        </w:tc>
        <w:tc>
          <w:tcPr>
            <w:tcW w:w="979" w:type="dxa"/>
            <w:shd w:val="clear" w:color="auto" w:fill="auto"/>
          </w:tcPr>
          <w:p w14:paraId="5987F09A" w14:textId="09D94889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8A7434F" w14:textId="42BDC83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</w:tcPr>
          <w:p w14:paraId="0488173D" w14:textId="6F01870F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73F0309C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6085CC60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7FE7A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92F92C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4FCEDB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37CBA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8BFD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683A7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43C7A8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D99F2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1F2CB96" w14:textId="0EA831B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9D86D2" w14:textId="33CE071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49EDD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36633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8916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A8BC65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11E6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EC8A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5B5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9B8D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219EAA8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F0018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0B5014" w14:textId="3D3B5BB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F0B9B4" w14:textId="5A78DE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112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C254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22AE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C317CB" w14:textId="77777777" w:rsidTr="00F62818">
        <w:trPr>
          <w:trHeight w:val="339"/>
        </w:trPr>
        <w:tc>
          <w:tcPr>
            <w:tcW w:w="568" w:type="dxa"/>
            <w:vMerge/>
            <w:vAlign w:val="center"/>
            <w:hideMark/>
          </w:tcPr>
          <w:p w14:paraId="2F452A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721AD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7C51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35BA31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8D1708" w14:textId="280A2D4B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1 923,62</w:t>
            </w:r>
          </w:p>
        </w:tc>
        <w:tc>
          <w:tcPr>
            <w:tcW w:w="979" w:type="dxa"/>
            <w:shd w:val="clear" w:color="auto" w:fill="auto"/>
            <w:hideMark/>
          </w:tcPr>
          <w:p w14:paraId="18B947AE" w14:textId="56C0CBCF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B7B2EA0" w14:textId="70FCDCE9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  <w:hideMark/>
          </w:tcPr>
          <w:p w14:paraId="65C6FBA2" w14:textId="4F0C0726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DB0638D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2E7C8B4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/>
            <w:vAlign w:val="center"/>
            <w:hideMark/>
          </w:tcPr>
          <w:p w14:paraId="610B68D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343478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07485F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44FA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3A89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B856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8DD1B2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56800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F508270" w14:textId="089EFA8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B52D802" w14:textId="5FB8603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5A88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8F412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7C31D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ED4EE46" w14:textId="77777777" w:rsidTr="00F62818">
        <w:trPr>
          <w:trHeight w:val="72"/>
        </w:trPr>
        <w:tc>
          <w:tcPr>
            <w:tcW w:w="568" w:type="dxa"/>
            <w:vMerge/>
            <w:vAlign w:val="center"/>
            <w:hideMark/>
          </w:tcPr>
          <w:p w14:paraId="271CBDE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A254BF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4ADD395" w14:textId="0C99E6FA" w:rsidR="005B29FB" w:rsidRPr="00675AA1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9AC9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C2B73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A06BE9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0B4FF8DE" w14:textId="0584EC0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0B0C4E" w14:textId="4F081E7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7E1B647B" w14:textId="0D45A35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0E3D3E5" w14:textId="0EA8D5B6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44BD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2991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54CE71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580F465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9C5BD6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FF3D28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D9F83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14BAF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554CC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6463295" w14:textId="730DF3FD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E0F45D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2463CA77" w14:textId="38D3286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A21E8E0" w14:textId="2687F864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7564FDAF" w14:textId="40607E3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6E77FEF" w14:textId="52F092BC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AF6F610" w14:textId="7BEAB9D1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F4A9D0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C77E25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E3450D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03D4" w:rsidRPr="00675AA1" w14:paraId="6DF1410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D0959F4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CCDF40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9D6C86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591517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8AE6FA" w14:textId="4AAE61CC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0AFE9310" w14:textId="2CE7325D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5C8562" w14:textId="2993FBED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753AED46" w14:textId="4F2A5D3F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3C3B644" w14:textId="1226E3E2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850257C" w14:textId="3B78BBFC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C9B2D3A" w14:textId="58110A5C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F75DFC2" w14:textId="1B0606FE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16098B" w14:textId="2C0B0986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78DAE9" w14:textId="48AF1E86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5772E613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2B1E8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B590A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1E84FC5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14:paraId="4848EFDD" w14:textId="4057717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D304E7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материально-технической базы, проведение капитального ремонта, текущего ремонта, благоустройство территорий муниципальных театрально-концертных и </w:t>
            </w: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lastRenderedPageBreak/>
              <w:t>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26CD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8962FF0" w14:textId="77777777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4016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B9E273" w14:textId="77BBF1C8" w:rsidR="005B29FB" w:rsidRPr="0074016F" w:rsidRDefault="00EB3EF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28 369,99</w:t>
            </w:r>
          </w:p>
        </w:tc>
        <w:tc>
          <w:tcPr>
            <w:tcW w:w="979" w:type="dxa"/>
            <w:shd w:val="clear" w:color="auto" w:fill="auto"/>
          </w:tcPr>
          <w:p w14:paraId="1A3154EF" w14:textId="2CE375F5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C99DE4F" w14:textId="041E3CF3" w:rsidR="005B29FB" w:rsidRPr="00784D25" w:rsidRDefault="00EB3EF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3" w:type="dxa"/>
            <w:shd w:val="clear" w:color="auto" w:fill="auto"/>
          </w:tcPr>
          <w:p w14:paraId="58797359" w14:textId="5ECD145F" w:rsidR="005B29FB" w:rsidRPr="00784D25" w:rsidRDefault="00EB3EF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</w:tcPr>
          <w:p w14:paraId="464B088E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79406A7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D011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94ED7F" w14:textId="77777777" w:rsidTr="00F62818">
        <w:trPr>
          <w:trHeight w:val="140"/>
        </w:trPr>
        <w:tc>
          <w:tcPr>
            <w:tcW w:w="568" w:type="dxa"/>
            <w:vMerge/>
            <w:vAlign w:val="center"/>
            <w:hideMark/>
          </w:tcPr>
          <w:p w14:paraId="4A3DFB3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DBBB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A30F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891BE2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A3998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E907374" w14:textId="5B2C941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D9E15EB" w14:textId="30F0EB4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9C252" w14:textId="15F25B1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C0765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89BEE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46E6E9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C32ABB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67F0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2C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0EC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CBD6E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5D0060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2875B2C" w14:textId="37A2CB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C71D8AA" w14:textId="26058B9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70C73" w14:textId="04BB9C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C5570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A819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7F990B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962E29" w:rsidRPr="00675AA1" w14:paraId="5B27E858" w14:textId="77777777" w:rsidTr="00F62818">
        <w:trPr>
          <w:trHeight w:val="378"/>
        </w:trPr>
        <w:tc>
          <w:tcPr>
            <w:tcW w:w="568" w:type="dxa"/>
            <w:vMerge/>
            <w:vAlign w:val="center"/>
            <w:hideMark/>
          </w:tcPr>
          <w:p w14:paraId="7EF1FAC5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2E445D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0173BC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C1C5DE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7CD0B5EE" w14:textId="20391472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28 369,99</w:t>
            </w:r>
          </w:p>
        </w:tc>
        <w:tc>
          <w:tcPr>
            <w:tcW w:w="979" w:type="dxa"/>
            <w:shd w:val="clear" w:color="auto" w:fill="auto"/>
            <w:hideMark/>
          </w:tcPr>
          <w:p w14:paraId="6DE054F5" w14:textId="3EDD8623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26D5C0E" w14:textId="009A18DA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3" w:type="dxa"/>
            <w:shd w:val="clear" w:color="auto" w:fill="auto"/>
            <w:hideMark/>
          </w:tcPr>
          <w:p w14:paraId="6B04428D" w14:textId="58FA70CC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  <w:hideMark/>
          </w:tcPr>
          <w:p w14:paraId="1D7A185B" w14:textId="3F90BF60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70051BB8" w14:textId="4672B795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  <w:hideMark/>
          </w:tcPr>
          <w:p w14:paraId="0F0558AF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B4BA70" w14:textId="77777777" w:rsidTr="00F62818">
        <w:trPr>
          <w:trHeight w:val="62"/>
        </w:trPr>
        <w:tc>
          <w:tcPr>
            <w:tcW w:w="568" w:type="dxa"/>
            <w:vMerge/>
            <w:vAlign w:val="center"/>
          </w:tcPr>
          <w:p w14:paraId="25096FB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0F30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BBA5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D38D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7AEA0DE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024FD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1421109" w14:textId="3CA03DAC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E42893" w14:textId="7871652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F581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6B17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7D51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96F2560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406136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682DDE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05.02 </w:t>
            </w:r>
          </w:p>
          <w:p w14:paraId="73B48F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09E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A07E3F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C1C3C2" w14:textId="47DBE730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37FF6CA" w14:textId="087CDBBF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DA51EEE" w14:textId="14631076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C29F18" w14:textId="4E9462F5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5E636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18B18D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46032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3C3FB6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7F9BF7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33588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D714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3FD8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5573B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1E94948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E90E3DA" w14:textId="2B9CEA4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A8E2B72" w14:textId="32A066B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2570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857F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C0415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EAE3CB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8FD01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2FEFD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1180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46A29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7C26EA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91C565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1836D5F" w14:textId="0BBB7363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4C7C5C" w14:textId="278201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4BBF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0AB26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F6C09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F345746" w14:textId="77777777" w:rsidTr="00F62818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6D5C45F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F42C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6780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94662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C4850C5" w14:textId="1B059640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D4F85A8" w14:textId="1213AE55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4185EC8" w14:textId="3770AA9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BBA70E" w14:textId="6A07B0D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4B4D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9AF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50A17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93980F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60507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EE2E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85B3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49F7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0DA1BC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0CD9E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A763C69" w14:textId="2A5FDD17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67269B" w14:textId="75F8F25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41005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B709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1EEDC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8C898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3D436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B4557E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9508D7A" w14:textId="7E497182" w:rsidR="005B29FB" w:rsidRPr="00675AA1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07C4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4BC8C7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066189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F3C6378" w14:textId="10ADB8A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C0D222" w14:textId="575FC8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C689D74" w14:textId="0304E69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4A062B" w14:textId="54F8808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DB72B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CCC1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F1BCE5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00331BF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2953AD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FE89A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436D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9C302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5EB04D6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26C8A2B" w14:textId="3B222C4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8FD6A6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4F80F1D" w14:textId="2484CD9C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0164714A" w14:textId="7DFA2E82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A7AB0ED" w14:textId="34098351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FE7D840" w14:textId="465543F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6CE73ED7" w14:textId="346D4B20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E62A70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9ADB698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842A7F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03D4" w:rsidRPr="00675AA1" w14:paraId="06FEA6B2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43C43C54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4B3071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E43AF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C741E1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371C26" w14:textId="32599098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5CFA7909" w14:textId="56E21CA2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022EB5" w14:textId="05851945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7844098E" w14:textId="1E25A6D8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81EC072" w14:textId="7C8414F6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75087CE" w14:textId="1568F115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7865D21" w14:textId="63C51B2F" w:rsidR="007B03D4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C68077" w14:textId="678DCBAD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3B1D3C" w14:textId="2C363E3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DD75FD" w14:textId="13CAFEEF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09045A08" w14:textId="77777777" w:rsidR="007B03D4" w:rsidRPr="00675AA1" w:rsidRDefault="007B03D4" w:rsidP="007B03D4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E8A065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24DC0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E18CF0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05.04 </w:t>
            </w:r>
          </w:p>
          <w:p w14:paraId="06E89C3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ED4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7DEEADC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4DE4E751" w14:textId="0E115F74" w:rsidR="005B29FB" w:rsidRPr="00784D25" w:rsidRDefault="00F52CA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8 556,95</w:t>
            </w:r>
          </w:p>
        </w:tc>
        <w:tc>
          <w:tcPr>
            <w:tcW w:w="979" w:type="dxa"/>
            <w:shd w:val="clear" w:color="auto" w:fill="auto"/>
            <w:hideMark/>
          </w:tcPr>
          <w:p w14:paraId="618AEFC2" w14:textId="3910F183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38893B3" w14:textId="0CECDE9D" w:rsidR="005B29FB" w:rsidRPr="00BE67D0" w:rsidRDefault="00F52CA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2 998</w:t>
            </w:r>
            <w:r w:rsidR="005B29FB"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14:paraId="2B9C7B55" w14:textId="740FC854" w:rsidR="005B29FB" w:rsidRPr="00BE67D0" w:rsidRDefault="00F52CA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2 998</w:t>
            </w:r>
            <w:r w:rsidR="005B29FB"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14:paraId="2D343935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836B1D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7B10E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2669AC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021C34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DFAF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A1FD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83DF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721B4A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31C0FE9" w14:textId="4B98E5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AB5AEC5" w14:textId="4167904B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81F1B3" w14:textId="599741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F224AC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9C6E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385D7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09507FE" w14:textId="77777777" w:rsidTr="00F62818">
        <w:trPr>
          <w:trHeight w:val="224"/>
        </w:trPr>
        <w:tc>
          <w:tcPr>
            <w:tcW w:w="568" w:type="dxa"/>
            <w:vMerge/>
            <w:vAlign w:val="center"/>
            <w:hideMark/>
          </w:tcPr>
          <w:p w14:paraId="054C005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B5A0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B1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71173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459557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D44E985" w14:textId="5AF7BD9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924F41C" w14:textId="40E4457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111423" w14:textId="46FE6993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3E75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319A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8F315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8E5EAA3" w14:textId="77777777" w:rsidTr="00F62818">
        <w:trPr>
          <w:trHeight w:val="362"/>
        </w:trPr>
        <w:tc>
          <w:tcPr>
            <w:tcW w:w="568" w:type="dxa"/>
            <w:vMerge/>
            <w:vAlign w:val="center"/>
            <w:hideMark/>
          </w:tcPr>
          <w:p w14:paraId="10604E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2EE7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A2D2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37243B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419D1E7F" w14:textId="5C603CEE" w:rsidR="005B29FB" w:rsidRPr="00675AA1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8 556,95</w:t>
            </w:r>
          </w:p>
        </w:tc>
        <w:tc>
          <w:tcPr>
            <w:tcW w:w="979" w:type="dxa"/>
            <w:shd w:val="clear" w:color="auto" w:fill="auto"/>
            <w:hideMark/>
          </w:tcPr>
          <w:p w14:paraId="43A7C581" w14:textId="43A1BE6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9342004" w14:textId="408E3B6A" w:rsidR="005B29FB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2 998,00</w:t>
            </w:r>
          </w:p>
        </w:tc>
        <w:tc>
          <w:tcPr>
            <w:tcW w:w="993" w:type="dxa"/>
            <w:shd w:val="clear" w:color="auto" w:fill="auto"/>
            <w:hideMark/>
          </w:tcPr>
          <w:p w14:paraId="31A67BC6" w14:textId="1664A843" w:rsidR="005B29FB" w:rsidRPr="00675AA1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2 998,00</w:t>
            </w:r>
          </w:p>
        </w:tc>
        <w:tc>
          <w:tcPr>
            <w:tcW w:w="992" w:type="dxa"/>
            <w:shd w:val="clear" w:color="auto" w:fill="auto"/>
            <w:hideMark/>
          </w:tcPr>
          <w:p w14:paraId="5AE71C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48649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7490F8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89BE97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767505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8143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FC5E4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AB8FC8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5BD2F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E718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FC5C205" w14:textId="347F56A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E31534D" w14:textId="7FBCF9B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55702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BCD4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4BED9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75BA0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58D3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C6AABEB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AA92CDF" w14:textId="1431295B" w:rsidR="005B29FB" w:rsidRPr="00DF13E4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B5F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5FE56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93EE8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0D10AE4" w14:textId="53334F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E9BC550" w14:textId="73926B8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121E3ECC" w14:textId="3EA9E1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8ED6AE6" w14:textId="30B1051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2AD5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4A37E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74E43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61D25DE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F6F3E1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AEE3F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6D014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D6EC9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D402B7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71945562" w14:textId="2BC162F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29C7E8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E3C0D3B" w14:textId="5137D523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37DE10D2" w14:textId="08A10B2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136F6EA5" w14:textId="1A30103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34A1168C" w14:textId="33C30B3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8AEA024" w14:textId="2D5BC4F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42472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FB0F80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28730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7C6BF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E69A9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9B8F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24C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C35B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F89304E" w14:textId="18C60420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39894A99" w14:textId="38624FC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2FF8F92" w14:textId="5C828E0D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</w:tcPr>
          <w:p w14:paraId="209BE9FE" w14:textId="194739B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B153998" w14:textId="5C7E089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F268B14" w14:textId="710A8F20" w:rsidR="005B29FB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26BD3B0" w14:textId="1C28DBC3" w:rsidR="005B29FB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33B287" w14:textId="61F86C3A" w:rsidR="005B29FB" w:rsidRPr="00675AA1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549A6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B3D4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64F5E10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F4D79BF" w14:textId="77777777" w:rsidTr="00F62818">
        <w:trPr>
          <w:trHeight w:val="20"/>
        </w:trPr>
        <w:tc>
          <w:tcPr>
            <w:tcW w:w="568" w:type="dxa"/>
            <w:vMerge w:val="restart"/>
          </w:tcPr>
          <w:p w14:paraId="2EACA7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</w:tcPr>
          <w:p w14:paraId="30AD4BD2" w14:textId="77777777" w:rsidR="005B29FB" w:rsidRPr="009D4817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05.06 </w:t>
            </w:r>
          </w:p>
          <w:p w14:paraId="0342788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92" w:type="dxa"/>
            <w:vMerge w:val="restart"/>
          </w:tcPr>
          <w:p w14:paraId="28179B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</w:tcPr>
          <w:p w14:paraId="2CA530A6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8482DBD" w14:textId="373768C2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11 530,49</w:t>
            </w:r>
          </w:p>
        </w:tc>
        <w:tc>
          <w:tcPr>
            <w:tcW w:w="979" w:type="dxa"/>
            <w:shd w:val="clear" w:color="auto" w:fill="auto"/>
          </w:tcPr>
          <w:p w14:paraId="640F98E7" w14:textId="6D0A9D76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A6971B" w14:textId="061ACA01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</w:tcPr>
          <w:p w14:paraId="0751000F" w14:textId="1DA4D5B1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97BFB9E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470B0C5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</w:tcPr>
          <w:p w14:paraId="623A3D4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138D71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A4493F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EE37A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D943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F302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EBFF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0928E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E7B97A" w14:textId="2F77ADF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852F6E" w14:textId="2CFFBC4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7987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5C5CA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75C4D7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D8AF7F9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7825F40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0F91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4AD7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D2E4F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34A95C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604D1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58315" w14:textId="766EFBF4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FB5FD3D" w14:textId="79C35F8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C10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D18A0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7A9F0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632742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757FE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CD1A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8616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B21AA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25939919" w14:textId="1995FA7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11 530,49</w:t>
            </w:r>
          </w:p>
        </w:tc>
        <w:tc>
          <w:tcPr>
            <w:tcW w:w="979" w:type="dxa"/>
            <w:shd w:val="clear" w:color="auto" w:fill="auto"/>
          </w:tcPr>
          <w:p w14:paraId="2A651FD6" w14:textId="0203578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49CDDB" w14:textId="78EDC250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</w:tcPr>
          <w:p w14:paraId="358B13BA" w14:textId="3AF294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3809B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67CA9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</w:tcPr>
          <w:p w14:paraId="620FA6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6B4FBFB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2FE5C8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3F03D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3B78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924C77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30582D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784A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569A7E3" w14:textId="328CF80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081F001" w14:textId="356B034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E10D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DBBE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3866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6550B4A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58339D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784143EA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1C155F" w14:textId="05AA442C" w:rsidR="005B29FB" w:rsidRPr="00DF13E4" w:rsidRDefault="005B29F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культурно-досуговых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организаций и учреждений культуры,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</w:tcPr>
          <w:p w14:paraId="036CB2B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</w:tcPr>
          <w:p w14:paraId="7C1091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2A64F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729EC2C" w14:textId="627CBA6B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560104" w14:textId="728E91D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C0427F9" w14:textId="7C54CAD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71D6AA" w14:textId="215A9B4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44F3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4E9F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2148864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3EA0A1F3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379F157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081CC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B2E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8FC27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2385B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6D6972A0" w14:textId="32EE4146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5F5A4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13DBE884" w14:textId="619BF840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10A403B3" w14:textId="1862CAD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2AAE64FC" w14:textId="72DD7E3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230C0ACA" w14:textId="44F51AAF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42178D98" w14:textId="367E36E0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9FC95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FC4B6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1E6643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E3425AF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3371B1A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BA48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711DF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96E76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38BC2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9" w:type="dxa"/>
            <w:shd w:val="clear" w:color="auto" w:fill="auto"/>
          </w:tcPr>
          <w:p w14:paraId="4D3EE664" w14:textId="6F1BD61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1195A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dxa"/>
          </w:tcPr>
          <w:p w14:paraId="55B4FB3F" w14:textId="7D827F3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3A998CD2" w14:textId="12571C8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5C6B0D35" w14:textId="32EF104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</w:tcPr>
          <w:p w14:paraId="3BE513C3" w14:textId="185089C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4C02754" w14:textId="2006B1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AB1A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C67FA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2C0BDD4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3EB4848" w14:textId="77777777" w:rsidTr="00F62818">
        <w:trPr>
          <w:trHeight w:val="77"/>
        </w:trPr>
        <w:tc>
          <w:tcPr>
            <w:tcW w:w="568" w:type="dxa"/>
            <w:vMerge w:val="restart"/>
          </w:tcPr>
          <w:p w14:paraId="11969C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2126" w:type="dxa"/>
            <w:vMerge w:val="restart"/>
          </w:tcPr>
          <w:p w14:paraId="59F79EEC" w14:textId="77777777" w:rsidR="005B29FB" w:rsidRPr="00D7131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713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05.07</w:t>
            </w:r>
          </w:p>
          <w:p w14:paraId="0B98B93A" w14:textId="77777777" w:rsidR="005B29FB" w:rsidRPr="00D71310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71310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Проведение капитального ремонта, технического переоснащения и благоустройство территорий муниципальных объектов культуры за счет средств местного бюджета</w:t>
            </w:r>
          </w:p>
        </w:tc>
        <w:tc>
          <w:tcPr>
            <w:tcW w:w="992" w:type="dxa"/>
            <w:vMerge w:val="restart"/>
          </w:tcPr>
          <w:p w14:paraId="7D06925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</w:tcPr>
          <w:p w14:paraId="00296DF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06BC27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510F479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A6EA05A" w14:textId="5B496BB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0CA5C2C" w14:textId="5E33F5E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3ED1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04CE0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4260500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культуры Администрации РГО МО</w:t>
            </w:r>
          </w:p>
        </w:tc>
      </w:tr>
      <w:tr w:rsidR="005B29FB" w:rsidRPr="00675AA1" w14:paraId="236D408C" w14:textId="77777777" w:rsidTr="00F62818">
        <w:trPr>
          <w:trHeight w:val="77"/>
        </w:trPr>
        <w:tc>
          <w:tcPr>
            <w:tcW w:w="568" w:type="dxa"/>
            <w:vMerge/>
          </w:tcPr>
          <w:p w14:paraId="7440B1E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0F67450" w14:textId="77777777" w:rsidR="005B29FB" w:rsidRPr="00D71310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9D9094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64628D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C99621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03562AF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5C361DD" w14:textId="6855DE00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6D2E644" w14:textId="510A5DF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D8995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807CB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73E7DC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151108EA" w14:textId="77777777" w:rsidTr="00F62818">
        <w:trPr>
          <w:trHeight w:val="77"/>
        </w:trPr>
        <w:tc>
          <w:tcPr>
            <w:tcW w:w="568" w:type="dxa"/>
            <w:vMerge/>
          </w:tcPr>
          <w:p w14:paraId="3152063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2C621A9" w14:textId="77777777" w:rsidR="005B29FB" w:rsidRPr="00D71310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76061F8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3F403F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2348DBB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3D2101A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D20D1C4" w14:textId="6D78DA3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B0A0F23" w14:textId="038E174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F369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1ED3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D9A573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8049E68" w14:textId="77777777" w:rsidTr="00F62818">
        <w:trPr>
          <w:trHeight w:val="77"/>
        </w:trPr>
        <w:tc>
          <w:tcPr>
            <w:tcW w:w="568" w:type="dxa"/>
            <w:vMerge/>
          </w:tcPr>
          <w:p w14:paraId="498FBF5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AAD4221" w14:textId="77777777" w:rsidR="005B29FB" w:rsidRPr="00D71310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3CEC2A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E0F6D1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0DA04E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76FB90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A30949A" w14:textId="554068CC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6679004" w14:textId="6F1C4283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0CC7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3F7F5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E045A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CFFDFB6" w14:textId="77777777" w:rsidTr="00F62818">
        <w:trPr>
          <w:trHeight w:val="77"/>
        </w:trPr>
        <w:tc>
          <w:tcPr>
            <w:tcW w:w="568" w:type="dxa"/>
            <w:vMerge/>
          </w:tcPr>
          <w:p w14:paraId="543DD3B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2F129AA" w14:textId="77777777" w:rsidR="005B29FB" w:rsidRPr="00D71310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8D8527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DFCAA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0D6DA6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4290F4B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213E8A1" w14:textId="11CF725B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673B528" w14:textId="24C198E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F974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05C22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7F6AAB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D8A5AF8" w14:textId="77777777" w:rsidTr="00F62818">
        <w:trPr>
          <w:trHeight w:val="77"/>
        </w:trPr>
        <w:tc>
          <w:tcPr>
            <w:tcW w:w="568" w:type="dxa"/>
            <w:vMerge/>
          </w:tcPr>
          <w:p w14:paraId="6F36098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6176F8B4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7196E85" w14:textId="537C77E7" w:rsidR="005B29FB" w:rsidRPr="00D71310" w:rsidRDefault="00437978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</w:tcPr>
          <w:p w14:paraId="75B1A7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</w:tcPr>
          <w:p w14:paraId="3B6EFD8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00A3A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507FB8F6" w14:textId="6EBFACC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EE78CE2" w14:textId="66087D66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0E8DB936" w14:textId="5FF5C52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1499F0" w14:textId="40D034F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624BE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05B95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1A4778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51EFD838" w14:textId="77777777" w:rsidTr="00F62818">
        <w:trPr>
          <w:trHeight w:val="77"/>
        </w:trPr>
        <w:tc>
          <w:tcPr>
            <w:tcW w:w="568" w:type="dxa"/>
            <w:vMerge/>
          </w:tcPr>
          <w:p w14:paraId="3FD0CFA2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48BA5749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B378C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132CCA9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8652FC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7ACDB4E7" w14:textId="4D20A4EB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A20AD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598FFD14" w14:textId="18C9B664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247DDC65" w14:textId="3D3CBAA3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1B7839AA" w14:textId="2E0A37F1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1E3C6327" w14:textId="7A9FD2F4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385A202" w14:textId="6E07044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A4F566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673F9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53006A0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389C" w:rsidRPr="00675AA1" w14:paraId="6121A7BA" w14:textId="77777777" w:rsidTr="00F62818">
        <w:trPr>
          <w:trHeight w:val="77"/>
        </w:trPr>
        <w:tc>
          <w:tcPr>
            <w:tcW w:w="568" w:type="dxa"/>
            <w:vMerge/>
          </w:tcPr>
          <w:p w14:paraId="7946C218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2A91062F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8A70F78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5C0932A1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7E821A1" w14:textId="59793AAF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60A9DE23" w14:textId="4BD07D4A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FBBCEE3" w14:textId="38F6E30A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2EFBBF2B" w14:textId="6D2B616E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F034B38" w14:textId="6D0F095B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D07CA5F" w14:textId="5480FCAD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0E2472A" w14:textId="52A7E7F3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2FCCE88" w14:textId="043FB79A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BF8D3" w14:textId="32741C21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D559B9" w14:textId="4B4877F8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</w:tcPr>
          <w:p w14:paraId="56DFC1FB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09CEA4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32C79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C4AFCD4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06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235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249D3A4" w14:textId="77777777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54922F3" w14:textId="726ADA6E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50</w:t>
            </w:r>
            <w:r w:rsidR="0033637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197,11</w:t>
            </w:r>
          </w:p>
        </w:tc>
        <w:tc>
          <w:tcPr>
            <w:tcW w:w="979" w:type="dxa"/>
            <w:shd w:val="clear" w:color="auto" w:fill="auto"/>
          </w:tcPr>
          <w:p w14:paraId="11CEC575" w14:textId="0CADB172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6 776,65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32FEE63" w14:textId="264F41BB" w:rsidR="005B29FB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="0033637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967,36</w:t>
            </w:r>
          </w:p>
        </w:tc>
        <w:tc>
          <w:tcPr>
            <w:tcW w:w="993" w:type="dxa"/>
            <w:shd w:val="clear" w:color="auto" w:fill="auto"/>
          </w:tcPr>
          <w:p w14:paraId="10940108" w14:textId="41186F96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992" w:type="dxa"/>
            <w:shd w:val="clear" w:color="auto" w:fill="auto"/>
          </w:tcPr>
          <w:p w14:paraId="18F83CA4" w14:textId="617DB784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992" w:type="dxa"/>
            <w:shd w:val="clear" w:color="auto" w:fill="auto"/>
          </w:tcPr>
          <w:p w14:paraId="063B23EB" w14:textId="2EF61D9E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5DD94A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14138854" w14:textId="77777777" w:rsidTr="00F62818">
        <w:trPr>
          <w:trHeight w:val="116"/>
        </w:trPr>
        <w:tc>
          <w:tcPr>
            <w:tcW w:w="568" w:type="dxa"/>
            <w:vMerge/>
            <w:vAlign w:val="center"/>
            <w:hideMark/>
          </w:tcPr>
          <w:p w14:paraId="5ED4087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56C92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FAEE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296275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5710B40" w14:textId="4690D6FA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CC988BE" w14:textId="7630E1F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C4F0E1" w14:textId="4C5A135A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7D81868" w14:textId="36A55450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2D32EF" w14:textId="7FA05B1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07DCE9" w14:textId="45D4C13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B28135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34081CF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C61A93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5DE1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56E1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9D7DD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1F162E4" w14:textId="63F74BB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46BB11A" w14:textId="0F641B12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8D3B4DD" w14:textId="0E6F311F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2B7213E" w14:textId="5ABC32D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82FED2" w14:textId="00F79EB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769A13" w14:textId="36901A23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301B84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1BA602E1" w14:textId="77777777" w:rsidTr="00F62818">
        <w:trPr>
          <w:trHeight w:val="211"/>
        </w:trPr>
        <w:tc>
          <w:tcPr>
            <w:tcW w:w="568" w:type="dxa"/>
            <w:vMerge/>
            <w:vAlign w:val="center"/>
            <w:hideMark/>
          </w:tcPr>
          <w:p w14:paraId="364B218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51A83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AFD32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243377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7B4671E" w14:textId="4AF645D7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49</w:t>
            </w:r>
            <w:r w:rsidR="00FA4ADA">
              <w:rPr>
                <w:rFonts w:eastAsiaTheme="minorEastAsia" w:cs="Times New Roman"/>
                <w:sz w:val="16"/>
                <w:szCs w:val="16"/>
                <w:lang w:eastAsia="ru-RU"/>
              </w:rPr>
              <w:t> 664,61</w:t>
            </w:r>
          </w:p>
        </w:tc>
        <w:tc>
          <w:tcPr>
            <w:tcW w:w="979" w:type="dxa"/>
            <w:shd w:val="clear" w:color="auto" w:fill="auto"/>
            <w:hideMark/>
          </w:tcPr>
          <w:p w14:paraId="2EE49FEC" w14:textId="3833D3FB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6 670,15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45D818A" w14:textId="58D23460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  <w:r w:rsidR="00FA4ADA">
              <w:rPr>
                <w:rFonts w:eastAsiaTheme="minorEastAsia" w:cs="Times New Roman"/>
                <w:sz w:val="16"/>
                <w:szCs w:val="16"/>
                <w:lang w:eastAsia="ru-RU"/>
              </w:rPr>
              <w:t> 860,86</w:t>
            </w:r>
          </w:p>
        </w:tc>
        <w:tc>
          <w:tcPr>
            <w:tcW w:w="993" w:type="dxa"/>
            <w:shd w:val="clear" w:color="auto" w:fill="auto"/>
          </w:tcPr>
          <w:p w14:paraId="5F7E0D88" w14:textId="5401873F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992" w:type="dxa"/>
            <w:shd w:val="clear" w:color="auto" w:fill="auto"/>
          </w:tcPr>
          <w:p w14:paraId="01D9F560" w14:textId="59AE678F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992" w:type="dxa"/>
            <w:shd w:val="clear" w:color="auto" w:fill="auto"/>
          </w:tcPr>
          <w:p w14:paraId="21A7049F" w14:textId="12C7B377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1418" w:type="dxa"/>
            <w:vMerge/>
            <w:vAlign w:val="center"/>
            <w:hideMark/>
          </w:tcPr>
          <w:p w14:paraId="1F6909B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14E2867A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AC925F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C23F5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0582F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27E0FB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92D3B4A" w14:textId="72EB80E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532,50</w:t>
            </w:r>
          </w:p>
        </w:tc>
        <w:tc>
          <w:tcPr>
            <w:tcW w:w="979" w:type="dxa"/>
            <w:shd w:val="clear" w:color="auto" w:fill="auto"/>
          </w:tcPr>
          <w:p w14:paraId="674869FC" w14:textId="3D5A68A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270D464" w14:textId="30F23A59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3" w:type="dxa"/>
            <w:shd w:val="clear" w:color="auto" w:fill="auto"/>
          </w:tcPr>
          <w:p w14:paraId="6808F525" w14:textId="57B529BE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3AB18DFE" w14:textId="5C0F4DD1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48A12549" w14:textId="52292510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69203D7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4A4F33E3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14DA90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5B0A13" w14:textId="77777777" w:rsidR="00CB055B" w:rsidRPr="00092B29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06.01</w:t>
            </w:r>
          </w:p>
          <w:p w14:paraId="5E9E572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1CA8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D44988E" w14:textId="77777777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025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B9D59E1" w14:textId="495B42BF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</w:t>
            </w:r>
            <w:r w:rsidR="00B30BD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300,80</w:t>
            </w:r>
          </w:p>
        </w:tc>
        <w:tc>
          <w:tcPr>
            <w:tcW w:w="979" w:type="dxa"/>
            <w:shd w:val="clear" w:color="auto" w:fill="auto"/>
          </w:tcPr>
          <w:p w14:paraId="2E8DBB7F" w14:textId="07B5EDF0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5 880,34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9C68405" w14:textId="30E5A687" w:rsidR="00CB055B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B30BD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467,36</w:t>
            </w:r>
          </w:p>
        </w:tc>
        <w:tc>
          <w:tcPr>
            <w:tcW w:w="993" w:type="dxa"/>
            <w:shd w:val="clear" w:color="auto" w:fill="auto"/>
          </w:tcPr>
          <w:p w14:paraId="62BE03F2" w14:textId="7BFAE3FD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992" w:type="dxa"/>
            <w:shd w:val="clear" w:color="auto" w:fill="auto"/>
          </w:tcPr>
          <w:p w14:paraId="2EAA37E7" w14:textId="79ABA99B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992" w:type="dxa"/>
            <w:shd w:val="clear" w:color="auto" w:fill="auto"/>
          </w:tcPr>
          <w:p w14:paraId="532F5C5A" w14:textId="330A8F69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AF6D4D1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0CC8056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865CC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A181C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B859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E406F0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8EF7D7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6ACFAA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691FD9" w14:textId="4343B217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D72DFB" w14:textId="5FC388E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0BA44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A9936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287BF7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7B4216D3" w14:textId="77777777" w:rsidTr="00F62818">
        <w:trPr>
          <w:trHeight w:val="60"/>
        </w:trPr>
        <w:tc>
          <w:tcPr>
            <w:tcW w:w="568" w:type="dxa"/>
            <w:vMerge/>
            <w:vAlign w:val="center"/>
            <w:hideMark/>
          </w:tcPr>
          <w:p w14:paraId="70831DF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21BB1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32EE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FB541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CD6FAE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E657C36" w14:textId="6B3B57B6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D5A8342" w14:textId="54782641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BF54E1" w14:textId="3AF7BEA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28039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1EBF7A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A47C5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759C21A" w14:textId="77777777" w:rsidTr="00F62818">
        <w:trPr>
          <w:trHeight w:val="391"/>
        </w:trPr>
        <w:tc>
          <w:tcPr>
            <w:tcW w:w="568" w:type="dxa"/>
            <w:vMerge/>
            <w:vAlign w:val="center"/>
            <w:hideMark/>
          </w:tcPr>
          <w:p w14:paraId="31728FF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309FC7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27B6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BA17D6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55F547" w14:textId="3ED957A2" w:rsidR="00224DCB" w:rsidRPr="00224DCB" w:rsidRDefault="0033637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42 768,30</w:t>
            </w:r>
          </w:p>
        </w:tc>
        <w:tc>
          <w:tcPr>
            <w:tcW w:w="979" w:type="dxa"/>
            <w:shd w:val="clear" w:color="auto" w:fill="auto"/>
            <w:hideMark/>
          </w:tcPr>
          <w:p w14:paraId="55AF5DAA" w14:textId="029FDB4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5 773,84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CFFD637" w14:textId="049C7BA3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33637F">
              <w:rPr>
                <w:rFonts w:eastAsiaTheme="minorEastAsia" w:cs="Times New Roman"/>
                <w:sz w:val="16"/>
                <w:szCs w:val="16"/>
                <w:lang w:eastAsia="ru-RU"/>
              </w:rPr>
              <w:t> 360,86</w:t>
            </w:r>
          </w:p>
        </w:tc>
        <w:tc>
          <w:tcPr>
            <w:tcW w:w="993" w:type="dxa"/>
            <w:shd w:val="clear" w:color="auto" w:fill="auto"/>
          </w:tcPr>
          <w:p w14:paraId="48F4942D" w14:textId="0D99F9A2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992" w:type="dxa"/>
            <w:shd w:val="clear" w:color="auto" w:fill="auto"/>
          </w:tcPr>
          <w:p w14:paraId="69E56B8B" w14:textId="670A6EE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992" w:type="dxa"/>
            <w:shd w:val="clear" w:color="auto" w:fill="auto"/>
          </w:tcPr>
          <w:p w14:paraId="215BB49A" w14:textId="164C7BF7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1418" w:type="dxa"/>
            <w:vMerge/>
            <w:vAlign w:val="center"/>
            <w:hideMark/>
          </w:tcPr>
          <w:p w14:paraId="562C2A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374E42" w14:textId="77777777" w:rsidTr="00F62818">
        <w:trPr>
          <w:trHeight w:val="61"/>
        </w:trPr>
        <w:tc>
          <w:tcPr>
            <w:tcW w:w="568" w:type="dxa"/>
            <w:vMerge/>
            <w:vAlign w:val="center"/>
          </w:tcPr>
          <w:p w14:paraId="4978588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E9214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ADE8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4C10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C26432A" w14:textId="23FF6F9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532,50</w:t>
            </w:r>
          </w:p>
        </w:tc>
        <w:tc>
          <w:tcPr>
            <w:tcW w:w="979" w:type="dxa"/>
            <w:shd w:val="clear" w:color="auto" w:fill="auto"/>
          </w:tcPr>
          <w:p w14:paraId="12EB9593" w14:textId="06407466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E17C4C5" w14:textId="238BAEC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3" w:type="dxa"/>
            <w:shd w:val="clear" w:color="auto" w:fill="auto"/>
          </w:tcPr>
          <w:p w14:paraId="1485F434" w14:textId="069B12D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71F61F11" w14:textId="693804E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0A12C784" w14:textId="2778430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0D7CBBA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F25D7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5C1FEF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1BA81BC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E5FEE8C" w14:textId="2B0FD6B3" w:rsidR="00224DCB" w:rsidRPr="00675AA1" w:rsidRDefault="00437978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4F6B5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ED6CE64" w14:textId="19AC5CDC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1B892B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C7FD6D0" w14:textId="281C0AC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60AB81" w14:textId="4A54891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C006E10" w14:textId="2D69E3D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AA02CD0" w14:textId="50E493A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E3DC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9BDD3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B81D7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12924F1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9CF58B8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8B5B0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2F8FE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B1716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5780D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DF65C74" w14:textId="0692F4C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F45AD0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4C4609A" w14:textId="0884439D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1BA93B99" w14:textId="2B18418C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523AC81F" w14:textId="3848195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66A4D3D" w14:textId="4DE8D022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0F0AB132" w14:textId="678B4F33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3C76A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29F991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FC0CD5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389C" w:rsidRPr="00675AA1" w14:paraId="461CD12D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11F1AA1C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17ABD7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855BC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6DE63E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B267CEF" w14:textId="12D7BC61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01DD5904" w14:textId="52DED4C4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3ACAC92" w14:textId="7E115821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20CC7F5D" w14:textId="0B85B24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EC4FC13" w14:textId="767A15C6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93149CE" w14:textId="1D7C50E2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F1B9502" w14:textId="0360CF61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26526C6" w14:textId="1096A7F9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8D3A37" w14:textId="4375A092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FF4A56" w14:textId="4D8F33A6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25D3B6E9" w14:textId="77777777" w:rsidR="0069389C" w:rsidRPr="00675AA1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17C907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A917E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AB25F7E" w14:textId="77777777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06.02</w:t>
            </w:r>
          </w:p>
          <w:p w14:paraId="4806292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66C3B2" w14:textId="1EAED94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46E526B" w14:textId="77777777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75C82AC" w14:textId="1F79F35D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6 </w:t>
            </w:r>
            <w:r w:rsidR="00224DC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979" w:type="dxa"/>
            <w:shd w:val="clear" w:color="auto" w:fill="auto"/>
            <w:hideMark/>
          </w:tcPr>
          <w:p w14:paraId="630DFC57" w14:textId="2D0668E3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35C63B5" w14:textId="150E30E9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9B10967" w14:textId="71CEDD0F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C29347" w14:textId="7841B8CB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98E2FD" w14:textId="29E60557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A48AF5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D2E804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2BF5E4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91A2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696C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734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48B0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B60D7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5C4B73E2" w14:textId="6A0802D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E16B8D" w14:textId="4A69EA3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E7C93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EA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E982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F718E3" w14:textId="77777777" w:rsidTr="00F62818">
        <w:trPr>
          <w:trHeight w:val="98"/>
        </w:trPr>
        <w:tc>
          <w:tcPr>
            <w:tcW w:w="568" w:type="dxa"/>
            <w:vMerge/>
            <w:vAlign w:val="center"/>
            <w:hideMark/>
          </w:tcPr>
          <w:p w14:paraId="5BFC7BB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23C7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7710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905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7E6F" w14:textId="74885B2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E90" w14:textId="77E162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0D55" w14:textId="4B3133EE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669" w14:textId="55A983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34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11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0261B6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0CE3765" w14:textId="77777777" w:rsidTr="00F62818">
        <w:trPr>
          <w:trHeight w:val="395"/>
        </w:trPr>
        <w:tc>
          <w:tcPr>
            <w:tcW w:w="568" w:type="dxa"/>
            <w:vMerge/>
            <w:vAlign w:val="center"/>
            <w:hideMark/>
          </w:tcPr>
          <w:p w14:paraId="628292B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43063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524B5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22116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4AB" w14:textId="74B53728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6 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B5" w14:textId="05F89C3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1AAE" w14:textId="6B3B8D90" w:rsidR="00224DCB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77F" w14:textId="0E942D61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2F" w14:textId="2A37F3A9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1F2" w14:textId="5752DE3A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F8E4A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46D8FC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322FFE6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40624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F063C7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4A8D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03492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3BE9B47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AE4748" w14:textId="42E0F51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33B0761" w14:textId="44BB3A0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A96F91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DED3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750C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327514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A32645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4278D09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A4058A3" w14:textId="305FCC77" w:rsidR="00224DCB" w:rsidRPr="005F213F" w:rsidRDefault="00224DC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праздничные и культурно-массовых мероприятия, фестивали, конкурсы,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9548CC" w14:textId="0F5DBC6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7167CF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C42A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DFBA8F8" w14:textId="4F3664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A8E00B2" w14:textId="56D547F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68C7AB0" w14:textId="33E75A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4BD74E6" w14:textId="01F1711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33A52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8C30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003B047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362FC96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666CB6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96A50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50F19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61161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99A1CD2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3D9F074D" w14:textId="5D1552CD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8E7D94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BD09F04" w14:textId="1328513C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2BC1676D" w14:textId="697F206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67F8DB4F" w14:textId="40FDA36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B217B43" w14:textId="17DE34D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1188785B" w14:textId="764B8B0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B7DE79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8297B7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A72839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0EF0B0C" w14:textId="77777777" w:rsidTr="00F62818">
        <w:trPr>
          <w:trHeight w:val="77"/>
        </w:trPr>
        <w:tc>
          <w:tcPr>
            <w:tcW w:w="568" w:type="dxa"/>
            <w:vMerge/>
          </w:tcPr>
          <w:p w14:paraId="624EEE3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916178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91D54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8AF33C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462E56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7B3E05E7" w14:textId="126420F4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75560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</w:tcPr>
          <w:p w14:paraId="1B0BCF1E" w14:textId="64169C6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579F92A" w14:textId="5279EAE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1D01A53" w14:textId="2A34E26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15828C3" w14:textId="49DE5E6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171D542" w14:textId="5E828C9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0F1DD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F8AB4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3CFAB6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53E373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2061F169" w14:textId="229E80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7716FE" w14:textId="42ABF7EC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BA03E9" w14:textId="3A1C3704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6A34E23A" w14:textId="0BF57C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9D7AA15" w14:textId="7DE0BF1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1A4A765" w14:textId="703DBEA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66479A9" w14:textId="79F4A40A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BD61A24" w14:textId="3E20AB9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B5BC62" w14:textId="293BDCF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08C542" w14:textId="78989E1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843DA8" w14:textId="64361D4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247581A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CA0CEE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E380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842A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91DFE7" w14:textId="63A9B5B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6477597" w14:textId="01D7B699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7E76DF12" w14:textId="40FB3918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470FED4" w14:textId="7ADDD1B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CE9366" w14:textId="579BF0C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F9889F" w14:textId="48FAD3D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FB0A0F" w14:textId="599DACA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EBDDA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CEDF83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7E9B2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1352E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604E0B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C9EEBF0" w14:textId="00AD38DA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7CE3E69" w14:textId="10F582C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E3D3563" w14:textId="35A796D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DAE00F3" w14:textId="68FC108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BACAAC" w14:textId="4DECBA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FDDC42" w14:textId="6D2B087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F7BD85" w14:textId="26F07E6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D2E869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3B5F0F3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5D9122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95ACAD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0E553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4E72BAA" w14:textId="106AB0F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383040D" w14:textId="732EA9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3F6B20" w14:textId="60391DB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B2F384C" w14:textId="72002AF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D65FB5" w14:textId="676726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225B7A" w14:textId="37A78EF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1C1E0E" w14:textId="32249C6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AB9C48B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965C326" w14:textId="77777777" w:rsidTr="00F62818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7A40CD7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17A723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3A6EE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8D7E1A9" w14:textId="68143FF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CF8EB22" w14:textId="4191133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614FEC" w14:textId="759B82E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DE5AF27" w14:textId="2A9BF3E5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107134" w14:textId="5D8FBA2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D3C61B" w14:textId="4EED7B0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64016E" w14:textId="07966F9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497AA1C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ADCA2E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1A85895D" w14:textId="0CF8989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54BDAE" w14:textId="714362C1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.01</w:t>
            </w:r>
          </w:p>
          <w:p w14:paraId="0FF38782" w14:textId="378780D6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A24E16" w14:textId="50B91A3D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499A5CE3" w14:textId="0840A81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EA4176" w14:textId="1504D0E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52DE3344" w14:textId="6E1D7A5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6DDEC18" w14:textId="4D922D8F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EAA733" w14:textId="1F7D59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1D14D5" w14:textId="142B4FB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53041" w14:textId="5C9E709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0917A2" w14:textId="0B0ED5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4ECAAF1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60D7DA78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E5286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BC61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FB55EC" w14:textId="337E3BC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71BF1FC" w14:textId="725FB89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61F33AE" w14:textId="64B42ADB" w:rsidR="00224DCB" w:rsidRPr="00B531CC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90ABFE" w14:textId="00FE69A9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90360C" w14:textId="2AB7219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7640AD" w14:textId="226010F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9C1047" w14:textId="5A77F72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F294F0E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539669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DE695F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1525B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549B4D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8D686D5" w14:textId="0CC8E41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8FF6A25" w14:textId="47514C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997F60B" w14:textId="14F8CF2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16BA951" w14:textId="1F87D2C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6C0C8DD" w14:textId="1F231F12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E6B7F3" w14:textId="451F834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2BD440" w14:textId="64FCB3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E7A4F1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C9E8A0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122E145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D042D4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068FA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E80DDF" w14:textId="11E31E2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168EFB2" w14:textId="4D72CAD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1C01E50" w14:textId="47DD9A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639DC93" w14:textId="7B4037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6E35609" w14:textId="3A4B4F9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687F15" w14:textId="0F3F0D0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E028B0" w14:textId="00E2F2E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385BC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CD563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8AEB81C" w14:textId="16A8A4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D9E655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6634C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F029CEB" w14:textId="5109535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24A9DD1" w14:textId="1D8D2DF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395287A" w14:textId="4C29DA8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D4470" w14:textId="7A2BD9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B0FD8B3" w14:textId="24CFE97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F9022D" w14:textId="2767E66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D54632" w14:textId="57FE376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0F2E1CD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BD09CC2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310B90C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ABAD5E1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3BE75D1" w14:textId="2CABF1E8" w:rsidR="00224DCB" w:rsidRPr="009B7DA0" w:rsidRDefault="00437978" w:rsidP="00437978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BAA3FF" w14:textId="68306BF3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F325C01" w14:textId="7A39F2D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44AA2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00818E" w14:textId="3C4A337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07713B5" w14:textId="5F611CC8" w:rsidR="00224DCB" w:rsidRPr="00E44AA2" w:rsidRDefault="00224DCB" w:rsidP="00224DCB">
            <w:pPr>
              <w:widowControl w:val="0"/>
              <w:tabs>
                <w:tab w:val="left" w:pos="49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3BC88B" w14:textId="74BBB02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410CA41" w14:textId="4241CB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894267" w14:textId="64776955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55551" w14:textId="0B28FB4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66CD7C" w14:textId="3E3CB3AD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6AE5C557" w14:textId="77777777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24B7E150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7716DABE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D28F94" w14:textId="77777777" w:rsidR="00DF7CF5" w:rsidRPr="009B7DA0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DAF19E" w14:textId="77777777" w:rsidR="00DF7CF5" w:rsidRPr="00365A10" w:rsidRDefault="00DF7CF5" w:rsidP="00DF7CF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73ED80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E6B1CB2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5E38A04B" w14:textId="73FF092B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6A4FF6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619416C" w14:textId="15E5D83C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591E0280" w14:textId="34ABAE6A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777B161D" w14:textId="207582E4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9330721" w14:textId="2EBA12B2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28A6DBB" w14:textId="232BFA6E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A05EDA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638259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C702B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389C" w:rsidRPr="00675AA1" w14:paraId="60F0230A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5620D8B" w14:textId="7777777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AE5E58" w14:textId="77777777" w:rsidR="0069389C" w:rsidRPr="009B7DA0" w:rsidRDefault="0069389C" w:rsidP="0069389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662F6E" w14:textId="77777777" w:rsidR="0069389C" w:rsidRPr="00365A10" w:rsidRDefault="0069389C" w:rsidP="0069389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368A85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6CD7F2" w14:textId="289B1840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31A551A1" w14:textId="1016B911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396AED" w14:textId="243C27E9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2D704A5E" w14:textId="01EE7AE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7FA107" w14:textId="1C5FE2D5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DC0B47" w14:textId="4BD67A40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667CD81" w14:textId="33E1D396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C7CCFA" w14:textId="130A70C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0F8C94" w14:textId="730B3BB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90EA0C" w14:textId="09AC303B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86FB7EF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2ECD8E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0D879E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D992B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А2</w:t>
            </w:r>
          </w:p>
          <w:p w14:paraId="03DE18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646B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97ED27E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115E16B3" w14:textId="6F68ED66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224DC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61998C4B" w14:textId="6857EA1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64C7B2D" w14:textId="7AAA82AD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224DCB"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C0AD7C9" w14:textId="2743923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052F35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F0E164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0038AB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6E259481" w14:textId="77777777" w:rsidTr="00F62818">
        <w:trPr>
          <w:trHeight w:val="260"/>
        </w:trPr>
        <w:tc>
          <w:tcPr>
            <w:tcW w:w="568" w:type="dxa"/>
            <w:vMerge/>
            <w:vAlign w:val="center"/>
            <w:hideMark/>
          </w:tcPr>
          <w:p w14:paraId="234A1A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FA4C8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56B1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D53F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8F345BC" w14:textId="676973EF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979" w:type="dxa"/>
            <w:shd w:val="clear" w:color="auto" w:fill="auto"/>
            <w:hideMark/>
          </w:tcPr>
          <w:p w14:paraId="17C7048E" w14:textId="3E9EACCC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C5237EB" w14:textId="0B269459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B20F979" w14:textId="1F1E669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0F54F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3CA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6343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1A3F8B7" w14:textId="77777777" w:rsidTr="00F62818">
        <w:trPr>
          <w:trHeight w:val="307"/>
        </w:trPr>
        <w:tc>
          <w:tcPr>
            <w:tcW w:w="568" w:type="dxa"/>
            <w:vMerge/>
            <w:vAlign w:val="center"/>
            <w:hideMark/>
          </w:tcPr>
          <w:p w14:paraId="32BF1B1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7F0F8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2B30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A1A4A3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D9CF405" w14:textId="0841543A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94A42D4" w14:textId="73526298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D9647F" w14:textId="1D783510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hideMark/>
          </w:tcPr>
          <w:p w14:paraId="21F6883D" w14:textId="293831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D54E0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1F09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AB45D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16EA8D0" w14:textId="77777777" w:rsidTr="00F62818">
        <w:trPr>
          <w:trHeight w:val="369"/>
        </w:trPr>
        <w:tc>
          <w:tcPr>
            <w:tcW w:w="568" w:type="dxa"/>
            <w:vMerge/>
            <w:vAlign w:val="center"/>
            <w:hideMark/>
          </w:tcPr>
          <w:p w14:paraId="7A895E9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FFC0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99CCF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F592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09BD95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92CA33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AAA9E63" w14:textId="64A9E54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DF9FE3" w14:textId="0DF13C7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05A3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68DAB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99C6F8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67E01082" w14:textId="77777777" w:rsidTr="00F62818">
        <w:trPr>
          <w:trHeight w:val="181"/>
        </w:trPr>
        <w:tc>
          <w:tcPr>
            <w:tcW w:w="568" w:type="dxa"/>
            <w:vMerge/>
            <w:vAlign w:val="center"/>
          </w:tcPr>
          <w:p w14:paraId="1D4F2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3A322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A1EDF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32C5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6B43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FBAA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E98AF0E" w14:textId="4BAC500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C36F006" w14:textId="7E8B3C6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A300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5A04E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27B1BA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4B198F2A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19E63255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F2597F5" w14:textId="77777777" w:rsidR="00766C10" w:rsidRPr="00092B29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A2.03</w:t>
            </w:r>
          </w:p>
          <w:p w14:paraId="50436ADE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567B0D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5F750E4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BE7042E" w14:textId="427B1916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266,67</w:t>
            </w:r>
          </w:p>
        </w:tc>
        <w:tc>
          <w:tcPr>
            <w:tcW w:w="979" w:type="dxa"/>
            <w:shd w:val="clear" w:color="auto" w:fill="auto"/>
            <w:hideMark/>
          </w:tcPr>
          <w:p w14:paraId="1898523F" w14:textId="30FCC01C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7CCA4B4" w14:textId="30179FEA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1380E13" w14:textId="02808721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E80B9E8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68CC4D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E7289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766C10" w:rsidRPr="00675AA1" w14:paraId="3E246116" w14:textId="77777777" w:rsidTr="00F62818">
        <w:trPr>
          <w:trHeight w:val="156"/>
        </w:trPr>
        <w:tc>
          <w:tcPr>
            <w:tcW w:w="568" w:type="dxa"/>
            <w:vMerge/>
            <w:vAlign w:val="center"/>
            <w:hideMark/>
          </w:tcPr>
          <w:p w14:paraId="2E9610C1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0D956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2A6437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7538838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6A9D9818" w14:textId="11F6FFC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3AE0C30F" w14:textId="45B57DB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E6D1B79" w14:textId="68F035A7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  <w:hideMark/>
          </w:tcPr>
          <w:p w14:paraId="55C84C66" w14:textId="20D74B36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27BA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2301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36C55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78787A43" w14:textId="77777777" w:rsidTr="00F62818">
        <w:trPr>
          <w:trHeight w:val="204"/>
        </w:trPr>
        <w:tc>
          <w:tcPr>
            <w:tcW w:w="568" w:type="dxa"/>
            <w:vMerge/>
            <w:vAlign w:val="center"/>
            <w:hideMark/>
          </w:tcPr>
          <w:p w14:paraId="14AD5D3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DD08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7ED0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B898F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FD17720" w14:textId="1856C1B1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14:paraId="51D3EB54" w14:textId="063621FC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99D2881" w14:textId="61C2BD05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929F74" w14:textId="3AC3EE63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FC0353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186D5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1280C9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8F71648" w14:textId="77777777" w:rsidTr="00F62818">
        <w:trPr>
          <w:trHeight w:val="134"/>
        </w:trPr>
        <w:tc>
          <w:tcPr>
            <w:tcW w:w="568" w:type="dxa"/>
            <w:vMerge/>
            <w:vAlign w:val="center"/>
            <w:hideMark/>
          </w:tcPr>
          <w:p w14:paraId="40F742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AC8B9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72F3A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AFAD79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642D87F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1C6970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3B935AF" w14:textId="1E604EA1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62CE2F8" w14:textId="6D279CD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0C2E9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34EC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D254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60115D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A1EAB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AF34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DC6E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D4357F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B9186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8EF2B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3373709" w14:textId="16008DC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2D6238" w14:textId="134D300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1DCF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B9633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E20A90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11F53C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2AE7C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B550227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AF456FF" w14:textId="3E41548A" w:rsidR="00224DCB" w:rsidRPr="0035113A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>Оказана государственная поддержка лучшим сельским учреждениям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BA43A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6C382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576AC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65524F1" w14:textId="528DA8B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B7731D3" w14:textId="2B9A1E6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9206F20" w14:textId="0DE080E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BF6AA8" w14:textId="48470F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6B846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22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772FD58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50FB45F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9DE4B9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07C11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869842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8BED8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52312F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156628EB" w14:textId="02DA65A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B3C8AD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2940C04" w14:textId="1496A1E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80B7BE1" w14:textId="293A593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5F095CF5" w14:textId="604815C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DD9EE9B" w14:textId="413E0A3A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CA6971F" w14:textId="1C5401E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E004B4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5442B9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79096F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B6ABB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2B7C0D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6EB79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86563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A5D8D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97C82A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00B20820" w14:textId="704B1CB2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8EE51F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</w:tcPr>
          <w:p w14:paraId="7351B6FF" w14:textId="27C63AE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67F6B3E" w14:textId="7ACDD76D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30499F2" w14:textId="45CE5CF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B928778" w14:textId="18D07C9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9CB8696" w14:textId="0CA39B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F718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702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199FC2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FB88AB6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28A745B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42928E9" w14:textId="77777777" w:rsidR="00224DCB" w:rsidRPr="001B2FA2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B2FA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A2.04</w:t>
            </w:r>
          </w:p>
          <w:p w14:paraId="2A13406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9B378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0AE8DD6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03842961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0343187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BC74D75" w14:textId="63351FF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A39677E" w14:textId="3F64095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440559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78DE020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8DC1FB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743D593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5AE57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C6F5FC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BA694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56598A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059EA3B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1FBD4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0FDCE5F" w14:textId="33D0908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06D5EE1" w14:textId="27F36F3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DDBA6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45B58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C51ABE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6C03E46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93B2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35878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9D9B8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E63DD7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0833CE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690C37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0D1CA0E" w14:textId="7DEEF3F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E94843A" w14:textId="63E2D9F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A1871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9C7D43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254CE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A3E7436" w14:textId="77777777" w:rsidTr="00F62818">
        <w:trPr>
          <w:trHeight w:val="165"/>
        </w:trPr>
        <w:tc>
          <w:tcPr>
            <w:tcW w:w="568" w:type="dxa"/>
            <w:vMerge/>
            <w:vAlign w:val="center"/>
            <w:hideMark/>
          </w:tcPr>
          <w:p w14:paraId="6C5E1CE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86F65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A6867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C8213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352552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3EC0C5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06767AD" w14:textId="2CD7C3A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85FDB33" w14:textId="5B413A5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692D1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F28A1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CA9696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AF9E62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8FCE7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4DCA5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857A1A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4E152C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332086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178CB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150D466" w14:textId="52A2E9D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658A611" w14:textId="4A015CC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79E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C173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1865F1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674348F8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FFFD50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1B9A578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49CC8AC" w14:textId="0AD8296B" w:rsidR="00224DCB" w:rsidRPr="0035113A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</w:t>
            </w: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DCB3D3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8F8FCF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30D653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4473CDA" w14:textId="28E2434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BF62FB1" w14:textId="2E5C602C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3009AC69" w14:textId="6ED0A14C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90717F" w14:textId="04F116F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5EC09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0F6E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4710B6D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419C538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B533D6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67035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F8DF0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391CE8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BAC5AC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0B45116E" w14:textId="5D5219F0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3BA6B92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27F5AAF1" w14:textId="73BEF68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39C9A6F" w14:textId="737C8AB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129088D5" w14:textId="099D7C52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1862AE2" w14:textId="7F6F55EA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1BDAC3C" w14:textId="7E280CF6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4855EB9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B8FD2B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94C6D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5CA2938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53D822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3B7657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BC68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0BD53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FF407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01915526" w14:textId="333ACD3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F7C438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</w:tcPr>
          <w:p w14:paraId="5167ABDE" w14:textId="1E7362B5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DE97DA9" w14:textId="4B9E8B8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A9CE703" w14:textId="1C5A8DD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0C057CE" w14:textId="5900FB0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D36AE9E" w14:textId="73280122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D5A0E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8B0FB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4E6D01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FF9AADC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79C36E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F291E1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368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66DCC7" w14:textId="77777777" w:rsidR="00224DCB" w:rsidRPr="001E235F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E23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4309356" w14:textId="46C6836A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84</w:t>
            </w:r>
            <w:r w:rsidR="00AB730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8 648,93</w:t>
            </w:r>
          </w:p>
        </w:tc>
        <w:tc>
          <w:tcPr>
            <w:tcW w:w="979" w:type="dxa"/>
            <w:shd w:val="clear" w:color="auto" w:fill="auto"/>
          </w:tcPr>
          <w:p w14:paraId="16912A4E" w14:textId="41498F7C" w:rsidR="00224DCB" w:rsidRPr="00B357A1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177 049,76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803883" w14:textId="5893E375" w:rsidR="00224DCB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169</w:t>
            </w:r>
            <w:r w:rsidR="00AB730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891,27</w:t>
            </w:r>
          </w:p>
        </w:tc>
        <w:tc>
          <w:tcPr>
            <w:tcW w:w="993" w:type="dxa"/>
            <w:shd w:val="clear" w:color="auto" w:fill="auto"/>
          </w:tcPr>
          <w:p w14:paraId="4AECB749" w14:textId="16B8AAC0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169 205,84</w:t>
            </w:r>
          </w:p>
        </w:tc>
        <w:tc>
          <w:tcPr>
            <w:tcW w:w="992" w:type="dxa"/>
            <w:shd w:val="clear" w:color="auto" w:fill="auto"/>
          </w:tcPr>
          <w:p w14:paraId="764058D6" w14:textId="64EC58D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992" w:type="dxa"/>
            <w:shd w:val="clear" w:color="auto" w:fill="auto"/>
          </w:tcPr>
          <w:p w14:paraId="1D9D0A79" w14:textId="0E7C785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CA779D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1DCE89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81C82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C84F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565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95567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C7AE706" w14:textId="177AF3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55,45</w:t>
            </w:r>
          </w:p>
        </w:tc>
        <w:tc>
          <w:tcPr>
            <w:tcW w:w="979" w:type="dxa"/>
            <w:shd w:val="clear" w:color="auto" w:fill="auto"/>
          </w:tcPr>
          <w:p w14:paraId="11FDD80E" w14:textId="5F50F45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9 405,45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4AB0C8B" w14:textId="3C89DF56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4C1D16" w14:textId="6104EAA8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04C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F58D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44076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4CE38E" w14:textId="77777777" w:rsidTr="00F62818">
        <w:trPr>
          <w:trHeight w:val="91"/>
        </w:trPr>
        <w:tc>
          <w:tcPr>
            <w:tcW w:w="568" w:type="dxa"/>
            <w:vMerge/>
            <w:vAlign w:val="center"/>
            <w:hideMark/>
          </w:tcPr>
          <w:p w14:paraId="22D2B6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B4071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7FD7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C88239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DC9C1E6" w14:textId="37CE9486" w:rsidR="00224DCB" w:rsidRPr="00675AA1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0208C4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866B9B" w14:textId="7A2F4238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EB954A" w14:textId="010CFE5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CB204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A15E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EBE4AE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93BB262" w14:textId="77777777" w:rsidTr="00F62818">
        <w:trPr>
          <w:trHeight w:val="195"/>
        </w:trPr>
        <w:tc>
          <w:tcPr>
            <w:tcW w:w="568" w:type="dxa"/>
            <w:vMerge/>
            <w:vAlign w:val="center"/>
            <w:hideMark/>
          </w:tcPr>
          <w:p w14:paraId="71C26B5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9BED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E4B1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271C3A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316C268D" w14:textId="708BC786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 560,98</w:t>
            </w:r>
          </w:p>
        </w:tc>
        <w:tc>
          <w:tcPr>
            <w:tcW w:w="979" w:type="dxa"/>
            <w:shd w:val="clear" w:color="auto" w:fill="auto"/>
          </w:tcPr>
          <w:p w14:paraId="1D0FC83D" w14:textId="282FFF44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164 587,81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8B18A4E" w14:textId="406C6EC1" w:rsidR="00224DCB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166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 584,77</w:t>
            </w:r>
          </w:p>
        </w:tc>
        <w:tc>
          <w:tcPr>
            <w:tcW w:w="993" w:type="dxa"/>
            <w:shd w:val="clear" w:color="auto" w:fill="auto"/>
          </w:tcPr>
          <w:p w14:paraId="6493ADA3" w14:textId="2B3E0142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166 099,34</w:t>
            </w:r>
          </w:p>
        </w:tc>
        <w:tc>
          <w:tcPr>
            <w:tcW w:w="992" w:type="dxa"/>
            <w:shd w:val="clear" w:color="auto" w:fill="auto"/>
          </w:tcPr>
          <w:p w14:paraId="107936B0" w14:textId="199A431F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992" w:type="dxa"/>
            <w:shd w:val="clear" w:color="auto" w:fill="auto"/>
          </w:tcPr>
          <w:p w14:paraId="1533AF2B" w14:textId="319E7BF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1418" w:type="dxa"/>
            <w:vMerge/>
            <w:vAlign w:val="center"/>
            <w:hideMark/>
          </w:tcPr>
          <w:p w14:paraId="7AD3C5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9E111FD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2371CA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536F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D79EF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8FB06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5144D88F" w14:textId="48381095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15 432,50</w:t>
            </w:r>
          </w:p>
        </w:tc>
        <w:tc>
          <w:tcPr>
            <w:tcW w:w="979" w:type="dxa"/>
            <w:shd w:val="clear" w:color="auto" w:fill="auto"/>
          </w:tcPr>
          <w:p w14:paraId="5934BD8A" w14:textId="76355057" w:rsidR="00224DCB" w:rsidRPr="00675AA1" w:rsidRDefault="00A7188F" w:rsidP="00A7188F">
            <w:pPr>
              <w:widowControl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3 0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EA526DC" w14:textId="2471F3D3" w:rsidR="00224DCB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3" w:type="dxa"/>
            <w:shd w:val="clear" w:color="auto" w:fill="auto"/>
          </w:tcPr>
          <w:p w14:paraId="6F4CDBC1" w14:textId="75145FC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72976476" w14:textId="2FE0083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34F5EBB1" w14:textId="63DB6E0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1418" w:type="dxa"/>
            <w:vMerge/>
            <w:vAlign w:val="center"/>
          </w:tcPr>
          <w:p w14:paraId="595FC3A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5A7C059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2EEE37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99513B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CE07B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AFC0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738A5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38FC1E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0E12D4" w14:textId="2BD7A9A0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B93244A" w14:textId="26E3E81A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04BF049" w14:textId="4C4DD4E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ED2DC1" w14:textId="060139C8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8125A03" w14:textId="7314134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4359F07" w14:textId="7822CDF2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43A729" w14:textId="4070BF9D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073BD35" w14:textId="332E658F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FAE77C" w14:textId="558F2CE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0BB78BB" w14:textId="631388B4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705B72" w14:textId="14712080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2F87A2F" w14:textId="217432F2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D3278A" w14:textId="1CA08066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46A836D" w14:textId="1540CA30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9941E4" w14:textId="1F81B959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EB04600" w14:textId="5B7A5074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E6D65E7" w14:textId="45EB411C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2DA21D" w14:textId="0AB135AA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B646970" w14:textId="662DCDB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63AECFC" w14:textId="1DA235CC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2F69A10" w14:textId="79815889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22E825E" w14:textId="7D4C4110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68F8D2" w14:textId="631E93C9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7187DD5" w14:textId="71A018DC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5E6B0E0" w14:textId="1E1C4C1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E9F78C7" w14:textId="06E93826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C1BB2B7" w14:textId="0DA3F711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649FFD2" w14:textId="77777777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C3A1C6A" w14:textId="77777777" w:rsidR="00CF795B" w:rsidRPr="001B2FA2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1B2FA2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5 «Укрепление материально-технической базы муниципальных учреждений культуры»</w:t>
      </w:r>
    </w:p>
    <w:p w14:paraId="2C60BDA4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6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002"/>
        <w:gridCol w:w="1060"/>
        <w:gridCol w:w="2018"/>
        <w:gridCol w:w="876"/>
        <w:gridCol w:w="992"/>
        <w:gridCol w:w="853"/>
        <w:gridCol w:w="631"/>
        <w:gridCol w:w="697"/>
        <w:gridCol w:w="697"/>
        <w:gridCol w:w="697"/>
        <w:gridCol w:w="793"/>
        <w:gridCol w:w="792"/>
        <w:gridCol w:w="793"/>
        <w:gridCol w:w="1320"/>
      </w:tblGrid>
      <w:tr w:rsidR="00D81A72" w:rsidRPr="001B2FA2" w14:paraId="09D8C30B" w14:textId="77777777" w:rsidTr="00DF7CF5">
        <w:trPr>
          <w:trHeight w:val="300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14:paraId="1657F9B9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4813EA1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F07B9C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Сроки </w:t>
            </w:r>
            <w:r w:rsidRPr="001B2FA2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266E460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1B2FA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6F8172BA" w14:textId="77777777" w:rsidR="00D81A7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  <w:p w14:paraId="541B30E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945" w:type="dxa"/>
            <w:gridSpan w:val="9"/>
          </w:tcPr>
          <w:p w14:paraId="322FAD9D" w14:textId="1A00134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A24338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Ответственный за         </w:t>
            </w:r>
            <w:r w:rsidRPr="001B2FA2">
              <w:rPr>
                <w:rFonts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682536" w:rsidRPr="001B2FA2" w14:paraId="0A9BE059" w14:textId="77777777" w:rsidTr="00DF7CF5">
        <w:trPr>
          <w:trHeight w:val="300"/>
        </w:trPr>
        <w:tc>
          <w:tcPr>
            <w:tcW w:w="468" w:type="dxa"/>
            <w:vMerge/>
            <w:vAlign w:val="center"/>
            <w:hideMark/>
          </w:tcPr>
          <w:p w14:paraId="5BBF350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5162BBB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C92C35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67B1D254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2BDEE1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0A25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75" w:type="dxa"/>
            <w:gridSpan w:val="5"/>
            <w:shd w:val="clear" w:color="auto" w:fill="auto"/>
            <w:vAlign w:val="center"/>
            <w:hideMark/>
          </w:tcPr>
          <w:p w14:paraId="40F5C831" w14:textId="2B9C519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0D0B2A4" w14:textId="290F09C0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41621A3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B9390C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17253CD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91F8080" w14:textId="77777777" w:rsidTr="00DF7CF5">
        <w:trPr>
          <w:trHeight w:val="77"/>
        </w:trPr>
        <w:tc>
          <w:tcPr>
            <w:tcW w:w="468" w:type="dxa"/>
            <w:vMerge w:val="restart"/>
            <w:shd w:val="clear" w:color="auto" w:fill="auto"/>
            <w:hideMark/>
          </w:tcPr>
          <w:p w14:paraId="18FA5A73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76CB662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009DA7D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Создание доступной среды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B3BC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7FEA830C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6" w:type="dxa"/>
            <w:shd w:val="clear" w:color="auto" w:fill="auto"/>
            <w:hideMark/>
          </w:tcPr>
          <w:p w14:paraId="62B26549" w14:textId="510EC734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47A28" w14:textId="0B7C887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1E12BDE0" w14:textId="6E3BB7C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89B603" w14:textId="0322388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31840E5" w14:textId="399B4A5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47E66AF" w14:textId="5EFD982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0362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701C686" w14:textId="77777777" w:rsidTr="00DF7CF5">
        <w:trPr>
          <w:trHeight w:val="165"/>
        </w:trPr>
        <w:tc>
          <w:tcPr>
            <w:tcW w:w="468" w:type="dxa"/>
            <w:vMerge/>
            <w:vAlign w:val="center"/>
            <w:hideMark/>
          </w:tcPr>
          <w:p w14:paraId="689166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2D291CD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D43C2D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B96731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76" w:type="dxa"/>
            <w:shd w:val="clear" w:color="auto" w:fill="auto"/>
            <w:hideMark/>
          </w:tcPr>
          <w:p w14:paraId="65C93F8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6C42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4DD620" w14:textId="47A6971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7339EC2" w14:textId="500AEDB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25E77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D0C1FB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52AD38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66C3E519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5A29CC6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1093A7C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98F3D0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5CE16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76" w:type="dxa"/>
            <w:shd w:val="clear" w:color="auto" w:fill="auto"/>
            <w:hideMark/>
          </w:tcPr>
          <w:p w14:paraId="4E45F9F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92973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2C4B9074" w14:textId="39F2EA4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C21500" w14:textId="1B1C6B42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3AC6D4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8E913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091DC79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4610DDC1" w14:textId="77777777" w:rsidTr="00DF7CF5">
        <w:trPr>
          <w:trHeight w:val="167"/>
        </w:trPr>
        <w:tc>
          <w:tcPr>
            <w:tcW w:w="468" w:type="dxa"/>
            <w:vMerge/>
            <w:vAlign w:val="center"/>
            <w:hideMark/>
          </w:tcPr>
          <w:p w14:paraId="0438D371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131443F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80DB4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96956F5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76" w:type="dxa"/>
            <w:shd w:val="clear" w:color="auto" w:fill="auto"/>
            <w:hideMark/>
          </w:tcPr>
          <w:p w14:paraId="0939F43C" w14:textId="3E2F31D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5B659C" w14:textId="0CD1D9C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185BA02" w14:textId="0C55CF0E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7AF5B00" w14:textId="1EFC867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D42E22B" w14:textId="30E65F8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9EB7D49" w14:textId="5C62155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A32486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18B19385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1018076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04E0256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06A77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685481E2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76" w:type="dxa"/>
            <w:shd w:val="clear" w:color="auto" w:fill="auto"/>
          </w:tcPr>
          <w:p w14:paraId="0D07B7A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1C975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0B1C9C85" w14:textId="4A2A5C3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09577A31" w14:textId="323DE23A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7BF7625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C85B5A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097555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47449D4" w14:textId="77777777" w:rsidTr="00DF7CF5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6F750F8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78E1D9C7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85B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1B2FA2"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B6C8D6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5E7A31E3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6" w:type="dxa"/>
            <w:shd w:val="clear" w:color="auto" w:fill="auto"/>
            <w:hideMark/>
          </w:tcPr>
          <w:p w14:paraId="10D8C083" w14:textId="79110B56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5E1C68" w14:textId="238FC2F9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1AB910" w14:textId="38C6BEE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EE42D81" w14:textId="747A7F3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2B2A0CE" w14:textId="437939FD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9CFCAE3" w14:textId="05FA4D7C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3A74E5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6700BE2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4C40F9A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73B7030A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EFC8261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822A4D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76" w:type="dxa"/>
            <w:shd w:val="clear" w:color="auto" w:fill="auto"/>
            <w:hideMark/>
          </w:tcPr>
          <w:p w14:paraId="741BCC7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80AA3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C527698" w14:textId="63D4D55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A3F646" w14:textId="553A6571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02BA8A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5F2FF7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63F536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19BFC10" w14:textId="77777777" w:rsidTr="00DF7CF5">
        <w:trPr>
          <w:trHeight w:val="115"/>
        </w:trPr>
        <w:tc>
          <w:tcPr>
            <w:tcW w:w="468" w:type="dxa"/>
            <w:vMerge/>
            <w:vAlign w:val="center"/>
            <w:hideMark/>
          </w:tcPr>
          <w:p w14:paraId="0384B90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15BB899B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9AB20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7ACDBFD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76" w:type="dxa"/>
            <w:shd w:val="clear" w:color="auto" w:fill="auto"/>
            <w:hideMark/>
          </w:tcPr>
          <w:p w14:paraId="0D802EC9" w14:textId="5EA3C76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8F9F80" w14:textId="2ABACD4A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79561B4" w14:textId="491902E0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F7E7805" w14:textId="3638CB7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1CF4C55" w14:textId="573AFB1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8B01DA9" w14:textId="2149168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76ED2D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2BD4D63B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0821F03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1909584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8D788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C54FAB4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76" w:type="dxa"/>
            <w:shd w:val="clear" w:color="auto" w:fill="auto"/>
          </w:tcPr>
          <w:p w14:paraId="73229F4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46845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798F8999" w14:textId="068256B0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1607AD9C" w14:textId="08D1F42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3F9BE4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A9DEB3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755A62C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733D5BB1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1F2B4CC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5B2E5D9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C95322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7286FAB1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76" w:type="dxa"/>
            <w:shd w:val="clear" w:color="auto" w:fill="auto"/>
          </w:tcPr>
          <w:p w14:paraId="3F4C53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1D27E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6ECD28DD" w14:textId="4D1E0B2B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36F29990" w14:textId="129EBD34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13F9F47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77245A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8A4BEE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172307EA" w14:textId="77777777" w:rsidTr="00DF7CF5">
        <w:trPr>
          <w:trHeight w:val="85"/>
        </w:trPr>
        <w:tc>
          <w:tcPr>
            <w:tcW w:w="468" w:type="dxa"/>
            <w:vMerge/>
            <w:vAlign w:val="center"/>
            <w:hideMark/>
          </w:tcPr>
          <w:p w14:paraId="13F38E17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3E7C35A5" w14:textId="77777777" w:rsidR="00AD1274" w:rsidRDefault="00AD1274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19EB458" w14:textId="579AA1BA" w:rsidR="00D81A72" w:rsidRPr="00E871DD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  <w:r w:rsidR="00AD127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07938F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14:paraId="058BEB0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14:paraId="63C505F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296BD3" w14:textId="3A972A7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031A4FA1" w14:textId="0EC51A8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1D9B21A5" w14:textId="0D25B870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36D7C07" w14:textId="4FA5903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14:paraId="3A3BD64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49892C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 w:val="restart"/>
            <w:vAlign w:val="center"/>
            <w:hideMark/>
          </w:tcPr>
          <w:p w14:paraId="0C43911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7CF5" w:rsidRPr="001B2FA2" w14:paraId="5016EDE0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35F35195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528D9619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CC4162D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29936EB3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180AA544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C28B6C" w14:textId="283276B1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146BA526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BFC85AD" w14:textId="3F678715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697" w:type="dxa"/>
          </w:tcPr>
          <w:p w14:paraId="4427B8F1" w14:textId="3E5DBF0B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697" w:type="dxa"/>
          </w:tcPr>
          <w:p w14:paraId="6219A682" w14:textId="45730E36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6C85EB99" w14:textId="75D8DFF1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93" w:type="dxa"/>
            <w:vMerge/>
            <w:vAlign w:val="center"/>
            <w:hideMark/>
          </w:tcPr>
          <w:p w14:paraId="00AB607A" w14:textId="6366743B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14:paraId="49A0C83D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14:paraId="382EB48A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2D0D20B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3AE16FCA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1AB08A36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01B2F94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A130E4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818D8E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14:paraId="4C45C51F" w14:textId="76F5748A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C18DB7" w14:textId="1C10A6D3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6666431" w14:textId="3D7072B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</w:tcPr>
          <w:p w14:paraId="6CA933D6" w14:textId="1D6626F3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5F82B665" w14:textId="72F0ECE0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160E8775" w14:textId="1FBC3AD9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348EF241" w14:textId="47D62ECF" w:rsidR="00D81A7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11EAD47" w14:textId="53F6AC4C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14:paraId="20EA51D7" w14:textId="6CFBDBE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8525ECD" w14:textId="79DD0F5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6B0BB310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31CEA310" w14:textId="77777777" w:rsidTr="00DF7CF5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758A5F5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87866F8" w14:textId="77777777" w:rsidR="00D81A72" w:rsidRPr="009B7DA0" w:rsidRDefault="00D81A72" w:rsidP="00D81A72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А1</w:t>
            </w:r>
          </w:p>
          <w:p w14:paraId="1E131455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CFFCB5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5C295107" w14:textId="77777777" w:rsidR="00D81A72" w:rsidRPr="005E02CD" w:rsidRDefault="00D81A72" w:rsidP="00D81A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6" w:type="dxa"/>
            <w:shd w:val="clear" w:color="auto" w:fill="auto"/>
            <w:hideMark/>
          </w:tcPr>
          <w:p w14:paraId="381653C2" w14:textId="77777777" w:rsidR="00D81A72" w:rsidRPr="005E02CD" w:rsidRDefault="00D81A72" w:rsidP="00D81A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9807A0" w14:textId="77777777" w:rsidR="00D81A72" w:rsidRPr="005E02CD" w:rsidRDefault="00D81A72" w:rsidP="00D81A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25614ACF" w14:textId="36A0E16E" w:rsidR="00D81A72" w:rsidRPr="005E02CD" w:rsidRDefault="00D81A72" w:rsidP="00D81A72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204FD87" w14:textId="6AF07264" w:rsidR="00D81A72" w:rsidRPr="005E02CD" w:rsidRDefault="00D81A72" w:rsidP="00D81A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47F048D" w14:textId="77777777" w:rsidR="00D81A72" w:rsidRPr="005E02CD" w:rsidRDefault="00D81A72" w:rsidP="00D81A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7DE6D44" w14:textId="77777777" w:rsidR="00D81A72" w:rsidRPr="005E02CD" w:rsidRDefault="00D81A72" w:rsidP="00D81A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B128D9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69E9FD6" w14:textId="77777777" w:rsidTr="00DF7CF5">
        <w:trPr>
          <w:trHeight w:val="388"/>
        </w:trPr>
        <w:tc>
          <w:tcPr>
            <w:tcW w:w="468" w:type="dxa"/>
            <w:vMerge/>
            <w:vAlign w:val="center"/>
            <w:hideMark/>
          </w:tcPr>
          <w:p w14:paraId="5F52620B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768839E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3224110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3426DD41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76" w:type="dxa"/>
            <w:shd w:val="clear" w:color="auto" w:fill="auto"/>
            <w:hideMark/>
          </w:tcPr>
          <w:p w14:paraId="5202C34E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0B661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5DB649FB" w14:textId="7553675E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C3C5EFE" w14:textId="207FB101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314F6D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64F45CA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A35377E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4359AD0F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7E669E05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41C9186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B93719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E83AF93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76" w:type="dxa"/>
            <w:shd w:val="clear" w:color="auto" w:fill="auto"/>
            <w:hideMark/>
          </w:tcPr>
          <w:p w14:paraId="6CF346A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EB8ED3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18EEC568" w14:textId="25A93CF0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0BA03546" w14:textId="3540FB20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C287AC0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7F9D3B1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63B1321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7E5E7AFB" w14:textId="77777777" w:rsidTr="00DF7CF5">
        <w:trPr>
          <w:trHeight w:val="266"/>
        </w:trPr>
        <w:tc>
          <w:tcPr>
            <w:tcW w:w="468" w:type="dxa"/>
            <w:vMerge/>
            <w:vAlign w:val="center"/>
            <w:hideMark/>
          </w:tcPr>
          <w:p w14:paraId="6250EAA5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55469FB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16B3A22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59A1D25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76" w:type="dxa"/>
            <w:shd w:val="clear" w:color="auto" w:fill="auto"/>
            <w:hideMark/>
          </w:tcPr>
          <w:p w14:paraId="3010137A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C7F30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EB51548" w14:textId="2323D798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C19FD64" w14:textId="1B17E4E6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0C1AE57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EE1845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C9F8282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6AE3C500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09A0F383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7EAA93A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0F01854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5E24F9E" w14:textId="77777777" w:rsidR="00D81A72" w:rsidRPr="001B2FA2" w:rsidRDefault="00D81A72" w:rsidP="00D81A72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76" w:type="dxa"/>
            <w:shd w:val="clear" w:color="auto" w:fill="auto"/>
          </w:tcPr>
          <w:p w14:paraId="1615390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3A09E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50E28BC2" w14:textId="2AC84924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0199038D" w14:textId="03FE612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6629EF9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71D97CF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F9C5132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380EDDAD" w14:textId="77777777" w:rsidTr="00DF7CF5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3F09890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6BDAF7CE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3733">
              <w:rPr>
                <w:rFonts w:cs="Times New Roman"/>
                <w:b/>
                <w:bCs/>
                <w:sz w:val="16"/>
                <w:szCs w:val="16"/>
              </w:rPr>
              <w:t>Мероприятие А1.01</w:t>
            </w:r>
            <w:r w:rsidRPr="001B2FA2">
              <w:rPr>
                <w:rFonts w:cs="Times New Roman"/>
                <w:sz w:val="16"/>
                <w:szCs w:val="16"/>
              </w:rPr>
              <w:br/>
              <w:t xml:space="preserve">Проведение капитального ремонта, технического переоснащения и благоустройство территорий </w:t>
            </w:r>
            <w:r w:rsidRPr="001B2FA2">
              <w:rPr>
                <w:rFonts w:cs="Times New Roman"/>
                <w:sz w:val="16"/>
                <w:szCs w:val="16"/>
              </w:rPr>
              <w:lastRenderedPageBreak/>
              <w:t>муниципальных объектов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A619C5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1DB85F73" w14:textId="77777777" w:rsidR="00D81A72" w:rsidRPr="005E02CD" w:rsidRDefault="00D81A72" w:rsidP="00D81A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6" w:type="dxa"/>
            <w:shd w:val="clear" w:color="auto" w:fill="auto"/>
            <w:hideMark/>
          </w:tcPr>
          <w:p w14:paraId="45327314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7597D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289502B7" w14:textId="7B3968D9" w:rsidR="00D81A72" w:rsidRPr="005E02CD" w:rsidRDefault="00D81A72" w:rsidP="00D81A72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546B119" w14:textId="1E1862DA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3404FDD3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E8A574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C44020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7BA4CE4F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2D5AF77C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15D52E6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E613361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1FCD88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76" w:type="dxa"/>
            <w:shd w:val="clear" w:color="auto" w:fill="auto"/>
            <w:hideMark/>
          </w:tcPr>
          <w:p w14:paraId="3C0C3133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C8502A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B923545" w14:textId="6792ACD6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F7898AD" w14:textId="7795DED3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086316A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722800E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1977D0B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37AA61B1" w14:textId="77777777" w:rsidTr="00DF7CF5">
        <w:trPr>
          <w:trHeight w:val="215"/>
        </w:trPr>
        <w:tc>
          <w:tcPr>
            <w:tcW w:w="468" w:type="dxa"/>
            <w:vMerge/>
            <w:vAlign w:val="center"/>
            <w:hideMark/>
          </w:tcPr>
          <w:p w14:paraId="7C8B9931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1280ED9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281013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56FD8EA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76" w:type="dxa"/>
            <w:shd w:val="clear" w:color="auto" w:fill="auto"/>
            <w:hideMark/>
          </w:tcPr>
          <w:p w14:paraId="5856904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E9FE6A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5B42270" w14:textId="44444846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024E1E4" w14:textId="4312723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31FAC3C4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C350B2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9FA7014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79812D1E" w14:textId="77777777" w:rsidTr="00DF7CF5">
        <w:trPr>
          <w:trHeight w:val="223"/>
        </w:trPr>
        <w:tc>
          <w:tcPr>
            <w:tcW w:w="468" w:type="dxa"/>
            <w:vMerge/>
            <w:vAlign w:val="center"/>
          </w:tcPr>
          <w:p w14:paraId="1E72A682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2F6A8F9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133679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A1D96A6" w14:textId="77777777" w:rsidR="00D81A72" w:rsidRPr="001B2FA2" w:rsidRDefault="00D81A72" w:rsidP="00D81A72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76" w:type="dxa"/>
            <w:shd w:val="clear" w:color="auto" w:fill="auto"/>
          </w:tcPr>
          <w:p w14:paraId="6C293E3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48AA4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5DEFF5F1" w14:textId="6E978FD5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347F7C9E" w14:textId="5A99EB9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19DC96B0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3E8D96E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58E237BD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60067EAA" w14:textId="77777777" w:rsidTr="00DF7CF5">
        <w:trPr>
          <w:trHeight w:val="132"/>
        </w:trPr>
        <w:tc>
          <w:tcPr>
            <w:tcW w:w="468" w:type="dxa"/>
            <w:vMerge/>
            <w:vAlign w:val="center"/>
          </w:tcPr>
          <w:p w14:paraId="6BACC178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5D87163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26D6041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591270A2" w14:textId="77777777" w:rsidR="00D81A72" w:rsidRPr="001B2FA2" w:rsidRDefault="00D81A72" w:rsidP="00D81A72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76" w:type="dxa"/>
            <w:shd w:val="clear" w:color="auto" w:fill="auto"/>
          </w:tcPr>
          <w:p w14:paraId="3377DA95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0956E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765ED469" w14:textId="2EEB402A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73CAF1D2" w14:textId="59BB0294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4BABF2E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1E92A49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AC12DC9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27BD4F0B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74362954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35D6269C" w14:textId="77777777" w:rsidR="00AD1274" w:rsidRDefault="00AD1274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5CDC7918" w14:textId="66C5302D" w:rsidR="00D81A72" w:rsidRPr="00E871DD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Капитально отремонтированы объекты культурно-досуговых учреждений муниципальных образований Московской области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1E780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14:paraId="58F00E2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14:paraId="0C5C6F1A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6A78A0" w14:textId="69B91639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74A257CE" w14:textId="5444AD4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53D8D134" w14:textId="417B34B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130F7732" w14:textId="2F07A88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14:paraId="535C684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1B19E8C1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 w:val="restart"/>
            <w:vAlign w:val="center"/>
            <w:hideMark/>
          </w:tcPr>
          <w:p w14:paraId="4C02EFFB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7CF5" w:rsidRPr="001B2FA2" w14:paraId="6DBA3CDF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248E3130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7E01D041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9F5B4E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4A7E8565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72D04729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EBB524" w14:textId="5C1B1D2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719104A3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30EE262E" w14:textId="7B6EA09A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697" w:type="dxa"/>
          </w:tcPr>
          <w:p w14:paraId="345B231E" w14:textId="46F954CC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697" w:type="dxa"/>
          </w:tcPr>
          <w:p w14:paraId="2FA4ED70" w14:textId="64EDAB75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5A6F4EC0" w14:textId="430B38D2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93" w:type="dxa"/>
            <w:vMerge/>
            <w:vAlign w:val="center"/>
            <w:hideMark/>
          </w:tcPr>
          <w:p w14:paraId="636BC3E5" w14:textId="3FDE9E65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14:paraId="38470A93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14:paraId="186D6FD6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96834B1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4B618A1A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1CBE174C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439081D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9D12C82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08A53B31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14:paraId="45DC709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FFACCF" w14:textId="2D482C3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3A954D8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</w:tcPr>
          <w:p w14:paraId="7712E8D0" w14:textId="2D53B07F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056CF184" w14:textId="7EA6D0D9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58682739" w14:textId="60A7176E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05E21E86" w14:textId="053AC7E2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0CCCF796" w14:textId="7B2CEF38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14:paraId="2E42F56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9CD6E4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390D3972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020B9D4D" w14:textId="77777777" w:rsidTr="00DF7CF5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5C85D45A" w14:textId="551F8E9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2.</w:t>
            </w:r>
            <w:r w:rsidR="00AD127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15305EB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3733">
              <w:rPr>
                <w:rFonts w:cs="Times New Roman"/>
                <w:b/>
                <w:bCs/>
                <w:sz w:val="16"/>
                <w:szCs w:val="16"/>
              </w:rPr>
              <w:t>Мероприятие А1.03</w:t>
            </w:r>
            <w:r w:rsidRPr="001B2FA2">
              <w:rPr>
                <w:rFonts w:cs="Times New Roman"/>
                <w:sz w:val="16"/>
                <w:szCs w:val="16"/>
              </w:rPr>
              <w:t xml:space="preserve"> Оснащение муниципальных учреждений культуры кинооборудованием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BAF043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0440F152" w14:textId="77777777" w:rsidR="00D81A72" w:rsidRPr="005E02CD" w:rsidRDefault="00D81A72" w:rsidP="00D81A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6" w:type="dxa"/>
            <w:shd w:val="clear" w:color="auto" w:fill="auto"/>
            <w:hideMark/>
          </w:tcPr>
          <w:p w14:paraId="4A7693B5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0D5415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5B42B92C" w14:textId="752987E8" w:rsidR="00D81A72" w:rsidRPr="005E02CD" w:rsidRDefault="00D81A72" w:rsidP="00D81A72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C1E887A" w14:textId="2209565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2A668CB5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B30D42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B485C5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2DE30E9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129E33B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5A32DBC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267280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1A039974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76" w:type="dxa"/>
            <w:shd w:val="clear" w:color="auto" w:fill="auto"/>
            <w:hideMark/>
          </w:tcPr>
          <w:p w14:paraId="1722C1D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7358FB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87B95F9" w14:textId="2DD05B4D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5C91F8B" w14:textId="29C6BE34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FCBF814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EF90D4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37F39EE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6129A86C" w14:textId="77777777" w:rsidTr="00DF7CF5">
        <w:trPr>
          <w:trHeight w:val="160"/>
        </w:trPr>
        <w:tc>
          <w:tcPr>
            <w:tcW w:w="468" w:type="dxa"/>
            <w:vMerge/>
            <w:vAlign w:val="center"/>
            <w:hideMark/>
          </w:tcPr>
          <w:p w14:paraId="11071F2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59420F93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5C6B65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3290D83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76" w:type="dxa"/>
            <w:shd w:val="clear" w:color="auto" w:fill="auto"/>
            <w:hideMark/>
          </w:tcPr>
          <w:p w14:paraId="79C447C4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021F7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24E14FC" w14:textId="20D9CE36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02491C71" w14:textId="48355D6E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9D4DBCA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0600ABD5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2CCAD85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1999DC5F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162F20A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2904BCA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5C7050D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2F199326" w14:textId="77777777" w:rsidR="00D81A72" w:rsidRPr="001B2FA2" w:rsidRDefault="00D81A72" w:rsidP="00D81A72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76" w:type="dxa"/>
            <w:shd w:val="clear" w:color="auto" w:fill="auto"/>
          </w:tcPr>
          <w:p w14:paraId="032EE0F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791423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1FD2E528" w14:textId="45ECDF5F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434E07F9" w14:textId="4887E116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2394B79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1B55124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29AAD428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30B40593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3EA7FA2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4D35B67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0A5C175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11FB7142" w14:textId="77777777" w:rsidR="00D81A72" w:rsidRPr="001B2FA2" w:rsidRDefault="00D81A72" w:rsidP="00D81A72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76" w:type="dxa"/>
            <w:shd w:val="clear" w:color="auto" w:fill="auto"/>
          </w:tcPr>
          <w:p w14:paraId="7634BCF3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41BD85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4451B9B9" w14:textId="62D31782" w:rsidR="00D81A72" w:rsidRDefault="00D81A72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77C8640A" w14:textId="78ADF30A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5DB2C0F4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2DA12B15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AFE8153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68B43713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0546A9A1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 w:val="restart"/>
            <w:vAlign w:val="center"/>
          </w:tcPr>
          <w:p w14:paraId="65DFC899" w14:textId="77777777" w:rsidR="00AD1274" w:rsidRDefault="00AD1274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2E63512" w14:textId="6C5722D2" w:rsidR="00D81A72" w:rsidRPr="00E871DD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Оснащены оборудованием кинозалы (ед.)</w:t>
            </w:r>
          </w:p>
        </w:tc>
        <w:tc>
          <w:tcPr>
            <w:tcW w:w="1060" w:type="dxa"/>
            <w:vMerge w:val="restart"/>
          </w:tcPr>
          <w:p w14:paraId="548EB420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018" w:type="dxa"/>
            <w:vMerge w:val="restart"/>
            <w:shd w:val="clear" w:color="auto" w:fill="auto"/>
          </w:tcPr>
          <w:p w14:paraId="01A11F80" w14:textId="77777777" w:rsidR="00D81A72" w:rsidRPr="001B2FA2" w:rsidRDefault="00D81A72" w:rsidP="00D81A72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76" w:type="dxa"/>
            <w:vMerge w:val="restart"/>
            <w:shd w:val="clear" w:color="auto" w:fill="auto"/>
          </w:tcPr>
          <w:p w14:paraId="1D421CE3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E1867A" w14:textId="247B2139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64F0AABB" w14:textId="5B389363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7F5D4607" w14:textId="199C331B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3" w:type="dxa"/>
            <w:vMerge w:val="restart"/>
            <w:shd w:val="clear" w:color="auto" w:fill="auto"/>
          </w:tcPr>
          <w:p w14:paraId="7FD2B729" w14:textId="0E4EC80D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vMerge w:val="restart"/>
            <w:shd w:val="clear" w:color="auto" w:fill="auto"/>
          </w:tcPr>
          <w:p w14:paraId="51C9A5B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14:paraId="3FE74734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 w:val="restart"/>
            <w:vAlign w:val="center"/>
          </w:tcPr>
          <w:p w14:paraId="26A37B0C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7CF5" w:rsidRPr="001B2FA2" w14:paraId="59FDB0E8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64B1CB30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13CCD0E0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375CC16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49232FFF" w14:textId="77777777" w:rsidR="00DF7CF5" w:rsidRPr="001B2FA2" w:rsidRDefault="00DF7CF5" w:rsidP="00DF7CF5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65F538D4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22C13A" w14:textId="0EF12673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85BD504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522F35F4" w14:textId="5E495750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697" w:type="dxa"/>
          </w:tcPr>
          <w:p w14:paraId="052A4682" w14:textId="3B1F61B1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697" w:type="dxa"/>
          </w:tcPr>
          <w:p w14:paraId="048CBFA2" w14:textId="43D5174A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1BE483E9" w14:textId="3B1E686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93" w:type="dxa"/>
            <w:vMerge/>
            <w:shd w:val="clear" w:color="auto" w:fill="auto"/>
          </w:tcPr>
          <w:p w14:paraId="2607D98A" w14:textId="38547A4C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14:paraId="163149DE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14:paraId="7BEB8F1B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14:paraId="16DDE743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73630690" w14:textId="77777777" w:rsidTr="00DF7CF5">
        <w:trPr>
          <w:trHeight w:val="58"/>
        </w:trPr>
        <w:tc>
          <w:tcPr>
            <w:tcW w:w="468" w:type="dxa"/>
            <w:vMerge/>
            <w:vAlign w:val="center"/>
          </w:tcPr>
          <w:p w14:paraId="74789DA1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5244122A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879A5A9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0DD4F40D" w14:textId="77777777" w:rsidR="00D81A72" w:rsidRPr="001B2FA2" w:rsidRDefault="00D81A72" w:rsidP="00D81A72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DA35E48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BD2526" w14:textId="44C9A72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6746E09E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</w:tcPr>
          <w:p w14:paraId="3F1FD26C" w14:textId="57D457C4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3CE9FBC6" w14:textId="0837DEC3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7129312F" w14:textId="6269892C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69A26201" w14:textId="05C04EE1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252407FC" w14:textId="28A5545E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14:paraId="72530850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7672E6F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</w:tcPr>
          <w:p w14:paraId="3114508D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37DF238F" w14:textId="77777777" w:rsidTr="00DF7CF5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38FFBE3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46323B25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013E67E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667E2066" w14:textId="77777777" w:rsidR="000C348C" w:rsidRPr="005E02CD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6" w:type="dxa"/>
            <w:shd w:val="clear" w:color="auto" w:fill="auto"/>
            <w:hideMark/>
          </w:tcPr>
          <w:p w14:paraId="0FADE4D7" w14:textId="3B23E89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30C248" w14:textId="6A20C863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C321C2" w14:textId="50C43E0F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9DDDEE" w14:textId="3A1677B6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857A8E2" w14:textId="685BB4FC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5F6D37F" w14:textId="7132334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91C907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0C348C" w:rsidRPr="001B2FA2" w14:paraId="75D24E41" w14:textId="77777777" w:rsidTr="00DF7CF5">
        <w:trPr>
          <w:trHeight w:val="114"/>
        </w:trPr>
        <w:tc>
          <w:tcPr>
            <w:tcW w:w="468" w:type="dxa"/>
            <w:vMerge/>
            <w:vAlign w:val="center"/>
            <w:hideMark/>
          </w:tcPr>
          <w:p w14:paraId="0664083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469C8CC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0D9B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2D3C7F1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76" w:type="dxa"/>
            <w:shd w:val="clear" w:color="auto" w:fill="auto"/>
            <w:hideMark/>
          </w:tcPr>
          <w:p w14:paraId="04E49842" w14:textId="17F495C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B1DBF7" w14:textId="5E18610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9F5E2B1" w14:textId="268A3298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31426B1" w14:textId="556391E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71D3ABA" w14:textId="1B3325F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762D719" w14:textId="24ADBF5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5E2B8A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60502847" w14:textId="77777777" w:rsidTr="00DF7CF5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20111C4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4B76DBF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E2269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3F04D9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76" w:type="dxa"/>
            <w:shd w:val="clear" w:color="auto" w:fill="auto"/>
            <w:hideMark/>
          </w:tcPr>
          <w:p w14:paraId="14DDA407" w14:textId="332E29B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EA51EC" w14:textId="4116EAEB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5EAC6E1" w14:textId="39B131B6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3DFA0DC" w14:textId="1AA5596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752B0204" w14:textId="2D2B860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0DF95B74" w14:textId="105DFCA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236185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E9AE244" w14:textId="77777777" w:rsidTr="00DF7CF5">
        <w:trPr>
          <w:trHeight w:val="195"/>
        </w:trPr>
        <w:tc>
          <w:tcPr>
            <w:tcW w:w="468" w:type="dxa"/>
            <w:vMerge/>
            <w:vAlign w:val="center"/>
            <w:hideMark/>
          </w:tcPr>
          <w:p w14:paraId="7E261CD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172E016F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F9CD2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3C41069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76" w:type="dxa"/>
            <w:shd w:val="clear" w:color="auto" w:fill="auto"/>
            <w:hideMark/>
          </w:tcPr>
          <w:p w14:paraId="25A7E259" w14:textId="02B5DCB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A328FB" w14:textId="4E25595E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F0BF10" w14:textId="48B29D27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6C707DC" w14:textId="4BE5D35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C8544C8" w14:textId="0789095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FAC9FE5" w14:textId="6F61882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C7EFC1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B3890CF" w14:textId="77777777" w:rsidTr="00DF7CF5">
        <w:trPr>
          <w:trHeight w:val="69"/>
        </w:trPr>
        <w:tc>
          <w:tcPr>
            <w:tcW w:w="468" w:type="dxa"/>
            <w:vMerge/>
            <w:vAlign w:val="center"/>
          </w:tcPr>
          <w:p w14:paraId="36E71C9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vAlign w:val="center"/>
          </w:tcPr>
          <w:p w14:paraId="5B4107E0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8049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23554D2" w14:textId="77777777" w:rsidR="000C348C" w:rsidRPr="001B2FA2" w:rsidRDefault="000C348C" w:rsidP="000C348C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76" w:type="dxa"/>
            <w:shd w:val="clear" w:color="auto" w:fill="auto"/>
          </w:tcPr>
          <w:p w14:paraId="1303E411" w14:textId="2F63102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51299C" w14:textId="2A9780A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5D729321" w14:textId="01AA9B6B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232F77F6" w14:textId="2150C173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6F19E145" w14:textId="2C26916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4EE40A27" w14:textId="586F80D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D665E33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4183D93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0FF0B4A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360FC64" w14:textId="4EFD2184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FFB9859" w14:textId="52106E8A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B6D86AA" w14:textId="13D3FC21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467C45B2" w14:textId="288A90FC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6E8ECC9" w14:textId="10D0C1AD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3A2B77B" w14:textId="0465B4EA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4CDA3692" w14:textId="6A6C5667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93BA5AD" w14:textId="604FCC24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057694D" w14:textId="646FA236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9AED98B" w14:textId="33DC80DD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D48702F" w14:textId="4F048301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A30BDA6" w14:textId="77777777" w:rsidR="00CF795B" w:rsidRPr="00C630C2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4"/>
          <w:szCs w:val="4"/>
        </w:rPr>
      </w:pPr>
    </w:p>
    <w:p w14:paraId="5AE8464C" w14:textId="77777777" w:rsidR="00CF795B" w:rsidRPr="009B7DA0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9B7DA0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6 «Развитие образования в сфере культуры»</w:t>
      </w:r>
    </w:p>
    <w:p w14:paraId="1BDDA5E8" w14:textId="77777777" w:rsidR="00CF795B" w:rsidRPr="001854EA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2126"/>
        <w:gridCol w:w="992"/>
        <w:gridCol w:w="992"/>
        <w:gridCol w:w="851"/>
        <w:gridCol w:w="709"/>
        <w:gridCol w:w="709"/>
        <w:gridCol w:w="708"/>
        <w:gridCol w:w="709"/>
        <w:gridCol w:w="992"/>
        <w:gridCol w:w="993"/>
        <w:gridCol w:w="993"/>
        <w:gridCol w:w="1417"/>
      </w:tblGrid>
      <w:tr w:rsidR="00D268EA" w:rsidRPr="009B7DA0" w14:paraId="18CF38BA" w14:textId="77777777" w:rsidTr="00166601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132760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7E6754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2D3DD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Сроки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5AA4B48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Источник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16CB65" w14:textId="77777777" w:rsidR="00D268E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  <w:p w14:paraId="2285AB0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656" w:type="dxa"/>
            <w:gridSpan w:val="9"/>
          </w:tcPr>
          <w:p w14:paraId="7CFFBE87" w14:textId="693FDF1F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3D32B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Ответственный за        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D268EA" w:rsidRPr="009B7DA0" w14:paraId="1E8257FE" w14:textId="77777777" w:rsidTr="00166601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0BFEB7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BA3C4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670A4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3C140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DA13B6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2F08D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A9A500D" w14:textId="0E14F46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536EE" w14:textId="3B8363D9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919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0E0463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45CB2CC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724F46E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9766280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DAD76F5" w14:textId="77777777" w:rsidR="00D268EA" w:rsidRPr="002D0E42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22B96029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ABF7D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D80F9E5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FFBE13" w14:textId="49A23BA9" w:rsidR="00D268EA" w:rsidRPr="00EB3D07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637 522,33</w:t>
            </w:r>
          </w:p>
        </w:tc>
        <w:tc>
          <w:tcPr>
            <w:tcW w:w="992" w:type="dxa"/>
            <w:shd w:val="clear" w:color="auto" w:fill="auto"/>
          </w:tcPr>
          <w:p w14:paraId="092BD0B9" w14:textId="630743AB" w:rsidR="00D268EA" w:rsidRPr="00EB3D07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2F4C71F" w14:textId="1A3494E4" w:rsidR="00D268EA" w:rsidRPr="00EB3D07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122 012,98</w:t>
            </w:r>
          </w:p>
        </w:tc>
        <w:tc>
          <w:tcPr>
            <w:tcW w:w="992" w:type="dxa"/>
            <w:shd w:val="clear" w:color="auto" w:fill="auto"/>
          </w:tcPr>
          <w:p w14:paraId="34533D11" w14:textId="6B133F8D" w:rsidR="00D268EA" w:rsidRPr="00EB3D07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</w:tcPr>
          <w:p w14:paraId="785A8845" w14:textId="747CE315" w:rsidR="00D268EA" w:rsidRPr="00EB3D07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</w:tcPr>
          <w:p w14:paraId="442AA9C4" w14:textId="5BBA6784" w:rsidR="00D268EA" w:rsidRPr="00EB3D07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BF90DB" w14:textId="77777777" w:rsidR="00D268EA" w:rsidRPr="00B3013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3F536E00" w14:textId="77777777" w:rsidTr="00166601">
        <w:trPr>
          <w:trHeight w:val="388"/>
        </w:trPr>
        <w:tc>
          <w:tcPr>
            <w:tcW w:w="426" w:type="dxa"/>
            <w:vMerge/>
            <w:vAlign w:val="center"/>
            <w:hideMark/>
          </w:tcPr>
          <w:p w14:paraId="3FC1F5C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FDC62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A6B1B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FD59A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654C2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26A6EA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B2D5B72" w14:textId="567EC9D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7DE44" w14:textId="4387C8C1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CC6AD78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F9BB79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99D37F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35F6A4E" w14:textId="77777777" w:rsidTr="00166601">
        <w:trPr>
          <w:trHeight w:val="129"/>
        </w:trPr>
        <w:tc>
          <w:tcPr>
            <w:tcW w:w="426" w:type="dxa"/>
            <w:vMerge/>
            <w:vAlign w:val="center"/>
            <w:hideMark/>
          </w:tcPr>
          <w:p w14:paraId="7EAFDF0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0CC28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F6F90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9B7BBD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8ADB007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46A14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DC8DA75" w14:textId="336CE75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3F557" w14:textId="2619FB42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77DBC2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364A16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BC51910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2094495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0E7E16F8" w14:textId="77777777" w:rsidR="00D268EA" w:rsidRPr="009B7DA0" w:rsidRDefault="00D268EA" w:rsidP="009174B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643D966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7E576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2ABDAE" w14:textId="77777777" w:rsidR="00D268EA" w:rsidRPr="00905AE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ABB7F92" w14:textId="40C09027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606 681,75</w:t>
            </w:r>
          </w:p>
        </w:tc>
        <w:tc>
          <w:tcPr>
            <w:tcW w:w="992" w:type="dxa"/>
            <w:shd w:val="clear" w:color="auto" w:fill="auto"/>
          </w:tcPr>
          <w:p w14:paraId="4619E931" w14:textId="1C3BEA73" w:rsidR="00D268EA" w:rsidRPr="00D0416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AF872C1" w14:textId="0F55462B" w:rsidR="00D268EA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116 012,98</w:t>
            </w:r>
          </w:p>
        </w:tc>
        <w:tc>
          <w:tcPr>
            <w:tcW w:w="992" w:type="dxa"/>
            <w:shd w:val="clear" w:color="auto" w:fill="auto"/>
          </w:tcPr>
          <w:p w14:paraId="745A5505" w14:textId="438B7545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</w:tcPr>
          <w:p w14:paraId="487CA79D" w14:textId="6CE76015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</w:tcPr>
          <w:p w14:paraId="7137032E" w14:textId="5E448E82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681F10C" w14:textId="77777777" w:rsidR="00D268EA" w:rsidRPr="009B7DA0" w:rsidRDefault="00D268EA" w:rsidP="009174B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6309A66F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898DF32" w14:textId="77777777" w:rsidR="00D268EA" w:rsidRPr="009B7DA0" w:rsidRDefault="00D268EA" w:rsidP="0066545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BB75D8C" w14:textId="77777777" w:rsidR="00D268EA" w:rsidRPr="009B7DA0" w:rsidRDefault="00D268EA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8CC2A3" w14:textId="77777777" w:rsidR="00D268EA" w:rsidRPr="009B7DA0" w:rsidRDefault="00D268EA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713CDF1" w14:textId="77777777" w:rsidR="00D268EA" w:rsidRPr="009B7DA0" w:rsidRDefault="00D268EA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DD07183" w14:textId="7D45FD91" w:rsidR="00D268EA" w:rsidRPr="00D0416D" w:rsidRDefault="00450FF0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30 840,58</w:t>
            </w:r>
          </w:p>
        </w:tc>
        <w:tc>
          <w:tcPr>
            <w:tcW w:w="992" w:type="dxa"/>
            <w:shd w:val="clear" w:color="auto" w:fill="auto"/>
          </w:tcPr>
          <w:p w14:paraId="409F9C0F" w14:textId="1D1514C1" w:rsidR="00D268EA" w:rsidRPr="00D0416D" w:rsidRDefault="00D268EA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B579F00" w14:textId="76A0CF36" w:rsidR="00D268EA" w:rsidRPr="00D0416D" w:rsidRDefault="00450FF0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2" w:type="dxa"/>
            <w:shd w:val="clear" w:color="auto" w:fill="auto"/>
          </w:tcPr>
          <w:p w14:paraId="26F52078" w14:textId="4446C605" w:rsidR="00D268EA" w:rsidRPr="00D0416D" w:rsidRDefault="00450FF0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24EB54C4" w14:textId="56AC7F0C" w:rsidR="00D268EA" w:rsidRPr="00D0416D" w:rsidRDefault="00450FF0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731FAD61" w14:textId="7E345082" w:rsidR="00D268EA" w:rsidRPr="00D0416D" w:rsidRDefault="00450FF0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14B5BB3" w14:textId="77777777" w:rsidR="00D268EA" w:rsidRPr="009B7DA0" w:rsidRDefault="00D268EA" w:rsidP="0066545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F6520" w:rsidRPr="009B7DA0" w14:paraId="29407258" w14:textId="77777777" w:rsidTr="00166601">
        <w:trPr>
          <w:trHeight w:val="148"/>
        </w:trPr>
        <w:tc>
          <w:tcPr>
            <w:tcW w:w="426" w:type="dxa"/>
            <w:vMerge w:val="restart"/>
            <w:shd w:val="clear" w:color="auto" w:fill="auto"/>
            <w:hideMark/>
          </w:tcPr>
          <w:p w14:paraId="0442EA50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623A774" w14:textId="77777777" w:rsidR="00BF6520" w:rsidRPr="002D0E42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70DBBCF1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EC6568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FFB2A5C" w14:textId="77777777" w:rsidR="00BF6520" w:rsidRPr="00645E9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194F49F" w14:textId="2D4AE950" w:rsidR="00BF6520" w:rsidRPr="00EB3D07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637 522,33</w:t>
            </w:r>
          </w:p>
        </w:tc>
        <w:tc>
          <w:tcPr>
            <w:tcW w:w="992" w:type="dxa"/>
            <w:shd w:val="clear" w:color="auto" w:fill="auto"/>
            <w:hideMark/>
          </w:tcPr>
          <w:p w14:paraId="0A795281" w14:textId="55CF759C" w:rsidR="00BF6520" w:rsidRPr="00EB3D07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DB7CB4" w14:textId="2CCA5B05" w:rsidR="00BF6520" w:rsidRPr="00EB3D07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122 012,98</w:t>
            </w:r>
          </w:p>
        </w:tc>
        <w:tc>
          <w:tcPr>
            <w:tcW w:w="992" w:type="dxa"/>
            <w:shd w:val="clear" w:color="auto" w:fill="auto"/>
            <w:hideMark/>
          </w:tcPr>
          <w:p w14:paraId="2F87477A" w14:textId="68B4C883" w:rsidR="00BF6520" w:rsidRPr="00EB3D07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73CDE61D" w14:textId="3099640B" w:rsidR="00BF6520" w:rsidRPr="00EB3D07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3D01DBB9" w14:textId="191B8F97" w:rsidR="00BF6520" w:rsidRPr="00EB3D07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B572559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66EA68A7" w14:textId="77777777" w:rsidTr="00166601">
        <w:trPr>
          <w:trHeight w:val="377"/>
        </w:trPr>
        <w:tc>
          <w:tcPr>
            <w:tcW w:w="426" w:type="dxa"/>
            <w:vMerge/>
            <w:vAlign w:val="center"/>
            <w:hideMark/>
          </w:tcPr>
          <w:p w14:paraId="286F577D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7C0E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4EF2BA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C2C9FE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ACC225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4F24D4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A99F6C4" w14:textId="0E13FA1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E239F" w14:textId="4B4BEB98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F795B0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A54A2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91B49C9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F6520" w:rsidRPr="009B7DA0" w14:paraId="6BF9B67A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49BDB731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29BB8E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0CE783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A7DE1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75C1328" w14:textId="463D65F6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606 681,75</w:t>
            </w:r>
          </w:p>
        </w:tc>
        <w:tc>
          <w:tcPr>
            <w:tcW w:w="992" w:type="dxa"/>
            <w:shd w:val="clear" w:color="auto" w:fill="auto"/>
            <w:hideMark/>
          </w:tcPr>
          <w:p w14:paraId="6257A717" w14:textId="2FC6457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DF6135" w14:textId="399C7312" w:rsidR="00BF652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116 012,98</w:t>
            </w:r>
          </w:p>
        </w:tc>
        <w:tc>
          <w:tcPr>
            <w:tcW w:w="992" w:type="dxa"/>
            <w:shd w:val="clear" w:color="auto" w:fill="auto"/>
            <w:hideMark/>
          </w:tcPr>
          <w:p w14:paraId="66C5ECE3" w14:textId="451EC64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521DAEC2" w14:textId="7F549B84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57C630B3" w14:textId="653DF13E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9473644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18" w:rsidRPr="009B7DA0" w14:paraId="02DFE63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5DA561D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2670AE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BD6407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9B34FCF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F09AE4A" w14:textId="61367457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30 840,58</w:t>
            </w:r>
          </w:p>
        </w:tc>
        <w:tc>
          <w:tcPr>
            <w:tcW w:w="992" w:type="dxa"/>
            <w:shd w:val="clear" w:color="auto" w:fill="auto"/>
          </w:tcPr>
          <w:p w14:paraId="51700A8C" w14:textId="60CFD8BD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98C1231" w14:textId="32E3E409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2" w:type="dxa"/>
            <w:shd w:val="clear" w:color="auto" w:fill="auto"/>
          </w:tcPr>
          <w:p w14:paraId="1D15023E" w14:textId="57C9147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A03B8F9" w14:textId="6282F403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0BDC07FE" w14:textId="7CA15C5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132B6575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9433566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90767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1CAB4F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B1EB2CA" w14:textId="6968F7CB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, для муниципальных организаций дополнительного образования сферы культуры</w:t>
            </w: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, (%)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BDD94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54485B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CA243C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4F8E32" w14:textId="41A9C88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70F08C1" w14:textId="297E521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2AA066D" w14:textId="45A15A3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CF9FDD" w14:textId="7DA29E9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634D39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3A7820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C335B5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F7CF5" w:rsidRPr="009B7DA0" w14:paraId="73CEE2FC" w14:textId="77777777" w:rsidTr="00166601">
        <w:trPr>
          <w:trHeight w:val="213"/>
        </w:trPr>
        <w:tc>
          <w:tcPr>
            <w:tcW w:w="426" w:type="dxa"/>
            <w:vMerge/>
            <w:vAlign w:val="center"/>
            <w:hideMark/>
          </w:tcPr>
          <w:p w14:paraId="32647760" w14:textId="77777777" w:rsidR="00DF7CF5" w:rsidRPr="009B7DA0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44783D" w14:textId="77777777" w:rsidR="00DF7CF5" w:rsidRPr="009B7DA0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59840" w14:textId="77777777" w:rsidR="00DF7CF5" w:rsidRPr="009B7DA0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6E8BCB" w14:textId="77777777" w:rsidR="00DF7CF5" w:rsidRPr="009B7DA0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F5BB98" w14:textId="7777777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45BF1A" w14:textId="56D30055" w:rsidR="00DF7CF5" w:rsidRPr="00D0416D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C1085C" w14:textId="7777777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4A967E" w14:textId="34ADD079" w:rsidR="00DF7CF5" w:rsidRPr="00166601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4C1C20A8" w14:textId="5F62E093" w:rsidR="00DF7CF5" w:rsidRPr="00166601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</w:t>
            </w:r>
            <w:r w:rsidR="00166601"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 xml:space="preserve"> </w:t>
            </w: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месяцев</w:t>
            </w:r>
          </w:p>
        </w:tc>
        <w:tc>
          <w:tcPr>
            <w:tcW w:w="708" w:type="dxa"/>
          </w:tcPr>
          <w:p w14:paraId="1D6F8CDE" w14:textId="148C7F08" w:rsidR="00DF7CF5" w:rsidRPr="00166601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457B36DF" w14:textId="1B229480" w:rsidR="00DF7CF5" w:rsidRPr="00166601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796A88F0" w14:textId="2FC5773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7145607" w14:textId="7777777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350151" w14:textId="7777777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8051CC" w14:textId="77777777" w:rsidR="00DF7CF5" w:rsidRPr="009B7DA0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7668F8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E6E2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90B80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F04B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ED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DE477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3E918654" w14:textId="6CDD5D5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FDB180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75F9460" w14:textId="4C783ED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02864B77" w14:textId="3C0F7028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384F03C1" w14:textId="374E9542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27E3548B" w14:textId="5CC0DFF0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336E598" w14:textId="22F4E43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C12D2A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9285A1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4C14DCC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0F0A07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49C90E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6F8824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32C6BCF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4B710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23BB63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7CB31CD" w14:textId="438E2159" w:rsidR="00D268EA" w:rsidRPr="00EB3D07" w:rsidRDefault="00384BC5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8 564,01</w:t>
            </w:r>
          </w:p>
        </w:tc>
        <w:tc>
          <w:tcPr>
            <w:tcW w:w="992" w:type="dxa"/>
            <w:shd w:val="clear" w:color="auto" w:fill="auto"/>
          </w:tcPr>
          <w:p w14:paraId="79427809" w14:textId="73FC0676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33B9D82" w14:textId="3E04C5D2" w:rsidR="00D268EA" w:rsidRPr="00EB3D07" w:rsidRDefault="00384BC5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591,39</w:t>
            </w:r>
          </w:p>
        </w:tc>
        <w:tc>
          <w:tcPr>
            <w:tcW w:w="992" w:type="dxa"/>
            <w:shd w:val="clear" w:color="auto" w:fill="auto"/>
          </w:tcPr>
          <w:p w14:paraId="5EC3F29B" w14:textId="709C409E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E3EFB14" w14:textId="7501F412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32EEC7" w14:textId="739CAD3F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9FF31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EC264A7" w14:textId="77777777" w:rsidTr="00166601">
        <w:trPr>
          <w:trHeight w:val="59"/>
        </w:trPr>
        <w:tc>
          <w:tcPr>
            <w:tcW w:w="426" w:type="dxa"/>
            <w:vMerge/>
            <w:vAlign w:val="center"/>
            <w:hideMark/>
          </w:tcPr>
          <w:p w14:paraId="020097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C46F0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E3F3A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0625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E334C8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CA41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06C524" w14:textId="784DCB02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02D87D" w14:textId="61165D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837F233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53709B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13E1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CC8605" w14:textId="77777777" w:rsidTr="00166601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229C2B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46E0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D5BB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852A6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4B90CA9" w14:textId="6E578860" w:rsidR="00D268EA" w:rsidRPr="00D0416D" w:rsidRDefault="00384BC5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8 564,01</w:t>
            </w:r>
          </w:p>
        </w:tc>
        <w:tc>
          <w:tcPr>
            <w:tcW w:w="992" w:type="dxa"/>
            <w:shd w:val="clear" w:color="auto" w:fill="auto"/>
            <w:hideMark/>
          </w:tcPr>
          <w:p w14:paraId="3A27754E" w14:textId="771D036B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82237E7" w14:textId="3FCAFB42" w:rsidR="00D268EA" w:rsidRDefault="00384BC5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591,39</w:t>
            </w:r>
          </w:p>
        </w:tc>
        <w:tc>
          <w:tcPr>
            <w:tcW w:w="992" w:type="dxa"/>
            <w:shd w:val="clear" w:color="auto" w:fill="auto"/>
          </w:tcPr>
          <w:p w14:paraId="29CA9212" w14:textId="3DACA603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</w:tcPr>
          <w:p w14:paraId="5B5273D6" w14:textId="084F85A0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32B489" w14:textId="421D3CCB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5448C7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8EA2A0" w14:textId="77777777" w:rsidTr="00166601">
        <w:trPr>
          <w:trHeight w:val="75"/>
        </w:trPr>
        <w:tc>
          <w:tcPr>
            <w:tcW w:w="426" w:type="dxa"/>
            <w:vMerge/>
            <w:vAlign w:val="center"/>
          </w:tcPr>
          <w:p w14:paraId="0E3E45C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07ECF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1980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2640C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34C5EB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DA02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B4E9AE" w14:textId="14E1CAA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ED5350" w14:textId="03C787E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6A1FB8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F3A5CB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D0435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16F117FA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C019D7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5034ADB" w14:textId="77777777" w:rsidR="00CE3CE4" w:rsidRPr="002D0E42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03.01</w:t>
            </w:r>
          </w:p>
          <w:p w14:paraId="5A5B7ED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1EACD2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AD8A12C" w14:textId="77777777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D7A4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3ABE741" w14:textId="47BBB5BA" w:rsidR="00CE3CE4" w:rsidRPr="001A5FEA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7 960,71</w:t>
            </w:r>
          </w:p>
        </w:tc>
        <w:tc>
          <w:tcPr>
            <w:tcW w:w="992" w:type="dxa"/>
            <w:shd w:val="clear" w:color="auto" w:fill="auto"/>
          </w:tcPr>
          <w:p w14:paraId="24D3AA64" w14:textId="5C46FBBA" w:rsidR="00CE3CE4" w:rsidRPr="001A5FEA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A5F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B06293" w14:textId="197D1B6B" w:rsidR="00CE3CE4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591,39</w:t>
            </w:r>
          </w:p>
        </w:tc>
        <w:tc>
          <w:tcPr>
            <w:tcW w:w="992" w:type="dxa"/>
            <w:shd w:val="clear" w:color="auto" w:fill="auto"/>
          </w:tcPr>
          <w:p w14:paraId="185C15AE" w14:textId="5F6930EE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FB863F1" w14:textId="114B802A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DEE312" w14:textId="16F1E84C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BA3788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7CC6361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3194C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68B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2F0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A1100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AF1DB2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70460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CF1DF6" w14:textId="73C4164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CF63B8" w14:textId="2BC24B4A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E31897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72C1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6685D0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629AB822" w14:textId="77777777" w:rsidTr="00166601">
        <w:trPr>
          <w:trHeight w:val="125"/>
        </w:trPr>
        <w:tc>
          <w:tcPr>
            <w:tcW w:w="426" w:type="dxa"/>
            <w:vMerge/>
            <w:vAlign w:val="center"/>
            <w:hideMark/>
          </w:tcPr>
          <w:p w14:paraId="5B166B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630523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F85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2318D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201348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485E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93920A" w14:textId="7F2F5B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E0B98E" w14:textId="3FBD5C88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93B465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205611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9F2F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6ADDA27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496D85A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9F6D309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0AA7AE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CCFACE0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6281871" w14:textId="73F03AAE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7 960,71</w:t>
            </w:r>
          </w:p>
        </w:tc>
        <w:tc>
          <w:tcPr>
            <w:tcW w:w="992" w:type="dxa"/>
            <w:shd w:val="clear" w:color="auto" w:fill="auto"/>
            <w:hideMark/>
          </w:tcPr>
          <w:p w14:paraId="0B3E85B0" w14:textId="6D7CF1D3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5665148" w14:textId="34B853D3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591,39</w:t>
            </w:r>
          </w:p>
        </w:tc>
        <w:tc>
          <w:tcPr>
            <w:tcW w:w="992" w:type="dxa"/>
            <w:shd w:val="clear" w:color="auto" w:fill="auto"/>
            <w:hideMark/>
          </w:tcPr>
          <w:p w14:paraId="7EC68CE3" w14:textId="1FF7C501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  <w:hideMark/>
          </w:tcPr>
          <w:p w14:paraId="2217ED1B" w14:textId="57EBCD12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AEFFC67" w14:textId="506227C5" w:rsidR="00CE3CE4" w:rsidRPr="00EB3D07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3B2BBDB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428736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3AF7EC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9EC1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6A853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086159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F7A7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ED9B8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BC1CB4" w14:textId="4DC26FC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CBB13F" w14:textId="31490E7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25BBD0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700BD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982FD76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4858AC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049F97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44824D9" w14:textId="77777777" w:rsidR="00A0528E" w:rsidRPr="00A0528E" w:rsidRDefault="00A0528E" w:rsidP="00A0528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0F3EB5A" w14:textId="0EBA7F90" w:rsidR="00D268EA" w:rsidRPr="00F96A88" w:rsidRDefault="00A0528E" w:rsidP="00A0528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989A1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15D09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4CD67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B6B97E" w14:textId="7455676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1F6F914" w14:textId="0B6CB32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EC21AF" w14:textId="43E2029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BE5A19" w14:textId="7DA617C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931EC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E10FD9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CDCFA9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66F527E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29E91B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E0918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C4814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6052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20737F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569C39" w14:textId="69B2FE45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B41378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26692B" w14:textId="2724422F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0FA6C291" w14:textId="212EE2CE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5FDC15D8" w14:textId="3E361D36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553ED200" w14:textId="7D686088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5BB77D" w14:textId="68D52D7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89B0887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A3263D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FEF477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9389C" w:rsidRPr="009B7DA0" w14:paraId="6DE0A73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6608F5B3" w14:textId="77777777" w:rsidR="0069389C" w:rsidRPr="009B7DA0" w:rsidRDefault="0069389C" w:rsidP="0069389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C6CEFD" w14:textId="77777777" w:rsidR="0069389C" w:rsidRPr="009B7DA0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FF7628" w14:textId="77777777" w:rsidR="0069389C" w:rsidRPr="009B7DA0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64C9DB" w14:textId="77777777" w:rsidR="0069389C" w:rsidRPr="009B7DA0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A09605" w14:textId="46F394F9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008C84" w14:textId="65529CCB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1B6E5C" w14:textId="5AA259CB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FC2B523" w14:textId="544BA6E2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A97B4BE" w14:textId="5106D507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C7C6DDB" w14:textId="148B4509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630EC58" w14:textId="732DBBDE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65810F" w14:textId="0D1FA592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214FAC9" w14:textId="5EE48407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E5BECB" w14:textId="3519F185" w:rsidR="0069389C" w:rsidRPr="00176C57" w:rsidRDefault="0069389C" w:rsidP="0069389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2DD5606B" w14:textId="77777777" w:rsidR="0069389C" w:rsidRPr="009B7DA0" w:rsidRDefault="0069389C" w:rsidP="0069389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5BE95F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E7BA14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E5FDF9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03.02</w:t>
            </w:r>
          </w:p>
          <w:p w14:paraId="5D4D1E9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C28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BD4450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9694AB4" w14:textId="34A18714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</w:tcPr>
          <w:p w14:paraId="6763AC89" w14:textId="5DCDAEE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FB366D6" w14:textId="252F33A7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076BE3" w14:textId="2DE7C669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5C2864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A749E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6CC295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8415879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2E149C6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7C112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FA43B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03D09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D6705DA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4586ED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63D5244" w14:textId="2481A8D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C687F" w14:textId="107CFE8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4C178D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45025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B773BE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AFD41D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DEBC7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5A76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8D5C5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01C276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3219F2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E335C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1630E4" w14:textId="436DA9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6C9E0" w14:textId="1989D0A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1B694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CA16BA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ACCB3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11F27F4" w14:textId="77777777" w:rsidTr="00166601">
        <w:trPr>
          <w:trHeight w:val="342"/>
        </w:trPr>
        <w:tc>
          <w:tcPr>
            <w:tcW w:w="426" w:type="dxa"/>
            <w:vMerge/>
            <w:vAlign w:val="center"/>
            <w:hideMark/>
          </w:tcPr>
          <w:p w14:paraId="20D2CF5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69CD7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FD49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2EBD94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CFB1B2F" w14:textId="366C8D92" w:rsidR="00D268EA" w:rsidRPr="00EB3D07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  <w:hideMark/>
          </w:tcPr>
          <w:p w14:paraId="284EC24D" w14:textId="4BE8F309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FBAFC6" w14:textId="1088519C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8FC9C" w14:textId="095E8AB3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75FB62D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DCBD7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5CF49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031D3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334CAE3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C3F6A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BDB39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34A1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23474E2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74EB0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C0368E" w14:textId="3369516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0E4E1E" w14:textId="749301F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D7C81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22EE9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29175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EE193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9345CB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22DCDB7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78D5DC6D" w14:textId="6F90D44F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763CC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068F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7D9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612457" w14:textId="748E8E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9BBE90F" w14:textId="64F3B5B3" w:rsidR="00D268EA" w:rsidRPr="009B7DA0" w:rsidRDefault="00A831E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="00D268EA"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442C218C" w14:textId="380228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8BAEB" w14:textId="56F9B1F0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35794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1E3F9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6A9E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216E3BA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EE79498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3C609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149E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18C273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920CD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2261E5" w14:textId="5D668031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61268A2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078AE7" w14:textId="484EF674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3C62B4FB" w14:textId="0B903AC0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36529022" w14:textId="762EE19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37C9BC3B" w14:textId="22E19416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44CB8C" w14:textId="6C0FDE22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9417249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ECA056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3D302F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A1D5A62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1CF3B24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C0A957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141FD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16446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A562B" w14:textId="5DEB4F2C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D611BE" w14:textId="6FA6F19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738B41" w14:textId="7AB1B44E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C024E9E" w14:textId="52725244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3C892F" w14:textId="06CAD3B9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5072AB8" w14:textId="6E25A096" w:rsidR="00D268EA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C552DC2" w14:textId="77AE803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B1FF4D" w14:textId="5147034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9BF9C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6CA01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EB17D3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BDB42C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3212C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AAD89DA" w14:textId="77777777" w:rsidR="00D268EA" w:rsidRPr="006C1BC3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А1 </w:t>
            </w:r>
          </w:p>
          <w:p w14:paraId="3E8E17A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C2F63D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1165C6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1E42D9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5E7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2F9EE30" w14:textId="3AF8FEB0" w:rsidR="00D268EA" w:rsidRPr="00630BF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6FC6D" w14:textId="5AC92E1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E2EBAB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BCCAA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2B744E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521F309D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359CFB7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6735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14CF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77158C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2685A2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56A3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99CBF66" w14:textId="45BC383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88FCC9" w14:textId="79338C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5677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3F94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2150A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119C2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198E81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0D0AF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6A26D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616ED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CE5C1F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4ED9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1AE1C2" w14:textId="27B6E3EF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E9D5F2" w14:textId="1D67906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C166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F8AED6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C35E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13E6D7A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FA06C5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684BB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2CD79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75678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B548BD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845FF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489D76" w14:textId="6FEF1B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C85E2" w14:textId="0753A75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B39071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5D11176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97A02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3D5A724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9ECB87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6DF5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A7930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63AD4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9F7AA9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58262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19ACE9" w14:textId="09CBAB7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EF1D8A" w14:textId="0FCD895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4D2E0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9EC3FF4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75E32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0CA2A49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A9E8355" w14:textId="0B650A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E211AD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А1.02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0F5E1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39A0E0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819ACD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087C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277F3B" w14:textId="51D1B17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323AAF" w14:textId="57CB1668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020CF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B90F5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E56B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0CE87567" w14:textId="77777777" w:rsidTr="00166601">
        <w:trPr>
          <w:trHeight w:val="205"/>
        </w:trPr>
        <w:tc>
          <w:tcPr>
            <w:tcW w:w="426" w:type="dxa"/>
            <w:vMerge/>
            <w:vAlign w:val="center"/>
            <w:hideMark/>
          </w:tcPr>
          <w:p w14:paraId="56903DF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A53CA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141D3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AB2C03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685F9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CF9057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FC3605" w14:textId="7738F053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68439C" w14:textId="7748C00A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2F69C88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9DFC44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878C9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EAEC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CECA92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2190D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BD410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F74454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A92237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682789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A57A38" w14:textId="62CDA435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FCFCB3" w14:textId="32B1375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77357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C142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CAD7C1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156D6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505325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368DFE3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61EECA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12A7B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FB97D6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0DF69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655111" w14:textId="24C8930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59DD61" w14:textId="0E4EA039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8E84A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F8450F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222DA1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605516E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771332CD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90E4A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9F953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2CE0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B6602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9328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AE2CFFC" w14:textId="552B9B4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88211" w14:textId="3EE3F961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F278C1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40F4EE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A52654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5F671E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511B89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6E90281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03E415BD" w14:textId="4BA22818" w:rsidR="00A831E4" w:rsidRPr="00393BA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2297B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A2296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E268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508942" w14:textId="3764971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AE8DAF" w14:textId="290621C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0AE4C63" w14:textId="17B41BB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7E2AD8" w14:textId="7A51D6E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3E8A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E457F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B292ED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79FED41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7D750D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00596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728A8C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3A1DA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0BF87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C26CB7" w14:textId="16F31C5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DD1615B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FADFE8" w14:textId="13F84FB1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73F009D4" w14:textId="3B3DAA92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0068DFBF" w14:textId="7D29A2DB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91EC70C" w14:textId="290ADEF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4908E5E" w14:textId="29B53E2B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8B2695E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F80FDFC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9C8748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0B47BCE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401B1E7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6BB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29A69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EE93F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485874" w14:textId="4E82FE89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92437AC" w14:textId="5B642107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D78AF5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2FBBD6" w14:textId="76E96DE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E1019C" w14:textId="742A81E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A73BB2D" w14:textId="11E5B784" w:rsidR="00A831E4" w:rsidRDefault="006A62B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479A1B9" w14:textId="5750660A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B0E72" w14:textId="1CC6DF8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95F8A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971760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0C92C47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E9E2D0" w14:textId="77777777" w:rsidTr="00166601">
        <w:trPr>
          <w:trHeight w:val="195"/>
        </w:trPr>
        <w:tc>
          <w:tcPr>
            <w:tcW w:w="426" w:type="dxa"/>
            <w:vMerge w:val="restart"/>
            <w:shd w:val="clear" w:color="auto" w:fill="auto"/>
            <w:hideMark/>
          </w:tcPr>
          <w:p w14:paraId="36FE69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2CA5E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8020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А1.03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ремонта)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E541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6142FA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F751C45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4D8B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2ED9BD" w14:textId="662AFDE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003FB85" w14:textId="193DF6B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3D4F282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B68533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C4D7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0D3CC3EA" w14:textId="77777777" w:rsidTr="00166601">
        <w:trPr>
          <w:trHeight w:val="111"/>
        </w:trPr>
        <w:tc>
          <w:tcPr>
            <w:tcW w:w="426" w:type="dxa"/>
            <w:vMerge/>
            <w:vAlign w:val="center"/>
            <w:hideMark/>
          </w:tcPr>
          <w:p w14:paraId="5EAF05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71F0D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3121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E1EA8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5EF2CF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9DA7A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00F0760" w14:textId="445083E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FA9D4" w14:textId="156433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53190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DF53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1D11B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649CFFF" w14:textId="77777777" w:rsidTr="00166601">
        <w:trPr>
          <w:trHeight w:val="159"/>
        </w:trPr>
        <w:tc>
          <w:tcPr>
            <w:tcW w:w="426" w:type="dxa"/>
            <w:vMerge/>
            <w:vAlign w:val="center"/>
            <w:hideMark/>
          </w:tcPr>
          <w:p w14:paraId="6F34B13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7F673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A73D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FDFA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D90C25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7C9F3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03B3A1" w14:textId="44097512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044162" w14:textId="1B9AC1A6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D30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7581C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53A76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55BCA1F" w14:textId="77777777" w:rsidTr="00166601">
        <w:trPr>
          <w:trHeight w:val="353"/>
        </w:trPr>
        <w:tc>
          <w:tcPr>
            <w:tcW w:w="426" w:type="dxa"/>
            <w:vMerge/>
            <w:vAlign w:val="center"/>
            <w:hideMark/>
          </w:tcPr>
          <w:p w14:paraId="58BD183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57DB9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90EE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52417F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64B90F6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9037E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E9B9BF" w14:textId="0B4C774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9BC9" w14:textId="780EF56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0932E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BF1B8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4B9339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0ED7859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D65EDF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67DDD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B7A1A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C093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F2F2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3F502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35AF1F2" w14:textId="44B96B01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486B3" w14:textId="5187D74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CB0459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16A6D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AE6523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04F0F2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12EE32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CB79610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ECCE32C" w14:textId="43FDDA96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33FBE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654B7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0A9BB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BF38F3" w14:textId="538AAA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0F869B0" w14:textId="05ACDC4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D610BBD" w14:textId="01B45E4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4FB739C" w14:textId="3300B65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D8EE61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E1DBF9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64C0FB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1AC2D40B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B9C5699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B2E79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6BC56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7FEA2F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480602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5309D0" w14:textId="65E80298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4AC3532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5D0DDD" w14:textId="04E69541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281D29C6" w14:textId="08485FAD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1C236BF1" w14:textId="0435D48F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DEE8CD" w14:textId="41BD1AEA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D81A7B1" w14:textId="4F0C3876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20AF3C3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9365E1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C4D240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9978DA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F4D67F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9A2A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5E2E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2D735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AF15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8BAED1" w14:textId="2C1AC69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E658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071AD07" w14:textId="36D4BB9E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4E9CBBB" w14:textId="1A2E750B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035D057" w14:textId="034CD5E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78482D" w14:textId="35B6CD8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492769" w14:textId="5C95C37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79B24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B9EE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E020C2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1DD5D28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DBE3BF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FDE88" w14:textId="77777777" w:rsidR="00A831E4" w:rsidRPr="00325D88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</w:pPr>
            <w:r w:rsidRPr="00325D8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04</w:t>
            </w:r>
            <w:r w:rsidRPr="00325D8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br/>
              <w:t>Обеспечение пожарной безопасности и создание доступной среды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D8D2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E1E1864" w14:textId="77777777" w:rsidR="00A831E4" w:rsidRPr="00BA564B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A564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39A7F55" w14:textId="13453B90" w:rsidR="00A831E4" w:rsidRPr="002E3A91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5 936,02</w:t>
            </w:r>
          </w:p>
        </w:tc>
        <w:tc>
          <w:tcPr>
            <w:tcW w:w="992" w:type="dxa"/>
            <w:shd w:val="clear" w:color="auto" w:fill="auto"/>
            <w:hideMark/>
          </w:tcPr>
          <w:p w14:paraId="6913B2E6" w14:textId="7CF990AA" w:rsidR="00A831E4" w:rsidRPr="002E3A9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115,04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AD7151" w14:textId="729B11AF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526,00</w:t>
            </w:r>
          </w:p>
        </w:tc>
        <w:tc>
          <w:tcPr>
            <w:tcW w:w="992" w:type="dxa"/>
            <w:shd w:val="clear" w:color="auto" w:fill="auto"/>
          </w:tcPr>
          <w:p w14:paraId="5BAE924A" w14:textId="7B439568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532F19BE" w14:textId="17708263" w:rsidR="00A831E4" w:rsidRPr="002D19E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50FB6756" w14:textId="40054F6E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7B83B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0C0B3E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44BB9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18218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B944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037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9AF2B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1445D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F41AC1" w14:textId="2EA60F7F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283C70" w14:textId="0DE1227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1A374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A8B92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1D39BC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E7BC7F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181D3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5C31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90E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7BE3C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BDE9C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218FC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7799435" w14:textId="11E33FD4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F636B" w14:textId="7FB32AB0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A5BE5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384C77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E605D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90E6F" w:rsidRPr="009B7DA0" w14:paraId="1C7D7F75" w14:textId="77777777" w:rsidTr="00166601">
        <w:trPr>
          <w:trHeight w:val="230"/>
        </w:trPr>
        <w:tc>
          <w:tcPr>
            <w:tcW w:w="426" w:type="dxa"/>
            <w:vMerge/>
            <w:vAlign w:val="center"/>
            <w:hideMark/>
          </w:tcPr>
          <w:p w14:paraId="1DB4843D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41E2B7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A3560E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292D2D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6B70C3D" w14:textId="7C6537E2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5 936,02</w:t>
            </w:r>
          </w:p>
        </w:tc>
        <w:tc>
          <w:tcPr>
            <w:tcW w:w="992" w:type="dxa"/>
            <w:shd w:val="clear" w:color="auto" w:fill="auto"/>
            <w:hideMark/>
          </w:tcPr>
          <w:p w14:paraId="575D416C" w14:textId="5C37ED53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2 115,04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EBF5F59" w14:textId="3CD1F124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526,00</w:t>
            </w:r>
          </w:p>
        </w:tc>
        <w:tc>
          <w:tcPr>
            <w:tcW w:w="992" w:type="dxa"/>
            <w:shd w:val="clear" w:color="auto" w:fill="auto"/>
            <w:hideMark/>
          </w:tcPr>
          <w:p w14:paraId="355A8ABD" w14:textId="31834DA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6D893B17" w14:textId="7DFEA42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4ACD7AB" w14:textId="2F4143CA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5DA8DC5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3BC0C0DB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58F6A8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F640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26221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CF76D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39657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F576F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CDFFA9" w14:textId="7ED9F4E7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F0733B" w14:textId="2EB9AA7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81650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0D28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D15BE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87215" w:rsidRPr="009B7DA0" w14:paraId="7BFB9F0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CB37403" w14:textId="77777777" w:rsidR="00087215" w:rsidRPr="009B7DA0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768ADB" w14:textId="77777777" w:rsidR="00087215" w:rsidRPr="009B7DA0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A31F9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04.01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B9BF76" w14:textId="77777777" w:rsidR="00087215" w:rsidRPr="009B7DA0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9F2EBC7" w14:textId="77777777" w:rsidR="00087215" w:rsidRPr="00E65612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6561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4C304C" w14:textId="5027CA56" w:rsidR="00087215" w:rsidRPr="002E3A91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4 860,02</w:t>
            </w:r>
          </w:p>
        </w:tc>
        <w:tc>
          <w:tcPr>
            <w:tcW w:w="992" w:type="dxa"/>
            <w:shd w:val="clear" w:color="auto" w:fill="auto"/>
          </w:tcPr>
          <w:p w14:paraId="30E5A8E1" w14:textId="0CF34BF7" w:rsidR="00087215" w:rsidRPr="002E3A91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277C3F1" w14:textId="44567BB5" w:rsidR="00087215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526,00</w:t>
            </w:r>
          </w:p>
        </w:tc>
        <w:tc>
          <w:tcPr>
            <w:tcW w:w="992" w:type="dxa"/>
            <w:shd w:val="clear" w:color="auto" w:fill="auto"/>
          </w:tcPr>
          <w:p w14:paraId="2C3D67D6" w14:textId="29E92919" w:rsidR="00087215" w:rsidRPr="00E65612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4AC55A7A" w14:textId="08D5D2A5" w:rsidR="00087215" w:rsidRPr="00E65612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102CDD14" w14:textId="02533894" w:rsidR="00087215" w:rsidRPr="00E65612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2A0B2E" w14:textId="77777777" w:rsidR="00087215" w:rsidRPr="009B7DA0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2BB42C3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F11B087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AE202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474C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D0AC6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E7257B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9BC3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46CD398" w14:textId="66C35780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1A9D72" w14:textId="17A4B2D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16F21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52F1E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01689D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32A4CC55" w14:textId="77777777" w:rsidTr="00166601">
        <w:trPr>
          <w:trHeight w:val="234"/>
        </w:trPr>
        <w:tc>
          <w:tcPr>
            <w:tcW w:w="426" w:type="dxa"/>
            <w:vMerge/>
            <w:vAlign w:val="center"/>
            <w:hideMark/>
          </w:tcPr>
          <w:p w14:paraId="3A1226A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61D69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725DB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F81D67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30CD09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AC2B3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5C18F0" w14:textId="56160BD6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140551" w14:textId="7DFE359F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1CD1B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A6126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DBB3B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87215" w:rsidRPr="009B7DA0" w14:paraId="690A2E45" w14:textId="77777777" w:rsidTr="00166601">
        <w:trPr>
          <w:trHeight w:val="335"/>
        </w:trPr>
        <w:tc>
          <w:tcPr>
            <w:tcW w:w="426" w:type="dxa"/>
            <w:vMerge/>
            <w:vAlign w:val="center"/>
            <w:hideMark/>
          </w:tcPr>
          <w:p w14:paraId="773FA321" w14:textId="77777777" w:rsidR="00087215" w:rsidRPr="009B7DA0" w:rsidRDefault="00087215" w:rsidP="0008721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62296A" w14:textId="77777777" w:rsidR="00087215" w:rsidRPr="009B7DA0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DBAE3C" w14:textId="77777777" w:rsidR="00087215" w:rsidRPr="009B7DA0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DB80EC3" w14:textId="77777777" w:rsidR="00087215" w:rsidRPr="009B7DA0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1B15F3" w14:textId="292B436B" w:rsidR="00087215" w:rsidRPr="006C29FB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4 860,02</w:t>
            </w:r>
          </w:p>
        </w:tc>
        <w:tc>
          <w:tcPr>
            <w:tcW w:w="992" w:type="dxa"/>
            <w:shd w:val="clear" w:color="auto" w:fill="auto"/>
            <w:hideMark/>
          </w:tcPr>
          <w:p w14:paraId="6F25CD36" w14:textId="5969239C" w:rsidR="00087215" w:rsidRPr="006C29FB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1784A03" w14:textId="36AE1347" w:rsidR="00087215" w:rsidRPr="006C29FB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526,00</w:t>
            </w:r>
          </w:p>
        </w:tc>
        <w:tc>
          <w:tcPr>
            <w:tcW w:w="992" w:type="dxa"/>
            <w:shd w:val="clear" w:color="auto" w:fill="auto"/>
            <w:hideMark/>
          </w:tcPr>
          <w:p w14:paraId="3260A462" w14:textId="0BDBCFF6" w:rsidR="00087215" w:rsidRPr="006C29FB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408F1460" w14:textId="6263EB34" w:rsidR="00087215" w:rsidRPr="006C29FB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C0D795F" w14:textId="60767A9D" w:rsidR="00087215" w:rsidRPr="006C29FB" w:rsidRDefault="00087215" w:rsidP="0008721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BF60AD4" w14:textId="77777777" w:rsidR="00087215" w:rsidRPr="009B7DA0" w:rsidRDefault="00087215" w:rsidP="0008721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267BB0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469E034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F192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9EE59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6DABA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04403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35073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59D63E7" w14:textId="45BC8A23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A70880" w14:textId="5EBC37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FDC9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17CF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B6EBD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129E4A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07FB15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DA8012E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6DC46692" w14:textId="1E9AA491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29FDFF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A5F89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E30A8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094351" w14:textId="71C3A70D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E685FBB" w14:textId="7040673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75788CA0" w14:textId="12D0EE2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2D5296" w14:textId="320E9B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6C633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CB3EF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E092DA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3DA9A3D0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5F355A84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DE6C39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A7A43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610E9F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7A98A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70612F" w14:textId="1A029AEA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4D29C9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AFCC17" w14:textId="1B2E37E5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7636BC3B" w14:textId="7646A2D0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665515AF" w14:textId="69FA5E1F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055917" w14:textId="3D448E4F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0648B21B" w14:textId="2CB7CB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E55E1F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589A7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2A7A7C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4D112AD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2FFE485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2918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9EC95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9FB1D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6D37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B4FFA90" w14:textId="16E98E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64C1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5922E5F3" w14:textId="570A4326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993C647" w14:textId="3FBEE604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C2F587F" w14:textId="198B0D6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AC5719E" w14:textId="068F16F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12A04AF" w14:textId="42379E6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402823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F4B681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1AE596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4A958B0D" w14:textId="77777777" w:rsidTr="008F1DCF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3C675C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A121B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7E0DA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04.02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9856A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6423731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54C0E71" w14:textId="5E050841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</w:tcPr>
          <w:p w14:paraId="61D2F55E" w14:textId="30ACF192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160DA13" w14:textId="62383A86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93F917" w14:textId="33A4B92E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C7B2F5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294568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2588F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4A167E" w:rsidRPr="009B7DA0" w14:paraId="37BB23DB" w14:textId="77777777" w:rsidTr="00421C76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6044E8F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469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DBC9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AE7BD8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75E960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AE1D9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713CC1" w14:textId="00A0ACF3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0ED525" w14:textId="0B9AE5DE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13B1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09CAD0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A5E12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1C68CA29" w14:textId="77777777" w:rsidTr="00EB4609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15B531D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04F1C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37BB4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17EE3B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1B0EB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0FA48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4FAD65B" w14:textId="7C43937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EED8A" w14:textId="2334A06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FB77B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2B77C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4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987AFB3" w14:textId="77777777" w:rsidTr="00DD0A28">
        <w:trPr>
          <w:trHeight w:val="294"/>
        </w:trPr>
        <w:tc>
          <w:tcPr>
            <w:tcW w:w="426" w:type="dxa"/>
            <w:vMerge/>
            <w:vAlign w:val="center"/>
            <w:hideMark/>
          </w:tcPr>
          <w:p w14:paraId="7B205A70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A68D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D48D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516DF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1F514F7" w14:textId="4DE4EE65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  <w:hideMark/>
          </w:tcPr>
          <w:p w14:paraId="62323F64" w14:textId="7507E847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DF2C80" w14:textId="5B0B3B6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6332DC" w14:textId="15FE1E5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DA30E0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35E99F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451D7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170CD09" w14:textId="77777777" w:rsidTr="0055040D">
        <w:trPr>
          <w:trHeight w:val="58"/>
        </w:trPr>
        <w:tc>
          <w:tcPr>
            <w:tcW w:w="426" w:type="dxa"/>
            <w:vMerge/>
            <w:vAlign w:val="center"/>
          </w:tcPr>
          <w:p w14:paraId="156C4796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6030BF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F032E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2DE2F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DD6C0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85E8C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D26B4D6" w14:textId="1DE843F6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21CFE6" w14:textId="1CBB011F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7318B9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C4DBF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536C6A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C0E7C2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76CB94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6AD3C7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4B6CC987" w14:textId="275D2540" w:rsidR="00A831E4" w:rsidRPr="00AC040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7C14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E3C0D4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D76C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D7D7D9" w14:textId="76E4B68F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D80A368" w14:textId="0FCB521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1B1BD095" w14:textId="0AD8454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09A520" w14:textId="60F466E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C10760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8C7CE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EA070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22CC145C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BCC013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E217AAF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6C66FD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B7C27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AC1ECE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69647C" w14:textId="7B9EF995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40D5D8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CAEE24" w14:textId="53BCAF2A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1EB27361" w14:textId="68736AE1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2A5C2D59" w14:textId="3373BAEE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EA3A092" w14:textId="48351F89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6588F6A" w14:textId="151DADD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82CE7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B36A55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719773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A496C9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0A35D16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DAE6C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FCF6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3149CB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C69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2BCD93" w14:textId="2A07C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7A388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525BDF8" w14:textId="22E1EEC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8E667E4" w14:textId="5092558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6F389D1" w14:textId="18E82B4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A7C55D9" w14:textId="0153D6C0" w:rsidR="00A831E4" w:rsidRDefault="00B53C2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D74865" w14:textId="5653DE1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A010AC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0673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38C594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1F82A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DD752A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88B28FD" w14:textId="77777777" w:rsidR="00A831E4" w:rsidRPr="00F13E2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B0349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DE9E62" w14:textId="77777777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A6ED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6EF669" w14:textId="2D449EAA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666 882,36</w:t>
            </w:r>
          </w:p>
        </w:tc>
        <w:tc>
          <w:tcPr>
            <w:tcW w:w="992" w:type="dxa"/>
            <w:shd w:val="clear" w:color="auto" w:fill="auto"/>
          </w:tcPr>
          <w:p w14:paraId="59EFE7B2" w14:textId="237F7A44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135 861,31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14C2B8" w14:textId="19A4DA7B" w:rsidR="00A831E4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123 130,37</w:t>
            </w:r>
          </w:p>
        </w:tc>
        <w:tc>
          <w:tcPr>
            <w:tcW w:w="992" w:type="dxa"/>
            <w:shd w:val="clear" w:color="auto" w:fill="auto"/>
          </w:tcPr>
          <w:p w14:paraId="6A4453AA" w14:textId="1271959D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137 774,14</w:t>
            </w:r>
          </w:p>
        </w:tc>
        <w:tc>
          <w:tcPr>
            <w:tcW w:w="993" w:type="dxa"/>
            <w:shd w:val="clear" w:color="auto" w:fill="auto"/>
          </w:tcPr>
          <w:p w14:paraId="5A4A7E44" w14:textId="1809BC92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993" w:type="dxa"/>
            <w:shd w:val="clear" w:color="auto" w:fill="auto"/>
          </w:tcPr>
          <w:p w14:paraId="76DAEAEA" w14:textId="5B334E2A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7308A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РГО МО</w:t>
            </w:r>
          </w:p>
        </w:tc>
      </w:tr>
      <w:tr w:rsidR="00A831E4" w:rsidRPr="009B7DA0" w14:paraId="4E5D475B" w14:textId="77777777" w:rsidTr="00166601">
        <w:trPr>
          <w:trHeight w:val="95"/>
        </w:trPr>
        <w:tc>
          <w:tcPr>
            <w:tcW w:w="426" w:type="dxa"/>
            <w:vMerge/>
            <w:vAlign w:val="center"/>
            <w:hideMark/>
          </w:tcPr>
          <w:p w14:paraId="0AE4E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7572D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C3B92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6A33AE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F18788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5AD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CD61048" w14:textId="2FE76C2C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C2A641" w14:textId="597EB4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710B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4CDE37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99B85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A6E88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B874F5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FAA76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F5C1B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115370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5ED3EE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929C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7E9C8E" w14:textId="13C7CA78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F59974" w14:textId="6B3B7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60CFA6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AEF975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48DAE9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0945247" w14:textId="77777777" w:rsidTr="00166601">
        <w:trPr>
          <w:trHeight w:val="333"/>
        </w:trPr>
        <w:tc>
          <w:tcPr>
            <w:tcW w:w="426" w:type="dxa"/>
            <w:vMerge/>
            <w:vAlign w:val="center"/>
            <w:hideMark/>
          </w:tcPr>
          <w:p w14:paraId="0D7A6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C502B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9D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1DE6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CD8638A" w14:textId="29E5488A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628 611,78</w:t>
            </w:r>
          </w:p>
        </w:tc>
        <w:tc>
          <w:tcPr>
            <w:tcW w:w="992" w:type="dxa"/>
            <w:shd w:val="clear" w:color="auto" w:fill="auto"/>
          </w:tcPr>
          <w:p w14:paraId="446F8737" w14:textId="67BC300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121 590,73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E5F04DA" w14:textId="19E5BBAB" w:rsidR="00A831E4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117 130,37</w:t>
            </w:r>
          </w:p>
        </w:tc>
        <w:tc>
          <w:tcPr>
            <w:tcW w:w="992" w:type="dxa"/>
            <w:shd w:val="clear" w:color="auto" w:fill="auto"/>
          </w:tcPr>
          <w:p w14:paraId="5D287338" w14:textId="1F4F2749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131 774,14</w:t>
            </w:r>
          </w:p>
        </w:tc>
        <w:tc>
          <w:tcPr>
            <w:tcW w:w="993" w:type="dxa"/>
            <w:shd w:val="clear" w:color="auto" w:fill="auto"/>
          </w:tcPr>
          <w:p w14:paraId="73D91EA8" w14:textId="4D205CB2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129 058,27</w:t>
            </w:r>
          </w:p>
        </w:tc>
        <w:tc>
          <w:tcPr>
            <w:tcW w:w="993" w:type="dxa"/>
            <w:shd w:val="clear" w:color="auto" w:fill="auto"/>
          </w:tcPr>
          <w:p w14:paraId="6B7A01C6" w14:textId="4EE6FC01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129 058,27</w:t>
            </w:r>
          </w:p>
        </w:tc>
        <w:tc>
          <w:tcPr>
            <w:tcW w:w="1417" w:type="dxa"/>
            <w:vMerge/>
            <w:vAlign w:val="center"/>
            <w:hideMark/>
          </w:tcPr>
          <w:p w14:paraId="42A2F4C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18" w:rsidRPr="009B7DA0" w14:paraId="7BCF9C32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525302E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B62C02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C2F8C1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BCDEE83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643EEBB" w14:textId="55D16F21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30 840,58</w:t>
            </w:r>
          </w:p>
        </w:tc>
        <w:tc>
          <w:tcPr>
            <w:tcW w:w="992" w:type="dxa"/>
            <w:shd w:val="clear" w:color="auto" w:fill="auto"/>
          </w:tcPr>
          <w:p w14:paraId="572A5F4A" w14:textId="67C66A10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81FD1B7" w14:textId="431192F0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2" w:type="dxa"/>
            <w:shd w:val="clear" w:color="auto" w:fill="auto"/>
          </w:tcPr>
          <w:p w14:paraId="190D9B74" w14:textId="4CC6D1CC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3A116238" w14:textId="6C7C65B9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7F1D735" w14:textId="5ED75DA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3D9F66E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66A819E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F5C65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4C7169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AFCB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47DF27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CB8DFB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212AC5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16ACE3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74EAF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56601C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55F348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06E84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AD6110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157327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9372C9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642E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32213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1309255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6A9F3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86B071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CFC4FAD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6899AE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078D7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4CB057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B9C998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BA32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F28632D" w14:textId="7BD3EA85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BD8E702" w14:textId="1B22E06A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080E30" w14:textId="64150C72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68B566C" w14:textId="7A7F1B03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93C419D" w14:textId="17AE2A3C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F96FF90" w14:textId="77777777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B719FD2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0D1966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943D49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800148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62148CE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5F2C9BF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34F1B2A" w14:textId="77777777" w:rsidR="00CF795B" w:rsidRPr="00365A10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  <w:r w:rsidRPr="00365A10">
        <w:rPr>
          <w:rFonts w:cs="Times New Roman"/>
          <w:b/>
          <w:bCs/>
          <w:sz w:val="20"/>
          <w:szCs w:val="20"/>
        </w:rPr>
        <w:lastRenderedPageBreak/>
        <w:t>7. Перечень мероприятий подпрограммы 7 «Развитие туризма»</w:t>
      </w:r>
    </w:p>
    <w:p w14:paraId="7CD1E8EE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97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932"/>
        <w:gridCol w:w="1060"/>
        <w:gridCol w:w="2123"/>
        <w:gridCol w:w="908"/>
        <w:gridCol w:w="851"/>
        <w:gridCol w:w="801"/>
        <w:gridCol w:w="631"/>
        <w:gridCol w:w="697"/>
        <w:gridCol w:w="697"/>
        <w:gridCol w:w="697"/>
        <w:gridCol w:w="808"/>
        <w:gridCol w:w="780"/>
        <w:gridCol w:w="789"/>
        <w:gridCol w:w="1743"/>
      </w:tblGrid>
      <w:tr w:rsidR="003C4B87" w:rsidRPr="002461CE" w14:paraId="5D1EA760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vAlign w:val="center"/>
            <w:hideMark/>
          </w:tcPr>
          <w:p w14:paraId="1BE1E8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14:paraId="448F07D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E2DB9B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Сроки </w:t>
            </w:r>
            <w:r w:rsidRPr="002461CE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7B3BB60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2461C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14:paraId="3CC2AB4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Всего</w:t>
            </w:r>
          </w:p>
          <w:p w14:paraId="13322F3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(тыс. руб.)</w:t>
            </w:r>
          </w:p>
        </w:tc>
        <w:tc>
          <w:tcPr>
            <w:tcW w:w="6751" w:type="dxa"/>
            <w:gridSpan w:val="9"/>
          </w:tcPr>
          <w:p w14:paraId="07494791" w14:textId="34DB8933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14:paraId="214B34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C4B87" w:rsidRPr="002461CE" w14:paraId="5F39AC84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7C07EAB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6C423FA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A5225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0323020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711196A3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CF2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  <w:hideMark/>
          </w:tcPr>
          <w:p w14:paraId="492C647A" w14:textId="773E67D9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704C8B52" w14:textId="7A7081B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89B51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4F3EC6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Align w:val="center"/>
            <w:hideMark/>
          </w:tcPr>
          <w:p w14:paraId="6CC1BB4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68004D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429C203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7A8BC247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5EA90CC3" w14:textId="77777777" w:rsidR="003C4B87" w:rsidRPr="002461CE" w:rsidRDefault="003C4B87" w:rsidP="00CF795B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i/>
                <w:iCs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65B6F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4CC31A1B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73CD64D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9A23638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AF74ABC" w14:textId="692B1895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4FF88545" w14:textId="47177BDB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0C1D8BF3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648EA19F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EDB416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1D1D9A3E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CE0708D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94A9E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A5CC9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9A6F1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747D803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AD8AA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86561E3" w14:textId="0620EC1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78E6265" w14:textId="2BFB07C2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C61A3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38D85A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5F06A610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B515F67" w14:textId="77777777" w:rsidTr="00D36BDC">
        <w:trPr>
          <w:trHeight w:val="271"/>
        </w:trPr>
        <w:tc>
          <w:tcPr>
            <w:tcW w:w="459" w:type="dxa"/>
            <w:vMerge/>
            <w:vAlign w:val="center"/>
            <w:hideMark/>
          </w:tcPr>
          <w:p w14:paraId="13B2FB9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B8DA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2519E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3607B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75CA4E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82EA78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0E5ABBBF" w14:textId="1588370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22B907D" w14:textId="44691516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C52D7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12525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06EE9E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3BF055A" w14:textId="77777777" w:rsidTr="00D36BDC">
        <w:trPr>
          <w:trHeight w:val="191"/>
        </w:trPr>
        <w:tc>
          <w:tcPr>
            <w:tcW w:w="459" w:type="dxa"/>
            <w:vMerge/>
            <w:vAlign w:val="center"/>
            <w:hideMark/>
          </w:tcPr>
          <w:p w14:paraId="4BC5A11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77C21C2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BE65A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F4F542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15CE9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8945C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11BB34B" w14:textId="618E1949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4DA6C25" w14:textId="49E13E3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A73C4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65486F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3C97CA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85084B9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623D37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619528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235E89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929557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21C11A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35247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4693D2FB" w14:textId="245CB6C3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900F3E1" w14:textId="7EBA27B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498E9A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948D9F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5ADE2C2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C4B8D18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64007BA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194BC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2461CE">
              <w:rPr>
                <w:rFonts w:cs="Times New Roman"/>
                <w:sz w:val="16"/>
                <w:szCs w:val="1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21791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1D45A00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3188EE0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02DDD8D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34EA4C0F" w14:textId="0597F162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0F5381B" w14:textId="3011C61E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A761929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AFF9F6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6D15117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C4B87" w:rsidRPr="002461CE" w14:paraId="32012B3A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70B89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6881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80CC2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423D0A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1D0949C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86105E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589FE81" w14:textId="27D36302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D25F40E" w14:textId="1B74A92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410811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836596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810A7C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DF5C536" w14:textId="77777777" w:rsidTr="00D36BDC">
        <w:trPr>
          <w:trHeight w:val="286"/>
        </w:trPr>
        <w:tc>
          <w:tcPr>
            <w:tcW w:w="459" w:type="dxa"/>
            <w:vMerge/>
            <w:vAlign w:val="center"/>
            <w:hideMark/>
          </w:tcPr>
          <w:p w14:paraId="71E410E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5688C8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E35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9DA716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4C3E47A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C50930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AC9D532" w14:textId="6AE87E44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5FE95217" w14:textId="79F583A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14FF37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E08340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BC0C942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FF203AE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089B9977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545B0C9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40017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2A231E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</w:tcPr>
          <w:p w14:paraId="3361C9E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8B9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F258B69" w14:textId="574ED7B6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7D69DBB4" w14:textId="0C04CC7D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11E75C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6899815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640431A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00E6B14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5283D12C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25FC70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069785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4939BE2D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47419CC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B27CB9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4221557" w14:textId="215FA241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0F0DEAF" w14:textId="4E62173B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139BC7E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A4FBBA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3FE0043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78D336E9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142EA17B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94A12E8" w14:textId="77777777" w:rsidR="009C65C5" w:rsidRPr="00A0528E" w:rsidRDefault="009C65C5" w:rsidP="009C65C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5BF59C89" w14:textId="79C40D38" w:rsidR="003C4B87" w:rsidRPr="002461CE" w:rsidRDefault="009C65C5" w:rsidP="009C6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8831E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14:paraId="59264EE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2DAD68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E121804" w14:textId="422FAB2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14:paraId="47303E53" w14:textId="3CD4939C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7D21EA9A" w14:textId="01FACF6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08" w:type="dxa"/>
            <w:vMerge w:val="restart"/>
            <w:shd w:val="clear" w:color="auto" w:fill="auto"/>
            <w:hideMark/>
          </w:tcPr>
          <w:p w14:paraId="20D3CD25" w14:textId="4A997B74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7871D9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14:paraId="42BFA9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Merge w:val="restart"/>
            <w:vAlign w:val="center"/>
            <w:hideMark/>
          </w:tcPr>
          <w:p w14:paraId="4DD4D3E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7CF5" w:rsidRPr="002461CE" w14:paraId="12B51BFF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EE8699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2EAE8276" w14:textId="77777777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CFAB67" w14:textId="77777777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74EF73A5" w14:textId="77777777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21346A11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19DC3A" w14:textId="1C59458B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61226899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1FB47BC" w14:textId="25D83F8B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697" w:type="dxa"/>
          </w:tcPr>
          <w:p w14:paraId="7A23FBC9" w14:textId="53E6A861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697" w:type="dxa"/>
          </w:tcPr>
          <w:p w14:paraId="751A2797" w14:textId="08E79825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30D64992" w14:textId="085A984E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08" w:type="dxa"/>
            <w:vMerge/>
            <w:vAlign w:val="center"/>
            <w:hideMark/>
          </w:tcPr>
          <w:p w14:paraId="00139306" w14:textId="19321181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09FBEDB4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14:paraId="20DABF6D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14:paraId="02EE801A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7BEA" w:rsidRPr="002461CE" w14:paraId="00F1ED6C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8FFC21B" w14:textId="77777777" w:rsidR="00F07BEA" w:rsidRPr="002461CE" w:rsidRDefault="00F07BEA" w:rsidP="00F07B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16C666B2" w14:textId="77777777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5E68D2" w14:textId="77777777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44E815EF" w14:textId="77777777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14:paraId="169E3CE8" w14:textId="4936EEE8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E535CD1" w14:textId="2832E03D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14:paraId="0F1CAD6C" w14:textId="7191FFE4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</w:tcPr>
          <w:p w14:paraId="39BE46F5" w14:textId="2DFEA2B1" w:rsidR="00F07BEA" w:rsidRPr="002461CE" w:rsidRDefault="00F07BEA" w:rsidP="00F07BE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1BFCD1A0" w14:textId="468986E2" w:rsidR="00F07BEA" w:rsidRPr="002461CE" w:rsidRDefault="00F07BEA" w:rsidP="00F07BE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1A73AA9D" w14:textId="4E557F0F" w:rsidR="00F07BEA" w:rsidRPr="002461CE" w:rsidRDefault="00F07BEA" w:rsidP="00F07BE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209257AA" w14:textId="0E4D5323" w:rsidR="00F07BEA" w:rsidRPr="002461CE" w:rsidRDefault="00F07BEA" w:rsidP="00F07BE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shd w:val="clear" w:color="auto" w:fill="auto"/>
          </w:tcPr>
          <w:p w14:paraId="5A35C680" w14:textId="5765AB46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5C0CF42A" w14:textId="3022FD7C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77FFDD06" w14:textId="01974381" w:rsidR="00F07BEA" w:rsidRPr="002461CE" w:rsidRDefault="00F07BEA" w:rsidP="00F07B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743" w:type="dxa"/>
            <w:vMerge/>
            <w:vAlign w:val="center"/>
            <w:hideMark/>
          </w:tcPr>
          <w:p w14:paraId="2DCF335B" w14:textId="77777777" w:rsidR="00F07BEA" w:rsidRPr="002461CE" w:rsidRDefault="00F07BEA" w:rsidP="00F07B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4AC6461" w14:textId="77777777" w:rsidTr="00D36BDC">
        <w:trPr>
          <w:trHeight w:val="160"/>
        </w:trPr>
        <w:tc>
          <w:tcPr>
            <w:tcW w:w="459" w:type="dxa"/>
            <w:vMerge w:val="restart"/>
            <w:shd w:val="clear" w:color="auto" w:fill="auto"/>
            <w:hideMark/>
          </w:tcPr>
          <w:p w14:paraId="5C2E070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6CD05342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F170DB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02767111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4DC3A26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FAF744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AAF015B" w14:textId="38B9F90A" w:rsidR="003C4B87" w:rsidRPr="002461CE" w:rsidRDefault="003C4B87" w:rsidP="003C4B87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30D34914" w14:textId="2939D50C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34A74455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F52FF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C3E14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49AA2B00" w14:textId="77777777" w:rsidTr="00D36BDC">
        <w:trPr>
          <w:trHeight w:val="199"/>
        </w:trPr>
        <w:tc>
          <w:tcPr>
            <w:tcW w:w="459" w:type="dxa"/>
            <w:vMerge/>
            <w:vAlign w:val="center"/>
            <w:hideMark/>
          </w:tcPr>
          <w:p w14:paraId="649398C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0D5A003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0C5F3C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524DD1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0241F0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6C58C5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62A9772" w14:textId="687B1815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8D0901D" w14:textId="16D3CB4A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43599F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760E5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6B62D59F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6FE17C7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20406AC1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24C3A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5D653D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1701A9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5D74D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FD295A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7FD158E" w14:textId="138A699F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F817280" w14:textId="3B00C7C8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441269A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6BD44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0BB92DD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02E4C0" w14:textId="77777777" w:rsidTr="00D36BDC">
        <w:trPr>
          <w:trHeight w:val="201"/>
        </w:trPr>
        <w:tc>
          <w:tcPr>
            <w:tcW w:w="459" w:type="dxa"/>
            <w:vMerge/>
            <w:vAlign w:val="center"/>
            <w:hideMark/>
          </w:tcPr>
          <w:p w14:paraId="3CE311EC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E33626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452D0D3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38220C8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D47D47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7AE93E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DF0A02D" w14:textId="69245FD0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A355D7E" w14:textId="3330B085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C50769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5E2C4E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7A83B97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752D46F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260E6BE0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124D26D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4D82EB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648430AA" w14:textId="77777777" w:rsidR="003C4B87" w:rsidRPr="002461CE" w:rsidRDefault="003C4B87" w:rsidP="003C4B87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3E4BC6F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1CF06E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359E4F6B" w14:textId="6CEA4CF6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35FCAEDD" w14:textId="433DD196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39CD290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0EABDC1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7227436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FACA1BB" w14:textId="77777777" w:rsidR="00CF795B" w:rsidRPr="002461CE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CC562F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4B737F0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28DCA70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3FF901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E472A60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B31A048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9DECA49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303547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545AA83" w14:textId="77777777" w:rsidR="00CF795B" w:rsidRPr="00F13E20" w:rsidRDefault="00CF795B" w:rsidP="00CF795B">
      <w:pPr>
        <w:pStyle w:val="af8"/>
        <w:widowControl w:val="0"/>
        <w:numPr>
          <w:ilvl w:val="0"/>
          <w:numId w:val="2"/>
        </w:numPr>
        <w:jc w:val="center"/>
        <w:rPr>
          <w:rFonts w:cs="Times New Roman"/>
          <w:b/>
          <w:bCs/>
          <w:sz w:val="20"/>
          <w:szCs w:val="20"/>
        </w:rPr>
      </w:pPr>
      <w:r w:rsidRPr="00F13E20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8 «Обеспечивающая подпрограмма»</w:t>
      </w:r>
    </w:p>
    <w:p w14:paraId="0CAB6811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081"/>
        <w:gridCol w:w="1060"/>
        <w:gridCol w:w="2268"/>
        <w:gridCol w:w="902"/>
        <w:gridCol w:w="937"/>
        <w:gridCol w:w="2598"/>
        <w:gridCol w:w="898"/>
        <w:gridCol w:w="923"/>
        <w:gridCol w:w="954"/>
        <w:gridCol w:w="1701"/>
      </w:tblGrid>
      <w:tr w:rsidR="00FF1FAE" w:rsidRPr="00F13E20" w14:paraId="354FB950" w14:textId="77777777" w:rsidTr="00951D54">
        <w:trPr>
          <w:trHeight w:val="30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26C40D0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14:paraId="4A355A07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7BCBA2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Сроки </w:t>
            </w:r>
            <w:r w:rsidRPr="00F13E20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E176876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F13E2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14:paraId="730F519A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Всего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310" w:type="dxa"/>
            <w:gridSpan w:val="5"/>
          </w:tcPr>
          <w:p w14:paraId="2DBA7FE0" w14:textId="1AA9D1A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C882D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F1FAE" w:rsidRPr="00F13E20" w14:paraId="3FEBA40D" w14:textId="77777777" w:rsidTr="00951D54">
        <w:trPr>
          <w:trHeight w:val="300"/>
        </w:trPr>
        <w:tc>
          <w:tcPr>
            <w:tcW w:w="460" w:type="dxa"/>
            <w:vMerge/>
            <w:vAlign w:val="center"/>
            <w:hideMark/>
          </w:tcPr>
          <w:p w14:paraId="4E84F1AD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D385BD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28AA8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12248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14:paraId="4B3684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57824A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F910E32" w14:textId="0C03E3A6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ADE6F2A" w14:textId="345C9A1D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25B4BB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375755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Align w:val="center"/>
            <w:hideMark/>
          </w:tcPr>
          <w:p w14:paraId="2C226E3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4592DB" w14:textId="77777777" w:rsidTr="00482653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4E015FA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25BFC78A" w14:textId="77777777" w:rsidR="00FF1FAE" w:rsidRPr="00F13E20" w:rsidRDefault="00FF1FAE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4956B74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EC0DBF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7C3FBD5" w14:textId="77777777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4A0F770" w14:textId="33FAF98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55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 640,21</w:t>
            </w:r>
          </w:p>
        </w:tc>
        <w:tc>
          <w:tcPr>
            <w:tcW w:w="937" w:type="dxa"/>
            <w:shd w:val="clear" w:color="auto" w:fill="auto"/>
            <w:hideMark/>
          </w:tcPr>
          <w:p w14:paraId="0E417475" w14:textId="1BBF45F0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8DA8C9E" w14:textId="00AD8094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 569,21</w:t>
            </w:r>
          </w:p>
        </w:tc>
        <w:tc>
          <w:tcPr>
            <w:tcW w:w="898" w:type="dxa"/>
            <w:shd w:val="clear" w:color="auto" w:fill="auto"/>
          </w:tcPr>
          <w:p w14:paraId="0417396B" w14:textId="2F321986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0A02654A" w14:textId="565A52A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18F47833" w14:textId="6C31B86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B4058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3DA8A35D" w14:textId="77777777" w:rsidTr="00951D54">
        <w:trPr>
          <w:trHeight w:val="95"/>
        </w:trPr>
        <w:tc>
          <w:tcPr>
            <w:tcW w:w="460" w:type="dxa"/>
            <w:vMerge/>
            <w:vAlign w:val="center"/>
            <w:hideMark/>
          </w:tcPr>
          <w:p w14:paraId="061FA64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073A35D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30BA0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5E2DA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1709807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62910168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1D7C9BDA" w14:textId="2211B44D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06C8032" w14:textId="4351357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D7EE6B1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864D6B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F8CF53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2653" w:rsidRPr="00F13E20" w14:paraId="64B8EAE4" w14:textId="77777777" w:rsidTr="00951D54">
        <w:trPr>
          <w:trHeight w:val="173"/>
        </w:trPr>
        <w:tc>
          <w:tcPr>
            <w:tcW w:w="460" w:type="dxa"/>
            <w:vMerge/>
            <w:vAlign w:val="center"/>
            <w:hideMark/>
          </w:tcPr>
          <w:p w14:paraId="098FF2D7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263E397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D1F0E9D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B80997E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7F8D455F" w14:textId="0E7AC683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  <w:r w:rsidR="00331E8C">
              <w:rPr>
                <w:rFonts w:cs="Times New Roman"/>
                <w:sz w:val="16"/>
                <w:szCs w:val="16"/>
              </w:rPr>
              <w:t> 640,21</w:t>
            </w:r>
          </w:p>
        </w:tc>
        <w:tc>
          <w:tcPr>
            <w:tcW w:w="937" w:type="dxa"/>
            <w:shd w:val="clear" w:color="auto" w:fill="auto"/>
          </w:tcPr>
          <w:p w14:paraId="69AB3C1B" w14:textId="78BD25DF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46F67E8" w14:textId="1E5BCE00" w:rsidR="00482653" w:rsidRPr="00482653" w:rsidRDefault="00331E8C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</w:tcPr>
          <w:p w14:paraId="199A7841" w14:textId="02F5B9FF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56041886" w14:textId="4DCF98B8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762DAE62" w14:textId="3CEF156B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5187E069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28B749E3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2518295C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AF783E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48C8B8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ED102D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4366113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DAF96D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8F9F0A5" w14:textId="4149C65B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4C1D8E08" w14:textId="40F1D80B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4DEB1B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E55313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54D11F8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BDDA4D7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1A9A476F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BB3291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33D3BC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F2B90B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55ACE1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A1F30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A536C65" w14:textId="15F41640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781D7C" w14:textId="4791AAD4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E0FFB8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6326AC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73809D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DFEE1F5" w14:textId="77777777" w:rsidTr="00D85A49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6109A6FE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4A5844C6" w14:textId="77777777" w:rsidR="00FF1FAE" w:rsidRPr="00F13E20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7534C5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A4EC2B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F04EE6E" w14:textId="77777777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B3BF6BB" w14:textId="5754D093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46755F0A" w14:textId="700C5615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108DFAFD" w14:textId="3E627C56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6D59C2A8" w14:textId="38778386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</w:tcPr>
          <w:p w14:paraId="278DA463" w14:textId="7C5AAB9F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</w:tcPr>
          <w:p w14:paraId="7FE83F74" w14:textId="390E9984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BD74F03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1CF4779C" w14:textId="77777777" w:rsidTr="00951D54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162F52DE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308AC07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06DA24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FEB7E67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685D21C3" w14:textId="4B5556BF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57E528B4" w14:textId="12BBCAE4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58000D51" w14:textId="55132F7A" w:rsidR="00FF1FAE" w:rsidRDefault="00FF1FAE" w:rsidP="004521B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DF179F8" w14:textId="31E2771B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3E11DB9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E3E1B25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3FA44B95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5A49" w:rsidRPr="00F13E20" w14:paraId="07EA9D5A" w14:textId="77777777" w:rsidTr="00951D54">
        <w:trPr>
          <w:trHeight w:val="201"/>
        </w:trPr>
        <w:tc>
          <w:tcPr>
            <w:tcW w:w="460" w:type="dxa"/>
            <w:vMerge/>
            <w:vAlign w:val="center"/>
            <w:hideMark/>
          </w:tcPr>
          <w:p w14:paraId="699D6566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647F01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0D1993D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F0839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5CF41350" w14:textId="456CE6A9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1A95C266" w14:textId="0A174114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7CEC056A" w14:textId="57C2CC7D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4D7403AF" w14:textId="003E91C3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  <w:hideMark/>
          </w:tcPr>
          <w:p w14:paraId="76BE355A" w14:textId="437D0A9E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  <w:hideMark/>
          </w:tcPr>
          <w:p w14:paraId="7A11A34B" w14:textId="25C3288B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/>
            <w:vAlign w:val="center"/>
            <w:hideMark/>
          </w:tcPr>
          <w:p w14:paraId="11B28024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65040DA6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4EA348F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933A35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D0F335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31D43E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51A8328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CA837D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F38B32B" w14:textId="1FF70685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2F3048FE" w14:textId="0598BA88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A6D17C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6372A6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D619E56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ABA25E6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678C934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16FB4CA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1B7B905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41CA4F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6FB1C3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5A75D9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6E3E4463" w14:textId="1AAB2747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C2D273" w14:textId="4D3E6890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5107E0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4C00DA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6D8156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49C6" w:rsidRPr="00F13E20" w14:paraId="5F5241E8" w14:textId="77777777" w:rsidTr="00951D54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32018000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7E9859C3" w14:textId="77777777" w:rsidR="007549C6" w:rsidRPr="00F13E2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35B87EE8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1E967DF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2428477" w14:textId="77777777" w:rsidR="007549C6" w:rsidRPr="0051603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CE0BABF" w14:textId="3C6343A7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1 689,20</w:t>
            </w:r>
          </w:p>
        </w:tc>
        <w:tc>
          <w:tcPr>
            <w:tcW w:w="937" w:type="dxa"/>
            <w:shd w:val="clear" w:color="auto" w:fill="auto"/>
            <w:hideMark/>
          </w:tcPr>
          <w:p w14:paraId="54692959" w14:textId="45755450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0195C6C3" w14:textId="78D6CDAC" w:rsidR="007549C6" w:rsidRPr="007549C6" w:rsidRDefault="007549C6" w:rsidP="007549C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898" w:type="dxa"/>
            <w:shd w:val="clear" w:color="auto" w:fill="auto"/>
            <w:hideMark/>
          </w:tcPr>
          <w:p w14:paraId="56735754" w14:textId="1F70B96A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21EA1F23" w14:textId="25AE6A58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954" w:type="dxa"/>
            <w:shd w:val="clear" w:color="auto" w:fill="auto"/>
            <w:hideMark/>
          </w:tcPr>
          <w:p w14:paraId="2DB95197" w14:textId="3F83C8E2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97BD975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6F3D52DE" w14:textId="77777777" w:rsidTr="00951D54">
        <w:trPr>
          <w:trHeight w:val="273"/>
        </w:trPr>
        <w:tc>
          <w:tcPr>
            <w:tcW w:w="460" w:type="dxa"/>
            <w:vMerge/>
            <w:vAlign w:val="center"/>
            <w:hideMark/>
          </w:tcPr>
          <w:p w14:paraId="71B74A6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1FAE4B8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953D0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454445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2FCD7F3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799625C3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3B43B824" w14:textId="5C0B0B93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27998A8F" w14:textId="69F6C72B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865489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709ED55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186B80EA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0C2E04FD" w14:textId="77777777" w:rsidTr="00951D54">
        <w:trPr>
          <w:trHeight w:val="286"/>
        </w:trPr>
        <w:tc>
          <w:tcPr>
            <w:tcW w:w="460" w:type="dxa"/>
            <w:vMerge/>
            <w:vAlign w:val="center"/>
            <w:hideMark/>
          </w:tcPr>
          <w:p w14:paraId="1EA101E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21D24964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B5658B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A95768F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32F23A3F" w14:textId="5C7C284E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1 689,20</w:t>
            </w:r>
          </w:p>
        </w:tc>
        <w:tc>
          <w:tcPr>
            <w:tcW w:w="937" w:type="dxa"/>
            <w:shd w:val="clear" w:color="auto" w:fill="auto"/>
            <w:hideMark/>
          </w:tcPr>
          <w:p w14:paraId="11B144C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7660F785" w14:textId="34CD1F6A" w:rsidR="00FF1FAE" w:rsidRDefault="004D123C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898" w:type="dxa"/>
            <w:shd w:val="clear" w:color="auto" w:fill="auto"/>
            <w:hideMark/>
          </w:tcPr>
          <w:p w14:paraId="244D4FE7" w14:textId="564CA5A5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44FF1A59" w14:textId="52818997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4" w:type="dxa"/>
            <w:shd w:val="clear" w:color="auto" w:fill="auto"/>
            <w:hideMark/>
          </w:tcPr>
          <w:p w14:paraId="09A2A279" w14:textId="34325F40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vMerge/>
            <w:vAlign w:val="center"/>
            <w:hideMark/>
          </w:tcPr>
          <w:p w14:paraId="3F3FC32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479DDFA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5C820745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035DC61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85735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DA79F28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2291C2B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4CE77949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B77DE99" w14:textId="77DC8D07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0B34F6E9" w14:textId="0104AD4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9F10CFC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F8BC5D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031759D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98A362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0245A6C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51BC39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52B1A2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98022B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6F9812F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81BBA5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078192BB" w14:textId="27BD20DC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109D352B" w14:textId="30A365B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A0D668B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6F23DDF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E07A6D9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7E450B7" w14:textId="77777777" w:rsidTr="00951D54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7DC3F4E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61962A7C" w14:textId="77777777" w:rsidR="00FF1FAE" w:rsidRPr="00F13E20" w:rsidRDefault="00FF1FAE" w:rsidP="00FF1FA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01.03</w:t>
            </w:r>
          </w:p>
          <w:p w14:paraId="58E8D3A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прочих учреждений культуры (хозяйственные эксплуатационные конторы)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70C8A2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71BF35F" w14:textId="77777777" w:rsidR="00FF1FAE" w:rsidRPr="00D430C9" w:rsidRDefault="00FF1FAE" w:rsidP="00FF1FA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46546631" w14:textId="77777777" w:rsidR="00FF1FAE" w:rsidRPr="00D430C9" w:rsidRDefault="00FF1FAE" w:rsidP="00FF1FA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2EE1481C" w14:textId="77777777" w:rsidR="00FF1FAE" w:rsidRPr="00D430C9" w:rsidRDefault="00FF1FAE" w:rsidP="00FF1FA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6A4FAC9F" w14:textId="19589D49" w:rsidR="00FF1FAE" w:rsidRPr="00D430C9" w:rsidRDefault="00FF1FAE" w:rsidP="00FF1FAE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4D1C5649" w14:textId="3AA86C4E" w:rsidR="00FF1FAE" w:rsidRPr="00D430C9" w:rsidRDefault="00FF1FAE" w:rsidP="00FF1FA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32700B7" w14:textId="77777777" w:rsidR="00FF1FAE" w:rsidRPr="00D430C9" w:rsidRDefault="00FF1FAE" w:rsidP="00FF1FA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1A53504A" w14:textId="77777777" w:rsidR="00FF1FAE" w:rsidRPr="00D430C9" w:rsidRDefault="00FF1FAE" w:rsidP="00FF1FA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93BD844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11168A76" w14:textId="77777777" w:rsidTr="00951D54">
        <w:trPr>
          <w:trHeight w:val="356"/>
        </w:trPr>
        <w:tc>
          <w:tcPr>
            <w:tcW w:w="460" w:type="dxa"/>
            <w:vMerge/>
            <w:vAlign w:val="center"/>
            <w:hideMark/>
          </w:tcPr>
          <w:p w14:paraId="6CF9562B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346B99B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F5097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9795ACC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7F9D16E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4884911B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0C8E527E" w14:textId="51A842B4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70E83649" w14:textId="0D9E4A1F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1777726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5C6C91D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4C23B65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4F35297" w14:textId="77777777" w:rsidTr="00951D54">
        <w:trPr>
          <w:trHeight w:val="169"/>
        </w:trPr>
        <w:tc>
          <w:tcPr>
            <w:tcW w:w="460" w:type="dxa"/>
            <w:vMerge/>
            <w:vAlign w:val="center"/>
            <w:hideMark/>
          </w:tcPr>
          <w:p w14:paraId="28CA9175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E3AFF0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55D0D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F3964C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67DCFC1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23C0D71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4412539C" w14:textId="7637C641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451B662B" w14:textId="4AFF6D56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72B5663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649DFAD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1BACF302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2CFF25B" w14:textId="77777777" w:rsidTr="00951D54">
        <w:trPr>
          <w:trHeight w:val="100"/>
        </w:trPr>
        <w:tc>
          <w:tcPr>
            <w:tcW w:w="460" w:type="dxa"/>
            <w:vMerge/>
            <w:vAlign w:val="center"/>
          </w:tcPr>
          <w:p w14:paraId="15B453E8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203B81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3B9DE7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C973C3D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40EEC9E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23C553C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D5EFDF9" w14:textId="507E88E0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235ADD66" w14:textId="0E1E5992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FEC6154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5A5EB419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E30022A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334FE4D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4E91528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38177A6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7BFA33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DE4B6F1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1A4B061B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4B36096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7E5345A9" w14:textId="2C872CE8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2F6DD31" w14:textId="0041FB53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390621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150EE1AC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6F43F80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5FC" w:rsidRPr="00F13E20" w14:paraId="1A9ACB43" w14:textId="77777777" w:rsidTr="00951D54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5CE65BC5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0C5B6FFC" w14:textId="77777777" w:rsidR="007715FC" w:rsidRPr="00F13E20" w:rsidRDefault="007715FC" w:rsidP="007715F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AE3D1BE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00F22C89" w14:textId="77777777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5A33452" w14:textId="0C95904E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55 640,21</w:t>
            </w:r>
          </w:p>
        </w:tc>
        <w:tc>
          <w:tcPr>
            <w:tcW w:w="937" w:type="dxa"/>
            <w:shd w:val="clear" w:color="auto" w:fill="auto"/>
            <w:hideMark/>
          </w:tcPr>
          <w:p w14:paraId="411B229B" w14:textId="4DA62DAD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3B002677" w14:textId="72595FDC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  <w:hideMark/>
          </w:tcPr>
          <w:p w14:paraId="538B1C23" w14:textId="202D81F7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  <w:hideMark/>
          </w:tcPr>
          <w:p w14:paraId="1AC33C04" w14:textId="7B2285F2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  <w:hideMark/>
          </w:tcPr>
          <w:p w14:paraId="4EE21C00" w14:textId="2F076C58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590ED4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5708E86C" w14:textId="77777777" w:rsidTr="00951D54">
        <w:trPr>
          <w:trHeight w:val="388"/>
        </w:trPr>
        <w:tc>
          <w:tcPr>
            <w:tcW w:w="460" w:type="dxa"/>
            <w:vMerge/>
            <w:vAlign w:val="center"/>
            <w:hideMark/>
          </w:tcPr>
          <w:p w14:paraId="3F748090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374E92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720888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219DE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32B33CA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212A79B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4B2D1ACA" w14:textId="76D5465F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12338714" w14:textId="0FD0753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D1C0B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52DBEE8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A5A58AE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3F6D69C0" w14:textId="77777777" w:rsidTr="00F65A14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0BC94F94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44FE9A29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66CF5FA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D2564EA" w14:textId="1FEC1CBE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2E9D50D5" w14:textId="401761CA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55 640,21</w:t>
            </w:r>
          </w:p>
        </w:tc>
        <w:tc>
          <w:tcPr>
            <w:tcW w:w="937" w:type="dxa"/>
            <w:shd w:val="clear" w:color="auto" w:fill="auto"/>
          </w:tcPr>
          <w:p w14:paraId="6432BD77" w14:textId="5C0F6822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1A7ED7AA" w14:textId="561AD3D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</w:tcPr>
          <w:p w14:paraId="28BF2E81" w14:textId="5E3CCF3E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4967D56B" w14:textId="5DE760F4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2F733972" w14:textId="107F4BE8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726FA081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78D2699A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248A3BB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6209225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A93930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C1123" w14:textId="6BBDE9A4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64AA6240" w14:textId="6FB92166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8818B9" w14:textId="2C434AC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B296B7E" w14:textId="2C979BF7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0D8509" w14:textId="4F47220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4B56FF5" w14:textId="76F060F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3F94BAA2" w14:textId="7EC402EB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7C8AE45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6BDCC8A6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3DD92DC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FBCE13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18B2E1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A93288B" w14:textId="77777777" w:rsidR="00F65A14" w:rsidRPr="00F13E20" w:rsidRDefault="00F65A14" w:rsidP="00F65A14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7A874F48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3F987D9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E3510F5" w14:textId="335B385F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6DAEAB" w14:textId="73A50EC8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2D2D4AD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D35C2BF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27CE151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00A7B8C" w14:textId="77777777" w:rsidR="00CF795B" w:rsidRPr="002D1A3A" w:rsidRDefault="00CF795B" w:rsidP="00CF79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2AC4AF" w14:textId="38C84757" w:rsidR="002D1A3A" w:rsidRPr="002461CE" w:rsidRDefault="002D1A3A" w:rsidP="002461CE">
      <w:pPr>
        <w:suppressAutoHyphens w:val="0"/>
        <w:rPr>
          <w:rFonts w:cs="Times New Roman"/>
          <w:sz w:val="18"/>
          <w:szCs w:val="18"/>
        </w:rPr>
      </w:pPr>
    </w:p>
    <w:sectPr w:rsidR="002D1A3A" w:rsidRPr="002461CE" w:rsidSect="000F2877">
      <w:headerReference w:type="default" r:id="rId8"/>
      <w:pgSz w:w="16838" w:h="11906" w:orient="landscape"/>
      <w:pgMar w:top="993" w:right="567" w:bottom="993" w:left="567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635D0" w14:textId="77777777" w:rsidR="002436CC" w:rsidRDefault="002436CC">
      <w:r>
        <w:separator/>
      </w:r>
    </w:p>
  </w:endnote>
  <w:endnote w:type="continuationSeparator" w:id="0">
    <w:p w14:paraId="27109C6A" w14:textId="77777777" w:rsidR="002436CC" w:rsidRDefault="0024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A0FAF" w14:textId="77777777" w:rsidR="002436CC" w:rsidRDefault="002436CC">
      <w:pPr>
        <w:rPr>
          <w:sz w:val="12"/>
        </w:rPr>
      </w:pPr>
      <w:r>
        <w:separator/>
      </w:r>
    </w:p>
  </w:footnote>
  <w:footnote w:type="continuationSeparator" w:id="0">
    <w:p w14:paraId="582ED574" w14:textId="77777777" w:rsidR="002436CC" w:rsidRDefault="002436CC">
      <w:pPr>
        <w:rPr>
          <w:sz w:val="12"/>
        </w:rPr>
      </w:pPr>
      <w:r>
        <w:continuationSeparator/>
      </w:r>
    </w:p>
  </w:footnote>
  <w:footnote w:id="1">
    <w:p w14:paraId="45898EAA" w14:textId="77777777" w:rsidR="00437978" w:rsidRPr="00685492" w:rsidRDefault="00437978" w:rsidP="00EA2529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D91F" w14:textId="77777777" w:rsidR="00437978" w:rsidRPr="000E1421" w:rsidRDefault="00437978" w:rsidP="000E142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12B"/>
    <w:multiLevelType w:val="hybridMultilevel"/>
    <w:tmpl w:val="3A0E94EE"/>
    <w:lvl w:ilvl="0" w:tplc="65061CFC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9"/>
    <w:rsid w:val="0000000C"/>
    <w:rsid w:val="00001007"/>
    <w:rsid w:val="0000283E"/>
    <w:rsid w:val="00004EA9"/>
    <w:rsid w:val="00007CA0"/>
    <w:rsid w:val="000101C6"/>
    <w:rsid w:val="00012160"/>
    <w:rsid w:val="00013226"/>
    <w:rsid w:val="00013B04"/>
    <w:rsid w:val="000141E4"/>
    <w:rsid w:val="00017005"/>
    <w:rsid w:val="000208C4"/>
    <w:rsid w:val="000214AB"/>
    <w:rsid w:val="00021DAC"/>
    <w:rsid w:val="00022C43"/>
    <w:rsid w:val="00023610"/>
    <w:rsid w:val="0002461A"/>
    <w:rsid w:val="00025A64"/>
    <w:rsid w:val="000262BB"/>
    <w:rsid w:val="00027012"/>
    <w:rsid w:val="000278BF"/>
    <w:rsid w:val="00031272"/>
    <w:rsid w:val="00031513"/>
    <w:rsid w:val="000317ED"/>
    <w:rsid w:val="000347D9"/>
    <w:rsid w:val="00035F45"/>
    <w:rsid w:val="0003723E"/>
    <w:rsid w:val="00037F51"/>
    <w:rsid w:val="0004197E"/>
    <w:rsid w:val="00041CDF"/>
    <w:rsid w:val="000433E8"/>
    <w:rsid w:val="000435A0"/>
    <w:rsid w:val="00043D5A"/>
    <w:rsid w:val="00044380"/>
    <w:rsid w:val="0004493F"/>
    <w:rsid w:val="00044E47"/>
    <w:rsid w:val="00047FF8"/>
    <w:rsid w:val="0005023F"/>
    <w:rsid w:val="00051402"/>
    <w:rsid w:val="000546DD"/>
    <w:rsid w:val="00054DC8"/>
    <w:rsid w:val="000554FB"/>
    <w:rsid w:val="00060CB5"/>
    <w:rsid w:val="00065945"/>
    <w:rsid w:val="00066174"/>
    <w:rsid w:val="00066C55"/>
    <w:rsid w:val="000700EC"/>
    <w:rsid w:val="000718BD"/>
    <w:rsid w:val="000751B2"/>
    <w:rsid w:val="000760B3"/>
    <w:rsid w:val="00076B12"/>
    <w:rsid w:val="00076C2B"/>
    <w:rsid w:val="00077118"/>
    <w:rsid w:val="00081FF5"/>
    <w:rsid w:val="00082DB9"/>
    <w:rsid w:val="0008467F"/>
    <w:rsid w:val="00084821"/>
    <w:rsid w:val="00084DE6"/>
    <w:rsid w:val="00085C28"/>
    <w:rsid w:val="0008611F"/>
    <w:rsid w:val="00087215"/>
    <w:rsid w:val="00087620"/>
    <w:rsid w:val="000910EA"/>
    <w:rsid w:val="00092441"/>
    <w:rsid w:val="00092B29"/>
    <w:rsid w:val="000933DC"/>
    <w:rsid w:val="0009771F"/>
    <w:rsid w:val="00097F19"/>
    <w:rsid w:val="000A01C8"/>
    <w:rsid w:val="000A1AF7"/>
    <w:rsid w:val="000A6583"/>
    <w:rsid w:val="000A75F7"/>
    <w:rsid w:val="000B23A3"/>
    <w:rsid w:val="000B4E4F"/>
    <w:rsid w:val="000B546A"/>
    <w:rsid w:val="000B5DD8"/>
    <w:rsid w:val="000B5F28"/>
    <w:rsid w:val="000B63D9"/>
    <w:rsid w:val="000B69F3"/>
    <w:rsid w:val="000C10F5"/>
    <w:rsid w:val="000C1EAA"/>
    <w:rsid w:val="000C25DD"/>
    <w:rsid w:val="000C348C"/>
    <w:rsid w:val="000C5713"/>
    <w:rsid w:val="000C72FC"/>
    <w:rsid w:val="000D1BA9"/>
    <w:rsid w:val="000D35DC"/>
    <w:rsid w:val="000D3644"/>
    <w:rsid w:val="000D4877"/>
    <w:rsid w:val="000D5D70"/>
    <w:rsid w:val="000D7C4C"/>
    <w:rsid w:val="000D7F23"/>
    <w:rsid w:val="000E1421"/>
    <w:rsid w:val="000E5B31"/>
    <w:rsid w:val="000F11D4"/>
    <w:rsid w:val="000F2877"/>
    <w:rsid w:val="000F3EBE"/>
    <w:rsid w:val="000F6815"/>
    <w:rsid w:val="00103722"/>
    <w:rsid w:val="00104430"/>
    <w:rsid w:val="00105850"/>
    <w:rsid w:val="001069C0"/>
    <w:rsid w:val="001076A0"/>
    <w:rsid w:val="00107F28"/>
    <w:rsid w:val="001114F7"/>
    <w:rsid w:val="00120A25"/>
    <w:rsid w:val="0012119F"/>
    <w:rsid w:val="00121309"/>
    <w:rsid w:val="0012211B"/>
    <w:rsid w:val="00123C3B"/>
    <w:rsid w:val="001240FD"/>
    <w:rsid w:val="00126DB8"/>
    <w:rsid w:val="0013175E"/>
    <w:rsid w:val="00132A70"/>
    <w:rsid w:val="00132E5B"/>
    <w:rsid w:val="001334BC"/>
    <w:rsid w:val="00134427"/>
    <w:rsid w:val="00134BC6"/>
    <w:rsid w:val="00136F17"/>
    <w:rsid w:val="00137E6A"/>
    <w:rsid w:val="001413C9"/>
    <w:rsid w:val="00142803"/>
    <w:rsid w:val="00142B67"/>
    <w:rsid w:val="00144D21"/>
    <w:rsid w:val="00146AC4"/>
    <w:rsid w:val="00146E34"/>
    <w:rsid w:val="00150642"/>
    <w:rsid w:val="001524A3"/>
    <w:rsid w:val="001527D2"/>
    <w:rsid w:val="0015396C"/>
    <w:rsid w:val="00153B26"/>
    <w:rsid w:val="001540CB"/>
    <w:rsid w:val="0015579F"/>
    <w:rsid w:val="00156D1C"/>
    <w:rsid w:val="00157491"/>
    <w:rsid w:val="001626EE"/>
    <w:rsid w:val="00166601"/>
    <w:rsid w:val="0017259F"/>
    <w:rsid w:val="00173192"/>
    <w:rsid w:val="0017612F"/>
    <w:rsid w:val="00176C57"/>
    <w:rsid w:val="001770B8"/>
    <w:rsid w:val="00177F48"/>
    <w:rsid w:val="00180184"/>
    <w:rsid w:val="00180415"/>
    <w:rsid w:val="00181941"/>
    <w:rsid w:val="0018239F"/>
    <w:rsid w:val="00183111"/>
    <w:rsid w:val="00183117"/>
    <w:rsid w:val="0018505A"/>
    <w:rsid w:val="001854DF"/>
    <w:rsid w:val="001854EA"/>
    <w:rsid w:val="00186167"/>
    <w:rsid w:val="001877DF"/>
    <w:rsid w:val="00187DA1"/>
    <w:rsid w:val="00190373"/>
    <w:rsid w:val="00190B0E"/>
    <w:rsid w:val="00190DED"/>
    <w:rsid w:val="0019194D"/>
    <w:rsid w:val="00192C66"/>
    <w:rsid w:val="00192E7F"/>
    <w:rsid w:val="001932C7"/>
    <w:rsid w:val="0019466D"/>
    <w:rsid w:val="0019594C"/>
    <w:rsid w:val="00196BA3"/>
    <w:rsid w:val="001A09DB"/>
    <w:rsid w:val="001A472B"/>
    <w:rsid w:val="001A5C1F"/>
    <w:rsid w:val="001A5EB4"/>
    <w:rsid w:val="001A5FEA"/>
    <w:rsid w:val="001A6B01"/>
    <w:rsid w:val="001A7233"/>
    <w:rsid w:val="001A7681"/>
    <w:rsid w:val="001A7865"/>
    <w:rsid w:val="001A7F32"/>
    <w:rsid w:val="001B0373"/>
    <w:rsid w:val="001B23A7"/>
    <w:rsid w:val="001B2FA2"/>
    <w:rsid w:val="001B43E2"/>
    <w:rsid w:val="001B528A"/>
    <w:rsid w:val="001B63D3"/>
    <w:rsid w:val="001B7AFE"/>
    <w:rsid w:val="001B7C44"/>
    <w:rsid w:val="001C1EE5"/>
    <w:rsid w:val="001C437D"/>
    <w:rsid w:val="001C6FF9"/>
    <w:rsid w:val="001C7623"/>
    <w:rsid w:val="001D12E7"/>
    <w:rsid w:val="001D13E1"/>
    <w:rsid w:val="001D1F89"/>
    <w:rsid w:val="001D2182"/>
    <w:rsid w:val="001D658F"/>
    <w:rsid w:val="001E06C1"/>
    <w:rsid w:val="001E0E5B"/>
    <w:rsid w:val="001E1749"/>
    <w:rsid w:val="001E235F"/>
    <w:rsid w:val="001E2AA6"/>
    <w:rsid w:val="001E34FD"/>
    <w:rsid w:val="001E3606"/>
    <w:rsid w:val="001E383C"/>
    <w:rsid w:val="001E4351"/>
    <w:rsid w:val="001E61A7"/>
    <w:rsid w:val="001E76CF"/>
    <w:rsid w:val="001F03AA"/>
    <w:rsid w:val="001F0BA3"/>
    <w:rsid w:val="001F14EF"/>
    <w:rsid w:val="001F298B"/>
    <w:rsid w:val="001F7980"/>
    <w:rsid w:val="00202F4A"/>
    <w:rsid w:val="00206003"/>
    <w:rsid w:val="00206856"/>
    <w:rsid w:val="00210486"/>
    <w:rsid w:val="002119CF"/>
    <w:rsid w:val="00212571"/>
    <w:rsid w:val="002147E0"/>
    <w:rsid w:val="002166BC"/>
    <w:rsid w:val="0021760D"/>
    <w:rsid w:val="00221407"/>
    <w:rsid w:val="002223F9"/>
    <w:rsid w:val="00222FED"/>
    <w:rsid w:val="00223FB0"/>
    <w:rsid w:val="002243B0"/>
    <w:rsid w:val="00224DCB"/>
    <w:rsid w:val="00225EE9"/>
    <w:rsid w:val="00226CB7"/>
    <w:rsid w:val="00227014"/>
    <w:rsid w:val="002304BC"/>
    <w:rsid w:val="002306A8"/>
    <w:rsid w:val="00231C35"/>
    <w:rsid w:val="002327DB"/>
    <w:rsid w:val="0023343B"/>
    <w:rsid w:val="00236DB2"/>
    <w:rsid w:val="002374BC"/>
    <w:rsid w:val="002375DF"/>
    <w:rsid w:val="002401DB"/>
    <w:rsid w:val="00240E9D"/>
    <w:rsid w:val="00241DBA"/>
    <w:rsid w:val="0024236B"/>
    <w:rsid w:val="00242C63"/>
    <w:rsid w:val="002436CC"/>
    <w:rsid w:val="0024547A"/>
    <w:rsid w:val="002461CE"/>
    <w:rsid w:val="00246ECB"/>
    <w:rsid w:val="002471A0"/>
    <w:rsid w:val="00247871"/>
    <w:rsid w:val="00247B18"/>
    <w:rsid w:val="00247C1A"/>
    <w:rsid w:val="002519A5"/>
    <w:rsid w:val="002519D2"/>
    <w:rsid w:val="002528BA"/>
    <w:rsid w:val="002539F4"/>
    <w:rsid w:val="00254485"/>
    <w:rsid w:val="00261E39"/>
    <w:rsid w:val="002636F2"/>
    <w:rsid w:val="002647B7"/>
    <w:rsid w:val="002668FB"/>
    <w:rsid w:val="00270145"/>
    <w:rsid w:val="0027073B"/>
    <w:rsid w:val="002707D2"/>
    <w:rsid w:val="00270B18"/>
    <w:rsid w:val="00270DD1"/>
    <w:rsid w:val="00274BA8"/>
    <w:rsid w:val="00275E79"/>
    <w:rsid w:val="002761C6"/>
    <w:rsid w:val="002762CC"/>
    <w:rsid w:val="00277493"/>
    <w:rsid w:val="00277893"/>
    <w:rsid w:val="00280EE3"/>
    <w:rsid w:val="00282345"/>
    <w:rsid w:val="00282D0B"/>
    <w:rsid w:val="00283BF2"/>
    <w:rsid w:val="00283E9C"/>
    <w:rsid w:val="0028438F"/>
    <w:rsid w:val="00284923"/>
    <w:rsid w:val="002849BF"/>
    <w:rsid w:val="00285F9D"/>
    <w:rsid w:val="00287922"/>
    <w:rsid w:val="00290AE0"/>
    <w:rsid w:val="00295A3D"/>
    <w:rsid w:val="0029623F"/>
    <w:rsid w:val="002962DC"/>
    <w:rsid w:val="00296A1E"/>
    <w:rsid w:val="00296C14"/>
    <w:rsid w:val="0029782D"/>
    <w:rsid w:val="002A10F2"/>
    <w:rsid w:val="002A601F"/>
    <w:rsid w:val="002A62FF"/>
    <w:rsid w:val="002A675F"/>
    <w:rsid w:val="002A6A2A"/>
    <w:rsid w:val="002A6B52"/>
    <w:rsid w:val="002A7443"/>
    <w:rsid w:val="002B19B4"/>
    <w:rsid w:val="002B1CEE"/>
    <w:rsid w:val="002B1F03"/>
    <w:rsid w:val="002B45B4"/>
    <w:rsid w:val="002B4941"/>
    <w:rsid w:val="002B4997"/>
    <w:rsid w:val="002B6F04"/>
    <w:rsid w:val="002C121A"/>
    <w:rsid w:val="002C16A9"/>
    <w:rsid w:val="002C1763"/>
    <w:rsid w:val="002C181F"/>
    <w:rsid w:val="002C35B2"/>
    <w:rsid w:val="002C56CE"/>
    <w:rsid w:val="002C5E80"/>
    <w:rsid w:val="002C7DB1"/>
    <w:rsid w:val="002D0018"/>
    <w:rsid w:val="002D022D"/>
    <w:rsid w:val="002D0B51"/>
    <w:rsid w:val="002D0E42"/>
    <w:rsid w:val="002D19E0"/>
    <w:rsid w:val="002D1A3A"/>
    <w:rsid w:val="002D39E4"/>
    <w:rsid w:val="002D4025"/>
    <w:rsid w:val="002D4FC9"/>
    <w:rsid w:val="002D523F"/>
    <w:rsid w:val="002D5DCF"/>
    <w:rsid w:val="002D6E7E"/>
    <w:rsid w:val="002E0DEE"/>
    <w:rsid w:val="002E0EE1"/>
    <w:rsid w:val="002E3880"/>
    <w:rsid w:val="002E3A91"/>
    <w:rsid w:val="002E41B6"/>
    <w:rsid w:val="002E7318"/>
    <w:rsid w:val="002F311C"/>
    <w:rsid w:val="002F3432"/>
    <w:rsid w:val="00300B19"/>
    <w:rsid w:val="00300E8F"/>
    <w:rsid w:val="00302DDB"/>
    <w:rsid w:val="00302E1C"/>
    <w:rsid w:val="0030322E"/>
    <w:rsid w:val="00303A81"/>
    <w:rsid w:val="003043E0"/>
    <w:rsid w:val="003074BF"/>
    <w:rsid w:val="00310CDC"/>
    <w:rsid w:val="003151F8"/>
    <w:rsid w:val="00316806"/>
    <w:rsid w:val="00320C89"/>
    <w:rsid w:val="003215FD"/>
    <w:rsid w:val="00323C0C"/>
    <w:rsid w:val="0032426A"/>
    <w:rsid w:val="0032454A"/>
    <w:rsid w:val="00325D88"/>
    <w:rsid w:val="0032634B"/>
    <w:rsid w:val="003271F0"/>
    <w:rsid w:val="00331174"/>
    <w:rsid w:val="003312AC"/>
    <w:rsid w:val="003313F1"/>
    <w:rsid w:val="0033168D"/>
    <w:rsid w:val="00331D83"/>
    <w:rsid w:val="00331E8C"/>
    <w:rsid w:val="00332064"/>
    <w:rsid w:val="00332A3D"/>
    <w:rsid w:val="00334AB5"/>
    <w:rsid w:val="0033637F"/>
    <w:rsid w:val="00336A1A"/>
    <w:rsid w:val="00337040"/>
    <w:rsid w:val="003426D6"/>
    <w:rsid w:val="00342AF6"/>
    <w:rsid w:val="00342F2D"/>
    <w:rsid w:val="00343342"/>
    <w:rsid w:val="00343BDA"/>
    <w:rsid w:val="0034459D"/>
    <w:rsid w:val="00345226"/>
    <w:rsid w:val="003452B7"/>
    <w:rsid w:val="0034664B"/>
    <w:rsid w:val="00346BF5"/>
    <w:rsid w:val="003470D3"/>
    <w:rsid w:val="00347627"/>
    <w:rsid w:val="00350F54"/>
    <w:rsid w:val="00351084"/>
    <w:rsid w:val="0035113A"/>
    <w:rsid w:val="003518EC"/>
    <w:rsid w:val="0035618A"/>
    <w:rsid w:val="00361152"/>
    <w:rsid w:val="003626F0"/>
    <w:rsid w:val="003653D4"/>
    <w:rsid w:val="00365A10"/>
    <w:rsid w:val="00367190"/>
    <w:rsid w:val="00367B58"/>
    <w:rsid w:val="00367E49"/>
    <w:rsid w:val="00371758"/>
    <w:rsid w:val="00374083"/>
    <w:rsid w:val="0037468E"/>
    <w:rsid w:val="00376052"/>
    <w:rsid w:val="003761A6"/>
    <w:rsid w:val="003775AA"/>
    <w:rsid w:val="00380261"/>
    <w:rsid w:val="00383ECB"/>
    <w:rsid w:val="0038468C"/>
    <w:rsid w:val="00384BC5"/>
    <w:rsid w:val="00384C36"/>
    <w:rsid w:val="00384D13"/>
    <w:rsid w:val="0038666C"/>
    <w:rsid w:val="00387D6D"/>
    <w:rsid w:val="00390EF0"/>
    <w:rsid w:val="003912FC"/>
    <w:rsid w:val="00391D29"/>
    <w:rsid w:val="00391EF1"/>
    <w:rsid w:val="00393BAD"/>
    <w:rsid w:val="00393C98"/>
    <w:rsid w:val="003964FD"/>
    <w:rsid w:val="003A031D"/>
    <w:rsid w:val="003A2582"/>
    <w:rsid w:val="003A28A9"/>
    <w:rsid w:val="003A45C5"/>
    <w:rsid w:val="003A71DC"/>
    <w:rsid w:val="003A76B8"/>
    <w:rsid w:val="003B1C76"/>
    <w:rsid w:val="003B2B31"/>
    <w:rsid w:val="003B6F4E"/>
    <w:rsid w:val="003B7990"/>
    <w:rsid w:val="003C180B"/>
    <w:rsid w:val="003C2036"/>
    <w:rsid w:val="003C3D03"/>
    <w:rsid w:val="003C4844"/>
    <w:rsid w:val="003C4B87"/>
    <w:rsid w:val="003C75F5"/>
    <w:rsid w:val="003C7867"/>
    <w:rsid w:val="003C7D2A"/>
    <w:rsid w:val="003D0201"/>
    <w:rsid w:val="003D2AF9"/>
    <w:rsid w:val="003D35AE"/>
    <w:rsid w:val="003D361F"/>
    <w:rsid w:val="003D4241"/>
    <w:rsid w:val="003D5BF0"/>
    <w:rsid w:val="003D7605"/>
    <w:rsid w:val="003E6C82"/>
    <w:rsid w:val="003E79FB"/>
    <w:rsid w:val="003E7C07"/>
    <w:rsid w:val="003F0317"/>
    <w:rsid w:val="003F0358"/>
    <w:rsid w:val="003F3466"/>
    <w:rsid w:val="003F54DE"/>
    <w:rsid w:val="00400CBB"/>
    <w:rsid w:val="004013AD"/>
    <w:rsid w:val="00402EE8"/>
    <w:rsid w:val="00403353"/>
    <w:rsid w:val="0040344D"/>
    <w:rsid w:val="00406F6F"/>
    <w:rsid w:val="0041009B"/>
    <w:rsid w:val="004161EC"/>
    <w:rsid w:val="00416969"/>
    <w:rsid w:val="00416A0D"/>
    <w:rsid w:val="00417CDD"/>
    <w:rsid w:val="0042045D"/>
    <w:rsid w:val="00420606"/>
    <w:rsid w:val="0042203C"/>
    <w:rsid w:val="0042209F"/>
    <w:rsid w:val="00423291"/>
    <w:rsid w:val="00427554"/>
    <w:rsid w:val="0043053D"/>
    <w:rsid w:val="00430E7C"/>
    <w:rsid w:val="00434C3B"/>
    <w:rsid w:val="00435B0A"/>
    <w:rsid w:val="00437978"/>
    <w:rsid w:val="004425B6"/>
    <w:rsid w:val="00442BA0"/>
    <w:rsid w:val="00443098"/>
    <w:rsid w:val="00443E55"/>
    <w:rsid w:val="00446DCD"/>
    <w:rsid w:val="004473C1"/>
    <w:rsid w:val="004474D4"/>
    <w:rsid w:val="0045062E"/>
    <w:rsid w:val="00450FF0"/>
    <w:rsid w:val="004521B0"/>
    <w:rsid w:val="004535E2"/>
    <w:rsid w:val="00456F85"/>
    <w:rsid w:val="0046337D"/>
    <w:rsid w:val="00464C23"/>
    <w:rsid w:val="00465E2D"/>
    <w:rsid w:val="0046632D"/>
    <w:rsid w:val="00467D58"/>
    <w:rsid w:val="00470075"/>
    <w:rsid w:val="00474A7A"/>
    <w:rsid w:val="004754CA"/>
    <w:rsid w:val="00475AD0"/>
    <w:rsid w:val="00477F6E"/>
    <w:rsid w:val="00481027"/>
    <w:rsid w:val="00481770"/>
    <w:rsid w:val="004819EC"/>
    <w:rsid w:val="00482653"/>
    <w:rsid w:val="00482DDC"/>
    <w:rsid w:val="004840F9"/>
    <w:rsid w:val="00484B3D"/>
    <w:rsid w:val="00484B9C"/>
    <w:rsid w:val="00486241"/>
    <w:rsid w:val="00487D2A"/>
    <w:rsid w:val="00490177"/>
    <w:rsid w:val="0049080B"/>
    <w:rsid w:val="00497092"/>
    <w:rsid w:val="00497D4C"/>
    <w:rsid w:val="004A04B4"/>
    <w:rsid w:val="004A167E"/>
    <w:rsid w:val="004A1B81"/>
    <w:rsid w:val="004A4036"/>
    <w:rsid w:val="004A4C32"/>
    <w:rsid w:val="004A5325"/>
    <w:rsid w:val="004A53C9"/>
    <w:rsid w:val="004A731D"/>
    <w:rsid w:val="004B1B63"/>
    <w:rsid w:val="004B1BEF"/>
    <w:rsid w:val="004B55BA"/>
    <w:rsid w:val="004B5641"/>
    <w:rsid w:val="004B5ED9"/>
    <w:rsid w:val="004C0ED7"/>
    <w:rsid w:val="004C1221"/>
    <w:rsid w:val="004C1C4F"/>
    <w:rsid w:val="004C32FE"/>
    <w:rsid w:val="004C5A33"/>
    <w:rsid w:val="004C5E33"/>
    <w:rsid w:val="004C7B0F"/>
    <w:rsid w:val="004D04C3"/>
    <w:rsid w:val="004D123C"/>
    <w:rsid w:val="004D224F"/>
    <w:rsid w:val="004D2CDB"/>
    <w:rsid w:val="004D5EF2"/>
    <w:rsid w:val="004D6910"/>
    <w:rsid w:val="004D737B"/>
    <w:rsid w:val="004D7A4C"/>
    <w:rsid w:val="004E0F90"/>
    <w:rsid w:val="004E1B72"/>
    <w:rsid w:val="004E46A0"/>
    <w:rsid w:val="004F24E6"/>
    <w:rsid w:val="004F3939"/>
    <w:rsid w:val="004F3E91"/>
    <w:rsid w:val="004F4D9F"/>
    <w:rsid w:val="004F51A8"/>
    <w:rsid w:val="004F74F6"/>
    <w:rsid w:val="005006A0"/>
    <w:rsid w:val="0050142B"/>
    <w:rsid w:val="00503A20"/>
    <w:rsid w:val="0050412A"/>
    <w:rsid w:val="00504BD7"/>
    <w:rsid w:val="00507844"/>
    <w:rsid w:val="00511CF8"/>
    <w:rsid w:val="00515102"/>
    <w:rsid w:val="00516030"/>
    <w:rsid w:val="0052001F"/>
    <w:rsid w:val="0052185E"/>
    <w:rsid w:val="00521B3B"/>
    <w:rsid w:val="00525D8B"/>
    <w:rsid w:val="00526F21"/>
    <w:rsid w:val="005276EF"/>
    <w:rsid w:val="00527B54"/>
    <w:rsid w:val="00532277"/>
    <w:rsid w:val="00532624"/>
    <w:rsid w:val="00534390"/>
    <w:rsid w:val="00535486"/>
    <w:rsid w:val="00540481"/>
    <w:rsid w:val="00540F1F"/>
    <w:rsid w:val="005429E9"/>
    <w:rsid w:val="00545520"/>
    <w:rsid w:val="00546B2F"/>
    <w:rsid w:val="00546C3F"/>
    <w:rsid w:val="005470CB"/>
    <w:rsid w:val="00547281"/>
    <w:rsid w:val="00550EF5"/>
    <w:rsid w:val="00553E47"/>
    <w:rsid w:val="0055489A"/>
    <w:rsid w:val="00555617"/>
    <w:rsid w:val="005574F3"/>
    <w:rsid w:val="005635BE"/>
    <w:rsid w:val="00563F12"/>
    <w:rsid w:val="00565FEC"/>
    <w:rsid w:val="00566192"/>
    <w:rsid w:val="00566334"/>
    <w:rsid w:val="00570C03"/>
    <w:rsid w:val="00572B7B"/>
    <w:rsid w:val="00574CB8"/>
    <w:rsid w:val="005757B2"/>
    <w:rsid w:val="00576882"/>
    <w:rsid w:val="0057750A"/>
    <w:rsid w:val="0058253B"/>
    <w:rsid w:val="0058265E"/>
    <w:rsid w:val="00583FEE"/>
    <w:rsid w:val="00584883"/>
    <w:rsid w:val="00584AE5"/>
    <w:rsid w:val="005914C8"/>
    <w:rsid w:val="00592667"/>
    <w:rsid w:val="00592DD0"/>
    <w:rsid w:val="00594252"/>
    <w:rsid w:val="00595DA2"/>
    <w:rsid w:val="00595DFF"/>
    <w:rsid w:val="005963DD"/>
    <w:rsid w:val="005A27B4"/>
    <w:rsid w:val="005A3941"/>
    <w:rsid w:val="005A47F7"/>
    <w:rsid w:val="005A492D"/>
    <w:rsid w:val="005A7849"/>
    <w:rsid w:val="005B08AE"/>
    <w:rsid w:val="005B29FB"/>
    <w:rsid w:val="005B2D63"/>
    <w:rsid w:val="005B4742"/>
    <w:rsid w:val="005B4BF8"/>
    <w:rsid w:val="005B56A0"/>
    <w:rsid w:val="005B6B05"/>
    <w:rsid w:val="005B6CDB"/>
    <w:rsid w:val="005C12A9"/>
    <w:rsid w:val="005C1A17"/>
    <w:rsid w:val="005C35C3"/>
    <w:rsid w:val="005C3BA1"/>
    <w:rsid w:val="005C3CB1"/>
    <w:rsid w:val="005C499F"/>
    <w:rsid w:val="005C75E3"/>
    <w:rsid w:val="005D0969"/>
    <w:rsid w:val="005D10AB"/>
    <w:rsid w:val="005D4018"/>
    <w:rsid w:val="005D4B04"/>
    <w:rsid w:val="005D4CFB"/>
    <w:rsid w:val="005D5062"/>
    <w:rsid w:val="005D650C"/>
    <w:rsid w:val="005D6A65"/>
    <w:rsid w:val="005D7383"/>
    <w:rsid w:val="005E02CD"/>
    <w:rsid w:val="005E1D87"/>
    <w:rsid w:val="005E3527"/>
    <w:rsid w:val="005E3842"/>
    <w:rsid w:val="005E39BB"/>
    <w:rsid w:val="005E5B95"/>
    <w:rsid w:val="005E700D"/>
    <w:rsid w:val="005E7640"/>
    <w:rsid w:val="005E7976"/>
    <w:rsid w:val="005F0727"/>
    <w:rsid w:val="005F1989"/>
    <w:rsid w:val="005F213F"/>
    <w:rsid w:val="005F2303"/>
    <w:rsid w:val="005F7809"/>
    <w:rsid w:val="005F79F8"/>
    <w:rsid w:val="00600147"/>
    <w:rsid w:val="00603B1F"/>
    <w:rsid w:val="006047EE"/>
    <w:rsid w:val="00604EFC"/>
    <w:rsid w:val="00610266"/>
    <w:rsid w:val="0061093F"/>
    <w:rsid w:val="0062096A"/>
    <w:rsid w:val="00620D33"/>
    <w:rsid w:val="00621233"/>
    <w:rsid w:val="0062441B"/>
    <w:rsid w:val="00626D0B"/>
    <w:rsid w:val="00630BF0"/>
    <w:rsid w:val="00630E6E"/>
    <w:rsid w:val="00631796"/>
    <w:rsid w:val="00633A97"/>
    <w:rsid w:val="006349EE"/>
    <w:rsid w:val="00635232"/>
    <w:rsid w:val="00635B9B"/>
    <w:rsid w:val="00635E31"/>
    <w:rsid w:val="00637B65"/>
    <w:rsid w:val="00641BF9"/>
    <w:rsid w:val="00644545"/>
    <w:rsid w:val="00644659"/>
    <w:rsid w:val="00644E3E"/>
    <w:rsid w:val="00645E90"/>
    <w:rsid w:val="00647FF5"/>
    <w:rsid w:val="006509BF"/>
    <w:rsid w:val="00650D5A"/>
    <w:rsid w:val="0065121B"/>
    <w:rsid w:val="006526B1"/>
    <w:rsid w:val="00653FC6"/>
    <w:rsid w:val="00654434"/>
    <w:rsid w:val="00654803"/>
    <w:rsid w:val="00656F6C"/>
    <w:rsid w:val="006574D4"/>
    <w:rsid w:val="00660046"/>
    <w:rsid w:val="006601E9"/>
    <w:rsid w:val="0066101A"/>
    <w:rsid w:val="00662938"/>
    <w:rsid w:val="00664E15"/>
    <w:rsid w:val="0066545A"/>
    <w:rsid w:val="00666F54"/>
    <w:rsid w:val="00671618"/>
    <w:rsid w:val="00672568"/>
    <w:rsid w:val="0067505E"/>
    <w:rsid w:val="00675AA1"/>
    <w:rsid w:val="00675AEB"/>
    <w:rsid w:val="0067653F"/>
    <w:rsid w:val="00677600"/>
    <w:rsid w:val="006822BC"/>
    <w:rsid w:val="00682536"/>
    <w:rsid w:val="00682BF1"/>
    <w:rsid w:val="00683C71"/>
    <w:rsid w:val="006847DD"/>
    <w:rsid w:val="00685492"/>
    <w:rsid w:val="00685C85"/>
    <w:rsid w:val="006904F8"/>
    <w:rsid w:val="006906E4"/>
    <w:rsid w:val="00690E6F"/>
    <w:rsid w:val="00691DB1"/>
    <w:rsid w:val="0069389C"/>
    <w:rsid w:val="0069483E"/>
    <w:rsid w:val="00696484"/>
    <w:rsid w:val="00697FC2"/>
    <w:rsid w:val="006A039D"/>
    <w:rsid w:val="006A06C9"/>
    <w:rsid w:val="006A1CFF"/>
    <w:rsid w:val="006A34AE"/>
    <w:rsid w:val="006A3537"/>
    <w:rsid w:val="006A39AC"/>
    <w:rsid w:val="006A3C03"/>
    <w:rsid w:val="006A3E9D"/>
    <w:rsid w:val="006A5041"/>
    <w:rsid w:val="006A60ED"/>
    <w:rsid w:val="006A62BE"/>
    <w:rsid w:val="006A6C49"/>
    <w:rsid w:val="006A7568"/>
    <w:rsid w:val="006B01C6"/>
    <w:rsid w:val="006B0A77"/>
    <w:rsid w:val="006B1A9F"/>
    <w:rsid w:val="006B1F60"/>
    <w:rsid w:val="006B2AF7"/>
    <w:rsid w:val="006B359F"/>
    <w:rsid w:val="006B43C3"/>
    <w:rsid w:val="006B43DA"/>
    <w:rsid w:val="006B45F9"/>
    <w:rsid w:val="006B4D25"/>
    <w:rsid w:val="006B593F"/>
    <w:rsid w:val="006B6E7D"/>
    <w:rsid w:val="006B7C6A"/>
    <w:rsid w:val="006C07CD"/>
    <w:rsid w:val="006C0FC4"/>
    <w:rsid w:val="006C1BC3"/>
    <w:rsid w:val="006C29FB"/>
    <w:rsid w:val="006C3364"/>
    <w:rsid w:val="006C464E"/>
    <w:rsid w:val="006D00CE"/>
    <w:rsid w:val="006D00DE"/>
    <w:rsid w:val="006D0BDE"/>
    <w:rsid w:val="006D1D82"/>
    <w:rsid w:val="006D5FFB"/>
    <w:rsid w:val="006D784E"/>
    <w:rsid w:val="006E09CA"/>
    <w:rsid w:val="006E113A"/>
    <w:rsid w:val="006E2135"/>
    <w:rsid w:val="006E28E1"/>
    <w:rsid w:val="006E3668"/>
    <w:rsid w:val="006E5C19"/>
    <w:rsid w:val="006E662B"/>
    <w:rsid w:val="006E6E71"/>
    <w:rsid w:val="006E7BD4"/>
    <w:rsid w:val="006F066A"/>
    <w:rsid w:val="006F57D5"/>
    <w:rsid w:val="006F597E"/>
    <w:rsid w:val="00700399"/>
    <w:rsid w:val="00700FAE"/>
    <w:rsid w:val="00702B26"/>
    <w:rsid w:val="00702C93"/>
    <w:rsid w:val="007033C8"/>
    <w:rsid w:val="007067B4"/>
    <w:rsid w:val="00707474"/>
    <w:rsid w:val="00707E27"/>
    <w:rsid w:val="00710069"/>
    <w:rsid w:val="007101C5"/>
    <w:rsid w:val="007101FC"/>
    <w:rsid w:val="00711091"/>
    <w:rsid w:val="00712DDC"/>
    <w:rsid w:val="007132FD"/>
    <w:rsid w:val="00714493"/>
    <w:rsid w:val="0071625D"/>
    <w:rsid w:val="007167E1"/>
    <w:rsid w:val="0072132B"/>
    <w:rsid w:val="00721469"/>
    <w:rsid w:val="007230E1"/>
    <w:rsid w:val="00724C8E"/>
    <w:rsid w:val="00725362"/>
    <w:rsid w:val="00726319"/>
    <w:rsid w:val="007321CC"/>
    <w:rsid w:val="00732CC3"/>
    <w:rsid w:val="00732F64"/>
    <w:rsid w:val="00734DAA"/>
    <w:rsid w:val="007376BD"/>
    <w:rsid w:val="0073790A"/>
    <w:rsid w:val="0074016F"/>
    <w:rsid w:val="00742A2A"/>
    <w:rsid w:val="00745724"/>
    <w:rsid w:val="00747C09"/>
    <w:rsid w:val="007502D4"/>
    <w:rsid w:val="0075032E"/>
    <w:rsid w:val="007528CA"/>
    <w:rsid w:val="007549C6"/>
    <w:rsid w:val="00755B5F"/>
    <w:rsid w:val="007566F3"/>
    <w:rsid w:val="00761BA4"/>
    <w:rsid w:val="00766620"/>
    <w:rsid w:val="007669ED"/>
    <w:rsid w:val="00766AFB"/>
    <w:rsid w:val="00766C10"/>
    <w:rsid w:val="007715FC"/>
    <w:rsid w:val="00775F16"/>
    <w:rsid w:val="00777336"/>
    <w:rsid w:val="007809BB"/>
    <w:rsid w:val="00780B97"/>
    <w:rsid w:val="00782310"/>
    <w:rsid w:val="00782696"/>
    <w:rsid w:val="007839A0"/>
    <w:rsid w:val="00784D25"/>
    <w:rsid w:val="00786F8D"/>
    <w:rsid w:val="00787DE6"/>
    <w:rsid w:val="00787F28"/>
    <w:rsid w:val="00790EF4"/>
    <w:rsid w:val="007911B5"/>
    <w:rsid w:val="007929BA"/>
    <w:rsid w:val="0079320A"/>
    <w:rsid w:val="007933BC"/>
    <w:rsid w:val="00793A0A"/>
    <w:rsid w:val="00794F72"/>
    <w:rsid w:val="007957EC"/>
    <w:rsid w:val="007A04BE"/>
    <w:rsid w:val="007A05CF"/>
    <w:rsid w:val="007A0C61"/>
    <w:rsid w:val="007A0EB9"/>
    <w:rsid w:val="007A1F27"/>
    <w:rsid w:val="007A2B0F"/>
    <w:rsid w:val="007A4AF3"/>
    <w:rsid w:val="007A4CC8"/>
    <w:rsid w:val="007A6CC6"/>
    <w:rsid w:val="007A73E7"/>
    <w:rsid w:val="007B03D4"/>
    <w:rsid w:val="007B1208"/>
    <w:rsid w:val="007B21C5"/>
    <w:rsid w:val="007B2CE3"/>
    <w:rsid w:val="007B4486"/>
    <w:rsid w:val="007B65CD"/>
    <w:rsid w:val="007B7F71"/>
    <w:rsid w:val="007C0433"/>
    <w:rsid w:val="007C094D"/>
    <w:rsid w:val="007C18CB"/>
    <w:rsid w:val="007C32B1"/>
    <w:rsid w:val="007C52D7"/>
    <w:rsid w:val="007C6D58"/>
    <w:rsid w:val="007C6E38"/>
    <w:rsid w:val="007D0A5D"/>
    <w:rsid w:val="007D0BB9"/>
    <w:rsid w:val="007D18AE"/>
    <w:rsid w:val="007D1EF9"/>
    <w:rsid w:val="007D46A9"/>
    <w:rsid w:val="007D4F57"/>
    <w:rsid w:val="007D75CE"/>
    <w:rsid w:val="007E0DA1"/>
    <w:rsid w:val="007E13FC"/>
    <w:rsid w:val="007E173D"/>
    <w:rsid w:val="007E2240"/>
    <w:rsid w:val="007E4837"/>
    <w:rsid w:val="007E516E"/>
    <w:rsid w:val="007E6DE5"/>
    <w:rsid w:val="007F1121"/>
    <w:rsid w:val="007F3AFA"/>
    <w:rsid w:val="007F3E9D"/>
    <w:rsid w:val="007F466F"/>
    <w:rsid w:val="007F470B"/>
    <w:rsid w:val="007F521B"/>
    <w:rsid w:val="007F5891"/>
    <w:rsid w:val="007F63DC"/>
    <w:rsid w:val="0080004F"/>
    <w:rsid w:val="00801971"/>
    <w:rsid w:val="0080198F"/>
    <w:rsid w:val="00802053"/>
    <w:rsid w:val="0080294A"/>
    <w:rsid w:val="00803160"/>
    <w:rsid w:val="0080369B"/>
    <w:rsid w:val="0080393B"/>
    <w:rsid w:val="00804DD0"/>
    <w:rsid w:val="008063A3"/>
    <w:rsid w:val="00806E91"/>
    <w:rsid w:val="0080715C"/>
    <w:rsid w:val="0081029F"/>
    <w:rsid w:val="00810ACE"/>
    <w:rsid w:val="00812109"/>
    <w:rsid w:val="00813534"/>
    <w:rsid w:val="008201B2"/>
    <w:rsid w:val="00822C07"/>
    <w:rsid w:val="008249DC"/>
    <w:rsid w:val="00826513"/>
    <w:rsid w:val="00826989"/>
    <w:rsid w:val="008322F4"/>
    <w:rsid w:val="0083414C"/>
    <w:rsid w:val="00834FD5"/>
    <w:rsid w:val="00835304"/>
    <w:rsid w:val="00837376"/>
    <w:rsid w:val="00837BD6"/>
    <w:rsid w:val="00841CA0"/>
    <w:rsid w:val="00842BCC"/>
    <w:rsid w:val="00843333"/>
    <w:rsid w:val="008436D9"/>
    <w:rsid w:val="00850A36"/>
    <w:rsid w:val="00851648"/>
    <w:rsid w:val="008519E2"/>
    <w:rsid w:val="00852B8D"/>
    <w:rsid w:val="00853089"/>
    <w:rsid w:val="00853215"/>
    <w:rsid w:val="0085368B"/>
    <w:rsid w:val="008537EB"/>
    <w:rsid w:val="0085380A"/>
    <w:rsid w:val="00854F1C"/>
    <w:rsid w:val="00857D1E"/>
    <w:rsid w:val="008618B0"/>
    <w:rsid w:val="00861FFE"/>
    <w:rsid w:val="00862936"/>
    <w:rsid w:val="00864E52"/>
    <w:rsid w:val="00865150"/>
    <w:rsid w:val="00865775"/>
    <w:rsid w:val="0087249E"/>
    <w:rsid w:val="00873348"/>
    <w:rsid w:val="00873B40"/>
    <w:rsid w:val="008758FE"/>
    <w:rsid w:val="008772D4"/>
    <w:rsid w:val="008808E8"/>
    <w:rsid w:val="0088143A"/>
    <w:rsid w:val="00883146"/>
    <w:rsid w:val="00885267"/>
    <w:rsid w:val="00886722"/>
    <w:rsid w:val="00887900"/>
    <w:rsid w:val="00887E6B"/>
    <w:rsid w:val="0089089F"/>
    <w:rsid w:val="00893CD8"/>
    <w:rsid w:val="00895F3C"/>
    <w:rsid w:val="008979AB"/>
    <w:rsid w:val="008A485B"/>
    <w:rsid w:val="008A633D"/>
    <w:rsid w:val="008A77CB"/>
    <w:rsid w:val="008B056D"/>
    <w:rsid w:val="008B17BE"/>
    <w:rsid w:val="008B27B9"/>
    <w:rsid w:val="008B2DC4"/>
    <w:rsid w:val="008B39AF"/>
    <w:rsid w:val="008B5563"/>
    <w:rsid w:val="008B5C30"/>
    <w:rsid w:val="008C263F"/>
    <w:rsid w:val="008C3844"/>
    <w:rsid w:val="008C4DED"/>
    <w:rsid w:val="008C51BB"/>
    <w:rsid w:val="008C74AC"/>
    <w:rsid w:val="008C7BFB"/>
    <w:rsid w:val="008D013B"/>
    <w:rsid w:val="008D2C0E"/>
    <w:rsid w:val="008D41FE"/>
    <w:rsid w:val="008D47F7"/>
    <w:rsid w:val="008D5547"/>
    <w:rsid w:val="008D6721"/>
    <w:rsid w:val="008D686E"/>
    <w:rsid w:val="008D76B0"/>
    <w:rsid w:val="008E33B7"/>
    <w:rsid w:val="008E53E7"/>
    <w:rsid w:val="008E5DD4"/>
    <w:rsid w:val="008E63F8"/>
    <w:rsid w:val="008E6C62"/>
    <w:rsid w:val="008E7358"/>
    <w:rsid w:val="008F153E"/>
    <w:rsid w:val="008F3549"/>
    <w:rsid w:val="008F4917"/>
    <w:rsid w:val="008F591D"/>
    <w:rsid w:val="008F5B74"/>
    <w:rsid w:val="008F62DD"/>
    <w:rsid w:val="009040F9"/>
    <w:rsid w:val="00905AED"/>
    <w:rsid w:val="009066AB"/>
    <w:rsid w:val="00907AD1"/>
    <w:rsid w:val="00907F5D"/>
    <w:rsid w:val="0091131A"/>
    <w:rsid w:val="00913361"/>
    <w:rsid w:val="009137BE"/>
    <w:rsid w:val="00915357"/>
    <w:rsid w:val="009160B7"/>
    <w:rsid w:val="00916F7A"/>
    <w:rsid w:val="009174B0"/>
    <w:rsid w:val="00917FCE"/>
    <w:rsid w:val="00921EB5"/>
    <w:rsid w:val="00921FBE"/>
    <w:rsid w:val="00922109"/>
    <w:rsid w:val="00922AAC"/>
    <w:rsid w:val="00922ED9"/>
    <w:rsid w:val="009241A2"/>
    <w:rsid w:val="00924321"/>
    <w:rsid w:val="009244B2"/>
    <w:rsid w:val="00924CEF"/>
    <w:rsid w:val="009260AD"/>
    <w:rsid w:val="009275AC"/>
    <w:rsid w:val="009343AF"/>
    <w:rsid w:val="00935A7E"/>
    <w:rsid w:val="009366E1"/>
    <w:rsid w:val="00936924"/>
    <w:rsid w:val="00936B44"/>
    <w:rsid w:val="00937475"/>
    <w:rsid w:val="00937AE9"/>
    <w:rsid w:val="00937EAA"/>
    <w:rsid w:val="00944175"/>
    <w:rsid w:val="00944432"/>
    <w:rsid w:val="00946F75"/>
    <w:rsid w:val="0095191A"/>
    <w:rsid w:val="00951D54"/>
    <w:rsid w:val="00952864"/>
    <w:rsid w:val="00953669"/>
    <w:rsid w:val="00953BFA"/>
    <w:rsid w:val="0095791A"/>
    <w:rsid w:val="0096263C"/>
    <w:rsid w:val="00962E0E"/>
    <w:rsid w:val="00962E29"/>
    <w:rsid w:val="0096381A"/>
    <w:rsid w:val="00964A90"/>
    <w:rsid w:val="00965726"/>
    <w:rsid w:val="00966555"/>
    <w:rsid w:val="00966595"/>
    <w:rsid w:val="0096793A"/>
    <w:rsid w:val="0097386D"/>
    <w:rsid w:val="009742F6"/>
    <w:rsid w:val="009753C3"/>
    <w:rsid w:val="009771E2"/>
    <w:rsid w:val="0098036A"/>
    <w:rsid w:val="009803F4"/>
    <w:rsid w:val="009811D1"/>
    <w:rsid w:val="00982815"/>
    <w:rsid w:val="009835BE"/>
    <w:rsid w:val="00985A6E"/>
    <w:rsid w:val="00986D18"/>
    <w:rsid w:val="009872AD"/>
    <w:rsid w:val="009912F7"/>
    <w:rsid w:val="009929A5"/>
    <w:rsid w:val="00994482"/>
    <w:rsid w:val="0099490E"/>
    <w:rsid w:val="0099523F"/>
    <w:rsid w:val="009A02DB"/>
    <w:rsid w:val="009A1210"/>
    <w:rsid w:val="009A34D3"/>
    <w:rsid w:val="009A45F2"/>
    <w:rsid w:val="009A5D91"/>
    <w:rsid w:val="009B186A"/>
    <w:rsid w:val="009B2924"/>
    <w:rsid w:val="009B493F"/>
    <w:rsid w:val="009B530D"/>
    <w:rsid w:val="009B69F6"/>
    <w:rsid w:val="009B7DA0"/>
    <w:rsid w:val="009C1BAE"/>
    <w:rsid w:val="009C271F"/>
    <w:rsid w:val="009C5F1C"/>
    <w:rsid w:val="009C6589"/>
    <w:rsid w:val="009C65C5"/>
    <w:rsid w:val="009C6987"/>
    <w:rsid w:val="009C7281"/>
    <w:rsid w:val="009D1D18"/>
    <w:rsid w:val="009D1D8D"/>
    <w:rsid w:val="009D23E2"/>
    <w:rsid w:val="009D3108"/>
    <w:rsid w:val="009D355E"/>
    <w:rsid w:val="009D4817"/>
    <w:rsid w:val="009D6A84"/>
    <w:rsid w:val="009E2B34"/>
    <w:rsid w:val="009E2E4E"/>
    <w:rsid w:val="009E2F22"/>
    <w:rsid w:val="009E32F0"/>
    <w:rsid w:val="009E3C11"/>
    <w:rsid w:val="009E6D37"/>
    <w:rsid w:val="009F0D06"/>
    <w:rsid w:val="009F1253"/>
    <w:rsid w:val="009F3E3E"/>
    <w:rsid w:val="009F449C"/>
    <w:rsid w:val="009F78C8"/>
    <w:rsid w:val="00A00ADD"/>
    <w:rsid w:val="00A025A6"/>
    <w:rsid w:val="00A0279C"/>
    <w:rsid w:val="00A029B8"/>
    <w:rsid w:val="00A0390D"/>
    <w:rsid w:val="00A04EE4"/>
    <w:rsid w:val="00A0528E"/>
    <w:rsid w:val="00A05E98"/>
    <w:rsid w:val="00A063F9"/>
    <w:rsid w:val="00A10E0F"/>
    <w:rsid w:val="00A13CD8"/>
    <w:rsid w:val="00A145B2"/>
    <w:rsid w:val="00A1474C"/>
    <w:rsid w:val="00A14C27"/>
    <w:rsid w:val="00A20078"/>
    <w:rsid w:val="00A21260"/>
    <w:rsid w:val="00A24205"/>
    <w:rsid w:val="00A25084"/>
    <w:rsid w:val="00A25553"/>
    <w:rsid w:val="00A300BA"/>
    <w:rsid w:val="00A30BF0"/>
    <w:rsid w:val="00A31F9E"/>
    <w:rsid w:val="00A35061"/>
    <w:rsid w:val="00A35F22"/>
    <w:rsid w:val="00A3735E"/>
    <w:rsid w:val="00A37E89"/>
    <w:rsid w:val="00A41E21"/>
    <w:rsid w:val="00A42032"/>
    <w:rsid w:val="00A43FCF"/>
    <w:rsid w:val="00A444AC"/>
    <w:rsid w:val="00A46A8B"/>
    <w:rsid w:val="00A47785"/>
    <w:rsid w:val="00A5334F"/>
    <w:rsid w:val="00A5342C"/>
    <w:rsid w:val="00A565A3"/>
    <w:rsid w:val="00A56CBB"/>
    <w:rsid w:val="00A57006"/>
    <w:rsid w:val="00A57378"/>
    <w:rsid w:val="00A600C2"/>
    <w:rsid w:val="00A6615F"/>
    <w:rsid w:val="00A66ADE"/>
    <w:rsid w:val="00A67913"/>
    <w:rsid w:val="00A7139F"/>
    <w:rsid w:val="00A71720"/>
    <w:rsid w:val="00A7188F"/>
    <w:rsid w:val="00A724A9"/>
    <w:rsid w:val="00A7301E"/>
    <w:rsid w:val="00A743C7"/>
    <w:rsid w:val="00A75226"/>
    <w:rsid w:val="00A75309"/>
    <w:rsid w:val="00A770C9"/>
    <w:rsid w:val="00A775E1"/>
    <w:rsid w:val="00A80826"/>
    <w:rsid w:val="00A81597"/>
    <w:rsid w:val="00A82084"/>
    <w:rsid w:val="00A831E4"/>
    <w:rsid w:val="00A83494"/>
    <w:rsid w:val="00A83990"/>
    <w:rsid w:val="00A84119"/>
    <w:rsid w:val="00A850E1"/>
    <w:rsid w:val="00A85487"/>
    <w:rsid w:val="00A860E1"/>
    <w:rsid w:val="00A86E8C"/>
    <w:rsid w:val="00A86F9B"/>
    <w:rsid w:val="00A8796F"/>
    <w:rsid w:val="00A87FB4"/>
    <w:rsid w:val="00A92BAD"/>
    <w:rsid w:val="00A94097"/>
    <w:rsid w:val="00A9468D"/>
    <w:rsid w:val="00A94BD6"/>
    <w:rsid w:val="00A95F09"/>
    <w:rsid w:val="00A97A0F"/>
    <w:rsid w:val="00A97BBE"/>
    <w:rsid w:val="00AA173F"/>
    <w:rsid w:val="00AA18D4"/>
    <w:rsid w:val="00AA3419"/>
    <w:rsid w:val="00AA5192"/>
    <w:rsid w:val="00AA6885"/>
    <w:rsid w:val="00AA738D"/>
    <w:rsid w:val="00AB41E0"/>
    <w:rsid w:val="00AB4C04"/>
    <w:rsid w:val="00AB4C42"/>
    <w:rsid w:val="00AB57D5"/>
    <w:rsid w:val="00AB6D0B"/>
    <w:rsid w:val="00AB730C"/>
    <w:rsid w:val="00AB7C1B"/>
    <w:rsid w:val="00AB7DB5"/>
    <w:rsid w:val="00AB7FFB"/>
    <w:rsid w:val="00AC040D"/>
    <w:rsid w:val="00AC436B"/>
    <w:rsid w:val="00AD0A31"/>
    <w:rsid w:val="00AD1274"/>
    <w:rsid w:val="00AD19CE"/>
    <w:rsid w:val="00AD338B"/>
    <w:rsid w:val="00AD5651"/>
    <w:rsid w:val="00AD7316"/>
    <w:rsid w:val="00AE1491"/>
    <w:rsid w:val="00AE587B"/>
    <w:rsid w:val="00AF2510"/>
    <w:rsid w:val="00AF5372"/>
    <w:rsid w:val="00AF6CAF"/>
    <w:rsid w:val="00B000E2"/>
    <w:rsid w:val="00B00D71"/>
    <w:rsid w:val="00B025D6"/>
    <w:rsid w:val="00B0320C"/>
    <w:rsid w:val="00B0461E"/>
    <w:rsid w:val="00B06DFA"/>
    <w:rsid w:val="00B118E4"/>
    <w:rsid w:val="00B158C4"/>
    <w:rsid w:val="00B161A5"/>
    <w:rsid w:val="00B16F8B"/>
    <w:rsid w:val="00B235E5"/>
    <w:rsid w:val="00B242E9"/>
    <w:rsid w:val="00B252F8"/>
    <w:rsid w:val="00B26FBD"/>
    <w:rsid w:val="00B273C7"/>
    <w:rsid w:val="00B3013D"/>
    <w:rsid w:val="00B30BD8"/>
    <w:rsid w:val="00B30D7D"/>
    <w:rsid w:val="00B3333F"/>
    <w:rsid w:val="00B34D86"/>
    <w:rsid w:val="00B357A1"/>
    <w:rsid w:val="00B36BEB"/>
    <w:rsid w:val="00B37358"/>
    <w:rsid w:val="00B406A5"/>
    <w:rsid w:val="00B42CC4"/>
    <w:rsid w:val="00B43C29"/>
    <w:rsid w:val="00B44CB4"/>
    <w:rsid w:val="00B4721A"/>
    <w:rsid w:val="00B5052D"/>
    <w:rsid w:val="00B52EE7"/>
    <w:rsid w:val="00B531CC"/>
    <w:rsid w:val="00B53C2F"/>
    <w:rsid w:val="00B578D2"/>
    <w:rsid w:val="00B609E2"/>
    <w:rsid w:val="00B61F49"/>
    <w:rsid w:val="00B6450A"/>
    <w:rsid w:val="00B6486F"/>
    <w:rsid w:val="00B66B92"/>
    <w:rsid w:val="00B670C2"/>
    <w:rsid w:val="00B701BC"/>
    <w:rsid w:val="00B70A65"/>
    <w:rsid w:val="00B73351"/>
    <w:rsid w:val="00B74FC9"/>
    <w:rsid w:val="00B7536F"/>
    <w:rsid w:val="00B803A4"/>
    <w:rsid w:val="00B828E6"/>
    <w:rsid w:val="00B84E76"/>
    <w:rsid w:val="00B87014"/>
    <w:rsid w:val="00B903D3"/>
    <w:rsid w:val="00B937DC"/>
    <w:rsid w:val="00B93F2A"/>
    <w:rsid w:val="00B94E34"/>
    <w:rsid w:val="00B96B12"/>
    <w:rsid w:val="00B973D3"/>
    <w:rsid w:val="00B97AA6"/>
    <w:rsid w:val="00BA06FE"/>
    <w:rsid w:val="00BA2046"/>
    <w:rsid w:val="00BA22F0"/>
    <w:rsid w:val="00BA2E7B"/>
    <w:rsid w:val="00BA3901"/>
    <w:rsid w:val="00BA3C00"/>
    <w:rsid w:val="00BA3CCD"/>
    <w:rsid w:val="00BA564B"/>
    <w:rsid w:val="00BA6CEA"/>
    <w:rsid w:val="00BB096A"/>
    <w:rsid w:val="00BB1752"/>
    <w:rsid w:val="00BB1BD8"/>
    <w:rsid w:val="00BB238D"/>
    <w:rsid w:val="00BB243E"/>
    <w:rsid w:val="00BB2D80"/>
    <w:rsid w:val="00BB2ED6"/>
    <w:rsid w:val="00BB2FBB"/>
    <w:rsid w:val="00BB3E12"/>
    <w:rsid w:val="00BB4237"/>
    <w:rsid w:val="00BB5C2E"/>
    <w:rsid w:val="00BB7AE6"/>
    <w:rsid w:val="00BC0E08"/>
    <w:rsid w:val="00BC2194"/>
    <w:rsid w:val="00BC465D"/>
    <w:rsid w:val="00BC4925"/>
    <w:rsid w:val="00BC4A67"/>
    <w:rsid w:val="00BC5905"/>
    <w:rsid w:val="00BD14A5"/>
    <w:rsid w:val="00BD1671"/>
    <w:rsid w:val="00BD4474"/>
    <w:rsid w:val="00BD605C"/>
    <w:rsid w:val="00BD798D"/>
    <w:rsid w:val="00BE10DF"/>
    <w:rsid w:val="00BE1491"/>
    <w:rsid w:val="00BE1E2F"/>
    <w:rsid w:val="00BE1E8A"/>
    <w:rsid w:val="00BE203F"/>
    <w:rsid w:val="00BE22B2"/>
    <w:rsid w:val="00BE3483"/>
    <w:rsid w:val="00BE67D0"/>
    <w:rsid w:val="00BF0EB4"/>
    <w:rsid w:val="00BF2409"/>
    <w:rsid w:val="00BF323C"/>
    <w:rsid w:val="00BF6275"/>
    <w:rsid w:val="00BF6520"/>
    <w:rsid w:val="00BF7DD3"/>
    <w:rsid w:val="00C0065E"/>
    <w:rsid w:val="00C01778"/>
    <w:rsid w:val="00C0380D"/>
    <w:rsid w:val="00C03C54"/>
    <w:rsid w:val="00C04233"/>
    <w:rsid w:val="00C04E49"/>
    <w:rsid w:val="00C0609D"/>
    <w:rsid w:val="00C07315"/>
    <w:rsid w:val="00C0757E"/>
    <w:rsid w:val="00C07816"/>
    <w:rsid w:val="00C07AC0"/>
    <w:rsid w:val="00C07F5E"/>
    <w:rsid w:val="00C10413"/>
    <w:rsid w:val="00C10D36"/>
    <w:rsid w:val="00C13578"/>
    <w:rsid w:val="00C147C2"/>
    <w:rsid w:val="00C15D66"/>
    <w:rsid w:val="00C1686B"/>
    <w:rsid w:val="00C21BF5"/>
    <w:rsid w:val="00C24F69"/>
    <w:rsid w:val="00C25BEF"/>
    <w:rsid w:val="00C25ECF"/>
    <w:rsid w:val="00C27AA8"/>
    <w:rsid w:val="00C30C9F"/>
    <w:rsid w:val="00C31450"/>
    <w:rsid w:val="00C3348B"/>
    <w:rsid w:val="00C4296A"/>
    <w:rsid w:val="00C42C5F"/>
    <w:rsid w:val="00C444BC"/>
    <w:rsid w:val="00C45F6A"/>
    <w:rsid w:val="00C50C3B"/>
    <w:rsid w:val="00C52664"/>
    <w:rsid w:val="00C529F5"/>
    <w:rsid w:val="00C55F04"/>
    <w:rsid w:val="00C566BE"/>
    <w:rsid w:val="00C56783"/>
    <w:rsid w:val="00C574F9"/>
    <w:rsid w:val="00C6135D"/>
    <w:rsid w:val="00C630C2"/>
    <w:rsid w:val="00C6327E"/>
    <w:rsid w:val="00C640FA"/>
    <w:rsid w:val="00C64FA0"/>
    <w:rsid w:val="00C66874"/>
    <w:rsid w:val="00C710BE"/>
    <w:rsid w:val="00C73FF8"/>
    <w:rsid w:val="00C75B12"/>
    <w:rsid w:val="00C76234"/>
    <w:rsid w:val="00C801BE"/>
    <w:rsid w:val="00C8046C"/>
    <w:rsid w:val="00C828AB"/>
    <w:rsid w:val="00C82EE4"/>
    <w:rsid w:val="00C83892"/>
    <w:rsid w:val="00C838E7"/>
    <w:rsid w:val="00C85C8F"/>
    <w:rsid w:val="00C85EFC"/>
    <w:rsid w:val="00C85F21"/>
    <w:rsid w:val="00C877B2"/>
    <w:rsid w:val="00C87ACE"/>
    <w:rsid w:val="00C90170"/>
    <w:rsid w:val="00C90A1B"/>
    <w:rsid w:val="00C92970"/>
    <w:rsid w:val="00C92A80"/>
    <w:rsid w:val="00C92F7A"/>
    <w:rsid w:val="00C93455"/>
    <w:rsid w:val="00C97801"/>
    <w:rsid w:val="00C97F27"/>
    <w:rsid w:val="00C97FB1"/>
    <w:rsid w:val="00CA0FC4"/>
    <w:rsid w:val="00CA28C3"/>
    <w:rsid w:val="00CA7A4E"/>
    <w:rsid w:val="00CB055B"/>
    <w:rsid w:val="00CB3C27"/>
    <w:rsid w:val="00CB4F25"/>
    <w:rsid w:val="00CB7640"/>
    <w:rsid w:val="00CC62CD"/>
    <w:rsid w:val="00CC698C"/>
    <w:rsid w:val="00CD24D2"/>
    <w:rsid w:val="00CD4381"/>
    <w:rsid w:val="00CD65E0"/>
    <w:rsid w:val="00CD7A40"/>
    <w:rsid w:val="00CE00F1"/>
    <w:rsid w:val="00CE01EA"/>
    <w:rsid w:val="00CE043F"/>
    <w:rsid w:val="00CE3CE4"/>
    <w:rsid w:val="00CE429A"/>
    <w:rsid w:val="00CE492F"/>
    <w:rsid w:val="00CE5E71"/>
    <w:rsid w:val="00CF0C2F"/>
    <w:rsid w:val="00CF0CA2"/>
    <w:rsid w:val="00CF2542"/>
    <w:rsid w:val="00CF273C"/>
    <w:rsid w:val="00CF52B5"/>
    <w:rsid w:val="00CF5B67"/>
    <w:rsid w:val="00CF7159"/>
    <w:rsid w:val="00CF756B"/>
    <w:rsid w:val="00CF795B"/>
    <w:rsid w:val="00D01E6B"/>
    <w:rsid w:val="00D025D9"/>
    <w:rsid w:val="00D02730"/>
    <w:rsid w:val="00D02F92"/>
    <w:rsid w:val="00D0346A"/>
    <w:rsid w:val="00D03A16"/>
    <w:rsid w:val="00D03A39"/>
    <w:rsid w:val="00D0416D"/>
    <w:rsid w:val="00D05FEC"/>
    <w:rsid w:val="00D0673E"/>
    <w:rsid w:val="00D07E7E"/>
    <w:rsid w:val="00D101AC"/>
    <w:rsid w:val="00D130CB"/>
    <w:rsid w:val="00D14F69"/>
    <w:rsid w:val="00D156CB"/>
    <w:rsid w:val="00D17B4E"/>
    <w:rsid w:val="00D17B6A"/>
    <w:rsid w:val="00D17E16"/>
    <w:rsid w:val="00D20CFB"/>
    <w:rsid w:val="00D21406"/>
    <w:rsid w:val="00D24097"/>
    <w:rsid w:val="00D268EA"/>
    <w:rsid w:val="00D26907"/>
    <w:rsid w:val="00D27C3A"/>
    <w:rsid w:val="00D304E7"/>
    <w:rsid w:val="00D31687"/>
    <w:rsid w:val="00D342FA"/>
    <w:rsid w:val="00D35049"/>
    <w:rsid w:val="00D36BDC"/>
    <w:rsid w:val="00D40871"/>
    <w:rsid w:val="00D430C9"/>
    <w:rsid w:val="00D439CB"/>
    <w:rsid w:val="00D4747F"/>
    <w:rsid w:val="00D507A8"/>
    <w:rsid w:val="00D50BFC"/>
    <w:rsid w:val="00D520A1"/>
    <w:rsid w:val="00D53AB6"/>
    <w:rsid w:val="00D540CC"/>
    <w:rsid w:val="00D54155"/>
    <w:rsid w:val="00D55A53"/>
    <w:rsid w:val="00D56E11"/>
    <w:rsid w:val="00D57A75"/>
    <w:rsid w:val="00D57FBF"/>
    <w:rsid w:val="00D6308D"/>
    <w:rsid w:val="00D6475B"/>
    <w:rsid w:val="00D64CEF"/>
    <w:rsid w:val="00D7055E"/>
    <w:rsid w:val="00D709E9"/>
    <w:rsid w:val="00D71269"/>
    <w:rsid w:val="00D71310"/>
    <w:rsid w:val="00D733BE"/>
    <w:rsid w:val="00D73741"/>
    <w:rsid w:val="00D768DB"/>
    <w:rsid w:val="00D777AB"/>
    <w:rsid w:val="00D779B2"/>
    <w:rsid w:val="00D77A84"/>
    <w:rsid w:val="00D8003C"/>
    <w:rsid w:val="00D81A72"/>
    <w:rsid w:val="00D82224"/>
    <w:rsid w:val="00D82B1F"/>
    <w:rsid w:val="00D83D1A"/>
    <w:rsid w:val="00D84896"/>
    <w:rsid w:val="00D85891"/>
    <w:rsid w:val="00D85A49"/>
    <w:rsid w:val="00D860FD"/>
    <w:rsid w:val="00D90947"/>
    <w:rsid w:val="00D91373"/>
    <w:rsid w:val="00D92A03"/>
    <w:rsid w:val="00D9348E"/>
    <w:rsid w:val="00D9564B"/>
    <w:rsid w:val="00D95A87"/>
    <w:rsid w:val="00DA2050"/>
    <w:rsid w:val="00DA24CF"/>
    <w:rsid w:val="00DA266D"/>
    <w:rsid w:val="00DA37EF"/>
    <w:rsid w:val="00DA455E"/>
    <w:rsid w:val="00DA6A3E"/>
    <w:rsid w:val="00DA78EF"/>
    <w:rsid w:val="00DB173D"/>
    <w:rsid w:val="00DB240B"/>
    <w:rsid w:val="00DB26F4"/>
    <w:rsid w:val="00DB2F9B"/>
    <w:rsid w:val="00DB7B65"/>
    <w:rsid w:val="00DC1FFC"/>
    <w:rsid w:val="00DC3B67"/>
    <w:rsid w:val="00DC3EBE"/>
    <w:rsid w:val="00DC45EB"/>
    <w:rsid w:val="00DC57EA"/>
    <w:rsid w:val="00DC7424"/>
    <w:rsid w:val="00DC7D5C"/>
    <w:rsid w:val="00DD0A63"/>
    <w:rsid w:val="00DD1533"/>
    <w:rsid w:val="00DD2734"/>
    <w:rsid w:val="00DD3DDE"/>
    <w:rsid w:val="00DD56C0"/>
    <w:rsid w:val="00DD6BD0"/>
    <w:rsid w:val="00DD6E60"/>
    <w:rsid w:val="00DD74AC"/>
    <w:rsid w:val="00DD7E75"/>
    <w:rsid w:val="00DE0377"/>
    <w:rsid w:val="00DE199B"/>
    <w:rsid w:val="00DE3FC3"/>
    <w:rsid w:val="00DE586A"/>
    <w:rsid w:val="00DE68C6"/>
    <w:rsid w:val="00DE7B1F"/>
    <w:rsid w:val="00DF0138"/>
    <w:rsid w:val="00DF13E4"/>
    <w:rsid w:val="00DF1B0B"/>
    <w:rsid w:val="00DF3123"/>
    <w:rsid w:val="00DF3733"/>
    <w:rsid w:val="00DF51DA"/>
    <w:rsid w:val="00DF5696"/>
    <w:rsid w:val="00DF5F9E"/>
    <w:rsid w:val="00DF7CF5"/>
    <w:rsid w:val="00E004EC"/>
    <w:rsid w:val="00E00B84"/>
    <w:rsid w:val="00E00BBF"/>
    <w:rsid w:val="00E035A4"/>
    <w:rsid w:val="00E04019"/>
    <w:rsid w:val="00E0543D"/>
    <w:rsid w:val="00E07743"/>
    <w:rsid w:val="00E07A8C"/>
    <w:rsid w:val="00E10F85"/>
    <w:rsid w:val="00E1354A"/>
    <w:rsid w:val="00E1357F"/>
    <w:rsid w:val="00E1445D"/>
    <w:rsid w:val="00E161FB"/>
    <w:rsid w:val="00E21D61"/>
    <w:rsid w:val="00E227FC"/>
    <w:rsid w:val="00E24656"/>
    <w:rsid w:val="00E27E8A"/>
    <w:rsid w:val="00E35389"/>
    <w:rsid w:val="00E35C88"/>
    <w:rsid w:val="00E36686"/>
    <w:rsid w:val="00E427E6"/>
    <w:rsid w:val="00E44515"/>
    <w:rsid w:val="00E44AA2"/>
    <w:rsid w:val="00E52898"/>
    <w:rsid w:val="00E52EBA"/>
    <w:rsid w:val="00E5307C"/>
    <w:rsid w:val="00E570C9"/>
    <w:rsid w:val="00E60BED"/>
    <w:rsid w:val="00E60FBD"/>
    <w:rsid w:val="00E60FC2"/>
    <w:rsid w:val="00E61B75"/>
    <w:rsid w:val="00E63D56"/>
    <w:rsid w:val="00E64513"/>
    <w:rsid w:val="00E64F32"/>
    <w:rsid w:val="00E65612"/>
    <w:rsid w:val="00E6578D"/>
    <w:rsid w:val="00E67527"/>
    <w:rsid w:val="00E67B1B"/>
    <w:rsid w:val="00E7079D"/>
    <w:rsid w:val="00E70A34"/>
    <w:rsid w:val="00E72564"/>
    <w:rsid w:val="00E732F5"/>
    <w:rsid w:val="00E73A90"/>
    <w:rsid w:val="00E749B6"/>
    <w:rsid w:val="00E7532A"/>
    <w:rsid w:val="00E75470"/>
    <w:rsid w:val="00E764A5"/>
    <w:rsid w:val="00E83CC8"/>
    <w:rsid w:val="00E83F24"/>
    <w:rsid w:val="00E85AD1"/>
    <w:rsid w:val="00E871DD"/>
    <w:rsid w:val="00E903C1"/>
    <w:rsid w:val="00E907C5"/>
    <w:rsid w:val="00E913B6"/>
    <w:rsid w:val="00E93B48"/>
    <w:rsid w:val="00E94227"/>
    <w:rsid w:val="00E94FAB"/>
    <w:rsid w:val="00E956E1"/>
    <w:rsid w:val="00E958AB"/>
    <w:rsid w:val="00E96A5D"/>
    <w:rsid w:val="00E96BC3"/>
    <w:rsid w:val="00EA2529"/>
    <w:rsid w:val="00EA26DB"/>
    <w:rsid w:val="00EA2D02"/>
    <w:rsid w:val="00EA4227"/>
    <w:rsid w:val="00EA4F75"/>
    <w:rsid w:val="00EA7591"/>
    <w:rsid w:val="00EB05D3"/>
    <w:rsid w:val="00EB0602"/>
    <w:rsid w:val="00EB1A05"/>
    <w:rsid w:val="00EB1A64"/>
    <w:rsid w:val="00EB209D"/>
    <w:rsid w:val="00EB2536"/>
    <w:rsid w:val="00EB30FE"/>
    <w:rsid w:val="00EB32AD"/>
    <w:rsid w:val="00EB3D07"/>
    <w:rsid w:val="00EB3EF8"/>
    <w:rsid w:val="00EC1328"/>
    <w:rsid w:val="00EC62CA"/>
    <w:rsid w:val="00EC6CE9"/>
    <w:rsid w:val="00EC7041"/>
    <w:rsid w:val="00ED019F"/>
    <w:rsid w:val="00ED177F"/>
    <w:rsid w:val="00ED268B"/>
    <w:rsid w:val="00ED2836"/>
    <w:rsid w:val="00EE1997"/>
    <w:rsid w:val="00EE1B47"/>
    <w:rsid w:val="00EE2ABE"/>
    <w:rsid w:val="00EE371E"/>
    <w:rsid w:val="00EE4513"/>
    <w:rsid w:val="00EE4F5F"/>
    <w:rsid w:val="00EE73D9"/>
    <w:rsid w:val="00EE7C36"/>
    <w:rsid w:val="00EF0990"/>
    <w:rsid w:val="00EF1A35"/>
    <w:rsid w:val="00EF21D4"/>
    <w:rsid w:val="00EF2244"/>
    <w:rsid w:val="00EF32FE"/>
    <w:rsid w:val="00EF3407"/>
    <w:rsid w:val="00EF3F87"/>
    <w:rsid w:val="00EF5C2B"/>
    <w:rsid w:val="00F006AE"/>
    <w:rsid w:val="00F012ED"/>
    <w:rsid w:val="00F03F3E"/>
    <w:rsid w:val="00F04C62"/>
    <w:rsid w:val="00F05E7B"/>
    <w:rsid w:val="00F07BEA"/>
    <w:rsid w:val="00F10BC7"/>
    <w:rsid w:val="00F13032"/>
    <w:rsid w:val="00F13E20"/>
    <w:rsid w:val="00F15941"/>
    <w:rsid w:val="00F169DB"/>
    <w:rsid w:val="00F16FC7"/>
    <w:rsid w:val="00F23F1A"/>
    <w:rsid w:val="00F247F5"/>
    <w:rsid w:val="00F270CE"/>
    <w:rsid w:val="00F270FC"/>
    <w:rsid w:val="00F3040D"/>
    <w:rsid w:val="00F3115B"/>
    <w:rsid w:val="00F32F8E"/>
    <w:rsid w:val="00F33275"/>
    <w:rsid w:val="00F36236"/>
    <w:rsid w:val="00F36F28"/>
    <w:rsid w:val="00F3751B"/>
    <w:rsid w:val="00F405AB"/>
    <w:rsid w:val="00F41497"/>
    <w:rsid w:val="00F416F5"/>
    <w:rsid w:val="00F455A0"/>
    <w:rsid w:val="00F45A03"/>
    <w:rsid w:val="00F464B1"/>
    <w:rsid w:val="00F50BF5"/>
    <w:rsid w:val="00F51962"/>
    <w:rsid w:val="00F52CA2"/>
    <w:rsid w:val="00F5480B"/>
    <w:rsid w:val="00F5570D"/>
    <w:rsid w:val="00F5614E"/>
    <w:rsid w:val="00F57313"/>
    <w:rsid w:val="00F61597"/>
    <w:rsid w:val="00F62818"/>
    <w:rsid w:val="00F62885"/>
    <w:rsid w:val="00F62F71"/>
    <w:rsid w:val="00F63165"/>
    <w:rsid w:val="00F638C9"/>
    <w:rsid w:val="00F65A14"/>
    <w:rsid w:val="00F67E0F"/>
    <w:rsid w:val="00F70245"/>
    <w:rsid w:val="00F73508"/>
    <w:rsid w:val="00F738A7"/>
    <w:rsid w:val="00F75F89"/>
    <w:rsid w:val="00F818CC"/>
    <w:rsid w:val="00F82462"/>
    <w:rsid w:val="00F84C6C"/>
    <w:rsid w:val="00F868AF"/>
    <w:rsid w:val="00F87334"/>
    <w:rsid w:val="00F901BB"/>
    <w:rsid w:val="00F91279"/>
    <w:rsid w:val="00F91B33"/>
    <w:rsid w:val="00F9219D"/>
    <w:rsid w:val="00F934D6"/>
    <w:rsid w:val="00F958C4"/>
    <w:rsid w:val="00F96069"/>
    <w:rsid w:val="00F96A04"/>
    <w:rsid w:val="00F96A88"/>
    <w:rsid w:val="00F96ABD"/>
    <w:rsid w:val="00FA07B1"/>
    <w:rsid w:val="00FA0BB3"/>
    <w:rsid w:val="00FA2661"/>
    <w:rsid w:val="00FA33AA"/>
    <w:rsid w:val="00FA350B"/>
    <w:rsid w:val="00FA4ADA"/>
    <w:rsid w:val="00FA6EDC"/>
    <w:rsid w:val="00FA7D1D"/>
    <w:rsid w:val="00FB1F3E"/>
    <w:rsid w:val="00FB27F1"/>
    <w:rsid w:val="00FB354D"/>
    <w:rsid w:val="00FB3E9E"/>
    <w:rsid w:val="00FB3FB4"/>
    <w:rsid w:val="00FB54F8"/>
    <w:rsid w:val="00FB6724"/>
    <w:rsid w:val="00FC18B5"/>
    <w:rsid w:val="00FC2F36"/>
    <w:rsid w:val="00FC53A4"/>
    <w:rsid w:val="00FC682F"/>
    <w:rsid w:val="00FC72EF"/>
    <w:rsid w:val="00FD13D7"/>
    <w:rsid w:val="00FD17E8"/>
    <w:rsid w:val="00FD20D2"/>
    <w:rsid w:val="00FD3E0E"/>
    <w:rsid w:val="00FD40E4"/>
    <w:rsid w:val="00FD5724"/>
    <w:rsid w:val="00FD7BB1"/>
    <w:rsid w:val="00FE0390"/>
    <w:rsid w:val="00FE03E9"/>
    <w:rsid w:val="00FE10DD"/>
    <w:rsid w:val="00FE152E"/>
    <w:rsid w:val="00FE1C8B"/>
    <w:rsid w:val="00FE3053"/>
    <w:rsid w:val="00FE33D8"/>
    <w:rsid w:val="00FE3C4F"/>
    <w:rsid w:val="00FE53A3"/>
    <w:rsid w:val="00FE794D"/>
    <w:rsid w:val="00FF042A"/>
    <w:rsid w:val="00FF05FB"/>
    <w:rsid w:val="00FF1FAE"/>
    <w:rsid w:val="00FF22D6"/>
    <w:rsid w:val="00FF2419"/>
    <w:rsid w:val="00FF314A"/>
    <w:rsid w:val="00FF4638"/>
    <w:rsid w:val="00FF49E4"/>
    <w:rsid w:val="00FF4C81"/>
    <w:rsid w:val="00FF5D6B"/>
    <w:rsid w:val="00FF60AC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1BD"/>
  <w15:docId w15:val="{230FB62A-D3DD-4443-9565-2BD41C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4D21"/>
    <w:pPr>
      <w:keepNext/>
      <w:tabs>
        <w:tab w:val="left" w:pos="4076"/>
      </w:tabs>
      <w:suppressAutoHyphens w:val="0"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rsid w:val="00DB240B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DB240B"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4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5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6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4D2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0">
    <w:name w:val="A5"/>
    <w:uiPriority w:val="99"/>
    <w:rsid w:val="00144D21"/>
    <w:rPr>
      <w:rFonts w:cs="PT Sans"/>
      <w:color w:val="000000"/>
      <w:sz w:val="32"/>
      <w:szCs w:val="32"/>
    </w:rPr>
  </w:style>
  <w:style w:type="paragraph" w:styleId="aff">
    <w:name w:val="Normal (Web)"/>
    <w:basedOn w:val="a"/>
    <w:uiPriority w:val="99"/>
    <w:unhideWhenUsed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4D21"/>
  </w:style>
  <w:style w:type="character" w:styleId="aff0">
    <w:name w:val="Strong"/>
    <w:basedOn w:val="a0"/>
    <w:uiPriority w:val="22"/>
    <w:qFormat/>
    <w:rsid w:val="00144D21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144D2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144D21"/>
    <w:pPr>
      <w:ind w:left="280" w:hanging="280"/>
    </w:pPr>
  </w:style>
  <w:style w:type="character" w:customStyle="1" w:styleId="af">
    <w:name w:val="Основной текст Знак"/>
    <w:basedOn w:val="a0"/>
    <w:link w:val="ae"/>
    <w:rsid w:val="00144D21"/>
    <w:rPr>
      <w:rFonts w:ascii="Times New Roman" w:hAnsi="Times New Roman"/>
      <w:sz w:val="28"/>
    </w:rPr>
  </w:style>
  <w:style w:type="character" w:customStyle="1" w:styleId="13">
    <w:name w:val="Текст сноски Знак1"/>
    <w:basedOn w:val="a0"/>
    <w:link w:val="af3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8">
    <w:name w:val="Верх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9">
    <w:name w:val="Ниж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44D21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link w:val="af9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6">
    <w:name w:val="Тема примечания Знак1"/>
    <w:basedOn w:val="15"/>
    <w:link w:val="afa"/>
    <w:uiPriority w:val="99"/>
    <w:semiHidden/>
    <w:locked/>
    <w:rsid w:val="00144D21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27BB4-7C29-4880-B7EC-B023D709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18366</TotalTime>
  <Pages>43</Pages>
  <Words>17255</Words>
  <Characters>98354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1243</cp:revision>
  <cp:lastPrinted>2024-03-27T08:06:00Z</cp:lastPrinted>
  <dcterms:created xsi:type="dcterms:W3CDTF">2022-10-20T12:54:00Z</dcterms:created>
  <dcterms:modified xsi:type="dcterms:W3CDTF">2024-05-17T12:43:00Z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