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08" w:rsidRPr="002B6FE5" w:rsidRDefault="00A12FC0" w:rsidP="00A12FC0">
      <w:pPr>
        <w:widowControl/>
        <w:autoSpaceDE/>
        <w:autoSpaceDN/>
        <w:rPr>
          <w:rFonts w:eastAsia="Calibri"/>
          <w:b/>
          <w:bCs/>
          <w:spacing w:val="40"/>
          <w:sz w:val="26"/>
          <w:szCs w:val="26"/>
          <w:lang w:eastAsia="ru-RU"/>
        </w:rPr>
      </w:pPr>
      <w:r w:rsidRPr="00A12FC0">
        <w:rPr>
          <w:rFonts w:eastAsia="Calibri"/>
          <w:b/>
          <w:bCs/>
          <w:spacing w:val="40"/>
          <w:sz w:val="80"/>
          <w:szCs w:val="80"/>
          <w:lang w:eastAsia="ru-RU"/>
        </w:rPr>
        <w:t>ПРОЕКТ</w:t>
      </w:r>
      <w:r>
        <w:rPr>
          <w:rFonts w:eastAsia="Calibri"/>
          <w:b/>
          <w:bCs/>
          <w:spacing w:val="40"/>
          <w:sz w:val="26"/>
          <w:szCs w:val="26"/>
          <w:lang w:eastAsia="ru-RU"/>
        </w:rPr>
        <w:t xml:space="preserve"> </w:t>
      </w:r>
      <w:r w:rsidR="006D4508" w:rsidRPr="002B6FE5">
        <w:rPr>
          <w:rFonts w:eastAsia="Calibri"/>
          <w:b/>
          <w:bCs/>
          <w:noProof/>
          <w:spacing w:val="40"/>
          <w:sz w:val="26"/>
          <w:szCs w:val="26"/>
          <w:lang w:eastAsia="ru-RU"/>
        </w:rPr>
        <w:drawing>
          <wp:inline distT="0" distB="0" distL="0" distR="0" wp14:anchorId="53AFC172" wp14:editId="189D14A6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08" w:rsidRPr="002B6FE5" w:rsidRDefault="006D4508" w:rsidP="006D4508">
      <w:pPr>
        <w:widowControl/>
        <w:tabs>
          <w:tab w:val="left" w:pos="4076"/>
        </w:tabs>
        <w:autoSpaceDE/>
        <w:autoSpaceDN/>
        <w:rPr>
          <w:rFonts w:eastAsia="Calibri"/>
          <w:b/>
          <w:bCs/>
          <w:spacing w:val="40"/>
          <w:sz w:val="26"/>
          <w:szCs w:val="26"/>
          <w:lang w:eastAsia="ru-RU"/>
        </w:rPr>
      </w:pPr>
    </w:p>
    <w:p w:rsidR="006D4508" w:rsidRPr="002B6FE5" w:rsidRDefault="006D4508" w:rsidP="006D4508">
      <w:pPr>
        <w:widowControl/>
        <w:tabs>
          <w:tab w:val="left" w:pos="4076"/>
        </w:tabs>
        <w:autoSpaceDE/>
        <w:autoSpaceDN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2B6FE5">
        <w:rPr>
          <w:rFonts w:eastAsia="Calibri"/>
          <w:b/>
          <w:bCs/>
          <w:sz w:val="26"/>
          <w:szCs w:val="26"/>
          <w:lang w:eastAsia="ru-RU"/>
        </w:rPr>
        <w:t>АДМИНИСТРАЦИЯ РУЗСКОГО ГОРОДСКОГО ОКРУГА</w:t>
      </w:r>
    </w:p>
    <w:p w:rsidR="006D4508" w:rsidRPr="002B6FE5" w:rsidRDefault="006D4508" w:rsidP="006D4508">
      <w:pPr>
        <w:keepNext/>
        <w:widowControl/>
        <w:tabs>
          <w:tab w:val="left" w:pos="4076"/>
        </w:tabs>
        <w:autoSpaceDE/>
        <w:autoSpaceDN/>
        <w:jc w:val="center"/>
        <w:outlineLvl w:val="0"/>
        <w:rPr>
          <w:rFonts w:eastAsia="Calibri"/>
          <w:b/>
          <w:bCs/>
          <w:sz w:val="26"/>
          <w:szCs w:val="26"/>
          <w:lang w:eastAsia="ru-RU"/>
        </w:rPr>
      </w:pPr>
      <w:r w:rsidRPr="002B6FE5">
        <w:rPr>
          <w:rFonts w:eastAsia="Calibri"/>
          <w:b/>
          <w:bCs/>
          <w:sz w:val="26"/>
          <w:szCs w:val="26"/>
          <w:lang w:eastAsia="ru-RU"/>
        </w:rPr>
        <w:t>МОСКОВСКОЙ ОБЛАСТИ</w:t>
      </w:r>
    </w:p>
    <w:p w:rsidR="006D4508" w:rsidRPr="002B6FE5" w:rsidRDefault="006D4508" w:rsidP="006D4508">
      <w:pPr>
        <w:widowControl/>
        <w:autoSpaceDE/>
        <w:autoSpaceDN/>
        <w:rPr>
          <w:rFonts w:eastAsia="Calibri"/>
          <w:sz w:val="26"/>
          <w:szCs w:val="26"/>
          <w:lang w:eastAsia="ru-RU"/>
        </w:rPr>
      </w:pPr>
    </w:p>
    <w:p w:rsidR="006D4508" w:rsidRPr="002B6FE5" w:rsidRDefault="006D4508" w:rsidP="006D4508">
      <w:pPr>
        <w:widowControl/>
        <w:autoSpaceDE/>
        <w:autoSpaceDN/>
        <w:jc w:val="center"/>
        <w:rPr>
          <w:rFonts w:eastAsia="Calibri"/>
          <w:b/>
          <w:sz w:val="26"/>
          <w:szCs w:val="26"/>
          <w:lang w:eastAsia="ru-RU"/>
        </w:rPr>
      </w:pPr>
      <w:r w:rsidRPr="002B6FE5">
        <w:rPr>
          <w:rFonts w:eastAsia="Calibri"/>
          <w:b/>
          <w:sz w:val="26"/>
          <w:szCs w:val="26"/>
          <w:lang w:eastAsia="ru-RU"/>
        </w:rPr>
        <w:t xml:space="preserve">ПОСТАНОВЛЕНИЕ </w:t>
      </w:r>
    </w:p>
    <w:p w:rsidR="006D4508" w:rsidRPr="002B6FE5" w:rsidRDefault="006D4508" w:rsidP="006D4508">
      <w:pPr>
        <w:widowControl/>
        <w:autoSpaceDE/>
        <w:autoSpaceDN/>
        <w:jc w:val="center"/>
        <w:rPr>
          <w:rFonts w:eastAsia="Calibri"/>
          <w:b/>
          <w:sz w:val="26"/>
          <w:szCs w:val="26"/>
          <w:lang w:eastAsia="ru-RU"/>
        </w:rPr>
      </w:pPr>
    </w:p>
    <w:p w:rsidR="006D4508" w:rsidRPr="002B6FE5" w:rsidRDefault="006D4508" w:rsidP="006D4508">
      <w:pPr>
        <w:widowControl/>
        <w:autoSpaceDE/>
        <w:autoSpaceDN/>
        <w:rPr>
          <w:rFonts w:eastAsia="Calibri"/>
          <w:sz w:val="26"/>
          <w:szCs w:val="26"/>
          <w:u w:val="single"/>
          <w:lang w:eastAsia="ru-RU"/>
        </w:rPr>
      </w:pPr>
    </w:p>
    <w:p w:rsidR="006D4508" w:rsidRPr="002B6FE5" w:rsidRDefault="006D4508" w:rsidP="006D4508">
      <w:pPr>
        <w:widowControl/>
        <w:autoSpaceDE/>
        <w:autoSpaceDN/>
        <w:jc w:val="center"/>
        <w:rPr>
          <w:rFonts w:eastAsia="Calibri"/>
          <w:sz w:val="26"/>
          <w:szCs w:val="26"/>
          <w:u w:val="single"/>
          <w:lang w:eastAsia="ru-RU"/>
        </w:rPr>
      </w:pPr>
      <w:r w:rsidRPr="002B6FE5">
        <w:rPr>
          <w:rFonts w:eastAsia="Calibri"/>
          <w:sz w:val="26"/>
          <w:szCs w:val="26"/>
          <w:u w:val="single"/>
          <w:lang w:eastAsia="ru-RU"/>
        </w:rPr>
        <w:t>От__________________№_____________</w:t>
      </w:r>
    </w:p>
    <w:p w:rsidR="006D4508" w:rsidRPr="002B6FE5" w:rsidRDefault="006D4508" w:rsidP="006D4508">
      <w:pPr>
        <w:widowControl/>
        <w:tabs>
          <w:tab w:val="left" w:pos="6660"/>
        </w:tabs>
        <w:autoSpaceDE/>
        <w:autoSpaceDN/>
        <w:jc w:val="both"/>
        <w:rPr>
          <w:rFonts w:eastAsia="Calibri"/>
          <w:sz w:val="26"/>
          <w:szCs w:val="26"/>
          <w:lang w:eastAsia="ru-RU"/>
        </w:rPr>
      </w:pPr>
    </w:p>
    <w:p w:rsidR="00512FAB" w:rsidRDefault="00512FAB">
      <w:pPr>
        <w:pStyle w:val="a3"/>
        <w:rPr>
          <w:rFonts w:ascii="Arial"/>
          <w:b/>
        </w:rPr>
      </w:pPr>
    </w:p>
    <w:p w:rsidR="00512FAB" w:rsidRPr="006D4508" w:rsidRDefault="001A22F4" w:rsidP="006D4508">
      <w:pPr>
        <w:pStyle w:val="a3"/>
        <w:ind w:right="679"/>
        <w:jc w:val="center"/>
        <w:rPr>
          <w:b/>
        </w:rPr>
      </w:pPr>
      <w:r w:rsidRPr="006D4508">
        <w:rPr>
          <w:b/>
        </w:rPr>
        <w:t>Об</w:t>
      </w:r>
      <w:r w:rsidRPr="006D4508">
        <w:rPr>
          <w:b/>
          <w:spacing w:val="1"/>
        </w:rPr>
        <w:t xml:space="preserve"> </w:t>
      </w:r>
      <w:r w:rsidRPr="006D4508">
        <w:rPr>
          <w:b/>
        </w:rPr>
        <w:t>утверждении</w:t>
      </w:r>
      <w:r w:rsidRPr="006D4508">
        <w:rPr>
          <w:b/>
          <w:spacing w:val="70"/>
        </w:rPr>
        <w:t xml:space="preserve"> </w:t>
      </w:r>
      <w:r w:rsidRPr="006D4508">
        <w:rPr>
          <w:b/>
        </w:rPr>
        <w:t>Методики</w:t>
      </w:r>
      <w:r w:rsidRPr="006D4508">
        <w:rPr>
          <w:b/>
          <w:spacing w:val="1"/>
        </w:rPr>
        <w:t xml:space="preserve"> </w:t>
      </w:r>
      <w:r w:rsidRPr="006D4508">
        <w:rPr>
          <w:b/>
        </w:rPr>
        <w:t>определения начальной (минимальной)</w:t>
      </w:r>
      <w:r w:rsidRPr="006D4508">
        <w:rPr>
          <w:b/>
          <w:spacing w:val="-67"/>
        </w:rPr>
        <w:t xml:space="preserve"> </w:t>
      </w:r>
      <w:r w:rsidRPr="006D4508">
        <w:rPr>
          <w:b/>
        </w:rPr>
        <w:t>цены предмета аукциона в электронной</w:t>
      </w:r>
      <w:r w:rsidRPr="006D4508">
        <w:rPr>
          <w:b/>
          <w:spacing w:val="-67"/>
        </w:rPr>
        <w:t xml:space="preserve"> </w:t>
      </w:r>
      <w:r w:rsidRPr="006D4508">
        <w:rPr>
          <w:b/>
        </w:rPr>
        <w:t>форме</w:t>
      </w:r>
      <w:r w:rsidRPr="006D4508">
        <w:rPr>
          <w:b/>
          <w:spacing w:val="3"/>
        </w:rPr>
        <w:t xml:space="preserve"> </w:t>
      </w:r>
      <w:r w:rsidRPr="006D4508">
        <w:rPr>
          <w:b/>
        </w:rPr>
        <w:t>на</w:t>
      </w:r>
      <w:r w:rsidRPr="006D4508">
        <w:rPr>
          <w:b/>
          <w:spacing w:val="3"/>
        </w:rPr>
        <w:t xml:space="preserve"> </w:t>
      </w:r>
      <w:r w:rsidRPr="006D4508">
        <w:rPr>
          <w:b/>
        </w:rPr>
        <w:t>право</w:t>
      </w:r>
      <w:r w:rsidRPr="006D4508">
        <w:rPr>
          <w:b/>
          <w:spacing w:val="2"/>
        </w:rPr>
        <w:t xml:space="preserve"> </w:t>
      </w:r>
      <w:r w:rsidRPr="006D4508">
        <w:rPr>
          <w:b/>
        </w:rPr>
        <w:t>заключения</w:t>
      </w:r>
      <w:r w:rsidRPr="006D4508">
        <w:rPr>
          <w:b/>
          <w:spacing w:val="3"/>
        </w:rPr>
        <w:t xml:space="preserve"> </w:t>
      </w:r>
      <w:r w:rsidRPr="006D4508">
        <w:rPr>
          <w:b/>
        </w:rPr>
        <w:t>договора</w:t>
      </w:r>
      <w:r w:rsidRPr="006D4508">
        <w:rPr>
          <w:b/>
          <w:spacing w:val="1"/>
        </w:rPr>
        <w:t xml:space="preserve"> </w:t>
      </w:r>
      <w:r w:rsidRPr="006D4508">
        <w:rPr>
          <w:b/>
        </w:rPr>
        <w:t>на</w:t>
      </w:r>
      <w:r w:rsidR="006D4508" w:rsidRPr="006D4508">
        <w:rPr>
          <w:b/>
          <w:spacing w:val="-4"/>
        </w:rPr>
        <w:t xml:space="preserve"> </w:t>
      </w:r>
      <w:r w:rsidRPr="006D4508">
        <w:rPr>
          <w:b/>
        </w:rPr>
        <w:t>организацию</w:t>
      </w:r>
      <w:r w:rsidRPr="006D4508">
        <w:rPr>
          <w:b/>
          <w:spacing w:val="-7"/>
        </w:rPr>
        <w:t xml:space="preserve"> </w:t>
      </w:r>
      <w:r w:rsidRPr="006D4508">
        <w:rPr>
          <w:b/>
        </w:rPr>
        <w:t>ярмарок</w:t>
      </w:r>
      <w:r w:rsidRPr="006D4508">
        <w:rPr>
          <w:b/>
          <w:spacing w:val="-4"/>
        </w:rPr>
        <w:t xml:space="preserve"> </w:t>
      </w:r>
      <w:r w:rsidRPr="006D4508">
        <w:rPr>
          <w:b/>
        </w:rPr>
        <w:t>на</w:t>
      </w:r>
      <w:r w:rsidRPr="006D4508">
        <w:rPr>
          <w:b/>
          <w:spacing w:val="-4"/>
        </w:rPr>
        <w:t xml:space="preserve"> </w:t>
      </w:r>
      <w:r w:rsidRPr="006D4508">
        <w:rPr>
          <w:b/>
        </w:rPr>
        <w:t>территории</w:t>
      </w:r>
      <w:r w:rsidR="006D4508" w:rsidRPr="006D4508">
        <w:rPr>
          <w:b/>
        </w:rPr>
        <w:t xml:space="preserve"> </w:t>
      </w:r>
      <w:r w:rsidR="006D4508">
        <w:rPr>
          <w:b/>
        </w:rPr>
        <w:t>Рузского городского округа</w:t>
      </w:r>
      <w:r w:rsidRPr="006D4508">
        <w:rPr>
          <w:b/>
        </w:rPr>
        <w:t xml:space="preserve"> Московской</w:t>
      </w:r>
      <w:r w:rsidRPr="006D4508">
        <w:rPr>
          <w:b/>
          <w:spacing w:val="-68"/>
        </w:rPr>
        <w:t xml:space="preserve"> </w:t>
      </w:r>
      <w:r w:rsidRPr="006D4508">
        <w:rPr>
          <w:b/>
        </w:rPr>
        <w:t>области</w:t>
      </w:r>
      <w:r w:rsidRPr="006D4508">
        <w:rPr>
          <w:b/>
          <w:spacing w:val="1"/>
        </w:rPr>
        <w:t xml:space="preserve"> </w:t>
      </w:r>
      <w:r w:rsidRPr="006D4508">
        <w:rPr>
          <w:b/>
        </w:rPr>
        <w:t>на месте проведения ярмарок,</w:t>
      </w:r>
      <w:r w:rsidRPr="006D4508">
        <w:rPr>
          <w:b/>
          <w:spacing w:val="1"/>
        </w:rPr>
        <w:t xml:space="preserve"> </w:t>
      </w:r>
      <w:r w:rsidRPr="006D4508">
        <w:rPr>
          <w:b/>
        </w:rPr>
        <w:t>включенном в Сводный перечень мест</w:t>
      </w:r>
      <w:r w:rsidRPr="006D4508">
        <w:rPr>
          <w:b/>
          <w:spacing w:val="1"/>
        </w:rPr>
        <w:t xml:space="preserve"> </w:t>
      </w:r>
      <w:r w:rsidRPr="006D4508">
        <w:rPr>
          <w:b/>
        </w:rPr>
        <w:t>проведения ярмарок на территории</w:t>
      </w:r>
      <w:r w:rsidRPr="006D4508">
        <w:rPr>
          <w:b/>
          <w:spacing w:val="1"/>
        </w:rPr>
        <w:t xml:space="preserve"> </w:t>
      </w:r>
      <w:r w:rsidRPr="006D4508">
        <w:rPr>
          <w:b/>
        </w:rPr>
        <w:t>Московской области</w:t>
      </w:r>
    </w:p>
    <w:p w:rsidR="00512FAB" w:rsidRDefault="001A22F4">
      <w:pPr>
        <w:pStyle w:val="a3"/>
        <w:spacing w:before="205"/>
        <w:ind w:left="840"/>
        <w:jc w:val="both"/>
      </w:pP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Федеральными</w:t>
      </w:r>
      <w:r>
        <w:rPr>
          <w:spacing w:val="72"/>
        </w:rPr>
        <w:t xml:space="preserve"> </w:t>
      </w:r>
      <w:r>
        <w:t>законами</w:t>
      </w:r>
      <w:r>
        <w:rPr>
          <w:spacing w:val="71"/>
        </w:rPr>
        <w:t xml:space="preserve"> </w:t>
      </w:r>
      <w:proofErr w:type="gramStart"/>
      <w:r>
        <w:t>от  06.10.2003</w:t>
      </w:r>
      <w:proofErr w:type="gramEnd"/>
      <w:r>
        <w:rPr>
          <w:spacing w:val="78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131-ФЗ</w:t>
      </w:r>
    </w:p>
    <w:p w:rsidR="00512FAB" w:rsidRDefault="001A22F4">
      <w:pPr>
        <w:pStyle w:val="a3"/>
        <w:spacing w:before="19" w:line="249" w:lineRule="auto"/>
        <w:ind w:left="119" w:right="129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26.07.2006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конкуренции»,</w:t>
      </w:r>
      <w:r>
        <w:rPr>
          <w:spacing w:val="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28.12.2009</w:t>
      </w:r>
    </w:p>
    <w:p w:rsidR="00512FAB" w:rsidRDefault="001A22F4" w:rsidP="006D4508">
      <w:pPr>
        <w:pStyle w:val="a3"/>
        <w:spacing w:before="7" w:line="252" w:lineRule="auto"/>
        <w:ind w:left="119" w:right="128"/>
        <w:jc w:val="both"/>
      </w:pPr>
      <w:r>
        <w:t>№</w:t>
      </w:r>
      <w:r>
        <w:rPr>
          <w:spacing w:val="1"/>
        </w:rPr>
        <w:t xml:space="preserve"> </w:t>
      </w:r>
      <w:r>
        <w:t>381-ФЗ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Федерации»,   Законом   Московской   области</w:t>
      </w:r>
      <w:r>
        <w:rPr>
          <w:spacing w:val="-67"/>
        </w:rPr>
        <w:t xml:space="preserve"> </w:t>
      </w:r>
      <w:r>
        <w:t>от 24.12.2010 № 174/2010-ОЗ «О государственном регулировании торговой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1170/40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организации ярмарок на территории Московской области и продажи товаров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них»,</w:t>
      </w:r>
      <w:r>
        <w:rPr>
          <w:spacing w:val="1"/>
        </w:rPr>
        <w:t xml:space="preserve"> </w:t>
      </w:r>
      <w:r w:rsidRPr="004F13E7">
        <w:rPr>
          <w:color w:val="FF0000"/>
          <w:highlight w:val="yellow"/>
        </w:rPr>
        <w:t xml:space="preserve">от  </w:t>
      </w:r>
      <w:r w:rsidR="00A12FC0">
        <w:rPr>
          <w:color w:val="FF0000"/>
          <w:highlight w:val="yellow"/>
        </w:rPr>
        <w:t xml:space="preserve">          </w:t>
      </w:r>
      <w:r w:rsidRPr="004F13E7">
        <w:rPr>
          <w:color w:val="FF0000"/>
          <w:highlight w:val="yellow"/>
        </w:rPr>
        <w:t xml:space="preserve">  </w:t>
      </w:r>
      <w:r w:rsidRPr="004F13E7">
        <w:rPr>
          <w:color w:val="FF0000"/>
          <w:spacing w:val="52"/>
          <w:highlight w:val="yellow"/>
        </w:rPr>
        <w:t xml:space="preserve"> </w:t>
      </w:r>
      <w:r w:rsidRPr="004F13E7">
        <w:rPr>
          <w:color w:val="FF0000"/>
          <w:highlight w:val="yellow"/>
        </w:rPr>
        <w:t>№</w:t>
      </w:r>
      <w:r w:rsidR="0077034E" w:rsidRPr="004F13E7">
        <w:rPr>
          <w:color w:val="FF0000"/>
          <w:highlight w:val="yellow"/>
        </w:rPr>
        <w:t xml:space="preserve"> </w:t>
      </w:r>
      <w:r w:rsidR="00A12FC0">
        <w:rPr>
          <w:color w:val="FF0000"/>
          <w:highlight w:val="yellow"/>
        </w:rPr>
        <w:t xml:space="preserve">   </w:t>
      </w:r>
      <w:r w:rsidR="00A12FC0">
        <w:rPr>
          <w:color w:val="FF0000"/>
        </w:rPr>
        <w:t xml:space="preserve">               </w:t>
      </w:r>
      <w:bookmarkStart w:id="0" w:name="_GoBack"/>
      <w:bookmarkEnd w:id="0"/>
      <w:r w:rsidRPr="006D4508">
        <w:rPr>
          <w:color w:val="FF0000"/>
        </w:rPr>
        <w:t xml:space="preserve">  </w:t>
      </w:r>
      <w:r w:rsidRPr="006D4508">
        <w:rPr>
          <w:color w:val="FF0000"/>
          <w:spacing w:val="48"/>
        </w:rPr>
        <w:t xml:space="preserve"> </w:t>
      </w:r>
      <w:r>
        <w:t xml:space="preserve">«Об  </w:t>
      </w:r>
      <w:r>
        <w:rPr>
          <w:spacing w:val="56"/>
        </w:rPr>
        <w:t xml:space="preserve"> </w:t>
      </w:r>
      <w:r>
        <w:t xml:space="preserve">утверждении  </w:t>
      </w:r>
      <w:r>
        <w:rPr>
          <w:spacing w:val="52"/>
        </w:rPr>
        <w:t xml:space="preserve"> </w:t>
      </w:r>
      <w:r>
        <w:t>Положения</w:t>
      </w:r>
      <w:r>
        <w:rPr>
          <w:spacing w:val="-68"/>
        </w:rPr>
        <w:t xml:space="preserve"> </w:t>
      </w:r>
      <w:r w:rsidR="006D4508">
        <w:rPr>
          <w:spacing w:val="-68"/>
        </w:rPr>
        <w:t xml:space="preserve">                                                               </w:t>
      </w:r>
      <w:r>
        <w:t>о проведении открытого аукциона в электронной форме на право заключения</w:t>
      </w:r>
      <w:r>
        <w:rPr>
          <w:spacing w:val="-67"/>
        </w:rPr>
        <w:t xml:space="preserve"> </w:t>
      </w:r>
      <w:r w:rsidR="006D4508">
        <w:rPr>
          <w:spacing w:val="-67"/>
        </w:rPr>
        <w:t xml:space="preserve">                                                      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6D4508">
        <w:t>Рузского городского округа</w:t>
      </w:r>
      <w:r>
        <w:rPr>
          <w:spacing w:val="50"/>
        </w:rPr>
        <w:t xml:space="preserve"> </w:t>
      </w:r>
      <w:r>
        <w:t>Московской</w:t>
      </w:r>
      <w:r>
        <w:rPr>
          <w:spacing w:val="53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месте</w:t>
      </w:r>
      <w:r>
        <w:rPr>
          <w:spacing w:val="62"/>
        </w:rPr>
        <w:t xml:space="preserve"> </w:t>
      </w:r>
      <w:r>
        <w:t>проведения</w:t>
      </w:r>
      <w:r>
        <w:rPr>
          <w:spacing w:val="53"/>
        </w:rPr>
        <w:t xml:space="preserve"> </w:t>
      </w:r>
      <w:r>
        <w:t>ярмарок,</w:t>
      </w:r>
      <w:r>
        <w:rPr>
          <w:spacing w:val="55"/>
        </w:rPr>
        <w:t xml:space="preserve"> </w:t>
      </w:r>
      <w:r>
        <w:t>включенном</w:t>
      </w:r>
      <w:r>
        <w:rPr>
          <w:spacing w:val="-67"/>
        </w:rPr>
        <w:t xml:space="preserve"> </w:t>
      </w:r>
      <w:r>
        <w:t>в Сводный перечень мест проведения ярмарок на территории Московской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6D4508">
        <w:t>Рузск</w:t>
      </w:r>
      <w:r w:rsidR="0077034E">
        <w:t>ого</w:t>
      </w:r>
      <w:r w:rsidR="006D4508">
        <w:t xml:space="preserve"> городско</w:t>
      </w:r>
      <w:r w:rsidR="0077034E">
        <w:t>го</w:t>
      </w:r>
      <w:r w:rsidR="006D4508">
        <w:t xml:space="preserve"> округ</w:t>
      </w:r>
      <w:r w:rsidR="0077034E">
        <w:t>а</w:t>
      </w:r>
      <w:r>
        <w:t xml:space="preserve"> Московской</w:t>
      </w:r>
      <w:r>
        <w:rPr>
          <w:spacing w:val="1"/>
        </w:rPr>
        <w:t xml:space="preserve"> </w:t>
      </w:r>
      <w:r>
        <w:t>области»</w:t>
      </w:r>
      <w:r w:rsidR="006D4508">
        <w:t xml:space="preserve"> </w:t>
      </w:r>
      <w:r w:rsidR="0077034E">
        <w:t>постановляет</w:t>
      </w:r>
      <w:r w:rsidR="006D4508">
        <w:t>:</w:t>
      </w:r>
    </w:p>
    <w:p w:rsidR="00512FAB" w:rsidRDefault="00512FAB">
      <w:pPr>
        <w:pStyle w:val="a3"/>
        <w:spacing w:before="11"/>
        <w:rPr>
          <w:sz w:val="27"/>
        </w:rPr>
      </w:pPr>
    </w:p>
    <w:p w:rsidR="00512FAB" w:rsidRPr="00AF64E4" w:rsidRDefault="001A22F4" w:rsidP="00AF64E4">
      <w:pPr>
        <w:pStyle w:val="a4"/>
        <w:numPr>
          <w:ilvl w:val="0"/>
          <w:numId w:val="1"/>
        </w:numPr>
        <w:tabs>
          <w:tab w:val="left" w:pos="1537"/>
        </w:tabs>
        <w:ind w:right="131" w:firstLine="71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(минимальной)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цены предмета аукциона в электронной форме на право заключения договора</w:t>
      </w:r>
      <w:r>
        <w:rPr>
          <w:spacing w:val="-67"/>
          <w:sz w:val="28"/>
        </w:rPr>
        <w:t xml:space="preserve"> </w:t>
      </w:r>
      <w:r w:rsidR="0077034E">
        <w:rPr>
          <w:spacing w:val="-67"/>
          <w:sz w:val="28"/>
        </w:rPr>
        <w:t xml:space="preserve">   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77034E">
        <w:rPr>
          <w:spacing w:val="1"/>
          <w:sz w:val="28"/>
        </w:rPr>
        <w:t xml:space="preserve"> Рузского</w:t>
      </w:r>
      <w:proofErr w:type="gramEnd"/>
      <w:r w:rsidR="0077034E"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2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месте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32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Сводный</w:t>
      </w:r>
      <w:r w:rsidR="00AF64E4">
        <w:rPr>
          <w:sz w:val="28"/>
        </w:rPr>
        <w:t xml:space="preserve">  </w:t>
      </w:r>
      <w:r w:rsidR="00AF64E4" w:rsidRPr="00AF64E4">
        <w:rPr>
          <w:sz w:val="28"/>
          <w:szCs w:val="28"/>
        </w:rPr>
        <w:t>перечень</w:t>
      </w:r>
    </w:p>
    <w:p w:rsidR="00AF64E4" w:rsidRDefault="00AF64E4" w:rsidP="00AF64E4">
      <w:pPr>
        <w:pStyle w:val="a3"/>
        <w:spacing w:before="67"/>
      </w:pPr>
      <w:r>
        <w:t xml:space="preserve">  мест</w:t>
      </w:r>
      <w:r>
        <w:rPr>
          <w:spacing w:val="38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ярмарок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Московской</w:t>
      </w:r>
      <w:r>
        <w:rPr>
          <w:spacing w:val="39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(прилагается).</w:t>
      </w:r>
    </w:p>
    <w:p w:rsidR="00AF64E4" w:rsidRDefault="00AF64E4" w:rsidP="00AF64E4">
      <w:pPr>
        <w:jc w:val="both"/>
        <w:rPr>
          <w:sz w:val="28"/>
        </w:rPr>
        <w:sectPr w:rsidR="00AF64E4" w:rsidSect="006D4508">
          <w:type w:val="continuous"/>
          <w:pgSz w:w="11910" w:h="16840"/>
          <w:pgMar w:top="709" w:right="720" w:bottom="280" w:left="1580" w:header="720" w:footer="720" w:gutter="0"/>
          <w:cols w:space="720"/>
        </w:sectPr>
      </w:pPr>
    </w:p>
    <w:p w:rsidR="0077034E" w:rsidRDefault="0077034E" w:rsidP="00770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23909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>в официальном периодическом печатном издании, распространяемом в Рузском городском округе</w:t>
      </w:r>
      <w:r w:rsidRPr="00D23909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D23909">
        <w:rPr>
          <w:sz w:val="28"/>
          <w:szCs w:val="28"/>
        </w:rPr>
        <w:t>Рузского горо</w:t>
      </w:r>
      <w:r>
        <w:rPr>
          <w:sz w:val="28"/>
          <w:szCs w:val="28"/>
        </w:rPr>
        <w:t>дского округа</w:t>
      </w:r>
      <w:r w:rsidRPr="00D23909">
        <w:rPr>
          <w:sz w:val="28"/>
          <w:szCs w:val="28"/>
        </w:rPr>
        <w:t xml:space="preserve"> в сети «Интернет».</w:t>
      </w:r>
    </w:p>
    <w:p w:rsidR="0077034E" w:rsidRPr="00D23909" w:rsidRDefault="0077034E" w:rsidP="0077034E">
      <w:pPr>
        <w:ind w:firstLine="708"/>
        <w:jc w:val="both"/>
        <w:rPr>
          <w:sz w:val="28"/>
          <w:szCs w:val="28"/>
        </w:rPr>
      </w:pPr>
      <w:r w:rsidRPr="00D2390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D23909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Рузского городского округ</w:t>
      </w:r>
      <w:r>
        <w:rPr>
          <w:sz w:val="28"/>
          <w:szCs w:val="28"/>
        </w:rPr>
        <w:t>а</w:t>
      </w:r>
      <w:r w:rsidRPr="00D23909">
        <w:rPr>
          <w:sz w:val="28"/>
          <w:szCs w:val="28"/>
        </w:rPr>
        <w:t xml:space="preserve"> Пархоменко В.Ю.</w:t>
      </w:r>
    </w:p>
    <w:p w:rsidR="0077034E" w:rsidRPr="00D23909" w:rsidRDefault="0077034E" w:rsidP="0077034E">
      <w:pPr>
        <w:jc w:val="both"/>
        <w:rPr>
          <w:sz w:val="28"/>
          <w:szCs w:val="28"/>
        </w:rPr>
      </w:pPr>
    </w:p>
    <w:p w:rsidR="00512FAB" w:rsidRDefault="00512FAB">
      <w:pPr>
        <w:pStyle w:val="a3"/>
        <w:rPr>
          <w:sz w:val="30"/>
        </w:rPr>
      </w:pPr>
    </w:p>
    <w:p w:rsidR="00512FAB" w:rsidRDefault="00512FAB">
      <w:pPr>
        <w:pStyle w:val="a3"/>
        <w:rPr>
          <w:sz w:val="30"/>
        </w:rPr>
      </w:pPr>
    </w:p>
    <w:p w:rsidR="00512FAB" w:rsidRDefault="001A22F4">
      <w:pPr>
        <w:pStyle w:val="a3"/>
        <w:tabs>
          <w:tab w:val="left" w:pos="7366"/>
        </w:tabs>
        <w:spacing w:before="176"/>
        <w:ind w:right="96"/>
        <w:jc w:val="center"/>
      </w:pPr>
      <w:r>
        <w:t>Глава</w:t>
      </w:r>
      <w:r>
        <w:rPr>
          <w:spacing w:val="-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  <w:r>
        <w:tab/>
      </w:r>
      <w:proofErr w:type="spellStart"/>
      <w:r w:rsidR="0077034E">
        <w:t>Н.Н.Пархоменко</w:t>
      </w:r>
      <w:proofErr w:type="spellEnd"/>
    </w:p>
    <w:p w:rsidR="00512FAB" w:rsidRDefault="00512FAB">
      <w:pPr>
        <w:pStyle w:val="a3"/>
        <w:rPr>
          <w:sz w:val="30"/>
        </w:rPr>
      </w:pPr>
    </w:p>
    <w:p w:rsidR="00512FAB" w:rsidRDefault="00512FAB">
      <w:pPr>
        <w:pStyle w:val="a3"/>
        <w:spacing w:before="9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77034E" w:rsidRDefault="0077034E">
      <w:pPr>
        <w:pStyle w:val="a3"/>
        <w:spacing w:line="322" w:lineRule="exact"/>
        <w:ind w:left="5190"/>
      </w:pPr>
    </w:p>
    <w:p w:rsidR="00AF64E4" w:rsidRDefault="00AF64E4" w:rsidP="0077034E">
      <w:pPr>
        <w:pStyle w:val="a3"/>
        <w:tabs>
          <w:tab w:val="left" w:pos="851"/>
          <w:tab w:val="left" w:pos="7797"/>
        </w:tabs>
        <w:ind w:right="3"/>
        <w:jc w:val="right"/>
        <w:rPr>
          <w:bCs/>
          <w:color w:val="000000"/>
          <w:lang w:eastAsia="ru-RU"/>
        </w:rPr>
      </w:pPr>
    </w:p>
    <w:p w:rsidR="0077034E" w:rsidRDefault="0077034E" w:rsidP="0077034E">
      <w:pPr>
        <w:pStyle w:val="a3"/>
        <w:tabs>
          <w:tab w:val="left" w:pos="851"/>
          <w:tab w:val="left" w:pos="7797"/>
        </w:tabs>
        <w:ind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lastRenderedPageBreak/>
        <w:t xml:space="preserve">Приложение </w:t>
      </w:r>
    </w:p>
    <w:p w:rsidR="0077034E" w:rsidRPr="001C4AF6" w:rsidRDefault="0077034E" w:rsidP="0077034E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bookmarkStart w:id="1" w:name="_Toc515285814"/>
      <w:bookmarkStart w:id="2" w:name="_Toc515286372"/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к постановлению </w:t>
      </w:r>
      <w:r w:rsidRPr="001C4AF6">
        <w:rPr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77034E" w:rsidRPr="001C4AF6" w:rsidRDefault="0077034E" w:rsidP="0077034E">
      <w:pPr>
        <w:adjustRightInd w:val="0"/>
        <w:ind w:left="482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  <w:bookmarkStart w:id="3" w:name="_Toc515285815"/>
      <w:bookmarkStart w:id="4" w:name="_Toc515286373"/>
      <w:bookmarkEnd w:id="1"/>
      <w:bookmarkEnd w:id="2"/>
      <w:r>
        <w:rPr>
          <w:bCs/>
          <w:color w:val="000000"/>
          <w:sz w:val="28"/>
          <w:szCs w:val="28"/>
          <w:lang w:eastAsia="ru-RU"/>
        </w:rPr>
        <w:t xml:space="preserve">Рузского </w:t>
      </w:r>
      <w:r w:rsidRPr="001C4AF6">
        <w:rPr>
          <w:bCs/>
          <w:color w:val="000000"/>
          <w:sz w:val="28"/>
          <w:szCs w:val="28"/>
          <w:lang w:eastAsia="ru-RU"/>
        </w:rPr>
        <w:t>городского округа</w:t>
      </w:r>
      <w:bookmarkEnd w:id="3"/>
      <w:bookmarkEnd w:id="4"/>
    </w:p>
    <w:p w:rsidR="0077034E" w:rsidRDefault="0077034E" w:rsidP="0077034E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1C4AF6">
        <w:rPr>
          <w:bCs/>
          <w:color w:val="000000"/>
          <w:sz w:val="28"/>
          <w:szCs w:val="28"/>
          <w:lang w:eastAsia="ru-RU"/>
        </w:rPr>
        <w:t>Московской области</w:t>
      </w:r>
    </w:p>
    <w:p w:rsidR="0077034E" w:rsidRPr="001C4AF6" w:rsidRDefault="0077034E" w:rsidP="0077034E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от </w:t>
      </w:r>
      <w:proofErr w:type="gramStart"/>
      <w:r>
        <w:rPr>
          <w:bCs/>
          <w:color w:val="000000"/>
          <w:sz w:val="28"/>
          <w:szCs w:val="28"/>
          <w:lang w:eastAsia="ru-RU"/>
        </w:rPr>
        <w:t xml:space="preserve">« </w:t>
      </w:r>
      <w:r w:rsidRPr="004C243A">
        <w:rPr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gramEnd"/>
      <w:r w:rsidRPr="004C243A">
        <w:rPr>
          <w:bCs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bCs/>
          <w:color w:val="000000"/>
          <w:sz w:val="28"/>
          <w:szCs w:val="28"/>
          <w:lang w:eastAsia="ru-RU"/>
        </w:rPr>
        <w:t xml:space="preserve"> »___________№_________</w:t>
      </w:r>
    </w:p>
    <w:p w:rsidR="00512FAB" w:rsidRDefault="00512FAB">
      <w:pPr>
        <w:pStyle w:val="a3"/>
        <w:rPr>
          <w:sz w:val="30"/>
        </w:rPr>
      </w:pPr>
    </w:p>
    <w:p w:rsidR="00512FAB" w:rsidRDefault="00512FAB">
      <w:pPr>
        <w:pStyle w:val="a3"/>
        <w:spacing w:before="11"/>
        <w:rPr>
          <w:sz w:val="25"/>
        </w:rPr>
      </w:pPr>
    </w:p>
    <w:p w:rsidR="00512FAB" w:rsidRDefault="001A22F4">
      <w:pPr>
        <w:pStyle w:val="a3"/>
        <w:ind w:left="86" w:right="96"/>
        <w:jc w:val="center"/>
      </w:pPr>
      <w:r>
        <w:t>МЕТОДИКА</w:t>
      </w:r>
    </w:p>
    <w:p w:rsidR="00512FAB" w:rsidRDefault="001A22F4">
      <w:pPr>
        <w:pStyle w:val="a3"/>
        <w:spacing w:before="4"/>
        <w:ind w:left="244" w:right="260" w:firstLine="9"/>
        <w:jc w:val="center"/>
      </w:pPr>
      <w:r>
        <w:t>определения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(минимальной)</w:t>
      </w:r>
      <w:r>
        <w:rPr>
          <w:spacing w:val="2"/>
        </w:rPr>
        <w:t xml:space="preserve"> </w:t>
      </w:r>
      <w:r>
        <w:t>цены</w:t>
      </w:r>
      <w:r>
        <w:rPr>
          <w:spacing w:val="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ярмарок</w:t>
      </w:r>
      <w:r>
        <w:rPr>
          <w:spacing w:val="-67"/>
        </w:rPr>
        <w:t xml:space="preserve"> </w:t>
      </w:r>
      <w:r>
        <w:t xml:space="preserve">на </w:t>
      </w:r>
      <w:proofErr w:type="gramStart"/>
      <w:r>
        <w:t xml:space="preserve">территории </w:t>
      </w:r>
      <w:r w:rsidR="00AF64E4">
        <w:t xml:space="preserve"> Рузского</w:t>
      </w:r>
      <w:proofErr w:type="gramEnd"/>
      <w:r w:rsidR="00AF64E4">
        <w:t xml:space="preserve"> </w:t>
      </w:r>
      <w:r>
        <w:t>городского округа Московской области на месте</w:t>
      </w:r>
      <w:r>
        <w:rPr>
          <w:spacing w:val="1"/>
        </w:rPr>
        <w:t xml:space="preserve"> </w:t>
      </w:r>
      <w:r>
        <w:t>проведения ярмарок, включенном в Сводный перечень мест проведения</w:t>
      </w:r>
      <w:r>
        <w:rPr>
          <w:spacing w:val="1"/>
        </w:rPr>
        <w:t xml:space="preserve"> </w:t>
      </w:r>
      <w:r>
        <w:t>ярмарок на</w:t>
      </w:r>
      <w:r>
        <w:rPr>
          <w:spacing w:val="2"/>
        </w:rPr>
        <w:t xml:space="preserve"> </w:t>
      </w:r>
      <w:r>
        <w:t>территории Московской</w:t>
      </w:r>
      <w:r>
        <w:rPr>
          <w:spacing w:val="1"/>
        </w:rPr>
        <w:t xml:space="preserve"> </w:t>
      </w:r>
      <w:r>
        <w:t>области</w:t>
      </w:r>
    </w:p>
    <w:p w:rsidR="00512FAB" w:rsidRDefault="00512FAB">
      <w:pPr>
        <w:pStyle w:val="a3"/>
        <w:spacing w:before="10"/>
        <w:rPr>
          <w:sz w:val="27"/>
        </w:rPr>
      </w:pPr>
    </w:p>
    <w:p w:rsidR="00512FAB" w:rsidRDefault="001A22F4">
      <w:pPr>
        <w:pStyle w:val="a3"/>
        <w:ind w:left="119" w:right="128" w:firstLine="706"/>
        <w:jc w:val="both"/>
      </w:pPr>
      <w:r>
        <w:t>Начальная</w:t>
      </w:r>
      <w:r>
        <w:rPr>
          <w:spacing w:val="1"/>
        </w:rPr>
        <w:t xml:space="preserve"> </w:t>
      </w:r>
      <w:r>
        <w:t>(минимальная)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на право заключения договора на организацию ярмарок на территории</w:t>
      </w:r>
      <w:r>
        <w:rPr>
          <w:spacing w:val="-67"/>
        </w:rPr>
        <w:t xml:space="preserve"> </w:t>
      </w:r>
      <w:r w:rsidR="00AF64E4">
        <w:rPr>
          <w:spacing w:val="-67"/>
        </w:rPr>
        <w:t xml:space="preserve">  </w:t>
      </w:r>
      <w:r w:rsidR="00AF64E4">
        <w:t>Рузского г</w:t>
      </w:r>
      <w:r>
        <w:t>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ярмарок,</w:t>
      </w:r>
      <w:r>
        <w:rPr>
          <w:spacing w:val="71"/>
        </w:rPr>
        <w:t xml:space="preserve"> </w:t>
      </w:r>
      <w:r>
        <w:t>включенном</w:t>
      </w:r>
      <w:r>
        <w:rPr>
          <w:spacing w:val="71"/>
        </w:rPr>
        <w:t xml:space="preserve"> </w:t>
      </w:r>
      <w:r>
        <w:t>в   Сводный   перечень   мест   проведения   ярмарок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F64E4">
        <w:rPr>
          <w:spacing w:val="1"/>
        </w:rPr>
        <w:t xml:space="preserve">Рузского </w:t>
      </w:r>
      <w:r>
        <w:t>городского</w:t>
      </w:r>
      <w:r>
        <w:rPr>
          <w:spacing w:val="34"/>
        </w:rPr>
        <w:t xml:space="preserve"> </w:t>
      </w:r>
      <w:r>
        <w:t>округа</w:t>
      </w:r>
      <w:r>
        <w:rPr>
          <w:spacing w:val="39"/>
        </w:rPr>
        <w:t xml:space="preserve"> </w:t>
      </w:r>
      <w:r>
        <w:t>Московской</w:t>
      </w:r>
      <w:r>
        <w:rPr>
          <w:spacing w:val="33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Администрация)</w:t>
      </w:r>
    </w:p>
    <w:p w:rsidR="00512FAB" w:rsidRDefault="001A22F4">
      <w:pPr>
        <w:pStyle w:val="a3"/>
        <w:spacing w:line="320" w:lineRule="exact"/>
        <w:ind w:left="119"/>
        <w:jc w:val="both"/>
      </w:pPr>
      <w:r>
        <w:t>–</w:t>
      </w:r>
      <w:r>
        <w:rPr>
          <w:spacing w:val="-5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аукциона.</w:t>
      </w:r>
    </w:p>
    <w:p w:rsidR="00512FAB" w:rsidRDefault="001A22F4">
      <w:pPr>
        <w:pStyle w:val="a3"/>
        <w:spacing w:before="4"/>
        <w:ind w:left="119" w:right="119" w:firstLine="706"/>
        <w:jc w:val="both"/>
      </w:pPr>
      <w:r>
        <w:t>Начальная (минимальная) цена предмета аукциона представляет 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отдельных чисел: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кадастровой стоимости земельных участков на территории</w:t>
      </w:r>
      <w:r w:rsidR="00AF64E4">
        <w:t xml:space="preserve"> Рузского</w:t>
      </w:r>
      <w:r>
        <w:t xml:space="preserve"> городского округа</w:t>
      </w:r>
      <w:r>
        <w:rPr>
          <w:spacing w:val="-67"/>
        </w:rPr>
        <w:t xml:space="preserve"> </w:t>
      </w:r>
      <w:r w:rsidR="00AF64E4">
        <w:rPr>
          <w:spacing w:val="-67"/>
        </w:rPr>
        <w:t xml:space="preserve">                                          </w:t>
      </w:r>
      <w:r>
        <w:t>Московской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ярмарочной</w:t>
      </w:r>
      <w:r>
        <w:rPr>
          <w:spacing w:val="1"/>
        </w:rPr>
        <w:t xml:space="preserve"> </w:t>
      </w:r>
      <w:r>
        <w:t>площадки;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ярмарочной</w:t>
      </w:r>
      <w:r>
        <w:rPr>
          <w:spacing w:val="1"/>
        </w:rPr>
        <w:t xml:space="preserve"> </w:t>
      </w:r>
      <w:r>
        <w:t>площадки;</w:t>
      </w:r>
      <w:r>
        <w:rPr>
          <w:spacing w:val="1"/>
        </w:rPr>
        <w:t xml:space="preserve"> </w:t>
      </w:r>
      <w:r>
        <w:t>делённых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 месяцев в году и умноженных на период времени (месяцев), на</w:t>
      </w:r>
      <w:r>
        <w:rPr>
          <w:spacing w:val="1"/>
        </w:rPr>
        <w:t xml:space="preserve"> </w:t>
      </w:r>
      <w:r>
        <w:t>который заключается договор на организацию ярмарок (далее – Договор), по</w:t>
      </w:r>
      <w:r>
        <w:rPr>
          <w:spacing w:val="1"/>
        </w:rPr>
        <w:t xml:space="preserve"> </w:t>
      </w:r>
      <w:r>
        <w:t>формуле:</w:t>
      </w:r>
    </w:p>
    <w:p w:rsidR="00512FAB" w:rsidRDefault="00512FAB">
      <w:pPr>
        <w:pStyle w:val="a3"/>
        <w:spacing w:before="9"/>
        <w:rPr>
          <w:sz w:val="27"/>
        </w:rPr>
      </w:pPr>
    </w:p>
    <w:p w:rsidR="00512FAB" w:rsidRDefault="001A22F4">
      <w:pPr>
        <w:pStyle w:val="a3"/>
        <w:spacing w:before="1"/>
        <w:ind w:left="825"/>
      </w:pPr>
      <w:r>
        <w:t>C =</w:t>
      </w:r>
      <w:r>
        <w:rPr>
          <w:spacing w:val="2"/>
        </w:rPr>
        <w:t xml:space="preserve"> </w:t>
      </w:r>
      <w:r>
        <w:t>(Кс</w:t>
      </w:r>
      <w:r>
        <w:rPr>
          <w:spacing w:val="1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S)</w:t>
      </w:r>
      <w:r>
        <w:rPr>
          <w:spacing w:val="-2"/>
        </w:rPr>
        <w:t xml:space="preserve"> </w:t>
      </w:r>
      <w:r>
        <w:t>/12 х</w:t>
      </w:r>
      <w:r>
        <w:rPr>
          <w:spacing w:val="1"/>
        </w:rPr>
        <w:t xml:space="preserve"> </w:t>
      </w:r>
      <w:r>
        <w:t>T,</w:t>
      </w:r>
      <w:r>
        <w:rPr>
          <w:spacing w:val="2"/>
        </w:rPr>
        <w:t xml:space="preserve"> </w:t>
      </w:r>
      <w:r>
        <w:t>где:</w:t>
      </w:r>
    </w:p>
    <w:p w:rsidR="00512FAB" w:rsidRDefault="00512FAB">
      <w:pPr>
        <w:pStyle w:val="a3"/>
        <w:spacing w:before="10"/>
        <w:rPr>
          <w:sz w:val="27"/>
        </w:rPr>
      </w:pPr>
    </w:p>
    <w:p w:rsidR="00512FAB" w:rsidRDefault="001A22F4">
      <w:pPr>
        <w:pStyle w:val="a3"/>
        <w:ind w:left="825"/>
      </w:pP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(рублей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времени);</w:t>
      </w:r>
    </w:p>
    <w:p w:rsidR="00512FAB" w:rsidRDefault="00512FAB"/>
    <w:p w:rsidR="00512FAB" w:rsidRDefault="001A22F4">
      <w:pPr>
        <w:pStyle w:val="a3"/>
        <w:spacing w:before="69"/>
        <w:ind w:left="119" w:right="128" w:firstLine="706"/>
        <w:jc w:val="both"/>
      </w:pPr>
      <w:r>
        <w:t>Кс – средний удельный показатель кадастровой стоимости земельных</w:t>
      </w:r>
      <w:r>
        <w:rPr>
          <w:spacing w:val="1"/>
        </w:rPr>
        <w:t xml:space="preserve"> </w:t>
      </w:r>
      <w:r>
        <w:t xml:space="preserve">участков на </w:t>
      </w:r>
      <w:proofErr w:type="gramStart"/>
      <w:r>
        <w:t xml:space="preserve">территории </w:t>
      </w:r>
      <w:r w:rsidR="004F13E7">
        <w:t xml:space="preserve"> Рузского</w:t>
      </w:r>
      <w:proofErr w:type="gramEnd"/>
      <w:r w:rsidR="004F13E7"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Московской области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="004F13E7">
        <w:t>Московской области от 27.11.2022</w:t>
      </w:r>
      <w:r>
        <w:t xml:space="preserve"> № 15ВР-</w:t>
      </w:r>
      <w:r w:rsidR="004F13E7">
        <w:t>2453</w:t>
      </w:r>
      <w:r>
        <w:t xml:space="preserve"> «Об утверждении средних</w:t>
      </w:r>
      <w:r>
        <w:rPr>
          <w:spacing w:val="1"/>
        </w:rPr>
        <w:t xml:space="preserve"> </w:t>
      </w:r>
      <w:r>
        <w:t>значений кадастровой</w:t>
      </w:r>
      <w:r>
        <w:rPr>
          <w:spacing w:val="1"/>
        </w:rPr>
        <w:t xml:space="preserve"> </w:t>
      </w:r>
      <w:r>
        <w:t>стоимости»;</w:t>
      </w:r>
    </w:p>
    <w:p w:rsidR="00512FAB" w:rsidRDefault="00512FAB">
      <w:pPr>
        <w:pStyle w:val="a3"/>
        <w:spacing w:before="3"/>
      </w:pPr>
    </w:p>
    <w:p w:rsidR="00512FAB" w:rsidRDefault="001A22F4">
      <w:pPr>
        <w:pStyle w:val="a3"/>
        <w:ind w:left="119" w:right="131" w:firstLine="706"/>
        <w:jc w:val="both"/>
      </w:pPr>
      <w:r>
        <w:t>Км    –    коэффициент    месторасположения    ярмарочной    площадки</w:t>
      </w:r>
      <w:r>
        <w:rPr>
          <w:spacing w:val="1"/>
        </w:rPr>
        <w:t xml:space="preserve"> </w:t>
      </w:r>
      <w:r>
        <w:t>в</w:t>
      </w:r>
      <w:r w:rsidR="004F13E7">
        <w:t xml:space="preserve"> Рузском</w:t>
      </w:r>
      <w:r>
        <w:rPr>
          <w:spacing w:val="-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округе</w:t>
      </w:r>
      <w:r>
        <w:rPr>
          <w:spacing w:val="6"/>
        </w:rPr>
        <w:t xml:space="preserve"> </w:t>
      </w:r>
      <w:r>
        <w:t>Московской области.</w:t>
      </w:r>
    </w:p>
    <w:p w:rsidR="00512FAB" w:rsidRDefault="00512FAB">
      <w:pPr>
        <w:pStyle w:val="a3"/>
        <w:spacing w:before="10"/>
        <w:rPr>
          <w:sz w:val="25"/>
        </w:rPr>
      </w:pPr>
    </w:p>
    <w:p w:rsidR="004F13E7" w:rsidRDefault="004F13E7">
      <w:pPr>
        <w:pStyle w:val="a3"/>
        <w:spacing w:before="10"/>
        <w:rPr>
          <w:sz w:val="25"/>
        </w:rPr>
      </w:pPr>
    </w:p>
    <w:p w:rsidR="004F13E7" w:rsidRDefault="004F13E7">
      <w:pPr>
        <w:pStyle w:val="a3"/>
        <w:spacing w:before="10"/>
        <w:rPr>
          <w:sz w:val="25"/>
        </w:rPr>
      </w:pPr>
    </w:p>
    <w:p w:rsidR="004F13E7" w:rsidRDefault="004F13E7">
      <w:pPr>
        <w:pStyle w:val="a3"/>
        <w:spacing w:before="10"/>
        <w:rPr>
          <w:sz w:val="25"/>
        </w:rPr>
      </w:pPr>
    </w:p>
    <w:p w:rsidR="004F13E7" w:rsidRDefault="004F13E7">
      <w:pPr>
        <w:pStyle w:val="a3"/>
        <w:spacing w:before="10"/>
        <w:rPr>
          <w:sz w:val="25"/>
        </w:rPr>
      </w:pPr>
    </w:p>
    <w:p w:rsidR="00512FAB" w:rsidRDefault="001A22F4">
      <w:pPr>
        <w:pStyle w:val="a3"/>
        <w:spacing w:before="1" w:after="6"/>
        <w:ind w:left="1435" w:right="661" w:hanging="701"/>
      </w:pPr>
      <w:r>
        <w:lastRenderedPageBreak/>
        <w:t>Значение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месторасположения</w:t>
      </w:r>
      <w:r>
        <w:rPr>
          <w:spacing w:val="-5"/>
        </w:rPr>
        <w:t xml:space="preserve"> </w:t>
      </w:r>
      <w:r>
        <w:t>ярмарочной</w:t>
      </w:r>
      <w:r>
        <w:rPr>
          <w:spacing w:val="-10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 w:rsidR="004F13E7">
        <w:rPr>
          <w:spacing w:val="-2"/>
        </w:rPr>
        <w:t xml:space="preserve"> Рузском</w:t>
      </w:r>
      <w:proofErr w:type="gramEnd"/>
      <w:r w:rsidR="004F13E7">
        <w:rPr>
          <w:spacing w:val="-2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округе</w:t>
      </w:r>
      <w:r>
        <w:rPr>
          <w:spacing w:val="4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(Км)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919"/>
        <w:gridCol w:w="1849"/>
      </w:tblGrid>
      <w:tr w:rsidR="00512FAB">
        <w:trPr>
          <w:trHeight w:val="643"/>
        </w:trPr>
        <w:tc>
          <w:tcPr>
            <w:tcW w:w="596" w:type="dxa"/>
          </w:tcPr>
          <w:p w:rsidR="00512FAB" w:rsidRDefault="001A22F4">
            <w:pPr>
              <w:pStyle w:val="TableParagraph"/>
              <w:ind w:left="16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512FAB" w:rsidRDefault="001A22F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919" w:type="dxa"/>
          </w:tcPr>
          <w:p w:rsidR="00512FAB" w:rsidRDefault="001A22F4">
            <w:pPr>
              <w:pStyle w:val="TableParagraph"/>
              <w:ind w:left="936" w:right="935"/>
              <w:jc w:val="center"/>
              <w:rPr>
                <w:sz w:val="28"/>
              </w:rPr>
            </w:pPr>
            <w:r>
              <w:rPr>
                <w:sz w:val="28"/>
              </w:rPr>
              <w:t>Местоположение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512FAB" w:rsidRDefault="001A22F4">
            <w:pPr>
              <w:pStyle w:val="TableParagraph"/>
              <w:spacing w:line="308" w:lineRule="exact"/>
              <w:ind w:left="942" w:right="935"/>
              <w:jc w:val="center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49" w:type="dxa"/>
          </w:tcPr>
          <w:p w:rsidR="00512FAB" w:rsidRDefault="001A22F4">
            <w:pPr>
              <w:pStyle w:val="TableParagraph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</w:tr>
      <w:tr w:rsidR="00512FAB">
        <w:trPr>
          <w:trHeight w:val="1612"/>
        </w:trPr>
        <w:tc>
          <w:tcPr>
            <w:tcW w:w="596" w:type="dxa"/>
          </w:tcPr>
          <w:p w:rsidR="00512FAB" w:rsidRDefault="001A22F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19" w:type="dxa"/>
          </w:tcPr>
          <w:p w:rsidR="00512FAB" w:rsidRDefault="001A22F4" w:rsidP="004F13E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 w:rsidR="004F13E7">
              <w:rPr>
                <w:sz w:val="28"/>
              </w:rPr>
              <w:t>г. Руза , ул. Федеративная уч.7</w:t>
            </w:r>
          </w:p>
        </w:tc>
        <w:tc>
          <w:tcPr>
            <w:tcW w:w="1849" w:type="dxa"/>
          </w:tcPr>
          <w:p w:rsidR="00512FAB" w:rsidRDefault="001A22F4">
            <w:pPr>
              <w:pStyle w:val="TableParagraph"/>
              <w:spacing w:line="320" w:lineRule="exact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</w:tbl>
    <w:p w:rsidR="00512FAB" w:rsidRDefault="00512FAB">
      <w:pPr>
        <w:pStyle w:val="a3"/>
        <w:rPr>
          <w:sz w:val="30"/>
        </w:rPr>
      </w:pPr>
    </w:p>
    <w:p w:rsidR="00512FAB" w:rsidRDefault="00512FAB">
      <w:pPr>
        <w:pStyle w:val="a3"/>
        <w:spacing w:before="3"/>
        <w:rPr>
          <w:sz w:val="25"/>
        </w:rPr>
      </w:pPr>
    </w:p>
    <w:p w:rsidR="00512FAB" w:rsidRDefault="001A22F4">
      <w:pPr>
        <w:pStyle w:val="a3"/>
        <w:ind w:left="825"/>
      </w:pPr>
      <w:r>
        <w:t>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ярмарочной</w:t>
      </w:r>
      <w:r>
        <w:rPr>
          <w:spacing w:val="-3"/>
        </w:rPr>
        <w:t xml:space="preserve"> </w:t>
      </w:r>
      <w:r>
        <w:t>площадки;</w:t>
      </w:r>
    </w:p>
    <w:p w:rsidR="00512FAB" w:rsidRDefault="00512FAB">
      <w:pPr>
        <w:pStyle w:val="a3"/>
      </w:pPr>
    </w:p>
    <w:p w:rsidR="00512FAB" w:rsidRDefault="001A22F4">
      <w:pPr>
        <w:pStyle w:val="a3"/>
        <w:ind w:left="119" w:right="126" w:firstLine="706"/>
        <w:jc w:val="both"/>
      </w:pPr>
      <w:r>
        <w:t>T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период</w:t>
      </w:r>
      <w:r>
        <w:rPr>
          <w:spacing w:val="107"/>
        </w:rPr>
        <w:t xml:space="preserve"> </w:t>
      </w:r>
      <w:r>
        <w:t>времени</w:t>
      </w:r>
      <w:r>
        <w:rPr>
          <w:spacing w:val="105"/>
        </w:rPr>
        <w:t xml:space="preserve"> </w:t>
      </w:r>
      <w:r>
        <w:t>(месяцев),</w:t>
      </w:r>
      <w:r>
        <w:rPr>
          <w:spacing w:val="108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который</w:t>
      </w:r>
      <w:r>
        <w:rPr>
          <w:spacing w:val="106"/>
        </w:rPr>
        <w:t xml:space="preserve"> </w:t>
      </w:r>
      <w:r>
        <w:t>заключается</w:t>
      </w:r>
      <w:r>
        <w:rPr>
          <w:spacing w:val="107"/>
        </w:rPr>
        <w:t xml:space="preserve"> </w:t>
      </w:r>
      <w:r>
        <w:t>Договор.</w:t>
      </w:r>
      <w:r>
        <w:rPr>
          <w:spacing w:val="-68"/>
        </w:rPr>
        <w:t xml:space="preserve"> </w:t>
      </w:r>
      <w:r>
        <w:t>В случае, если Договор заключается на другой срок, расчет цены предмета</w:t>
      </w:r>
      <w:r>
        <w:rPr>
          <w:spacing w:val="1"/>
        </w:rPr>
        <w:t xml:space="preserve"> </w:t>
      </w:r>
      <w:r>
        <w:t>аукциона осуществляется пропорционально количеству месяцев заключения</w:t>
      </w:r>
      <w:r>
        <w:rPr>
          <w:spacing w:val="1"/>
        </w:rPr>
        <w:t xml:space="preserve"> </w:t>
      </w:r>
      <w:r>
        <w:t>Договора.</w:t>
      </w:r>
    </w:p>
    <w:sectPr w:rsidR="00512FAB">
      <w:pgSz w:w="11910" w:h="16840"/>
      <w:pgMar w:top="13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9E2"/>
    <w:multiLevelType w:val="hybridMultilevel"/>
    <w:tmpl w:val="5A2242AE"/>
    <w:lvl w:ilvl="0" w:tplc="A2A62690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A854BE"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 w:tplc="5824F1E0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BB681B66"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 w:tplc="8DB4A10A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 w:tplc="9050D026"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 w:tplc="00C60E3A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 w:tplc="25F6AA0A"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 w:tplc="B35C5AF6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AB"/>
    <w:rsid w:val="001A22F4"/>
    <w:rsid w:val="00294106"/>
    <w:rsid w:val="004F13E7"/>
    <w:rsid w:val="00512FAB"/>
    <w:rsid w:val="00643722"/>
    <w:rsid w:val="006D4508"/>
    <w:rsid w:val="0073510F"/>
    <w:rsid w:val="0077034E"/>
    <w:rsid w:val="007868EF"/>
    <w:rsid w:val="00A12FC0"/>
    <w:rsid w:val="00AF64E4"/>
    <w:rsid w:val="00F62870"/>
    <w:rsid w:val="00F9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2336"/>
  <w15:docId w15:val="{CA537CA2-BE73-43F6-AC04-E5AB05A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28" w:firstLine="71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Е.С.</dc:creator>
  <cp:lastModifiedBy>Бабинцева Н. Ю.</cp:lastModifiedBy>
  <cp:revision>5</cp:revision>
  <dcterms:created xsi:type="dcterms:W3CDTF">2023-06-08T08:50:00Z</dcterms:created>
  <dcterms:modified xsi:type="dcterms:W3CDTF">2023-06-09T08:59:00Z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