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A9" w:rsidRDefault="003C4AA9" w:rsidP="003C4AA9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AA9" w:rsidRPr="00127D69" w:rsidRDefault="003C4AA9" w:rsidP="003C4AA9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3C4AA9" w:rsidRPr="00073460" w:rsidRDefault="003C4AA9" w:rsidP="003C4AA9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3C4AA9" w:rsidRPr="00073460" w:rsidRDefault="003C4AA9" w:rsidP="003C4AA9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3C4AA9" w:rsidRPr="00461830" w:rsidRDefault="003C4AA9" w:rsidP="003C4AA9"/>
    <w:p w:rsidR="003C4AA9" w:rsidRDefault="003C4AA9" w:rsidP="003C4A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3C4AA9" w:rsidRPr="00461830" w:rsidRDefault="003C4AA9" w:rsidP="003C4AA9">
      <w:pPr>
        <w:jc w:val="center"/>
        <w:rPr>
          <w:b/>
          <w:sz w:val="40"/>
          <w:szCs w:val="40"/>
        </w:rPr>
      </w:pPr>
    </w:p>
    <w:p w:rsidR="003C4AA9" w:rsidRPr="007531F3" w:rsidRDefault="003C4AA9" w:rsidP="003C4AA9">
      <w:pPr>
        <w:jc w:val="center"/>
        <w:rPr>
          <w:sz w:val="28"/>
          <w:szCs w:val="28"/>
        </w:rPr>
      </w:pPr>
      <w:r w:rsidRPr="007531F3">
        <w:rPr>
          <w:sz w:val="28"/>
          <w:szCs w:val="28"/>
        </w:rPr>
        <w:t xml:space="preserve">от </w:t>
      </w:r>
      <w:r w:rsidR="00CC3BE4">
        <w:rPr>
          <w:sz w:val="28"/>
          <w:szCs w:val="28"/>
        </w:rPr>
        <w:t>_______________</w:t>
      </w:r>
      <w:r w:rsidRPr="007531F3">
        <w:rPr>
          <w:sz w:val="28"/>
          <w:szCs w:val="28"/>
        </w:rPr>
        <w:t xml:space="preserve"> №</w:t>
      </w:r>
      <w:r w:rsidR="00CC3BE4">
        <w:rPr>
          <w:sz w:val="28"/>
          <w:szCs w:val="28"/>
        </w:rPr>
        <w:t>________</w:t>
      </w:r>
    </w:p>
    <w:p w:rsidR="003C4AA9" w:rsidRPr="00AC140B" w:rsidRDefault="003C4AA9" w:rsidP="003C4AA9">
      <w:pPr>
        <w:tabs>
          <w:tab w:val="left" w:pos="6660"/>
        </w:tabs>
        <w:jc w:val="both"/>
        <w:rPr>
          <w:sz w:val="28"/>
          <w:szCs w:val="28"/>
        </w:rPr>
      </w:pPr>
      <w:r w:rsidRPr="00AC140B">
        <w:tab/>
      </w:r>
      <w:r w:rsidRPr="00AC140B">
        <w:rPr>
          <w:sz w:val="28"/>
          <w:szCs w:val="28"/>
        </w:rPr>
        <w:tab/>
      </w:r>
    </w:p>
    <w:p w:rsidR="006F258C" w:rsidRDefault="006F258C" w:rsidP="001C36D5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6600DD" w:rsidRDefault="006600DD" w:rsidP="007175A6">
      <w:pPr>
        <w:tabs>
          <w:tab w:val="left" w:pos="40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546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6B5461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>П</w:t>
      </w:r>
      <w:r w:rsidR="00833742">
        <w:rPr>
          <w:b/>
          <w:sz w:val="28"/>
          <w:szCs w:val="28"/>
        </w:rPr>
        <w:t>оложени</w:t>
      </w:r>
      <w:r w:rsidR="006B5461">
        <w:rPr>
          <w:b/>
          <w:sz w:val="28"/>
          <w:szCs w:val="28"/>
        </w:rPr>
        <w:t>я</w:t>
      </w:r>
      <w:r w:rsidR="00833742">
        <w:rPr>
          <w:b/>
          <w:sz w:val="28"/>
          <w:szCs w:val="28"/>
        </w:rPr>
        <w:t xml:space="preserve"> об оплате труда,</w:t>
      </w:r>
      <w:r>
        <w:rPr>
          <w:b/>
          <w:sz w:val="28"/>
          <w:szCs w:val="28"/>
        </w:rPr>
        <w:t xml:space="preserve"> </w:t>
      </w:r>
      <w:r w:rsidR="00833742">
        <w:rPr>
          <w:b/>
          <w:sz w:val="28"/>
          <w:szCs w:val="28"/>
        </w:rPr>
        <w:t>компенсационных выплатах</w:t>
      </w:r>
      <w:r>
        <w:rPr>
          <w:b/>
          <w:sz w:val="28"/>
          <w:szCs w:val="28"/>
        </w:rPr>
        <w:t xml:space="preserve">, </w:t>
      </w:r>
      <w:r w:rsidR="00833742">
        <w:rPr>
          <w:b/>
          <w:sz w:val="28"/>
          <w:szCs w:val="28"/>
        </w:rPr>
        <w:t>выплатах</w:t>
      </w:r>
      <w:r w:rsidR="00833742" w:rsidRPr="00E95907">
        <w:rPr>
          <w:b/>
          <w:sz w:val="28"/>
          <w:szCs w:val="28"/>
        </w:rPr>
        <w:t xml:space="preserve"> </w:t>
      </w:r>
      <w:r w:rsidR="00833742">
        <w:rPr>
          <w:b/>
          <w:sz w:val="28"/>
          <w:szCs w:val="28"/>
        </w:rPr>
        <w:t>стимулирующего характера работников м</w:t>
      </w:r>
      <w:r w:rsidRPr="00E95907">
        <w:rPr>
          <w:b/>
          <w:sz w:val="28"/>
          <w:szCs w:val="28"/>
        </w:rPr>
        <w:t>униципальн</w:t>
      </w:r>
      <w:r w:rsidR="00833742">
        <w:rPr>
          <w:b/>
          <w:sz w:val="28"/>
          <w:szCs w:val="28"/>
        </w:rPr>
        <w:t>ого</w:t>
      </w:r>
      <w:r w:rsidRPr="00E95907">
        <w:rPr>
          <w:b/>
          <w:sz w:val="28"/>
          <w:szCs w:val="28"/>
        </w:rPr>
        <w:t xml:space="preserve"> казенн</w:t>
      </w:r>
      <w:r w:rsidR="00833742">
        <w:rPr>
          <w:b/>
          <w:sz w:val="28"/>
          <w:szCs w:val="28"/>
        </w:rPr>
        <w:t>ого</w:t>
      </w:r>
      <w:r w:rsidRPr="00E95907">
        <w:rPr>
          <w:b/>
          <w:sz w:val="28"/>
          <w:szCs w:val="28"/>
        </w:rPr>
        <w:t xml:space="preserve"> </w:t>
      </w:r>
      <w:r w:rsidR="00833742" w:rsidRPr="00E95907">
        <w:rPr>
          <w:b/>
          <w:sz w:val="28"/>
          <w:szCs w:val="28"/>
        </w:rPr>
        <w:t>учреждения</w:t>
      </w:r>
      <w:r w:rsidRPr="00E95907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 населению Рузского</w:t>
      </w:r>
      <w:r w:rsidR="00EB7C4C">
        <w:rPr>
          <w:b/>
          <w:sz w:val="28"/>
          <w:szCs w:val="28"/>
        </w:rPr>
        <w:t xml:space="preserve"> </w:t>
      </w:r>
      <w:r w:rsidR="008A17D4">
        <w:rPr>
          <w:b/>
          <w:sz w:val="28"/>
          <w:szCs w:val="28"/>
        </w:rPr>
        <w:t xml:space="preserve">городского </w:t>
      </w:r>
      <w:r w:rsidR="006B5461">
        <w:rPr>
          <w:b/>
          <w:sz w:val="28"/>
          <w:szCs w:val="28"/>
        </w:rPr>
        <w:t>округа».</w:t>
      </w:r>
    </w:p>
    <w:p w:rsidR="00C0003E" w:rsidRDefault="00C0003E" w:rsidP="007175A6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6600DD" w:rsidRDefault="006600DD" w:rsidP="006600DD"/>
    <w:p w:rsidR="00EC1DD3" w:rsidRDefault="00AF47F0" w:rsidP="00AA2D22">
      <w:pPr>
        <w:tabs>
          <w:tab w:val="left" w:pos="4076"/>
        </w:tabs>
        <w:spacing w:line="276" w:lineRule="auto"/>
        <w:ind w:firstLine="709"/>
        <w:jc w:val="both"/>
        <w:rPr>
          <w:sz w:val="28"/>
          <w:szCs w:val="28"/>
        </w:rPr>
      </w:pPr>
      <w:r w:rsidRPr="000236A0">
        <w:rPr>
          <w:sz w:val="28"/>
          <w:szCs w:val="28"/>
        </w:rPr>
        <w:t>В соответствии с</w:t>
      </w:r>
      <w:r w:rsidR="00D739A1">
        <w:rPr>
          <w:sz w:val="28"/>
          <w:szCs w:val="28"/>
        </w:rPr>
        <w:t xml:space="preserve"> Трудов</w:t>
      </w:r>
      <w:r w:rsidR="00CC3BE4">
        <w:rPr>
          <w:sz w:val="28"/>
          <w:szCs w:val="28"/>
        </w:rPr>
        <w:t>ым</w:t>
      </w:r>
      <w:r w:rsidR="00D739A1">
        <w:rPr>
          <w:sz w:val="28"/>
          <w:szCs w:val="28"/>
        </w:rPr>
        <w:t xml:space="preserve"> кодекс</w:t>
      </w:r>
      <w:r w:rsidR="00CC3BE4">
        <w:rPr>
          <w:sz w:val="28"/>
          <w:szCs w:val="28"/>
        </w:rPr>
        <w:t>ом</w:t>
      </w:r>
      <w:r w:rsidR="00D739A1">
        <w:rPr>
          <w:sz w:val="28"/>
          <w:szCs w:val="28"/>
        </w:rPr>
        <w:t xml:space="preserve"> Российской Федерации,</w:t>
      </w:r>
      <w:r w:rsidRPr="000236A0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6B5461">
        <w:rPr>
          <w:sz w:val="28"/>
          <w:szCs w:val="28"/>
        </w:rPr>
        <w:t xml:space="preserve"> </w:t>
      </w:r>
      <w:r w:rsidR="00EC1DD3" w:rsidRPr="007A43AD">
        <w:rPr>
          <w:sz w:val="28"/>
          <w:szCs w:val="28"/>
        </w:rPr>
        <w:t>руководствуясь Уставом Рузского городского округа, Администрация Рузского городского округа постановляет:</w:t>
      </w:r>
    </w:p>
    <w:p w:rsidR="00AA2D22" w:rsidRPr="007A43AD" w:rsidRDefault="00AA2D22" w:rsidP="00EC1DD3">
      <w:pPr>
        <w:tabs>
          <w:tab w:val="left" w:pos="4076"/>
        </w:tabs>
        <w:ind w:firstLine="709"/>
        <w:jc w:val="both"/>
        <w:rPr>
          <w:sz w:val="28"/>
          <w:szCs w:val="28"/>
        </w:rPr>
      </w:pPr>
    </w:p>
    <w:p w:rsidR="00AA2D22" w:rsidRDefault="00FB23EC" w:rsidP="00AA2D22">
      <w:pPr>
        <w:pStyle w:val="a4"/>
        <w:numPr>
          <w:ilvl w:val="0"/>
          <w:numId w:val="2"/>
        </w:numPr>
        <w:tabs>
          <w:tab w:val="left" w:pos="709"/>
        </w:tabs>
        <w:spacing w:line="276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Для приведения в соответствие с региональн</w:t>
      </w:r>
      <w:r w:rsidR="006B5461">
        <w:rPr>
          <w:lang w:val="ru-RU"/>
        </w:rPr>
        <w:t>ы</w:t>
      </w:r>
      <w:r>
        <w:rPr>
          <w:lang w:val="ru-RU"/>
        </w:rPr>
        <w:t>м стандарт</w:t>
      </w:r>
      <w:r w:rsidR="006B5461">
        <w:rPr>
          <w:lang w:val="ru-RU"/>
        </w:rPr>
        <w:t>ом</w:t>
      </w:r>
      <w:r>
        <w:rPr>
          <w:lang w:val="ru-RU"/>
        </w:rPr>
        <w:t xml:space="preserve"> деятельности многофункциональных центров предоставления государственных</w:t>
      </w:r>
      <w:r w:rsidR="00735AE9">
        <w:rPr>
          <w:lang w:val="ru-RU"/>
        </w:rPr>
        <w:t xml:space="preserve"> и муниципальных услуг в Московской области </w:t>
      </w:r>
      <w:r w:rsidR="006B5461">
        <w:rPr>
          <w:lang w:val="ru-RU"/>
        </w:rPr>
        <w:t>утвердить «</w:t>
      </w:r>
      <w:r w:rsidR="00EC4A13" w:rsidRPr="007A43AD">
        <w:rPr>
          <w:lang w:val="ru-RU"/>
        </w:rPr>
        <w:t>П</w:t>
      </w:r>
      <w:r w:rsidR="007A43AD" w:rsidRPr="007A43AD">
        <w:rPr>
          <w:lang w:val="ru-RU"/>
        </w:rPr>
        <w:t>оложение</w:t>
      </w:r>
      <w:r w:rsidR="00EC4A13" w:rsidRPr="007A43AD">
        <w:rPr>
          <w:lang w:val="ru-RU"/>
        </w:rPr>
        <w:t xml:space="preserve"> </w:t>
      </w:r>
      <w:r w:rsidR="007A43AD" w:rsidRPr="007A43AD">
        <w:rPr>
          <w:lang w:val="ru-RU"/>
        </w:rPr>
        <w:t>об оплате труда, компенсационных выплатах, выплатах стимулирующего характера работников 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</w:t>
      </w:r>
      <w:r w:rsidR="00AA2D22">
        <w:rPr>
          <w:lang w:val="ru-RU"/>
        </w:rPr>
        <w:t xml:space="preserve"> </w:t>
      </w:r>
      <w:r w:rsidR="00AA2D22" w:rsidRPr="007A43AD">
        <w:rPr>
          <w:lang w:val="ru-RU"/>
        </w:rPr>
        <w:t>(далее – П</w:t>
      </w:r>
      <w:r w:rsidR="00AA2D22">
        <w:rPr>
          <w:lang w:val="ru-RU"/>
        </w:rPr>
        <w:t>оложение</w:t>
      </w:r>
      <w:r w:rsidR="00AA2D22" w:rsidRPr="007A43AD">
        <w:rPr>
          <w:lang w:val="ru-RU"/>
        </w:rPr>
        <w:t xml:space="preserve">) </w:t>
      </w:r>
      <w:r w:rsidR="006B5461">
        <w:rPr>
          <w:lang w:val="ru-RU"/>
        </w:rPr>
        <w:t>в новой редакции</w:t>
      </w:r>
      <w:r w:rsidR="00AA2D22">
        <w:rPr>
          <w:lang w:val="ru-RU"/>
        </w:rPr>
        <w:t xml:space="preserve"> (прилагается)</w:t>
      </w:r>
      <w:r w:rsidR="006B5461">
        <w:rPr>
          <w:lang w:val="ru-RU"/>
        </w:rPr>
        <w:t xml:space="preserve">. </w:t>
      </w:r>
    </w:p>
    <w:p w:rsidR="00AA2D22" w:rsidRDefault="00AA2D22" w:rsidP="00AA2D22">
      <w:pPr>
        <w:pStyle w:val="a4"/>
        <w:tabs>
          <w:tab w:val="left" w:pos="709"/>
        </w:tabs>
        <w:ind w:left="284" w:right="-2"/>
        <w:jc w:val="both"/>
        <w:rPr>
          <w:lang w:val="ru-RU"/>
        </w:rPr>
      </w:pPr>
    </w:p>
    <w:p w:rsidR="00EC4A13" w:rsidRDefault="00AA2D22" w:rsidP="00AA2D22">
      <w:pPr>
        <w:pStyle w:val="a4"/>
        <w:numPr>
          <w:ilvl w:val="0"/>
          <w:numId w:val="2"/>
        </w:numPr>
        <w:tabs>
          <w:tab w:val="left" w:pos="709"/>
        </w:tabs>
        <w:spacing w:line="276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Признать утратившим силу «</w:t>
      </w:r>
      <w:r w:rsidRPr="007A43AD">
        <w:rPr>
          <w:lang w:val="ru-RU"/>
        </w:rPr>
        <w:t>Положение об оплате труда, компенсационных выплатах, выплатах стимулирующего характера работников 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</w:t>
      </w:r>
      <w:r>
        <w:rPr>
          <w:lang w:val="ru-RU"/>
        </w:rPr>
        <w:t xml:space="preserve"> </w:t>
      </w:r>
      <w:r w:rsidR="007A43AD" w:rsidRPr="007A43AD">
        <w:rPr>
          <w:lang w:val="ru-RU"/>
        </w:rPr>
        <w:t>утвержденное постановлением Администрации Рузского городского округа Московской области от 29.10.2019 №5106</w:t>
      </w:r>
      <w:r>
        <w:rPr>
          <w:lang w:val="ru-RU"/>
        </w:rPr>
        <w:t>.</w:t>
      </w:r>
    </w:p>
    <w:p w:rsidR="00627C5B" w:rsidRDefault="00627C5B" w:rsidP="00627C5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600DD" w:rsidRDefault="006600DD" w:rsidP="00AA2D22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AA2D22">
        <w:rPr>
          <w:sz w:val="28"/>
          <w:szCs w:val="28"/>
        </w:rPr>
        <w:lastRenderedPageBreak/>
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7E6903" w:rsidRPr="007E6903" w:rsidRDefault="007E6903" w:rsidP="007E6903">
      <w:pPr>
        <w:pStyle w:val="a3"/>
        <w:rPr>
          <w:sz w:val="28"/>
          <w:szCs w:val="28"/>
        </w:rPr>
      </w:pPr>
    </w:p>
    <w:p w:rsidR="006600DD" w:rsidRPr="00E23547" w:rsidRDefault="006600DD" w:rsidP="00AA2D22">
      <w:pPr>
        <w:pStyle w:val="a4"/>
        <w:numPr>
          <w:ilvl w:val="0"/>
          <w:numId w:val="2"/>
        </w:numPr>
        <w:tabs>
          <w:tab w:val="left" w:pos="709"/>
        </w:tabs>
        <w:spacing w:line="276" w:lineRule="auto"/>
        <w:ind w:left="0" w:right="-2" w:firstLine="284"/>
        <w:jc w:val="both"/>
        <w:rPr>
          <w:lang w:val="ru-RU"/>
        </w:rPr>
      </w:pPr>
      <w:r w:rsidRPr="00911F3C">
        <w:rPr>
          <w:lang w:val="ru-RU"/>
        </w:rPr>
        <w:t xml:space="preserve">Контроль за </w:t>
      </w:r>
      <w:r>
        <w:rPr>
          <w:lang w:val="ru-RU"/>
        </w:rPr>
        <w:t>ис</w:t>
      </w:r>
      <w:r w:rsidRPr="00911F3C">
        <w:rPr>
          <w:lang w:val="ru-RU"/>
        </w:rPr>
        <w:t>полнением</w:t>
      </w:r>
      <w:r w:rsidRPr="00E23547">
        <w:rPr>
          <w:lang w:val="ru-RU"/>
        </w:rPr>
        <w:t xml:space="preserve"> настоящего постановления возложить на </w:t>
      </w:r>
      <w:r w:rsidR="00870551">
        <w:rPr>
          <w:lang w:val="ru-RU"/>
        </w:rPr>
        <w:t>З</w:t>
      </w:r>
      <w:r w:rsidRPr="00E23547">
        <w:rPr>
          <w:lang w:val="ru-RU"/>
        </w:rPr>
        <w:t xml:space="preserve">аместителя </w:t>
      </w:r>
      <w:r>
        <w:rPr>
          <w:lang w:val="ru-RU"/>
        </w:rPr>
        <w:t>Главы</w:t>
      </w:r>
      <w:r w:rsidRPr="00E23547">
        <w:rPr>
          <w:lang w:val="ru-RU"/>
        </w:rPr>
        <w:t xml:space="preserve"> </w:t>
      </w:r>
      <w:r>
        <w:rPr>
          <w:lang w:val="ru-RU"/>
        </w:rPr>
        <w:t>А</w:t>
      </w:r>
      <w:r w:rsidRPr="00E23547">
        <w:rPr>
          <w:lang w:val="ru-RU"/>
        </w:rPr>
        <w:t xml:space="preserve">дминистрации Рузского </w:t>
      </w:r>
      <w:r>
        <w:rPr>
          <w:lang w:val="ru-RU"/>
        </w:rPr>
        <w:t>городского округа</w:t>
      </w:r>
      <w:r w:rsidRPr="00E23547">
        <w:rPr>
          <w:lang w:val="ru-RU"/>
        </w:rPr>
        <w:t xml:space="preserve"> </w:t>
      </w:r>
      <w:r w:rsidR="00BF7876">
        <w:rPr>
          <w:lang w:val="ru-RU"/>
        </w:rPr>
        <w:t>Спиряеву</w:t>
      </w:r>
      <w:r w:rsidRPr="00E23547">
        <w:rPr>
          <w:lang w:val="ru-RU"/>
        </w:rPr>
        <w:t xml:space="preserve"> </w:t>
      </w:r>
      <w:r w:rsidR="00BF7876">
        <w:rPr>
          <w:lang w:val="ru-RU"/>
        </w:rPr>
        <w:t>О</w:t>
      </w:r>
      <w:r w:rsidRPr="00E23547">
        <w:rPr>
          <w:lang w:val="ru-RU"/>
        </w:rPr>
        <w:t>.</w:t>
      </w:r>
      <w:r w:rsidR="00870551">
        <w:rPr>
          <w:lang w:val="ru-RU"/>
        </w:rPr>
        <w:t>В</w:t>
      </w:r>
      <w:r w:rsidRPr="00E23547">
        <w:rPr>
          <w:lang w:val="ru-RU"/>
        </w:rPr>
        <w:t>.</w:t>
      </w:r>
    </w:p>
    <w:p w:rsidR="006600DD" w:rsidRDefault="006600DD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6600DD" w:rsidRDefault="006600DD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870551" w:rsidRDefault="00870551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917E53" w:rsidRDefault="00917E53" w:rsidP="00917E53">
      <w:pPr>
        <w:pStyle w:val="a4"/>
        <w:tabs>
          <w:tab w:val="left" w:pos="1029"/>
        </w:tabs>
        <w:ind w:left="0" w:right="-2"/>
        <w:jc w:val="both"/>
        <w:rPr>
          <w:lang w:val="ru-RU"/>
        </w:rPr>
      </w:pPr>
      <w:r>
        <w:rPr>
          <w:lang w:val="ru-RU"/>
        </w:rPr>
        <w:t xml:space="preserve">Глава городского округа                                                               </w:t>
      </w:r>
      <w:r w:rsidR="00EA6AED">
        <w:rPr>
          <w:lang w:val="ru-RU"/>
        </w:rPr>
        <w:t xml:space="preserve">     </w:t>
      </w:r>
      <w:r>
        <w:rPr>
          <w:lang w:val="ru-RU"/>
        </w:rPr>
        <w:t xml:space="preserve"> Н.Н. Пархоменко</w:t>
      </w:r>
    </w:p>
    <w:p w:rsidR="006600DD" w:rsidRDefault="006600DD" w:rsidP="006600DD">
      <w:pPr>
        <w:pStyle w:val="a4"/>
        <w:tabs>
          <w:tab w:val="left" w:pos="1029"/>
        </w:tabs>
        <w:ind w:left="716" w:right="351"/>
        <w:jc w:val="both"/>
        <w:rPr>
          <w:lang w:val="ru-RU"/>
        </w:rPr>
      </w:pPr>
    </w:p>
    <w:p w:rsidR="00EA6AED" w:rsidRDefault="00EA6AED" w:rsidP="006600DD">
      <w:pPr>
        <w:pStyle w:val="a4"/>
        <w:tabs>
          <w:tab w:val="left" w:pos="1029"/>
        </w:tabs>
        <w:ind w:left="716" w:right="351"/>
        <w:jc w:val="both"/>
        <w:rPr>
          <w:lang w:val="ru-RU"/>
        </w:rPr>
      </w:pPr>
    </w:p>
    <w:p w:rsidR="00852E6A" w:rsidRDefault="00852E6A" w:rsidP="00852E6A">
      <w:pPr>
        <w:pStyle w:val="a4"/>
        <w:tabs>
          <w:tab w:val="left" w:pos="1029"/>
        </w:tabs>
        <w:jc w:val="both"/>
        <w:rPr>
          <w:lang w:val="ru-RU"/>
        </w:rPr>
      </w:pPr>
    </w:p>
    <w:p w:rsidR="00EA6AED" w:rsidRDefault="00EA6AED" w:rsidP="00852E6A">
      <w:pPr>
        <w:pStyle w:val="a4"/>
        <w:tabs>
          <w:tab w:val="left" w:pos="1029"/>
        </w:tabs>
        <w:jc w:val="both"/>
        <w:rPr>
          <w:lang w:val="ru-RU"/>
        </w:rPr>
      </w:pPr>
    </w:p>
    <w:p w:rsidR="00CD02B1" w:rsidRDefault="00CD02B1" w:rsidP="00CD02B1">
      <w:pPr>
        <w:pStyle w:val="a4"/>
        <w:tabs>
          <w:tab w:val="left" w:pos="1029"/>
        </w:tabs>
        <w:ind w:left="0"/>
        <w:jc w:val="both"/>
        <w:rPr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870551" w:rsidRDefault="00870551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870551" w:rsidRDefault="00870551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627C5B" w:rsidRDefault="00627C5B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627C5B" w:rsidRDefault="00627C5B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627C5B" w:rsidRDefault="00627C5B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627C5B" w:rsidRDefault="00627C5B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627C5B" w:rsidRDefault="00627C5B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627C5B" w:rsidRDefault="00627C5B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627C5B" w:rsidRDefault="00627C5B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8118F" w:rsidRDefault="0008118F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p w:rsidR="00E378DC" w:rsidRDefault="00E378DC" w:rsidP="00627C5B">
      <w:pPr>
        <w:rPr>
          <w:sz w:val="16"/>
          <w:szCs w:val="16"/>
        </w:rPr>
      </w:pPr>
    </w:p>
    <w:tbl>
      <w:tblPr>
        <w:tblStyle w:val="a6"/>
        <w:tblW w:w="5670" w:type="dxa"/>
        <w:tblInd w:w="4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E378DC" w:rsidTr="00DB34D3">
        <w:trPr>
          <w:trHeight w:val="1374"/>
        </w:trPr>
        <w:tc>
          <w:tcPr>
            <w:tcW w:w="5670" w:type="dxa"/>
          </w:tcPr>
          <w:p w:rsidR="00E378DC" w:rsidRDefault="00E378DC" w:rsidP="00DB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Администрации Рузского городского                                           округа Московской области</w:t>
            </w:r>
          </w:p>
          <w:p w:rsidR="00E378DC" w:rsidRDefault="00E378DC" w:rsidP="00DB34D3">
            <w:pPr>
              <w:rPr>
                <w:sz w:val="28"/>
                <w:szCs w:val="28"/>
              </w:rPr>
            </w:pPr>
          </w:p>
        </w:tc>
      </w:tr>
    </w:tbl>
    <w:p w:rsidR="00E378DC" w:rsidRDefault="00E378DC" w:rsidP="00E378DC">
      <w:pPr>
        <w:rPr>
          <w:sz w:val="28"/>
          <w:szCs w:val="28"/>
        </w:rPr>
      </w:pPr>
    </w:p>
    <w:p w:rsidR="00E378DC" w:rsidRDefault="00E378DC" w:rsidP="00E378DC">
      <w:pPr>
        <w:rPr>
          <w:sz w:val="28"/>
          <w:szCs w:val="28"/>
        </w:rPr>
      </w:pPr>
    </w:p>
    <w:p w:rsidR="00E378DC" w:rsidRDefault="00E378DC" w:rsidP="00E378D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E378DC" w:rsidRDefault="00E378DC" w:rsidP="00E378D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378DC" w:rsidRPr="00B21A5F" w:rsidRDefault="00E378DC" w:rsidP="00E378D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оплате труда, компенсационных выплатах, выплатах стимулирующего характера работников</w:t>
      </w:r>
      <w:r w:rsidRPr="00B21A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</w:t>
      </w:r>
    </w:p>
    <w:p w:rsidR="00E378DC" w:rsidRPr="00B21A5F" w:rsidRDefault="00E378DC" w:rsidP="00E378DC">
      <w:pPr>
        <w:jc w:val="both"/>
      </w:pPr>
    </w:p>
    <w:p w:rsidR="00E378DC" w:rsidRDefault="00E378DC" w:rsidP="00E378DC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851"/>
        <w:contextualSpacing/>
        <w:jc w:val="both"/>
        <w:rPr>
          <w:b/>
          <w:sz w:val="28"/>
          <w:szCs w:val="28"/>
        </w:rPr>
      </w:pPr>
      <w:r w:rsidRPr="00B21A5F">
        <w:rPr>
          <w:b/>
          <w:sz w:val="28"/>
          <w:szCs w:val="28"/>
        </w:rPr>
        <w:t>Общие положения</w:t>
      </w:r>
      <w:bookmarkStart w:id="0" w:name="sub_101"/>
    </w:p>
    <w:p w:rsidR="00E378DC" w:rsidRPr="00AF1563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F1563">
        <w:rPr>
          <w:rFonts w:ascii="Times New Roman" w:hAnsi="Times New Roman"/>
          <w:bCs/>
          <w:iCs/>
          <w:sz w:val="28"/>
          <w:szCs w:val="28"/>
        </w:rPr>
        <w:t xml:space="preserve">Настоящее Положение устанавливает порядок оплаты труда компенсационных выплат и выплат стимулирующего характера </w:t>
      </w:r>
      <w:r>
        <w:rPr>
          <w:rFonts w:ascii="Times New Roman" w:hAnsi="Times New Roman"/>
          <w:bCs/>
          <w:iCs/>
          <w:sz w:val="28"/>
          <w:szCs w:val="28"/>
        </w:rPr>
        <w:t>работников (руководителей, специалистов, курьеров и рабочих)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F1563">
        <w:rPr>
          <w:rFonts w:ascii="Times New Roman" w:hAnsi="Times New Roman"/>
          <w:bCs/>
          <w:sz w:val="28"/>
          <w:szCs w:val="28"/>
        </w:rPr>
        <w:t xml:space="preserve">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 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(далее –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, Положение). 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205733">
        <w:rPr>
          <w:rFonts w:ascii="Times New Roman" w:hAnsi="Times New Roman"/>
          <w:sz w:val="28"/>
          <w:szCs w:val="28"/>
        </w:rPr>
        <w:t>Настоящее Положение разработано в соответствии с действующим трудовым и налоговым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 нормативно-правовыми актами Правительства Российской Федерации</w:t>
      </w:r>
      <w:r w:rsidRPr="002057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Московской области, у</w:t>
      </w:r>
      <w:r w:rsidRPr="00205733">
        <w:rPr>
          <w:rFonts w:ascii="Times New Roman" w:hAnsi="Times New Roman"/>
          <w:sz w:val="28"/>
          <w:szCs w:val="28"/>
        </w:rPr>
        <w:t xml:space="preserve">ставом и внутренними документами </w:t>
      </w:r>
      <w:r>
        <w:rPr>
          <w:rFonts w:ascii="Times New Roman" w:hAnsi="Times New Roman"/>
          <w:sz w:val="28"/>
          <w:szCs w:val="28"/>
        </w:rPr>
        <w:t>учреждения</w:t>
      </w:r>
      <w:r w:rsidRPr="00205733">
        <w:rPr>
          <w:rFonts w:ascii="Times New Roman" w:hAnsi="Times New Roman"/>
          <w:sz w:val="28"/>
          <w:szCs w:val="28"/>
        </w:rPr>
        <w:t xml:space="preserve">, коллективным договором, заключённым между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20573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его работниками</w:t>
      </w:r>
      <w:r w:rsidRPr="00205733">
        <w:rPr>
          <w:rFonts w:ascii="Times New Roman" w:hAnsi="Times New Roman"/>
          <w:sz w:val="28"/>
          <w:szCs w:val="28"/>
        </w:rPr>
        <w:t>.</w:t>
      </w:r>
    </w:p>
    <w:p w:rsidR="00E378DC" w:rsidRPr="00AF1563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F1563">
        <w:rPr>
          <w:rFonts w:ascii="Times New Roman" w:hAnsi="Times New Roman"/>
          <w:sz w:val="28"/>
          <w:szCs w:val="28"/>
        </w:rPr>
        <w:t xml:space="preserve">Настоящее Положение имеет цель повышение мотивации к труду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>,</w:t>
      </w:r>
      <w:r w:rsidRPr="00AF1563">
        <w:rPr>
          <w:rFonts w:ascii="Times New Roman" w:hAnsi="Times New Roman"/>
          <w:sz w:val="28"/>
          <w:szCs w:val="28"/>
        </w:rPr>
        <w:t xml:space="preserve"> обеспечение материальной заинтересованности </w:t>
      </w:r>
      <w:r>
        <w:rPr>
          <w:rFonts w:ascii="Times New Roman" w:hAnsi="Times New Roman"/>
          <w:sz w:val="28"/>
          <w:szCs w:val="28"/>
        </w:rPr>
        <w:t>работников</w:t>
      </w:r>
      <w:r w:rsidRPr="00AF1563">
        <w:rPr>
          <w:rFonts w:ascii="Times New Roman" w:hAnsi="Times New Roman"/>
          <w:sz w:val="28"/>
          <w:szCs w:val="28"/>
        </w:rPr>
        <w:t xml:space="preserve"> в улучшении качественных и количественных результатов труда: выполнении плановых заданий, совершенствовании технологических процессов, творческом и ответственном отношении к труду, проявлении инициативы, дисципл</w:t>
      </w:r>
      <w:r>
        <w:rPr>
          <w:rFonts w:ascii="Times New Roman" w:hAnsi="Times New Roman"/>
          <w:sz w:val="28"/>
          <w:szCs w:val="28"/>
        </w:rPr>
        <w:t>инированности, ответственности работников</w:t>
      </w:r>
      <w:r w:rsidRPr="00AF1563">
        <w:rPr>
          <w:rFonts w:ascii="Times New Roman" w:hAnsi="Times New Roman"/>
          <w:sz w:val="28"/>
          <w:szCs w:val="28"/>
        </w:rPr>
        <w:t>.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F1563">
        <w:rPr>
          <w:rFonts w:ascii="Times New Roman" w:hAnsi="Times New Roman"/>
          <w:bCs/>
          <w:iCs/>
          <w:sz w:val="28"/>
          <w:szCs w:val="28"/>
        </w:rPr>
        <w:t xml:space="preserve">Настоящее Положение регулирует порядок и размер оплаты труда </w:t>
      </w:r>
      <w:r>
        <w:rPr>
          <w:rFonts w:ascii="Times New Roman" w:hAnsi="Times New Roman"/>
          <w:bCs/>
          <w:iCs/>
          <w:sz w:val="28"/>
          <w:szCs w:val="28"/>
        </w:rPr>
        <w:t>работников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(руководителей, специалистов, курьеров и рабочих)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>, и включает в себя:</w:t>
      </w:r>
    </w:p>
    <w:p w:rsidR="00E378DC" w:rsidRPr="00AF1563" w:rsidRDefault="00E378DC" w:rsidP="00E378DC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AF1563">
        <w:rPr>
          <w:color w:val="000000"/>
          <w:sz w:val="28"/>
          <w:szCs w:val="28"/>
        </w:rPr>
        <w:t>- должно</w:t>
      </w:r>
      <w:r>
        <w:rPr>
          <w:color w:val="000000"/>
          <w:sz w:val="28"/>
          <w:szCs w:val="28"/>
        </w:rPr>
        <w:t>стные оклады работников</w:t>
      </w:r>
      <w:r w:rsidRPr="00AF1563">
        <w:rPr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МКУ «МФЦ РГО»</w:t>
      </w:r>
      <w:r w:rsidRPr="00AF1563">
        <w:rPr>
          <w:bCs/>
          <w:i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которые </w:t>
      </w:r>
      <w:r w:rsidRPr="00AF1563">
        <w:rPr>
          <w:color w:val="000000"/>
          <w:sz w:val="28"/>
          <w:szCs w:val="28"/>
        </w:rPr>
        <w:t>устанавливаются согласно Приложению №1 к настоящему Положению.</w:t>
      </w:r>
    </w:p>
    <w:p w:rsidR="00E378DC" w:rsidRPr="00AF1563" w:rsidRDefault="00E378DC" w:rsidP="00E378DC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AF1563">
        <w:rPr>
          <w:color w:val="000000"/>
          <w:sz w:val="28"/>
          <w:szCs w:val="28"/>
        </w:rPr>
        <w:t>- условия осуществления и размеры выплат компенсационного характера;</w:t>
      </w:r>
    </w:p>
    <w:p w:rsidR="00E378DC" w:rsidRPr="00AF1563" w:rsidRDefault="00E378DC" w:rsidP="00E378DC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AF1563">
        <w:rPr>
          <w:color w:val="000000"/>
          <w:sz w:val="28"/>
          <w:szCs w:val="28"/>
        </w:rPr>
        <w:t>- условия осуществления и размеры выплат стимулирующего характера;</w:t>
      </w:r>
    </w:p>
    <w:p w:rsidR="00E378DC" w:rsidRPr="00AF1563" w:rsidRDefault="00E378DC" w:rsidP="00E378DC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AF1563">
        <w:rPr>
          <w:color w:val="000000"/>
          <w:sz w:val="28"/>
          <w:szCs w:val="28"/>
        </w:rPr>
        <w:lastRenderedPageBreak/>
        <w:t>- другие вопросы оплаты труда в учреждении.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F1563">
        <w:rPr>
          <w:rFonts w:ascii="Times New Roman" w:hAnsi="Times New Roman"/>
          <w:bCs/>
          <w:iCs/>
          <w:sz w:val="28"/>
          <w:szCs w:val="28"/>
        </w:rPr>
        <w:t xml:space="preserve">Система оплаты труда </w:t>
      </w:r>
      <w:r>
        <w:rPr>
          <w:rFonts w:ascii="Times New Roman" w:hAnsi="Times New Roman"/>
          <w:bCs/>
          <w:iCs/>
          <w:sz w:val="28"/>
          <w:szCs w:val="28"/>
        </w:rPr>
        <w:t>работников (руководителей, специалистов, курьеров и рабочих)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разработана с учётом отраслевых особенностей профессиона</w:t>
      </w:r>
      <w:r>
        <w:rPr>
          <w:rFonts w:ascii="Times New Roman" w:hAnsi="Times New Roman"/>
          <w:bCs/>
          <w:iCs/>
          <w:sz w:val="28"/>
          <w:szCs w:val="28"/>
        </w:rPr>
        <w:t>льной деятельности работников.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F1563">
        <w:rPr>
          <w:rFonts w:ascii="Times New Roman" w:hAnsi="Times New Roman"/>
          <w:bCs/>
          <w:iCs/>
          <w:sz w:val="28"/>
          <w:szCs w:val="28"/>
        </w:rPr>
        <w:t>Перечень должностей с указанием тарифной ставки (оклада), по каждой должности утверждается штатным расписанием учреждения.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F1563">
        <w:rPr>
          <w:rFonts w:ascii="Times New Roman" w:hAnsi="Times New Roman"/>
          <w:bCs/>
          <w:iCs/>
          <w:sz w:val="28"/>
          <w:szCs w:val="28"/>
        </w:rPr>
        <w:t xml:space="preserve">Размеры должностных окладов по должностям </w:t>
      </w:r>
      <w:r>
        <w:rPr>
          <w:rFonts w:ascii="Times New Roman" w:hAnsi="Times New Roman"/>
          <w:bCs/>
          <w:iCs/>
          <w:sz w:val="28"/>
          <w:szCs w:val="28"/>
        </w:rPr>
        <w:t>работников</w:t>
      </w:r>
      <w:r w:rsidRPr="00AF1563">
        <w:rPr>
          <w:rFonts w:ascii="Times New Roman" w:hAnsi="Times New Roman"/>
          <w:bCs/>
          <w:iCs/>
          <w:sz w:val="28"/>
          <w:szCs w:val="28"/>
        </w:rPr>
        <w:t>, указанных в штатном расписании</w:t>
      </w:r>
      <w:r>
        <w:rPr>
          <w:rFonts w:ascii="Times New Roman" w:hAnsi="Times New Roman"/>
          <w:bCs/>
          <w:iCs/>
          <w:sz w:val="28"/>
          <w:szCs w:val="28"/>
        </w:rPr>
        <w:t xml:space="preserve"> устанавливается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согласно «Регионального стандарта  деятельности многофункциональных центров предоставления государственных и муниципальных услуг в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Pr="00AF1563">
        <w:rPr>
          <w:rFonts w:ascii="Times New Roman" w:hAnsi="Times New Roman"/>
          <w:bCs/>
          <w:iCs/>
          <w:sz w:val="28"/>
          <w:szCs w:val="28"/>
        </w:rPr>
        <w:t>.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Директор 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заключает трудовой договор (дополнительное соглашение к трудовому договору) с </w:t>
      </w:r>
      <w:r>
        <w:rPr>
          <w:rFonts w:ascii="Times New Roman" w:hAnsi="Times New Roman"/>
          <w:bCs/>
          <w:iCs/>
          <w:sz w:val="28"/>
          <w:szCs w:val="28"/>
        </w:rPr>
        <w:t>работниками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, предусматривающий конкретизацию показателей и критериев эффективности деятельности </w:t>
      </w:r>
      <w:r>
        <w:rPr>
          <w:rFonts w:ascii="Times New Roman" w:hAnsi="Times New Roman"/>
          <w:bCs/>
          <w:iCs/>
          <w:sz w:val="28"/>
          <w:szCs w:val="28"/>
        </w:rPr>
        <w:t>работников</w:t>
      </w:r>
      <w:r w:rsidRPr="00AF1563">
        <w:rPr>
          <w:rFonts w:ascii="Times New Roman" w:hAnsi="Times New Roman"/>
          <w:bCs/>
          <w:iCs/>
          <w:sz w:val="28"/>
          <w:szCs w:val="28"/>
        </w:rPr>
        <w:t>, размеров и условий назначения им выплат стимулирующего характера, обеспечивающих ведение эффективного контракта.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Работникам(кроме рабочих)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>, выплачиваются:</w:t>
      </w:r>
    </w:p>
    <w:p w:rsidR="00E378DC" w:rsidRPr="00AF1563" w:rsidRDefault="00E378DC" w:rsidP="00E378DC">
      <w:pPr>
        <w:pStyle w:val="a9"/>
        <w:tabs>
          <w:tab w:val="left" w:pos="993"/>
        </w:tabs>
        <w:autoSpaceDE w:val="0"/>
        <w:autoSpaceDN w:val="0"/>
        <w:adjustRightInd w:val="0"/>
        <w:ind w:left="426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 ежемесячн</w:t>
      </w:r>
      <w:r w:rsidRPr="00144D62">
        <w:rPr>
          <w:rFonts w:ascii="Times New Roman" w:hAnsi="Times New Roman"/>
          <w:sz w:val="28"/>
          <w:szCs w:val="28"/>
        </w:rPr>
        <w:t>ый</w:t>
      </w:r>
      <w:r w:rsidRPr="00A2145D">
        <w:rPr>
          <w:rFonts w:ascii="Times New Roman" w:hAnsi="Times New Roman"/>
          <w:sz w:val="28"/>
          <w:szCs w:val="28"/>
        </w:rPr>
        <w:t xml:space="preserve"> должностной оклад;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 ежемесячная надбавка за выслугу лет к должностному окладу.</w:t>
      </w:r>
    </w:p>
    <w:p w:rsidR="00E378DC" w:rsidRPr="00A2145D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-ежемесячная надбавка к должностному окладу за сложность, напряжённость и специальный режим работы;</w:t>
      </w:r>
    </w:p>
    <w:p w:rsidR="00E378DC" w:rsidRPr="00A2145D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 ежемесячная премия по результатам работы;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 ежегодная материальная помощь;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1.9.1. за счет экономии фонда оплаты труда:</w:t>
      </w:r>
    </w:p>
    <w:p w:rsidR="00E378DC" w:rsidRPr="00A2145D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 xml:space="preserve">- премия по результатам работы за </w:t>
      </w:r>
      <w:r>
        <w:rPr>
          <w:rFonts w:ascii="Times New Roman" w:hAnsi="Times New Roman"/>
          <w:sz w:val="28"/>
          <w:szCs w:val="28"/>
        </w:rPr>
        <w:t>месяц;</w:t>
      </w:r>
    </w:p>
    <w:p w:rsidR="00E378DC" w:rsidRPr="00A2145D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 премия по результатам работы за квартал;</w:t>
      </w:r>
    </w:p>
    <w:p w:rsidR="00E378DC" w:rsidRPr="00A2145D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 премия по результатам работы за год;</w:t>
      </w:r>
    </w:p>
    <w:p w:rsidR="00E378DC" w:rsidRPr="00A2145D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45D">
        <w:rPr>
          <w:rFonts w:ascii="Times New Roman" w:hAnsi="Times New Roman"/>
          <w:sz w:val="28"/>
          <w:szCs w:val="28"/>
        </w:rPr>
        <w:t xml:space="preserve">дополнительное поощрение по </w:t>
      </w:r>
      <w:r>
        <w:rPr>
          <w:rFonts w:ascii="Times New Roman" w:hAnsi="Times New Roman"/>
          <w:sz w:val="28"/>
          <w:szCs w:val="28"/>
        </w:rPr>
        <w:t>решению</w:t>
      </w:r>
      <w:r w:rsidRPr="00A2145D">
        <w:rPr>
          <w:rFonts w:ascii="Times New Roman" w:hAnsi="Times New Roman"/>
          <w:sz w:val="28"/>
          <w:szCs w:val="28"/>
        </w:rPr>
        <w:t xml:space="preserve"> директора 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 в пределах средств экономии фонда оплаты труда.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 премия за выполнение особо важных и сложных заданий;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 иные выплаты, предусмотренные Трудовым законодательством, которые выплачиваются за счёт средств экономии фонда оплаты труда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Рабочим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>
        <w:rPr>
          <w:rFonts w:ascii="Times New Roman" w:hAnsi="Times New Roman"/>
          <w:sz w:val="28"/>
          <w:szCs w:val="28"/>
        </w:rPr>
        <w:t>, выплачиваются:</w:t>
      </w:r>
    </w:p>
    <w:p w:rsidR="00E378DC" w:rsidRPr="00A2145D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 ежемесячная премия по результатам работы;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 ежегодная материальная помощь;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1.10.1. за счет экономии фонда оплаты труда:</w:t>
      </w:r>
    </w:p>
    <w:p w:rsidR="00E378DC" w:rsidRPr="00A2145D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 xml:space="preserve">- премия по результатам работы за </w:t>
      </w:r>
      <w:r>
        <w:rPr>
          <w:rFonts w:ascii="Times New Roman" w:hAnsi="Times New Roman"/>
          <w:sz w:val="28"/>
          <w:szCs w:val="28"/>
        </w:rPr>
        <w:t>месяц;</w:t>
      </w:r>
    </w:p>
    <w:p w:rsidR="00E378DC" w:rsidRPr="00A2145D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 премия по результатам работы за квартал;</w:t>
      </w:r>
    </w:p>
    <w:p w:rsidR="00E378DC" w:rsidRPr="00A2145D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 премия по результатам работы за год;</w:t>
      </w:r>
    </w:p>
    <w:p w:rsidR="00E378DC" w:rsidRPr="00A2145D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 xml:space="preserve">-дополнительное поощрение по </w:t>
      </w:r>
      <w:r>
        <w:rPr>
          <w:rFonts w:ascii="Times New Roman" w:hAnsi="Times New Roman"/>
          <w:sz w:val="28"/>
          <w:szCs w:val="28"/>
        </w:rPr>
        <w:t xml:space="preserve">решению </w:t>
      </w:r>
      <w:r w:rsidRPr="00A2145D">
        <w:rPr>
          <w:rFonts w:ascii="Times New Roman" w:hAnsi="Times New Roman"/>
          <w:sz w:val="28"/>
          <w:szCs w:val="28"/>
        </w:rPr>
        <w:t>директора 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 в пределах средств экономии фонда оплаты труда.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t>- премия за выполнение особо важных и сложных заданий;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A2145D">
        <w:rPr>
          <w:rFonts w:ascii="Times New Roman" w:hAnsi="Times New Roman"/>
          <w:sz w:val="28"/>
          <w:szCs w:val="28"/>
        </w:rPr>
        <w:lastRenderedPageBreak/>
        <w:t>- иные выплаты, предусмотренные Трудовым законодательством, которые выплачиваются за счёт средств экономии фонда оплаты труда</w:t>
      </w:r>
    </w:p>
    <w:p w:rsidR="00E378DC" w:rsidRPr="00A2145D" w:rsidRDefault="00E378DC" w:rsidP="00E378D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378DC" w:rsidRDefault="00E378DC" w:rsidP="00E378DC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851"/>
        <w:contextualSpacing/>
        <w:rPr>
          <w:b/>
          <w:sz w:val="28"/>
          <w:szCs w:val="28"/>
        </w:rPr>
      </w:pPr>
      <w:r w:rsidRPr="00B21A5F">
        <w:rPr>
          <w:b/>
          <w:color w:val="000000"/>
          <w:sz w:val="28"/>
          <w:szCs w:val="28"/>
        </w:rPr>
        <w:t xml:space="preserve">Выплаты </w:t>
      </w:r>
      <w:r>
        <w:rPr>
          <w:b/>
          <w:color w:val="000000"/>
          <w:sz w:val="28"/>
          <w:szCs w:val="28"/>
        </w:rPr>
        <w:t xml:space="preserve">компенсационного и </w:t>
      </w:r>
      <w:r w:rsidRPr="00B21A5F">
        <w:rPr>
          <w:b/>
          <w:color w:val="000000"/>
          <w:sz w:val="28"/>
          <w:szCs w:val="28"/>
        </w:rPr>
        <w:t>стимулирующего характера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F1563">
        <w:rPr>
          <w:rFonts w:ascii="Times New Roman" w:hAnsi="Times New Roman"/>
          <w:bCs/>
          <w:iCs/>
          <w:sz w:val="28"/>
          <w:szCs w:val="28"/>
        </w:rPr>
        <w:t xml:space="preserve">В соответствии с выполнением работ с особыми условиями труда, </w:t>
      </w:r>
      <w:r>
        <w:rPr>
          <w:rFonts w:ascii="Times New Roman" w:hAnsi="Times New Roman"/>
          <w:bCs/>
          <w:iCs/>
          <w:sz w:val="28"/>
          <w:szCs w:val="28"/>
        </w:rPr>
        <w:t>работникам 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F1563">
        <w:rPr>
          <w:rFonts w:ascii="Times New Roman" w:hAnsi="Times New Roman"/>
          <w:bCs/>
          <w:iCs/>
          <w:sz w:val="28"/>
          <w:szCs w:val="28"/>
        </w:rPr>
        <w:t>устанавливаются следующие виды выплаты компенсационного характера: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D008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81E">
        <w:rPr>
          <w:rFonts w:ascii="Times New Roman" w:hAnsi="Times New Roman"/>
          <w:sz w:val="28"/>
          <w:szCs w:val="28"/>
        </w:rPr>
        <w:t xml:space="preserve">выплаты </w:t>
      </w:r>
      <w:r>
        <w:rPr>
          <w:rFonts w:ascii="Times New Roman" w:hAnsi="Times New Roman"/>
          <w:sz w:val="28"/>
          <w:szCs w:val="28"/>
        </w:rPr>
        <w:t>работникам</w:t>
      </w:r>
      <w:r w:rsidRPr="00D0081E">
        <w:rPr>
          <w:rFonts w:ascii="Times New Roman" w:hAnsi="Times New Roman"/>
          <w:sz w:val="28"/>
          <w:szCs w:val="28"/>
        </w:rPr>
        <w:t xml:space="preserve">, занятым на работах с особыми условиями труда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D0081E">
        <w:rPr>
          <w:rFonts w:ascii="Times New Roman" w:hAnsi="Times New Roman"/>
          <w:sz w:val="28"/>
          <w:szCs w:val="28"/>
        </w:rPr>
        <w:t xml:space="preserve">( сложность, напряжённость) </w:t>
      </w:r>
    </w:p>
    <w:p w:rsidR="00E378DC" w:rsidRPr="00D0081E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081E">
        <w:rPr>
          <w:rFonts w:ascii="Times New Roman" w:hAnsi="Times New Roman"/>
          <w:sz w:val="28"/>
          <w:szCs w:val="28"/>
        </w:rPr>
        <w:t xml:space="preserve"> для всех </w:t>
      </w:r>
      <w:r>
        <w:rPr>
          <w:rFonts w:ascii="Times New Roman" w:hAnsi="Times New Roman"/>
          <w:sz w:val="28"/>
          <w:szCs w:val="28"/>
        </w:rPr>
        <w:t>работников</w:t>
      </w:r>
      <w:r w:rsidRPr="00D00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081E">
        <w:rPr>
          <w:rFonts w:ascii="Times New Roman" w:hAnsi="Times New Roman"/>
          <w:sz w:val="28"/>
          <w:szCs w:val="28"/>
        </w:rPr>
        <w:t xml:space="preserve"> устанавливается ежемесячная надбавка к должностному окладу за сложность, напряжённость и специальный режим работы в размере до </w:t>
      </w:r>
      <w:r w:rsidRPr="0041311B">
        <w:rPr>
          <w:rFonts w:ascii="Times New Roman" w:hAnsi="Times New Roman"/>
          <w:sz w:val="28"/>
          <w:szCs w:val="28"/>
        </w:rPr>
        <w:t>100</w:t>
      </w:r>
      <w:r w:rsidRPr="00D0081E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:rsidR="00E378DC" w:rsidRPr="00D0081E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081E">
        <w:rPr>
          <w:rFonts w:ascii="Times New Roman" w:hAnsi="Times New Roman"/>
          <w:sz w:val="28"/>
          <w:szCs w:val="28"/>
        </w:rPr>
        <w:t>ежемесячная надбавка за выслугу лет к должностному окладу устанавливается в следующем размере:</w:t>
      </w:r>
    </w:p>
    <w:p w:rsidR="00E378DC" w:rsidRDefault="00E378DC" w:rsidP="00E378DC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color w:val="000000"/>
          <w:sz w:val="16"/>
          <w:szCs w:val="16"/>
        </w:rPr>
      </w:pPr>
    </w:p>
    <w:p w:rsidR="00E378DC" w:rsidRPr="00D0081E" w:rsidRDefault="00E378DC" w:rsidP="00E378DC">
      <w:pPr>
        <w:pStyle w:val="a9"/>
        <w:ind w:left="851"/>
        <w:rPr>
          <w:rFonts w:ascii="Times New Roman" w:hAnsi="Times New Roman"/>
          <w:sz w:val="28"/>
          <w:szCs w:val="28"/>
        </w:rPr>
      </w:pPr>
      <w:r w:rsidRPr="00D0081E">
        <w:rPr>
          <w:rFonts w:ascii="Times New Roman" w:hAnsi="Times New Roman"/>
          <w:sz w:val="28"/>
          <w:szCs w:val="28"/>
        </w:rPr>
        <w:t>При стаже работы                              (процентов)</w:t>
      </w:r>
    </w:p>
    <w:p w:rsidR="00E378DC" w:rsidRPr="00D0081E" w:rsidRDefault="00E378DC" w:rsidP="00E378DC">
      <w:pPr>
        <w:pStyle w:val="a9"/>
        <w:ind w:left="851"/>
        <w:rPr>
          <w:rFonts w:ascii="Times New Roman" w:hAnsi="Times New Roman"/>
          <w:sz w:val="28"/>
          <w:szCs w:val="28"/>
        </w:rPr>
      </w:pPr>
      <w:r w:rsidRPr="00D0081E">
        <w:rPr>
          <w:rFonts w:ascii="Times New Roman" w:hAnsi="Times New Roman"/>
          <w:sz w:val="28"/>
          <w:szCs w:val="28"/>
        </w:rPr>
        <w:t>от 1 до 5 лет включительно                       10</w:t>
      </w:r>
    </w:p>
    <w:p w:rsidR="00E378DC" w:rsidRPr="00D0081E" w:rsidRDefault="00E378DC" w:rsidP="00E378DC">
      <w:pPr>
        <w:pStyle w:val="a9"/>
        <w:ind w:left="851"/>
        <w:rPr>
          <w:rFonts w:ascii="Times New Roman" w:hAnsi="Times New Roman"/>
          <w:sz w:val="28"/>
          <w:szCs w:val="28"/>
        </w:rPr>
      </w:pPr>
      <w:r w:rsidRPr="00D0081E">
        <w:rPr>
          <w:rFonts w:ascii="Times New Roman" w:hAnsi="Times New Roman"/>
          <w:sz w:val="28"/>
          <w:szCs w:val="28"/>
        </w:rPr>
        <w:t>от 5 до 10 лет включительно                     15</w:t>
      </w:r>
    </w:p>
    <w:p w:rsidR="00E378DC" w:rsidRPr="00D0081E" w:rsidRDefault="00E378DC" w:rsidP="00E378DC">
      <w:pPr>
        <w:pStyle w:val="a9"/>
        <w:ind w:left="851"/>
        <w:rPr>
          <w:rFonts w:ascii="Times New Roman" w:hAnsi="Times New Roman"/>
          <w:sz w:val="28"/>
          <w:szCs w:val="28"/>
        </w:rPr>
      </w:pPr>
      <w:r w:rsidRPr="00D0081E">
        <w:rPr>
          <w:rFonts w:ascii="Times New Roman" w:hAnsi="Times New Roman"/>
          <w:sz w:val="28"/>
          <w:szCs w:val="28"/>
        </w:rPr>
        <w:t>от 10 до 15 лет включительно                   20</w:t>
      </w:r>
    </w:p>
    <w:p w:rsidR="00E378DC" w:rsidRPr="00D0081E" w:rsidRDefault="00E378DC" w:rsidP="00E378DC">
      <w:pPr>
        <w:pStyle w:val="a9"/>
        <w:ind w:left="851"/>
        <w:rPr>
          <w:rFonts w:ascii="Times New Roman" w:hAnsi="Times New Roman"/>
          <w:sz w:val="28"/>
          <w:szCs w:val="28"/>
        </w:rPr>
      </w:pPr>
      <w:r w:rsidRPr="00D0081E">
        <w:rPr>
          <w:rFonts w:ascii="Times New Roman" w:hAnsi="Times New Roman"/>
          <w:sz w:val="28"/>
          <w:szCs w:val="28"/>
        </w:rPr>
        <w:t>свыше 15 лет                                               30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работникам</w:t>
      </w:r>
      <w:r w:rsidRPr="00D00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081E">
        <w:rPr>
          <w:rFonts w:ascii="Times New Roman" w:hAnsi="Times New Roman"/>
          <w:sz w:val="28"/>
          <w:szCs w:val="28"/>
        </w:rPr>
        <w:t xml:space="preserve"> устанавливается ежемесячная премия по результатам работы в размере до </w:t>
      </w:r>
      <w:r w:rsidRPr="0041311B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процентов должностного оклада; 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-премия по результатам работы за квартал;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-премия по результатам работы за год;</w:t>
      </w:r>
    </w:p>
    <w:p w:rsidR="00E378DC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081E">
        <w:rPr>
          <w:rFonts w:ascii="Times New Roman" w:hAnsi="Times New Roman"/>
          <w:sz w:val="28"/>
          <w:szCs w:val="28"/>
        </w:rPr>
        <w:t xml:space="preserve"> единовременная материальная помощь в размере 2 должностных окладов.</w:t>
      </w:r>
    </w:p>
    <w:p w:rsidR="00E378DC" w:rsidRPr="00AF1563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F1563">
        <w:rPr>
          <w:rFonts w:ascii="Times New Roman" w:hAnsi="Times New Roman"/>
          <w:sz w:val="28"/>
          <w:szCs w:val="28"/>
        </w:rPr>
        <w:t>Исчисление стажа работы, дающего право на получение ежемесячной надбавки за выслугу лет, производится в порядке согласно Приложению 2 к настоящему Положению.</w:t>
      </w:r>
    </w:p>
    <w:p w:rsidR="00E378DC" w:rsidRPr="00AF1563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F1563">
        <w:rPr>
          <w:rFonts w:ascii="Times New Roman" w:hAnsi="Times New Roman"/>
          <w:sz w:val="28"/>
          <w:szCs w:val="28"/>
        </w:rPr>
        <w:t xml:space="preserve">Установление выплат стимулирующего характера производится в пределах средств экономии фонда оплаты труда, с учётом показателей результатов труда, устанавливаемых локальными нормативными актами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F1563">
        <w:rPr>
          <w:rFonts w:ascii="Times New Roman" w:hAnsi="Times New Roman"/>
          <w:sz w:val="28"/>
          <w:szCs w:val="28"/>
        </w:rPr>
        <w:t xml:space="preserve"> с учётом мнения представительного органа </w:t>
      </w:r>
      <w:r>
        <w:rPr>
          <w:rFonts w:ascii="Times New Roman" w:hAnsi="Times New Roman"/>
          <w:sz w:val="28"/>
          <w:szCs w:val="28"/>
        </w:rPr>
        <w:t>работников</w:t>
      </w:r>
      <w:r w:rsidRPr="00AF1563">
        <w:rPr>
          <w:rFonts w:ascii="Times New Roman" w:hAnsi="Times New Roman"/>
          <w:sz w:val="28"/>
          <w:szCs w:val="28"/>
        </w:rPr>
        <w:t xml:space="preserve"> или коллективным договором.</w:t>
      </w:r>
    </w:p>
    <w:p w:rsidR="00E378DC" w:rsidRPr="00AF1563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21A5F">
        <w:rPr>
          <w:rFonts w:ascii="Times New Roman" w:hAnsi="Times New Roman"/>
          <w:bCs/>
          <w:iCs/>
          <w:sz w:val="28"/>
          <w:szCs w:val="28"/>
        </w:rPr>
        <w:t xml:space="preserve">Премирование </w:t>
      </w:r>
      <w:r>
        <w:rPr>
          <w:rFonts w:ascii="Times New Roman" w:hAnsi="Times New Roman"/>
          <w:bCs/>
          <w:iCs/>
          <w:sz w:val="28"/>
          <w:szCs w:val="28"/>
        </w:rPr>
        <w:t>работников</w:t>
      </w:r>
      <w:r w:rsidRPr="00B21A5F">
        <w:rPr>
          <w:rFonts w:ascii="Times New Roman" w:hAnsi="Times New Roman"/>
          <w:bCs/>
          <w:iCs/>
          <w:sz w:val="28"/>
          <w:szCs w:val="28"/>
        </w:rPr>
        <w:t xml:space="preserve"> по результатам их труда является правом, а не обязанностью работодателя.</w:t>
      </w:r>
    </w:p>
    <w:p w:rsidR="00E378DC" w:rsidRPr="00AF1563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Ежемесячное п</w:t>
      </w:r>
      <w:r w:rsidRPr="00B21A5F">
        <w:rPr>
          <w:rFonts w:ascii="Times New Roman" w:hAnsi="Times New Roman"/>
          <w:bCs/>
          <w:iCs/>
          <w:sz w:val="28"/>
          <w:szCs w:val="28"/>
        </w:rPr>
        <w:t xml:space="preserve">ремирование </w:t>
      </w:r>
      <w:r>
        <w:rPr>
          <w:rFonts w:ascii="Times New Roman" w:hAnsi="Times New Roman"/>
          <w:bCs/>
          <w:iCs/>
          <w:sz w:val="28"/>
          <w:szCs w:val="28"/>
        </w:rPr>
        <w:t>работников</w:t>
      </w:r>
      <w:r w:rsidRPr="00B21A5F">
        <w:rPr>
          <w:rFonts w:ascii="Times New Roman" w:hAnsi="Times New Roman"/>
          <w:bCs/>
          <w:iCs/>
          <w:sz w:val="28"/>
          <w:szCs w:val="28"/>
        </w:rPr>
        <w:t xml:space="preserve"> по результатам их труда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производится в порядке согласно Приложению 4 к настоящему Положению.</w:t>
      </w:r>
    </w:p>
    <w:p w:rsidR="00E378DC" w:rsidRPr="002F30A8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F30A8">
        <w:rPr>
          <w:rFonts w:ascii="Times New Roman" w:hAnsi="Times New Roman"/>
          <w:bCs/>
          <w:iCs/>
          <w:sz w:val="28"/>
          <w:szCs w:val="28"/>
        </w:rPr>
        <w:t>Директору МКУ «МФЦ РГО»  размер и условия выплаты премии по результатам работы и других выплат стимулирующего характера устанавливаются Учредителем.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Работникам</w:t>
      </w:r>
      <w:r w:rsidRPr="00B21A5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( в том числе рабочим)</w:t>
      </w:r>
      <w:r w:rsidRPr="00B21A5F">
        <w:rPr>
          <w:rFonts w:ascii="Times New Roman" w:hAnsi="Times New Roman"/>
          <w:bCs/>
          <w:iCs/>
          <w:sz w:val="28"/>
          <w:szCs w:val="28"/>
        </w:rPr>
        <w:t xml:space="preserve"> один раз в календарном году выплачивается материальная помощь в размере 2 окладов, установленных на дату выплаты указанной материальной помощи </w:t>
      </w:r>
      <w:r>
        <w:rPr>
          <w:rFonts w:ascii="Times New Roman" w:hAnsi="Times New Roman"/>
          <w:bCs/>
          <w:iCs/>
          <w:sz w:val="28"/>
          <w:szCs w:val="28"/>
        </w:rPr>
        <w:t>на основании личного заявления работника</w:t>
      </w:r>
      <w:r w:rsidRPr="00B21A5F">
        <w:rPr>
          <w:rFonts w:ascii="Times New Roman" w:hAnsi="Times New Roman"/>
          <w:bCs/>
          <w:iCs/>
          <w:sz w:val="28"/>
          <w:szCs w:val="28"/>
        </w:rPr>
        <w:t xml:space="preserve"> при предоставлении ему ежегодного основного оплачиваемого отпуска, или его части.</w:t>
      </w:r>
    </w:p>
    <w:p w:rsidR="00E378DC" w:rsidRPr="001C1A5B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неиспользования работником </w:t>
      </w:r>
      <w:r w:rsidRPr="001C1A5B">
        <w:rPr>
          <w:rFonts w:ascii="Times New Roman" w:hAnsi="Times New Roman"/>
          <w:sz w:val="28"/>
          <w:szCs w:val="28"/>
        </w:rPr>
        <w:t xml:space="preserve">права на ежегодный основной оплачиваемый отпуск либо отсутствия права на него, а так же в случае длительной болезни или по другим уважительным причинам, по заявлению </w:t>
      </w:r>
      <w:r>
        <w:rPr>
          <w:rFonts w:ascii="Times New Roman" w:hAnsi="Times New Roman"/>
          <w:sz w:val="28"/>
          <w:szCs w:val="28"/>
        </w:rPr>
        <w:t>работника</w:t>
      </w:r>
      <w:r w:rsidRPr="001C1A5B">
        <w:rPr>
          <w:rFonts w:ascii="Times New Roman" w:hAnsi="Times New Roman"/>
          <w:sz w:val="28"/>
          <w:szCs w:val="28"/>
        </w:rPr>
        <w:t xml:space="preserve"> материальная помощь может быть выплачена в другое время в течение календарного года. В первый и последний год работы размер материальной помощи определяется пропорционально времени, отработанному в текущем календарном году.</w:t>
      </w:r>
    </w:p>
    <w:p w:rsidR="00E378DC" w:rsidRPr="00D0081E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0081E">
        <w:rPr>
          <w:rFonts w:ascii="Times New Roman" w:hAnsi="Times New Roman"/>
          <w:bCs/>
          <w:iCs/>
          <w:sz w:val="28"/>
          <w:szCs w:val="28"/>
        </w:rPr>
        <w:t xml:space="preserve">В качестве дополнительного поощрения за выполнение важных (срочных) работ, заданий и поручений, участие в проектах, наставничество на основании приказа директора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081E">
        <w:rPr>
          <w:rFonts w:ascii="Times New Roman" w:hAnsi="Times New Roman"/>
          <w:bCs/>
          <w:iCs/>
          <w:sz w:val="28"/>
          <w:szCs w:val="28"/>
        </w:rPr>
        <w:t xml:space="preserve"> отдельные </w:t>
      </w:r>
      <w:r>
        <w:rPr>
          <w:rFonts w:ascii="Times New Roman" w:hAnsi="Times New Roman"/>
          <w:bCs/>
          <w:iCs/>
          <w:sz w:val="28"/>
          <w:szCs w:val="28"/>
        </w:rPr>
        <w:t>работники</w:t>
      </w:r>
      <w:r w:rsidRPr="00D0081E">
        <w:rPr>
          <w:rFonts w:ascii="Times New Roman" w:hAnsi="Times New Roman"/>
          <w:bCs/>
          <w:iCs/>
          <w:sz w:val="28"/>
          <w:szCs w:val="28"/>
        </w:rPr>
        <w:t xml:space="preserve"> могут быть премированы единовременной премией.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081E">
        <w:rPr>
          <w:rFonts w:ascii="Times New Roman" w:hAnsi="Times New Roman"/>
          <w:bCs/>
          <w:iCs/>
          <w:sz w:val="28"/>
          <w:szCs w:val="28"/>
        </w:rPr>
        <w:t xml:space="preserve">Уровень среднегодового дохода </w:t>
      </w:r>
      <w:r>
        <w:rPr>
          <w:rFonts w:ascii="Times New Roman" w:hAnsi="Times New Roman"/>
          <w:bCs/>
          <w:iCs/>
          <w:sz w:val="28"/>
          <w:szCs w:val="28"/>
        </w:rPr>
        <w:t>работников</w:t>
      </w:r>
      <w:r w:rsidRPr="00D0081E">
        <w:rPr>
          <w:rFonts w:ascii="Times New Roman" w:hAnsi="Times New Roman"/>
          <w:bCs/>
          <w:iCs/>
          <w:sz w:val="28"/>
          <w:szCs w:val="28"/>
        </w:rPr>
        <w:t xml:space="preserve"> в окнах приёма заявителей должен составлять:</w:t>
      </w:r>
    </w:p>
    <w:p w:rsidR="00E378DC" w:rsidRPr="00D0081E" w:rsidRDefault="00E378DC" w:rsidP="00E378DC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для работников</w:t>
      </w:r>
      <w:r w:rsidRPr="00D0081E">
        <w:rPr>
          <w:bCs/>
          <w:iCs/>
          <w:sz w:val="28"/>
          <w:szCs w:val="28"/>
        </w:rPr>
        <w:t xml:space="preserve">, прошедших испытательный срок и при наличии стажа работы в </w:t>
      </w:r>
      <w:r>
        <w:rPr>
          <w:bCs/>
          <w:iCs/>
          <w:sz w:val="28"/>
          <w:szCs w:val="28"/>
        </w:rPr>
        <w:t>МКУ «МФЦ РГО»</w:t>
      </w:r>
      <w:r w:rsidRPr="00AF1563">
        <w:rPr>
          <w:bCs/>
          <w:iCs/>
          <w:sz w:val="28"/>
          <w:szCs w:val="28"/>
        </w:rPr>
        <w:t xml:space="preserve"> </w:t>
      </w:r>
      <w:r w:rsidRPr="00D0081E">
        <w:rPr>
          <w:bCs/>
          <w:iCs/>
          <w:sz w:val="28"/>
          <w:szCs w:val="28"/>
        </w:rPr>
        <w:t xml:space="preserve"> до 6 месяцев – не менее </w:t>
      </w:r>
      <w:r w:rsidRPr="0041311B">
        <w:rPr>
          <w:bCs/>
          <w:iCs/>
          <w:sz w:val="28"/>
          <w:szCs w:val="28"/>
        </w:rPr>
        <w:t>32,2</w:t>
      </w:r>
      <w:r w:rsidRPr="00D0081E">
        <w:rPr>
          <w:bCs/>
          <w:iCs/>
          <w:sz w:val="28"/>
          <w:szCs w:val="28"/>
        </w:rPr>
        <w:t xml:space="preserve"> тыс. рублей в месяц за вычетом суммы налога на доход физических лиц, удержанной из начисленной заработной платы;</w:t>
      </w:r>
    </w:p>
    <w:p w:rsidR="00E378DC" w:rsidRPr="00D0081E" w:rsidRDefault="00E378DC" w:rsidP="00E378DC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D0081E">
        <w:rPr>
          <w:bCs/>
          <w:iCs/>
          <w:sz w:val="28"/>
          <w:szCs w:val="28"/>
        </w:rPr>
        <w:t xml:space="preserve"> для </w:t>
      </w:r>
      <w:r>
        <w:rPr>
          <w:bCs/>
          <w:iCs/>
          <w:sz w:val="28"/>
          <w:szCs w:val="28"/>
        </w:rPr>
        <w:t>работников</w:t>
      </w:r>
      <w:r w:rsidRPr="00D0081E">
        <w:rPr>
          <w:bCs/>
          <w:iCs/>
          <w:sz w:val="28"/>
          <w:szCs w:val="28"/>
        </w:rPr>
        <w:t xml:space="preserve">, имеющих стаж работы в </w:t>
      </w:r>
      <w:r>
        <w:rPr>
          <w:bCs/>
          <w:iCs/>
          <w:sz w:val="28"/>
          <w:szCs w:val="28"/>
        </w:rPr>
        <w:t>МКУ «МФЦ РГО»</w:t>
      </w:r>
      <w:r w:rsidRPr="00AF1563">
        <w:rPr>
          <w:bCs/>
          <w:iCs/>
          <w:sz w:val="28"/>
          <w:szCs w:val="28"/>
        </w:rPr>
        <w:t xml:space="preserve"> </w:t>
      </w:r>
      <w:r w:rsidRPr="00D0081E">
        <w:rPr>
          <w:bCs/>
          <w:iCs/>
          <w:sz w:val="28"/>
          <w:szCs w:val="28"/>
        </w:rPr>
        <w:t xml:space="preserve"> от 6 месяцев до 1 года- не менее </w:t>
      </w:r>
      <w:r w:rsidRPr="0041311B">
        <w:rPr>
          <w:bCs/>
          <w:iCs/>
          <w:sz w:val="28"/>
          <w:szCs w:val="28"/>
        </w:rPr>
        <w:t>34,5</w:t>
      </w:r>
      <w:r w:rsidRPr="00D0081E">
        <w:rPr>
          <w:bCs/>
          <w:iCs/>
          <w:sz w:val="28"/>
          <w:szCs w:val="28"/>
        </w:rPr>
        <w:t xml:space="preserve"> тыс. рублей в месяц за вычетом суммы налога на доход физических лиц, удержанной из начисленной заработной платы;</w:t>
      </w:r>
    </w:p>
    <w:p w:rsidR="00E378DC" w:rsidRPr="00D0081E" w:rsidRDefault="00E378DC" w:rsidP="00E378DC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D0081E">
        <w:rPr>
          <w:bCs/>
          <w:iCs/>
          <w:sz w:val="28"/>
          <w:szCs w:val="28"/>
        </w:rPr>
        <w:t xml:space="preserve"> для</w:t>
      </w:r>
      <w:r>
        <w:rPr>
          <w:bCs/>
          <w:iCs/>
          <w:sz w:val="28"/>
          <w:szCs w:val="28"/>
        </w:rPr>
        <w:t xml:space="preserve"> работников</w:t>
      </w:r>
      <w:r w:rsidRPr="00D0081E">
        <w:rPr>
          <w:bCs/>
          <w:iCs/>
          <w:sz w:val="28"/>
          <w:szCs w:val="28"/>
        </w:rPr>
        <w:t xml:space="preserve">, имеющих стаж работы в </w:t>
      </w:r>
      <w:r>
        <w:rPr>
          <w:bCs/>
          <w:iCs/>
          <w:sz w:val="28"/>
          <w:szCs w:val="28"/>
        </w:rPr>
        <w:t>МКУ «МФЦ РГО»</w:t>
      </w:r>
      <w:r w:rsidRPr="00AF1563">
        <w:rPr>
          <w:bCs/>
          <w:iCs/>
          <w:sz w:val="28"/>
          <w:szCs w:val="28"/>
        </w:rPr>
        <w:t xml:space="preserve"> </w:t>
      </w:r>
      <w:r w:rsidRPr="00D0081E">
        <w:rPr>
          <w:bCs/>
          <w:iCs/>
          <w:sz w:val="28"/>
          <w:szCs w:val="28"/>
        </w:rPr>
        <w:t xml:space="preserve"> более года – не менее </w:t>
      </w:r>
      <w:r w:rsidRPr="0041311B">
        <w:rPr>
          <w:bCs/>
          <w:iCs/>
          <w:sz w:val="28"/>
          <w:szCs w:val="28"/>
        </w:rPr>
        <w:t>37,95</w:t>
      </w:r>
      <w:r w:rsidRPr="00D0081E">
        <w:rPr>
          <w:bCs/>
          <w:iCs/>
          <w:sz w:val="28"/>
          <w:szCs w:val="28"/>
        </w:rPr>
        <w:t xml:space="preserve"> тыс. рублей в месяц за вычетом суммы налога на доход физических лиц, удержанной из начисленной заработной платы.</w:t>
      </w:r>
    </w:p>
    <w:p w:rsidR="00E378DC" w:rsidRPr="00D0081E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21A5F">
        <w:rPr>
          <w:rFonts w:ascii="Times New Roman" w:hAnsi="Times New Roman"/>
          <w:bCs/>
          <w:iCs/>
          <w:sz w:val="28"/>
          <w:szCs w:val="28"/>
        </w:rPr>
        <w:t xml:space="preserve">Предельный уровень соотношения средней заработной платы директора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21A5F">
        <w:rPr>
          <w:rFonts w:ascii="Times New Roman" w:hAnsi="Times New Roman"/>
          <w:bCs/>
          <w:iCs/>
          <w:sz w:val="28"/>
          <w:szCs w:val="28"/>
        </w:rPr>
        <w:t xml:space="preserve"> к средней заработной плате </w:t>
      </w:r>
      <w:r>
        <w:rPr>
          <w:rFonts w:ascii="Times New Roman" w:hAnsi="Times New Roman"/>
          <w:bCs/>
          <w:iCs/>
          <w:sz w:val="28"/>
          <w:szCs w:val="28"/>
        </w:rPr>
        <w:t>работников</w:t>
      </w:r>
      <w:r w:rsidRPr="00B21A5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21A5F">
        <w:rPr>
          <w:rFonts w:ascii="Times New Roman" w:hAnsi="Times New Roman"/>
          <w:bCs/>
          <w:iCs/>
          <w:sz w:val="28"/>
          <w:szCs w:val="28"/>
        </w:rPr>
        <w:t>за отчётный год устанавливается в кратности от 1 до 4, заместителю директора и главному бухгалтеру – в кратности – от 1 до 3,6.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Работникам </w:t>
      </w:r>
      <w:r w:rsidRPr="00DF2C06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 (в т.ч. рабочим) </w:t>
      </w:r>
      <w:r w:rsidRPr="00DF2C06">
        <w:rPr>
          <w:rFonts w:ascii="Times New Roman" w:hAnsi="Times New Roman"/>
          <w:sz w:val="28"/>
          <w:szCs w:val="28"/>
        </w:rPr>
        <w:t>осуществляются следующие выплаты компенсационного характера:</w:t>
      </w:r>
    </w:p>
    <w:p w:rsidR="00E378DC" w:rsidRPr="00DF2C06" w:rsidRDefault="00E378DC" w:rsidP="00E378DC">
      <w:pPr>
        <w:pStyle w:val="a9"/>
        <w:ind w:firstLine="426"/>
        <w:rPr>
          <w:rFonts w:ascii="Times New Roman" w:hAnsi="Times New Roman"/>
          <w:sz w:val="28"/>
          <w:szCs w:val="28"/>
        </w:rPr>
      </w:pPr>
      <w:r w:rsidRPr="00DF2C06">
        <w:rPr>
          <w:rFonts w:ascii="Times New Roman" w:hAnsi="Times New Roman"/>
          <w:sz w:val="28"/>
          <w:szCs w:val="28"/>
        </w:rPr>
        <w:t>- за совмещение должностей;</w:t>
      </w:r>
    </w:p>
    <w:p w:rsidR="00E378DC" w:rsidRDefault="00E378DC" w:rsidP="00E378DC">
      <w:pPr>
        <w:pStyle w:val="a9"/>
        <w:ind w:firstLine="426"/>
        <w:rPr>
          <w:rFonts w:ascii="Times New Roman" w:hAnsi="Times New Roman"/>
          <w:sz w:val="28"/>
          <w:szCs w:val="28"/>
        </w:rPr>
      </w:pPr>
      <w:r w:rsidRPr="00DF2C06">
        <w:rPr>
          <w:rFonts w:ascii="Times New Roman" w:hAnsi="Times New Roman"/>
          <w:sz w:val="28"/>
          <w:szCs w:val="28"/>
        </w:rPr>
        <w:t>- за исполнение обязанностей временно отсутствующего работника без освобождения от работы, определённой трудовым договором;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2C06">
        <w:rPr>
          <w:rFonts w:ascii="Times New Roman" w:hAnsi="Times New Roman"/>
          <w:sz w:val="28"/>
          <w:szCs w:val="28"/>
        </w:rPr>
        <w:t xml:space="preserve">Доплата за совмещение должностей устанавливаются </w:t>
      </w:r>
      <w:r>
        <w:rPr>
          <w:rFonts w:ascii="Times New Roman" w:hAnsi="Times New Roman"/>
          <w:sz w:val="28"/>
          <w:szCs w:val="28"/>
        </w:rPr>
        <w:t>работнику</w:t>
      </w:r>
      <w:r w:rsidRPr="00DF2C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т.ч. рабочим) </w:t>
      </w:r>
      <w:r w:rsidRPr="00DF2C06">
        <w:rPr>
          <w:rFonts w:ascii="Times New Roman" w:hAnsi="Times New Roman"/>
          <w:sz w:val="28"/>
          <w:szCs w:val="28"/>
        </w:rPr>
        <w:t>при совмещении им должности. Размер доплаты и срок, на который она устанавливается, определяется по соглашению сторон трудовым договором с учётом содержания и объёма дополнительной работы.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2C06">
        <w:rPr>
          <w:rFonts w:ascii="Times New Roman" w:hAnsi="Times New Roman"/>
          <w:sz w:val="28"/>
          <w:szCs w:val="28"/>
        </w:rPr>
        <w:t xml:space="preserve">Доплата за возложения обязанностей временно отсутствующего </w:t>
      </w:r>
      <w:r>
        <w:rPr>
          <w:rFonts w:ascii="Times New Roman" w:hAnsi="Times New Roman"/>
          <w:sz w:val="28"/>
          <w:szCs w:val="28"/>
        </w:rPr>
        <w:t>работника(в т.ч. рабочего)</w:t>
      </w:r>
      <w:r w:rsidRPr="00DF2C06">
        <w:rPr>
          <w:rFonts w:ascii="Times New Roman" w:hAnsi="Times New Roman"/>
          <w:sz w:val="28"/>
          <w:szCs w:val="28"/>
        </w:rPr>
        <w:t xml:space="preserve"> без освобождения от основной работы, определённой трудовым договором, размер и срок, на который устанавливается доплата, определяется по соглашению сторон трудовым договором, на время отсутствующего сотрудника.</w:t>
      </w:r>
    </w:p>
    <w:p w:rsidR="00E378DC" w:rsidRDefault="00E378DC" w:rsidP="00E378DC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2C06">
        <w:rPr>
          <w:rFonts w:ascii="Times New Roman" w:hAnsi="Times New Roman"/>
          <w:sz w:val="28"/>
          <w:szCs w:val="28"/>
        </w:rPr>
        <w:t xml:space="preserve">Доплата за работу в выходные и праздничные дни производится </w:t>
      </w:r>
      <w:r>
        <w:rPr>
          <w:rFonts w:ascii="Times New Roman" w:hAnsi="Times New Roman"/>
          <w:sz w:val="28"/>
          <w:szCs w:val="28"/>
        </w:rPr>
        <w:t>работникам</w:t>
      </w:r>
      <w:r w:rsidRPr="00DF2C06">
        <w:rPr>
          <w:rFonts w:ascii="Times New Roman" w:hAnsi="Times New Roman"/>
          <w:sz w:val="28"/>
          <w:szCs w:val="28"/>
        </w:rPr>
        <w:t xml:space="preserve"> в двойном размере. По желанию </w:t>
      </w:r>
      <w:r>
        <w:rPr>
          <w:rFonts w:ascii="Times New Roman" w:hAnsi="Times New Roman"/>
          <w:sz w:val="28"/>
          <w:szCs w:val="28"/>
        </w:rPr>
        <w:t>работника</w:t>
      </w:r>
      <w:r w:rsidRPr="00DF2C06">
        <w:rPr>
          <w:rFonts w:ascii="Times New Roman" w:hAnsi="Times New Roman"/>
          <w:sz w:val="28"/>
          <w:szCs w:val="28"/>
        </w:rPr>
        <w:t>, работавшего в выходной или праздничный день, ему может быть представлен другой день отдыха. В этом случае работа в выходной или праздничный день оплачивается в одинарном размере, а день отдыха оплате не подлежит.</w:t>
      </w:r>
    </w:p>
    <w:p w:rsidR="00E378DC" w:rsidRPr="00DF2C06" w:rsidRDefault="00E378DC" w:rsidP="00E378DC">
      <w:pPr>
        <w:pStyle w:val="a9"/>
        <w:tabs>
          <w:tab w:val="left" w:pos="993"/>
        </w:tabs>
        <w:autoSpaceDE w:val="0"/>
        <w:autoSpaceDN w:val="0"/>
        <w:adjustRightInd w:val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8DC" w:rsidRDefault="00E378DC" w:rsidP="00E378DC">
      <w:pPr>
        <w:widowControl w:val="0"/>
        <w:tabs>
          <w:tab w:val="left" w:pos="0"/>
        </w:tabs>
        <w:autoSpaceDE w:val="0"/>
        <w:autoSpaceDN w:val="0"/>
        <w:adjustRightInd w:val="0"/>
        <w:ind w:left="1069"/>
        <w:contextualSpacing/>
        <w:rPr>
          <w:b/>
          <w:sz w:val="28"/>
          <w:szCs w:val="28"/>
        </w:rPr>
      </w:pPr>
    </w:p>
    <w:p w:rsidR="00E378DC" w:rsidRDefault="00E378DC" w:rsidP="00E378DC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851"/>
        <w:contextualSpacing/>
        <w:rPr>
          <w:b/>
          <w:sz w:val="28"/>
          <w:szCs w:val="28"/>
        </w:rPr>
      </w:pPr>
      <w:r w:rsidRPr="000811FB">
        <w:rPr>
          <w:b/>
          <w:color w:val="000000"/>
          <w:sz w:val="28"/>
          <w:szCs w:val="28"/>
        </w:rPr>
        <w:t>Предоставление ежегодного дополнительного оплачиваемого отпус</w:t>
      </w:r>
      <w:r>
        <w:rPr>
          <w:b/>
          <w:color w:val="000000"/>
          <w:sz w:val="28"/>
          <w:szCs w:val="28"/>
        </w:rPr>
        <w:t>ка</w:t>
      </w:r>
      <w:bookmarkEnd w:id="0"/>
    </w:p>
    <w:p w:rsidR="00E378DC" w:rsidRPr="00E31246" w:rsidRDefault="00E378DC" w:rsidP="00E378DC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sz w:val="28"/>
          <w:szCs w:val="28"/>
        </w:rPr>
      </w:pPr>
      <w:r w:rsidRPr="00E31246">
        <w:rPr>
          <w:color w:val="000000"/>
          <w:sz w:val="28"/>
          <w:szCs w:val="28"/>
        </w:rPr>
        <w:t xml:space="preserve">Ежегодный дополнительный оплачиваемый отпуск предоставляется </w:t>
      </w:r>
      <w:r>
        <w:rPr>
          <w:color w:val="000000"/>
          <w:sz w:val="28"/>
          <w:szCs w:val="28"/>
        </w:rPr>
        <w:t>работникам</w:t>
      </w:r>
      <w:r w:rsidRPr="00E31246">
        <w:rPr>
          <w:color w:val="000000"/>
          <w:sz w:val="28"/>
          <w:szCs w:val="28"/>
        </w:rPr>
        <w:t xml:space="preserve"> с ненормированным рабочим днём</w:t>
      </w:r>
      <w:r>
        <w:rPr>
          <w:color w:val="000000"/>
          <w:sz w:val="28"/>
          <w:szCs w:val="28"/>
        </w:rPr>
        <w:t xml:space="preserve"> и за выслугу лет</w:t>
      </w:r>
      <w:r w:rsidRPr="00E31246">
        <w:rPr>
          <w:color w:val="000000"/>
          <w:sz w:val="28"/>
          <w:szCs w:val="28"/>
        </w:rPr>
        <w:t>.</w:t>
      </w:r>
    </w:p>
    <w:p w:rsidR="00E378DC" w:rsidRPr="00E31246" w:rsidRDefault="00E378DC" w:rsidP="00E378DC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sz w:val="28"/>
          <w:szCs w:val="28"/>
        </w:rPr>
      </w:pPr>
      <w:r w:rsidRPr="00E31246">
        <w:rPr>
          <w:color w:val="000000"/>
          <w:sz w:val="28"/>
          <w:szCs w:val="28"/>
        </w:rPr>
        <w:t xml:space="preserve">Работодатель с учётом своих производственных и финансовых возможностей устанавливает </w:t>
      </w:r>
      <w:r>
        <w:rPr>
          <w:color w:val="000000"/>
          <w:sz w:val="28"/>
          <w:szCs w:val="28"/>
        </w:rPr>
        <w:t>работникам</w:t>
      </w:r>
      <w:r w:rsidRPr="00E31246">
        <w:rPr>
          <w:color w:val="000000"/>
          <w:sz w:val="28"/>
          <w:szCs w:val="28"/>
        </w:rPr>
        <w:t xml:space="preserve"> дополнительный отпуск в соответствии с приложением № 3 к настоящему Положению, если иное не предусмотрено Трудовым кодексом и иными федеральными законами.</w:t>
      </w:r>
    </w:p>
    <w:p w:rsidR="00E378DC" w:rsidRPr="00A15F73" w:rsidRDefault="00E378DC" w:rsidP="00E378DC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sz w:val="28"/>
          <w:szCs w:val="28"/>
        </w:rPr>
      </w:pPr>
      <w:r w:rsidRPr="00A15F73">
        <w:rPr>
          <w:color w:val="000000"/>
          <w:sz w:val="28"/>
          <w:szCs w:val="28"/>
        </w:rPr>
        <w:t>Порядок и условия предоставления этих отпусков определяются коллективным договором.</w:t>
      </w:r>
    </w:p>
    <w:p w:rsidR="00E378DC" w:rsidRDefault="00E378DC" w:rsidP="00E378DC">
      <w:pPr>
        <w:widowControl w:val="0"/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</w:p>
    <w:p w:rsidR="00CD04D8" w:rsidRDefault="00CD04D8" w:rsidP="00E378DC">
      <w:pPr>
        <w:widowControl w:val="0"/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E779FF" w:rsidTr="00D12722">
        <w:trPr>
          <w:trHeight w:val="1124"/>
        </w:trPr>
        <w:tc>
          <w:tcPr>
            <w:tcW w:w="4674" w:type="dxa"/>
          </w:tcPr>
          <w:p w:rsidR="00E779FF" w:rsidRDefault="00E779FF" w:rsidP="00E378D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  <w:szCs w:val="28"/>
              </w:rPr>
              <w:lastRenderedPageBreak/>
              <w:t>Приложение №1</w:t>
            </w:r>
          </w:p>
          <w:p w:rsidR="00E779FF" w:rsidRDefault="00E779FF" w:rsidP="00E378D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об оплате труда, </w:t>
            </w:r>
            <w:r>
              <w:rPr>
                <w:sz w:val="28"/>
                <w:szCs w:val="28"/>
              </w:rPr>
              <w:t>компенсационных выплатах, выплатах стимулирующего характера работников МКУ «МФЦ РГО »</w:t>
            </w:r>
          </w:p>
        </w:tc>
      </w:tr>
    </w:tbl>
    <w:p w:rsidR="00E779FF" w:rsidRDefault="00E779FF" w:rsidP="00E378DC">
      <w:pPr>
        <w:widowControl w:val="0"/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</w:p>
    <w:p w:rsidR="00E378DC" w:rsidRPr="00B21A5F" w:rsidRDefault="00E378DC" w:rsidP="00E378D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378DC" w:rsidRPr="00A026B4" w:rsidRDefault="00E378DC" w:rsidP="00E378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90"/>
      <w:bookmarkEnd w:id="2"/>
      <w:r>
        <w:rPr>
          <w:b/>
          <w:sz w:val="28"/>
          <w:szCs w:val="28"/>
        </w:rPr>
        <w:t>Базовые размеры должностных окладов</w:t>
      </w:r>
      <w:r w:rsidRPr="00A02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работников</w:t>
      </w:r>
    </w:p>
    <w:p w:rsidR="00E378DC" w:rsidRPr="00B21A5F" w:rsidRDefault="00E378DC" w:rsidP="00E37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</w:t>
      </w:r>
    </w:p>
    <w:tbl>
      <w:tblPr>
        <w:tblW w:w="907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5"/>
        <w:gridCol w:w="5376"/>
        <w:gridCol w:w="3062"/>
      </w:tblGrid>
      <w:tr w:rsidR="00E378DC" w:rsidRPr="00B21A5F" w:rsidTr="00DB34D3">
        <w:trPr>
          <w:trHeight w:val="398"/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№</w:t>
            </w:r>
          </w:p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п/п</w:t>
            </w:r>
          </w:p>
        </w:tc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 w:rsidRPr="00B21A5F">
              <w:rPr>
                <w:sz w:val="28"/>
                <w:szCs w:val="28"/>
              </w:rPr>
              <w:t xml:space="preserve"> должностного оклада </w:t>
            </w:r>
            <w:r>
              <w:rPr>
                <w:sz w:val="28"/>
                <w:szCs w:val="28"/>
              </w:rPr>
              <w:t>(рублей)</w:t>
            </w:r>
          </w:p>
        </w:tc>
      </w:tr>
      <w:tr w:rsidR="00E378DC" w:rsidRPr="00B21A5F" w:rsidTr="00DB34D3">
        <w:trPr>
          <w:trHeight w:val="449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1.</w:t>
            </w:r>
          </w:p>
        </w:tc>
        <w:tc>
          <w:tcPr>
            <w:tcW w:w="5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Директор</w:t>
            </w:r>
          </w:p>
        </w:tc>
        <w:tc>
          <w:tcPr>
            <w:tcW w:w="3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31174,2 - 32906,1</w:t>
            </w:r>
          </w:p>
        </w:tc>
      </w:tr>
      <w:tr w:rsidR="00E378DC" w:rsidRPr="00B21A5F" w:rsidTr="00DB34D3">
        <w:trPr>
          <w:trHeight w:val="449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2.</w:t>
            </w:r>
          </w:p>
        </w:tc>
        <w:tc>
          <w:tcPr>
            <w:tcW w:w="5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26844,5 – 29442,3</w:t>
            </w:r>
          </w:p>
        </w:tc>
      </w:tr>
      <w:tr w:rsidR="00E378DC" w:rsidRPr="00B21A5F" w:rsidTr="00DB34D3">
        <w:trPr>
          <w:trHeight w:val="539"/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3.</w:t>
            </w:r>
          </w:p>
        </w:tc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25978,5 – 27710,4</w:t>
            </w:r>
          </w:p>
        </w:tc>
      </w:tr>
      <w:tr w:rsidR="00E378DC" w:rsidRPr="00B21A5F" w:rsidTr="00DB34D3">
        <w:trPr>
          <w:trHeight w:val="449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18185,0 – 19916,9</w:t>
            </w:r>
          </w:p>
        </w:tc>
      </w:tr>
      <w:tr w:rsidR="00E378DC" w:rsidRPr="00B21A5F" w:rsidTr="00DB34D3">
        <w:trPr>
          <w:trHeight w:val="461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5.</w:t>
            </w:r>
          </w:p>
        </w:tc>
        <w:tc>
          <w:tcPr>
            <w:tcW w:w="5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20782,8 – 22514,7</w:t>
            </w:r>
          </w:p>
        </w:tc>
      </w:tr>
      <w:tr w:rsidR="00E378DC" w:rsidRPr="00B21A5F" w:rsidTr="00DB34D3">
        <w:trPr>
          <w:trHeight w:val="547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6.</w:t>
            </w:r>
          </w:p>
        </w:tc>
        <w:tc>
          <w:tcPr>
            <w:tcW w:w="5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17319,0 – 19050,9</w:t>
            </w:r>
          </w:p>
        </w:tc>
      </w:tr>
      <w:tr w:rsidR="00E378DC" w:rsidRPr="00B21A5F" w:rsidTr="00DB34D3">
        <w:trPr>
          <w:trHeight w:val="449"/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7.</w:t>
            </w:r>
          </w:p>
        </w:tc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Главный специалист (оператор окна, бэк-офис)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18185,0</w:t>
            </w:r>
          </w:p>
        </w:tc>
      </w:tr>
      <w:tr w:rsidR="00E378DC" w:rsidRPr="00B21A5F" w:rsidTr="00DB34D3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21A5F">
              <w:rPr>
                <w:sz w:val="28"/>
                <w:szCs w:val="28"/>
              </w:rPr>
              <w:t>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специалист-б</w:t>
            </w:r>
            <w:r w:rsidRPr="00B21A5F">
              <w:rPr>
                <w:sz w:val="28"/>
                <w:szCs w:val="28"/>
              </w:rPr>
              <w:t>ухгалтер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18185,0</w:t>
            </w:r>
          </w:p>
        </w:tc>
      </w:tr>
      <w:tr w:rsidR="00E378DC" w:rsidRPr="00B21A5F" w:rsidTr="00DB34D3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21A5F">
              <w:rPr>
                <w:sz w:val="28"/>
                <w:szCs w:val="28"/>
              </w:rPr>
              <w:t>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Специалист – консультант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13855,2 – 14721,2</w:t>
            </w:r>
          </w:p>
        </w:tc>
      </w:tr>
      <w:tr w:rsidR="00E378DC" w:rsidRPr="00B21A5F" w:rsidTr="00DB34D3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B21A5F">
              <w:rPr>
                <w:sz w:val="28"/>
                <w:szCs w:val="28"/>
              </w:rPr>
              <w:t>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Главный юрисконсульт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18185,0 – 19916,9</w:t>
            </w:r>
          </w:p>
        </w:tc>
      </w:tr>
      <w:tr w:rsidR="00E378DC" w:rsidRPr="00B21A5F" w:rsidTr="00DB34D3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закупкам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Pr="00B21A5F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18185,0</w:t>
            </w:r>
          </w:p>
        </w:tc>
      </w:tr>
      <w:tr w:rsidR="00E378DC" w:rsidRPr="00B21A5F" w:rsidTr="00DB34D3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специалист-системный администратор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18185,0</w:t>
            </w:r>
          </w:p>
        </w:tc>
      </w:tr>
      <w:tr w:rsidR="00E378DC" w:rsidRPr="00B21A5F" w:rsidTr="00DB34D3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специалист-заведующий хозяйством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18185,0</w:t>
            </w:r>
          </w:p>
        </w:tc>
      </w:tr>
      <w:tr w:rsidR="00E378DC" w:rsidRPr="00B21A5F" w:rsidTr="00DB34D3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 xml:space="preserve">Ведущий специалист (администратор, </w:t>
            </w:r>
            <w:r w:rsidRPr="00E34848">
              <w:rPr>
                <w:sz w:val="28"/>
                <w:szCs w:val="28"/>
              </w:rPr>
              <w:t>контакт</w:t>
            </w:r>
            <w:r w:rsidRPr="00B21A5F">
              <w:rPr>
                <w:sz w:val="28"/>
                <w:szCs w:val="28"/>
              </w:rPr>
              <w:t xml:space="preserve"> центр, делопроизводитель)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15587,1</w:t>
            </w:r>
          </w:p>
        </w:tc>
      </w:tr>
      <w:tr w:rsidR="00E378DC" w:rsidRPr="00B21A5F" w:rsidTr="00DB34D3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21A5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по кадрам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18185,0</w:t>
            </w:r>
          </w:p>
        </w:tc>
      </w:tr>
      <w:tr w:rsidR="00E378DC" w:rsidRPr="00B21A5F" w:rsidTr="00DB34D3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21A5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паспортного стола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18185,0</w:t>
            </w:r>
          </w:p>
        </w:tc>
      </w:tr>
      <w:tr w:rsidR="00E378DC" w:rsidRPr="00B21A5F" w:rsidTr="00DB34D3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1A5F">
              <w:rPr>
                <w:sz w:val="28"/>
                <w:szCs w:val="28"/>
              </w:rPr>
              <w:t>урьер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8DC" w:rsidRDefault="00E378DC" w:rsidP="00DB3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14721,2</w:t>
            </w:r>
          </w:p>
        </w:tc>
      </w:tr>
    </w:tbl>
    <w:p w:rsidR="00E378DC" w:rsidRDefault="00E378DC" w:rsidP="00E378DC">
      <w:pPr>
        <w:rPr>
          <w:b/>
          <w:sz w:val="28"/>
          <w:szCs w:val="28"/>
        </w:rPr>
      </w:pPr>
    </w:p>
    <w:p w:rsidR="00E378DC" w:rsidRDefault="00E378DC" w:rsidP="00E378DC">
      <w:pPr>
        <w:rPr>
          <w:sz w:val="28"/>
          <w:szCs w:val="28"/>
        </w:rPr>
      </w:pPr>
      <w:r>
        <w:rPr>
          <w:sz w:val="28"/>
          <w:szCs w:val="28"/>
        </w:rPr>
        <w:t xml:space="preserve">Тарифные ставки профессий рабочих устанавливаются по тарифным </w:t>
      </w:r>
    </w:p>
    <w:p w:rsidR="00E378DC" w:rsidRDefault="00E378DC" w:rsidP="00E378DC">
      <w:pPr>
        <w:rPr>
          <w:sz w:val="28"/>
          <w:szCs w:val="28"/>
        </w:rPr>
      </w:pPr>
      <w:r>
        <w:rPr>
          <w:sz w:val="28"/>
          <w:szCs w:val="28"/>
        </w:rPr>
        <w:t>разрядам тарифной сетки по оплате труда рабочих.</w:t>
      </w:r>
    </w:p>
    <w:p w:rsidR="00E378DC" w:rsidRDefault="00E378DC" w:rsidP="00E378DC">
      <w:pPr>
        <w:rPr>
          <w:sz w:val="28"/>
          <w:szCs w:val="28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4"/>
        <w:gridCol w:w="653"/>
        <w:gridCol w:w="613"/>
        <w:gridCol w:w="6"/>
        <w:gridCol w:w="639"/>
        <w:gridCol w:w="660"/>
        <w:gridCol w:w="23"/>
        <w:gridCol w:w="622"/>
        <w:gridCol w:w="12"/>
        <w:gridCol w:w="618"/>
        <w:gridCol w:w="616"/>
        <w:gridCol w:w="705"/>
        <w:gridCol w:w="824"/>
        <w:gridCol w:w="14"/>
        <w:gridCol w:w="739"/>
        <w:gridCol w:w="616"/>
        <w:gridCol w:w="684"/>
      </w:tblGrid>
      <w:tr w:rsidR="00E378DC" w:rsidTr="00DB34D3">
        <w:trPr>
          <w:trHeight w:val="345"/>
        </w:trPr>
        <w:tc>
          <w:tcPr>
            <w:tcW w:w="1254" w:type="dxa"/>
            <w:vMerge w:val="restart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 w:rsidRPr="001F1C9C">
              <w:rPr>
                <w:sz w:val="16"/>
                <w:szCs w:val="16"/>
              </w:rPr>
              <w:t>Показатели</w:t>
            </w:r>
          </w:p>
        </w:tc>
        <w:tc>
          <w:tcPr>
            <w:tcW w:w="8044" w:type="dxa"/>
            <w:gridSpan w:val="16"/>
          </w:tcPr>
          <w:p w:rsidR="00E378DC" w:rsidRPr="001F1C9C" w:rsidRDefault="00E378DC" w:rsidP="00DB34D3">
            <w:pPr>
              <w:rPr>
                <w:b/>
                <w:bCs/>
                <w:sz w:val="18"/>
                <w:szCs w:val="18"/>
              </w:rPr>
            </w:pPr>
            <w:r w:rsidRPr="001F1C9C">
              <w:rPr>
                <w:b/>
                <w:bCs/>
                <w:sz w:val="18"/>
                <w:szCs w:val="18"/>
              </w:rPr>
              <w:t>Разряды</w:t>
            </w:r>
          </w:p>
        </w:tc>
      </w:tr>
      <w:tr w:rsidR="00E378DC" w:rsidTr="00DB34D3">
        <w:trPr>
          <w:trHeight w:val="278"/>
        </w:trPr>
        <w:tc>
          <w:tcPr>
            <w:tcW w:w="1254" w:type="dxa"/>
            <w:vMerge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E378DC" w:rsidRPr="001F1C9C" w:rsidRDefault="00E378DC" w:rsidP="00DB34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:rsidR="00E378DC" w:rsidRPr="001F1C9C" w:rsidRDefault="00E378DC" w:rsidP="00DB34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5" w:type="dxa"/>
            <w:gridSpan w:val="2"/>
          </w:tcPr>
          <w:p w:rsidR="00E378DC" w:rsidRPr="001F1C9C" w:rsidRDefault="00E378DC" w:rsidP="00DB34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E378DC" w:rsidRPr="001F1C9C" w:rsidRDefault="00E378DC" w:rsidP="00DB34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5" w:type="dxa"/>
            <w:gridSpan w:val="2"/>
          </w:tcPr>
          <w:p w:rsidR="00E378DC" w:rsidRPr="001F1C9C" w:rsidRDefault="00E378DC" w:rsidP="00DB34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</w:tcPr>
          <w:p w:rsidR="00E378DC" w:rsidRPr="001F1C9C" w:rsidRDefault="00E378DC" w:rsidP="00DB34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6" w:type="dxa"/>
          </w:tcPr>
          <w:p w:rsidR="00E378DC" w:rsidRPr="001F1C9C" w:rsidRDefault="00E378DC" w:rsidP="00DB34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5" w:type="dxa"/>
          </w:tcPr>
          <w:p w:rsidR="00E378DC" w:rsidRPr="001F1C9C" w:rsidRDefault="00E378DC" w:rsidP="00DB34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24" w:type="dxa"/>
          </w:tcPr>
          <w:p w:rsidR="00E378DC" w:rsidRPr="001F1C9C" w:rsidRDefault="00E378DC" w:rsidP="00DB34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53" w:type="dxa"/>
            <w:gridSpan w:val="2"/>
          </w:tcPr>
          <w:p w:rsidR="00E378DC" w:rsidRPr="001F1C9C" w:rsidRDefault="00E378DC" w:rsidP="00DB34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16" w:type="dxa"/>
          </w:tcPr>
          <w:p w:rsidR="00E378DC" w:rsidRPr="001F1C9C" w:rsidRDefault="00E378DC" w:rsidP="00DB34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84" w:type="dxa"/>
          </w:tcPr>
          <w:p w:rsidR="00E378DC" w:rsidRPr="001F1C9C" w:rsidRDefault="00E378DC" w:rsidP="00DB34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E378DC" w:rsidTr="00DB34D3">
        <w:trPr>
          <w:trHeight w:val="495"/>
        </w:trPr>
        <w:tc>
          <w:tcPr>
            <w:tcW w:w="1254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Межразрядные тарифные коэффициенты</w:t>
            </w:r>
          </w:p>
        </w:tc>
        <w:tc>
          <w:tcPr>
            <w:tcW w:w="653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19" w:type="dxa"/>
            <w:gridSpan w:val="2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1,041</w:t>
            </w:r>
          </w:p>
        </w:tc>
        <w:tc>
          <w:tcPr>
            <w:tcW w:w="639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1,093</w:t>
            </w:r>
          </w:p>
        </w:tc>
        <w:tc>
          <w:tcPr>
            <w:tcW w:w="683" w:type="dxa"/>
            <w:gridSpan w:val="2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1,143</w:t>
            </w:r>
          </w:p>
        </w:tc>
        <w:tc>
          <w:tcPr>
            <w:tcW w:w="634" w:type="dxa"/>
            <w:gridSpan w:val="2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1,273</w:t>
            </w:r>
          </w:p>
        </w:tc>
        <w:tc>
          <w:tcPr>
            <w:tcW w:w="618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1,308</w:t>
            </w:r>
          </w:p>
        </w:tc>
        <w:tc>
          <w:tcPr>
            <w:tcW w:w="616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1,441</w:t>
            </w:r>
          </w:p>
        </w:tc>
        <w:tc>
          <w:tcPr>
            <w:tcW w:w="705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1,582</w:t>
            </w:r>
          </w:p>
        </w:tc>
        <w:tc>
          <w:tcPr>
            <w:tcW w:w="838" w:type="dxa"/>
            <w:gridSpan w:val="2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1,738</w:t>
            </w:r>
          </w:p>
        </w:tc>
        <w:tc>
          <w:tcPr>
            <w:tcW w:w="739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1,905</w:t>
            </w:r>
          </w:p>
        </w:tc>
        <w:tc>
          <w:tcPr>
            <w:tcW w:w="616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2,093</w:t>
            </w:r>
          </w:p>
        </w:tc>
        <w:tc>
          <w:tcPr>
            <w:tcW w:w="684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2,241</w:t>
            </w:r>
          </w:p>
        </w:tc>
      </w:tr>
      <w:tr w:rsidR="00E378DC" w:rsidTr="00DB34D3">
        <w:trPr>
          <w:trHeight w:val="485"/>
        </w:trPr>
        <w:tc>
          <w:tcPr>
            <w:tcW w:w="1254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Тарифные ставки, руб.</w:t>
            </w:r>
          </w:p>
        </w:tc>
        <w:tc>
          <w:tcPr>
            <w:tcW w:w="653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7706</w:t>
            </w:r>
          </w:p>
        </w:tc>
        <w:tc>
          <w:tcPr>
            <w:tcW w:w="619" w:type="dxa"/>
            <w:gridSpan w:val="2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8023</w:t>
            </w:r>
          </w:p>
        </w:tc>
        <w:tc>
          <w:tcPr>
            <w:tcW w:w="639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8425</w:t>
            </w:r>
          </w:p>
        </w:tc>
        <w:tc>
          <w:tcPr>
            <w:tcW w:w="683" w:type="dxa"/>
            <w:gridSpan w:val="2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8808</w:t>
            </w:r>
          </w:p>
        </w:tc>
        <w:tc>
          <w:tcPr>
            <w:tcW w:w="634" w:type="dxa"/>
            <w:gridSpan w:val="2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9810</w:t>
            </w:r>
          </w:p>
        </w:tc>
        <w:tc>
          <w:tcPr>
            <w:tcW w:w="618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10080</w:t>
            </w:r>
          </w:p>
        </w:tc>
        <w:tc>
          <w:tcPr>
            <w:tcW w:w="616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11107</w:t>
            </w:r>
          </w:p>
        </w:tc>
        <w:tc>
          <w:tcPr>
            <w:tcW w:w="705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12192</w:t>
            </w:r>
          </w:p>
        </w:tc>
        <w:tc>
          <w:tcPr>
            <w:tcW w:w="838" w:type="dxa"/>
            <w:gridSpan w:val="2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13393</w:t>
            </w:r>
          </w:p>
        </w:tc>
        <w:tc>
          <w:tcPr>
            <w:tcW w:w="739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14680</w:t>
            </w:r>
          </w:p>
        </w:tc>
        <w:tc>
          <w:tcPr>
            <w:tcW w:w="616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16129</w:t>
            </w:r>
          </w:p>
        </w:tc>
        <w:tc>
          <w:tcPr>
            <w:tcW w:w="684" w:type="dxa"/>
          </w:tcPr>
          <w:p w:rsidR="00E378DC" w:rsidRPr="001F1C9C" w:rsidRDefault="00E378DC" w:rsidP="00DB3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17270</w:t>
            </w:r>
          </w:p>
        </w:tc>
      </w:tr>
    </w:tbl>
    <w:p w:rsidR="00E378DC" w:rsidRDefault="00E378DC" w:rsidP="00E378DC">
      <w:pPr>
        <w:rPr>
          <w:sz w:val="28"/>
          <w:szCs w:val="28"/>
        </w:rPr>
      </w:pPr>
    </w:p>
    <w:p w:rsidR="00E378DC" w:rsidRPr="001F1C9C" w:rsidRDefault="00E378DC" w:rsidP="00E378DC">
      <w:pPr>
        <w:rPr>
          <w:sz w:val="28"/>
          <w:szCs w:val="28"/>
        </w:rPr>
        <w:sectPr w:rsidR="00E378DC" w:rsidRPr="001F1C9C" w:rsidSect="00025ED2">
          <w:headerReference w:type="first" r:id="rId8"/>
          <w:pgSz w:w="11909" w:h="16834"/>
          <w:pgMar w:top="709" w:right="851" w:bottom="1134" w:left="1701" w:header="720" w:footer="720" w:gutter="0"/>
          <w:pgNumType w:start="1"/>
          <w:cols w:space="60"/>
          <w:noEndnote/>
          <w:titlePg/>
          <w:docGrid w:linePitch="299"/>
        </w:sectPr>
      </w:pPr>
      <w:r>
        <w:rPr>
          <w:sz w:val="28"/>
          <w:szCs w:val="28"/>
        </w:rPr>
        <w:t>Разряды оплаты труда определяются согласно Единого тарифно-квалификационного  справочника работ и профессий рабочих (ЕТКС)</w:t>
      </w:r>
    </w:p>
    <w:p w:rsidR="001C729B" w:rsidRDefault="00E378DC" w:rsidP="001C729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6722DC">
        <w:rPr>
          <w:sz w:val="28"/>
          <w:szCs w:val="28"/>
        </w:rPr>
        <w:lastRenderedPageBreak/>
        <w:t>Приложение N 2</w:t>
      </w:r>
      <w:r>
        <w:rPr>
          <w:sz w:val="28"/>
          <w:szCs w:val="28"/>
        </w:rPr>
        <w:t xml:space="preserve"> </w:t>
      </w:r>
      <w:r w:rsidRPr="006722DC">
        <w:rPr>
          <w:sz w:val="28"/>
          <w:szCs w:val="28"/>
        </w:rPr>
        <w:t>к</w:t>
      </w:r>
      <w:r w:rsidRPr="00B21A5F">
        <w:rPr>
          <w:sz w:val="28"/>
          <w:szCs w:val="28"/>
        </w:rPr>
        <w:t xml:space="preserve"> Положению </w:t>
      </w:r>
      <w:r>
        <w:rPr>
          <w:sz w:val="28"/>
          <w:szCs w:val="28"/>
        </w:rPr>
        <w:t xml:space="preserve">об оплате труда, компенсационных выплатах, выплатах стимулирующего характера работников </w:t>
      </w:r>
      <w:r w:rsidR="001C729B">
        <w:rPr>
          <w:sz w:val="28"/>
          <w:szCs w:val="28"/>
        </w:rPr>
        <w:t>МКУ «</w:t>
      </w:r>
      <w:r w:rsidR="001C729B">
        <w:rPr>
          <w:sz w:val="28"/>
          <w:szCs w:val="28"/>
        </w:rPr>
        <w:t>МФЦ РГО»</w:t>
      </w:r>
    </w:p>
    <w:p w:rsidR="001C729B" w:rsidRDefault="001C729B" w:rsidP="00E37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133"/>
      <w:bookmarkEnd w:id="3"/>
    </w:p>
    <w:p w:rsidR="001C729B" w:rsidRDefault="001C729B" w:rsidP="00E37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78DC" w:rsidRPr="006722DC" w:rsidRDefault="00E378DC" w:rsidP="00E37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22DC">
        <w:rPr>
          <w:sz w:val="28"/>
          <w:szCs w:val="28"/>
        </w:rPr>
        <w:t>ПОЛОЖЕНИЕ</w:t>
      </w:r>
    </w:p>
    <w:p w:rsidR="00E378DC" w:rsidRPr="006722DC" w:rsidRDefault="00E378DC" w:rsidP="00E37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22DC">
        <w:rPr>
          <w:sz w:val="28"/>
          <w:szCs w:val="28"/>
        </w:rPr>
        <w:t xml:space="preserve">О ПОРЯДКЕ ИСЧИСЛЕНИЯ СТАЖА РАБОТЫ </w:t>
      </w:r>
      <w:r>
        <w:rPr>
          <w:sz w:val="28"/>
          <w:szCs w:val="28"/>
        </w:rPr>
        <w:t>РАБОТНИКОВ</w:t>
      </w:r>
    </w:p>
    <w:p w:rsidR="00E378DC" w:rsidRPr="006722DC" w:rsidRDefault="00E378DC" w:rsidP="00E37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22DC">
        <w:rPr>
          <w:bCs/>
          <w:iCs/>
          <w:sz w:val="28"/>
          <w:szCs w:val="28"/>
        </w:rPr>
        <w:t xml:space="preserve">МУНИЦИПАЛЬНОГО КАЗЕННОГО УЧРЕЖДЕНИЯ «МНОГОФУНКЦИОНАЛЬНЫЙ ЦЕНТР ПРЕДОСТАВЛЕНИЯ ГОСУДАРСТВЕННЫХ И МУНИЦИПАЛЬНЫХ УСЛУГ НАСЕЛЕНИЮ РУЗСКОГО </w:t>
      </w:r>
      <w:r>
        <w:rPr>
          <w:bCs/>
          <w:iCs/>
          <w:sz w:val="28"/>
          <w:szCs w:val="28"/>
        </w:rPr>
        <w:t>ГОРОДСКОГО ОКРУГА</w:t>
      </w:r>
      <w:r w:rsidRPr="006722DC">
        <w:rPr>
          <w:bCs/>
          <w:iCs/>
          <w:sz w:val="28"/>
          <w:szCs w:val="28"/>
        </w:rPr>
        <w:t xml:space="preserve">» </w:t>
      </w:r>
      <w:r w:rsidRPr="006722DC">
        <w:rPr>
          <w:sz w:val="28"/>
          <w:szCs w:val="28"/>
        </w:rPr>
        <w:t>ДЛЯ ВЫПЛАТЫ ЕЖЕМЕСЯЧНОЙ НАДБАВКИ ЗА ВЫСЛУГУ ЛЕТ</w:t>
      </w:r>
    </w:p>
    <w:p w:rsidR="00E378DC" w:rsidRPr="006722DC" w:rsidRDefault="00E378DC" w:rsidP="00E37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22DC">
        <w:rPr>
          <w:sz w:val="28"/>
          <w:szCs w:val="28"/>
        </w:rPr>
        <w:t>К ДОЛЖНОСТНОМУ ОКЛАДУ</w:t>
      </w:r>
    </w:p>
    <w:p w:rsidR="00E378DC" w:rsidRPr="006722DC" w:rsidRDefault="00E378DC" w:rsidP="00E378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8DC" w:rsidRPr="001C1A5B" w:rsidRDefault="00E378DC" w:rsidP="00E378D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C1A5B">
        <w:rPr>
          <w:sz w:val="28"/>
          <w:szCs w:val="28"/>
        </w:rPr>
        <w:t xml:space="preserve">1. Настоящее Положение устанавливает порядок исчисления стажа работы </w:t>
      </w:r>
      <w:r>
        <w:rPr>
          <w:sz w:val="28"/>
          <w:szCs w:val="28"/>
        </w:rPr>
        <w:t xml:space="preserve">работников </w:t>
      </w:r>
      <w:r w:rsidRPr="001C1A5B">
        <w:rPr>
          <w:bCs/>
          <w:iCs/>
          <w:sz w:val="28"/>
          <w:szCs w:val="28"/>
        </w:rPr>
        <w:t>муниципального казённого учреждения «Многофункциональный центр предоставления государственных и муниципальных услуг населению Рузского городского округа»</w:t>
      </w:r>
      <w:r w:rsidRPr="001C1A5B">
        <w:rPr>
          <w:sz w:val="28"/>
          <w:szCs w:val="28"/>
        </w:rPr>
        <w:t xml:space="preserve"> (далее - </w:t>
      </w:r>
      <w:r>
        <w:rPr>
          <w:bCs/>
          <w:iCs/>
          <w:sz w:val="28"/>
          <w:szCs w:val="28"/>
        </w:rPr>
        <w:t>МКУ «МФЦ РГО»</w:t>
      </w:r>
      <w:r w:rsidRPr="001C1A5B">
        <w:rPr>
          <w:sz w:val="28"/>
          <w:szCs w:val="28"/>
        </w:rPr>
        <w:t>), дающего право на получение ежемесячной надбавки за выслугу лет к должностному окладу.</w:t>
      </w:r>
    </w:p>
    <w:p w:rsidR="00E378DC" w:rsidRPr="001C1A5B" w:rsidRDefault="00E378DC" w:rsidP="00E378D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C1A5B">
        <w:rPr>
          <w:sz w:val="28"/>
          <w:szCs w:val="28"/>
        </w:rPr>
        <w:t xml:space="preserve">2. В стаж работы, дающий право </w:t>
      </w:r>
      <w:r w:rsidR="001C729B">
        <w:rPr>
          <w:sz w:val="28"/>
          <w:szCs w:val="28"/>
        </w:rPr>
        <w:t xml:space="preserve">работникам </w:t>
      </w:r>
      <w:r w:rsidR="001C729B" w:rsidRPr="001C1A5B">
        <w:rPr>
          <w:sz w:val="28"/>
          <w:szCs w:val="28"/>
        </w:rPr>
        <w:t>МКУ</w:t>
      </w:r>
      <w:r>
        <w:rPr>
          <w:bCs/>
          <w:iCs/>
          <w:sz w:val="28"/>
          <w:szCs w:val="28"/>
        </w:rPr>
        <w:t xml:space="preserve"> «МФЦ </w:t>
      </w:r>
      <w:r w:rsidR="001C729B">
        <w:rPr>
          <w:bCs/>
          <w:iCs/>
          <w:sz w:val="28"/>
          <w:szCs w:val="28"/>
        </w:rPr>
        <w:t>РГО»</w:t>
      </w:r>
      <w:r w:rsidR="001C729B" w:rsidRPr="00AF1563">
        <w:rPr>
          <w:bCs/>
          <w:iCs/>
          <w:sz w:val="28"/>
          <w:szCs w:val="28"/>
        </w:rPr>
        <w:t xml:space="preserve"> </w:t>
      </w:r>
      <w:r w:rsidR="001C729B" w:rsidRPr="001C1A5B">
        <w:rPr>
          <w:sz w:val="28"/>
          <w:szCs w:val="28"/>
        </w:rPr>
        <w:t>на</w:t>
      </w:r>
      <w:r w:rsidRPr="001C1A5B">
        <w:rPr>
          <w:sz w:val="28"/>
          <w:szCs w:val="28"/>
        </w:rPr>
        <w:t xml:space="preserve"> получение ежемесячной надбавки за выслугу лет к должностному окладу, включаются:</w:t>
      </w:r>
    </w:p>
    <w:p w:rsidR="00E378DC" w:rsidRPr="001C1A5B" w:rsidRDefault="00E378DC" w:rsidP="00E378D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bookmarkStart w:id="4" w:name="Par143"/>
      <w:bookmarkEnd w:id="4"/>
      <w:r w:rsidRPr="001C1A5B">
        <w:rPr>
          <w:sz w:val="28"/>
          <w:szCs w:val="28"/>
        </w:rPr>
        <w:t>время работы в организациях независимо от организационно-правовой формы на должностях руководителей, специалистов и служащих, связанных с организацией и предоставлением государственных, муниципальных и негосударственных услуг, с использованием информационно-коммуникационных технологий, а также на должностях руководителей, специалистов и служащих по соответствующему направлению деятельности;</w:t>
      </w:r>
    </w:p>
    <w:p w:rsidR="00E378DC" w:rsidRPr="001C1A5B" w:rsidRDefault="00E378DC" w:rsidP="00E378D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1C1A5B">
        <w:rPr>
          <w:sz w:val="28"/>
          <w:szCs w:val="28"/>
        </w:rPr>
        <w:t>время прохождения государственной и муниципальной службы;</w:t>
      </w:r>
    </w:p>
    <w:p w:rsidR="00E378DC" w:rsidRPr="001C1A5B" w:rsidRDefault="00E378DC" w:rsidP="00E378D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1C1A5B">
        <w:rPr>
          <w:sz w:val="28"/>
          <w:szCs w:val="28"/>
        </w:rPr>
        <w:t>время нахождения в отпуске по уходу за ребенком до достижения им возраста трех лет;</w:t>
      </w:r>
    </w:p>
    <w:p w:rsidR="00E378DC" w:rsidRPr="001C1A5B" w:rsidRDefault="00E378DC" w:rsidP="00E378D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1C1A5B">
        <w:rPr>
          <w:sz w:val="28"/>
          <w:szCs w:val="28"/>
        </w:rPr>
        <w:t>иные периоды времени, аналогичные периодам времени, установленным законодательством о государственной гражданской службе;</w:t>
      </w:r>
    </w:p>
    <w:p w:rsidR="00E378DC" w:rsidRPr="001C1A5B" w:rsidRDefault="00E378DC" w:rsidP="00E378D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1C1A5B">
        <w:rPr>
          <w:sz w:val="28"/>
          <w:szCs w:val="28"/>
        </w:rPr>
        <w:t>периоды повышения квалификации и профессиональной переподготовки, обучения в аспирантуре высших учебных заведений при условии, что этим периодам непосредственно предшествовала работа на должностях, указанных в абзаце</w:t>
      </w:r>
      <w:hyperlink w:anchor="Par143" w:history="1">
        <w:r w:rsidRPr="001C1A5B">
          <w:rPr>
            <w:sz w:val="28"/>
            <w:szCs w:val="28"/>
          </w:rPr>
          <w:t xml:space="preserve"> 1 пункта 2</w:t>
        </w:r>
      </w:hyperlink>
      <w:r w:rsidRPr="001C1A5B">
        <w:rPr>
          <w:sz w:val="28"/>
          <w:szCs w:val="28"/>
        </w:rPr>
        <w:t xml:space="preserve"> настоящего Положения.</w:t>
      </w:r>
    </w:p>
    <w:p w:rsidR="00E378DC" w:rsidRPr="001C1A5B" w:rsidRDefault="00E378DC" w:rsidP="00E378D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C1A5B">
        <w:rPr>
          <w:sz w:val="28"/>
          <w:szCs w:val="28"/>
        </w:rPr>
        <w:t>3. Основным документом для определения стажа работы является трудовая книжка.</w:t>
      </w:r>
    </w:p>
    <w:p w:rsidR="00E378DC" w:rsidRPr="001C1A5B" w:rsidRDefault="00E378DC" w:rsidP="00E378D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C1A5B">
        <w:rPr>
          <w:sz w:val="28"/>
          <w:szCs w:val="28"/>
        </w:rPr>
        <w:t>В случаях, когда стаж работы не подтверждается записями в трудовой книжке, он может быть подтвержден иными документами, соответствующими установленным законодательством требованиям.</w:t>
      </w:r>
    </w:p>
    <w:p w:rsidR="00E378DC" w:rsidRPr="001C1A5B" w:rsidRDefault="00E378DC" w:rsidP="00E378D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C1A5B">
        <w:rPr>
          <w:sz w:val="28"/>
          <w:szCs w:val="28"/>
        </w:rPr>
        <w:t>4. Ежемесячная надбавка за выслугу лет к должностному окладу выплачивается со дня возникновения права на ее установление.</w:t>
      </w:r>
    </w:p>
    <w:p w:rsidR="00E378DC" w:rsidRPr="001C1A5B" w:rsidRDefault="00E378DC" w:rsidP="00E378D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C1A5B">
        <w:rPr>
          <w:sz w:val="28"/>
          <w:szCs w:val="28"/>
        </w:rPr>
        <w:t xml:space="preserve">Если у </w:t>
      </w:r>
      <w:r>
        <w:rPr>
          <w:sz w:val="28"/>
          <w:szCs w:val="28"/>
        </w:rPr>
        <w:t>работника</w:t>
      </w:r>
      <w:r w:rsidRPr="001C1A5B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МКУ «МФЦ </w:t>
      </w:r>
      <w:r w:rsidR="001C729B">
        <w:rPr>
          <w:bCs/>
          <w:iCs/>
          <w:sz w:val="28"/>
          <w:szCs w:val="28"/>
        </w:rPr>
        <w:t>РГО»</w:t>
      </w:r>
      <w:r w:rsidR="001C729B" w:rsidRPr="00AF1563">
        <w:rPr>
          <w:bCs/>
          <w:iCs/>
          <w:sz w:val="28"/>
          <w:szCs w:val="28"/>
        </w:rPr>
        <w:t xml:space="preserve"> </w:t>
      </w:r>
      <w:r w:rsidR="001C729B" w:rsidRPr="001C1A5B">
        <w:rPr>
          <w:sz w:val="28"/>
          <w:szCs w:val="28"/>
        </w:rPr>
        <w:t>право</w:t>
      </w:r>
      <w:r w:rsidRPr="001C1A5B">
        <w:rPr>
          <w:sz w:val="28"/>
          <w:szCs w:val="28"/>
        </w:rPr>
        <w:t xml:space="preserve"> на установление или изменение размера ежемесячной надбавки за выслугу лет к должностному окладу наступило в </w:t>
      </w:r>
      <w:r w:rsidRPr="001C1A5B">
        <w:rPr>
          <w:sz w:val="28"/>
          <w:szCs w:val="28"/>
        </w:rPr>
        <w:lastRenderedPageBreak/>
        <w:t>период, когда за ним сохранялся средний заработок, выплачивалось пособие по временной нетрудоспособности или пособие по беременности и родам, ежемесячная надбавка за выслугу лет к должностному окладу устанавливается со дня, следующего за днем окончания указанных периодов.</w:t>
      </w:r>
    </w:p>
    <w:p w:rsidR="00E378DC" w:rsidRDefault="00E378DC" w:rsidP="00E378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0D0" w:rsidRDefault="002E10D0" w:rsidP="00E378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1C729B" w:rsidTr="001B64D0">
        <w:trPr>
          <w:trHeight w:val="1928"/>
          <w:jc w:val="right"/>
        </w:trPr>
        <w:tc>
          <w:tcPr>
            <w:tcW w:w="4968" w:type="dxa"/>
          </w:tcPr>
          <w:p w:rsidR="001C729B" w:rsidRDefault="001C729B" w:rsidP="001C729B">
            <w:pPr>
              <w:rPr>
                <w:b/>
                <w:bCs/>
                <w:sz w:val="28"/>
                <w:szCs w:val="28"/>
              </w:rPr>
            </w:pPr>
            <w:r w:rsidRPr="006A5340">
              <w:rPr>
                <w:sz w:val="28"/>
                <w:szCs w:val="28"/>
              </w:rPr>
              <w:lastRenderedPageBreak/>
              <w:t>Приложение N 3</w:t>
            </w:r>
            <w:r>
              <w:rPr>
                <w:sz w:val="28"/>
                <w:szCs w:val="28"/>
              </w:rPr>
              <w:t xml:space="preserve"> </w:t>
            </w:r>
            <w:r w:rsidRPr="006722DC">
              <w:rPr>
                <w:sz w:val="28"/>
                <w:szCs w:val="28"/>
              </w:rPr>
              <w:t>к</w:t>
            </w:r>
            <w:r w:rsidRPr="00B21A5F">
              <w:rPr>
                <w:sz w:val="28"/>
                <w:szCs w:val="28"/>
              </w:rPr>
              <w:t xml:space="preserve"> Положению </w:t>
            </w:r>
            <w:r>
              <w:rPr>
                <w:sz w:val="28"/>
                <w:szCs w:val="28"/>
              </w:rPr>
              <w:t>об оплате труда,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компенсационных выплатах,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выплатах стимулирующего характера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 МКУ «МФЦ РГО»</w:t>
            </w:r>
          </w:p>
        </w:tc>
      </w:tr>
    </w:tbl>
    <w:p w:rsidR="001C729B" w:rsidRDefault="001C729B" w:rsidP="00E378DC">
      <w:pPr>
        <w:jc w:val="center"/>
        <w:rPr>
          <w:b/>
          <w:bCs/>
          <w:sz w:val="28"/>
          <w:szCs w:val="28"/>
        </w:rPr>
      </w:pPr>
    </w:p>
    <w:p w:rsidR="00E378DC" w:rsidRPr="006A5340" w:rsidRDefault="00E378DC" w:rsidP="00E378D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378DC" w:rsidRPr="00B21A5F" w:rsidRDefault="00E378DC" w:rsidP="00E378D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6A5340">
        <w:rPr>
          <w:b/>
          <w:sz w:val="28"/>
          <w:szCs w:val="28"/>
        </w:rPr>
        <w:t xml:space="preserve">Правила предоставления ежегодного дополнительного оплачиваемого отпуска </w:t>
      </w:r>
      <w:r>
        <w:rPr>
          <w:b/>
          <w:sz w:val="28"/>
          <w:szCs w:val="28"/>
        </w:rPr>
        <w:t>работникам</w:t>
      </w:r>
      <w:r w:rsidRPr="006A5340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</w:t>
      </w:r>
      <w:r w:rsidRPr="00B21A5F">
        <w:rPr>
          <w:b/>
          <w:bCs/>
          <w:sz w:val="28"/>
          <w:szCs w:val="28"/>
        </w:rPr>
        <w:t xml:space="preserve"> </w:t>
      </w:r>
    </w:p>
    <w:p w:rsidR="00E378DC" w:rsidRPr="006A5340" w:rsidRDefault="00E378DC" w:rsidP="00E37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78DC" w:rsidRPr="00521DC6" w:rsidRDefault="00E378DC" w:rsidP="00E378DC">
      <w:pPr>
        <w:ind w:firstLine="709"/>
        <w:contextualSpacing/>
        <w:jc w:val="both"/>
        <w:rPr>
          <w:sz w:val="28"/>
          <w:szCs w:val="28"/>
        </w:rPr>
      </w:pPr>
      <w:r w:rsidRPr="00521DC6">
        <w:rPr>
          <w:sz w:val="28"/>
          <w:szCs w:val="28"/>
        </w:rPr>
        <w:t>Работнику предоставляется ежегодный оплачиваемый дополнительный отпуск за выслугу лет (далее – отпуск за выслугу лет) продолжительностью:</w:t>
      </w:r>
    </w:p>
    <w:p w:rsidR="00E378DC" w:rsidRPr="00521DC6" w:rsidRDefault="00E378DC" w:rsidP="00E378DC">
      <w:pPr>
        <w:ind w:firstLine="709"/>
        <w:contextualSpacing/>
        <w:jc w:val="both"/>
        <w:rPr>
          <w:sz w:val="28"/>
          <w:szCs w:val="28"/>
        </w:rPr>
      </w:pPr>
      <w:r w:rsidRPr="00521DC6">
        <w:rPr>
          <w:sz w:val="28"/>
          <w:szCs w:val="28"/>
        </w:rPr>
        <w:t>- при стаже, дающем право на получение ежемесячной надбавки к должностному окладу за выслугу лет, от 1 года до 5 лет – 1 календарный день;</w:t>
      </w:r>
    </w:p>
    <w:p w:rsidR="00E378DC" w:rsidRPr="00521DC6" w:rsidRDefault="00E378DC" w:rsidP="00E378DC">
      <w:pPr>
        <w:ind w:firstLine="709"/>
        <w:contextualSpacing/>
        <w:jc w:val="both"/>
        <w:rPr>
          <w:sz w:val="28"/>
          <w:szCs w:val="28"/>
        </w:rPr>
      </w:pPr>
      <w:r w:rsidRPr="00521DC6">
        <w:rPr>
          <w:sz w:val="28"/>
          <w:szCs w:val="28"/>
        </w:rPr>
        <w:t xml:space="preserve">- при стаже, дающем право на получение ежемесячной надбавки к должностному окладу за выслугу лет, от 5 года до 10 лет – 5 календарных дней; </w:t>
      </w:r>
    </w:p>
    <w:p w:rsidR="00E378DC" w:rsidRPr="00521DC6" w:rsidRDefault="00E378DC" w:rsidP="00E378DC">
      <w:pPr>
        <w:ind w:firstLine="709"/>
        <w:contextualSpacing/>
        <w:jc w:val="both"/>
        <w:rPr>
          <w:sz w:val="28"/>
          <w:szCs w:val="28"/>
        </w:rPr>
      </w:pPr>
      <w:r w:rsidRPr="00521DC6">
        <w:rPr>
          <w:sz w:val="28"/>
          <w:szCs w:val="28"/>
        </w:rPr>
        <w:t>- при стаже, дающем право на получение ежемесячной надбавки к должностному окладу за выслугу лет, от 10 года до 15 лет – 7 календарных дней;</w:t>
      </w:r>
    </w:p>
    <w:p w:rsidR="00E378DC" w:rsidRPr="00521DC6" w:rsidRDefault="00E378DC" w:rsidP="00E378DC">
      <w:pPr>
        <w:ind w:firstLine="709"/>
        <w:contextualSpacing/>
        <w:jc w:val="both"/>
        <w:rPr>
          <w:sz w:val="28"/>
          <w:szCs w:val="28"/>
        </w:rPr>
      </w:pPr>
      <w:r w:rsidRPr="00521DC6">
        <w:rPr>
          <w:sz w:val="28"/>
          <w:szCs w:val="28"/>
        </w:rPr>
        <w:t>- при стаже, дающем право на получение ежемесячной надбавки к должностному окладу за выслугу лет, 15 лет и более – 10 календарных дней;</w:t>
      </w:r>
    </w:p>
    <w:p w:rsidR="00E378DC" w:rsidRPr="00521DC6" w:rsidRDefault="00E378DC" w:rsidP="00E378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DC6">
        <w:rPr>
          <w:sz w:val="28"/>
          <w:szCs w:val="28"/>
        </w:rPr>
        <w:t xml:space="preserve">тпуск </w:t>
      </w:r>
      <w:r>
        <w:rPr>
          <w:sz w:val="28"/>
          <w:szCs w:val="28"/>
        </w:rPr>
        <w:t xml:space="preserve"> за выслугу лет </w:t>
      </w:r>
      <w:r w:rsidRPr="00521DC6">
        <w:rPr>
          <w:sz w:val="28"/>
          <w:szCs w:val="28"/>
        </w:rPr>
        <w:t>суммируется с ежегодным основным оплачиваемым отпуском.</w:t>
      </w:r>
    </w:p>
    <w:p w:rsidR="00E378DC" w:rsidRPr="006A5340" w:rsidRDefault="00E378DC" w:rsidP="00E378DC">
      <w:pPr>
        <w:ind w:firstLine="709"/>
        <w:contextualSpacing/>
        <w:jc w:val="both"/>
        <w:rPr>
          <w:sz w:val="28"/>
          <w:szCs w:val="28"/>
        </w:rPr>
      </w:pPr>
      <w:r w:rsidRPr="006A5340">
        <w:rPr>
          <w:sz w:val="28"/>
          <w:szCs w:val="28"/>
        </w:rPr>
        <w:t>В случае переноса, либо неиспользования отпуска</w:t>
      </w:r>
      <w:r>
        <w:rPr>
          <w:sz w:val="28"/>
          <w:szCs w:val="28"/>
        </w:rPr>
        <w:t xml:space="preserve"> за выслугу лет</w:t>
      </w:r>
      <w:r w:rsidRPr="006A5340">
        <w:rPr>
          <w:sz w:val="28"/>
          <w:szCs w:val="28"/>
        </w:rPr>
        <w:t xml:space="preserve">, а также увольнения </w:t>
      </w:r>
      <w:r>
        <w:rPr>
          <w:sz w:val="28"/>
          <w:szCs w:val="28"/>
        </w:rPr>
        <w:t>работника</w:t>
      </w:r>
      <w:r w:rsidRPr="006A5340">
        <w:rPr>
          <w:sz w:val="28"/>
          <w:szCs w:val="28"/>
        </w:rPr>
        <w:t>, право на указанный отпуск реализуется в установленном порядке.</w:t>
      </w:r>
    </w:p>
    <w:p w:rsidR="00E378DC" w:rsidRDefault="00E378DC" w:rsidP="00E378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Оплата отпуска за выслугу лет</w:t>
      </w:r>
      <w:r w:rsidRPr="006A5340">
        <w:rPr>
          <w:sz w:val="28"/>
          <w:szCs w:val="28"/>
        </w:rPr>
        <w:t>, предоставляем</w:t>
      </w:r>
      <w:r>
        <w:rPr>
          <w:sz w:val="28"/>
          <w:szCs w:val="28"/>
        </w:rPr>
        <w:t>ого</w:t>
      </w:r>
      <w:r w:rsidRPr="006A534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 w:rsidRPr="006A5340">
        <w:rPr>
          <w:sz w:val="28"/>
          <w:szCs w:val="28"/>
        </w:rPr>
        <w:t>, производится в пределах фонда оплаты труда.</w:t>
      </w:r>
    </w:p>
    <w:p w:rsidR="00E378DC" w:rsidRDefault="00E378DC" w:rsidP="00E378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64D0" w:rsidRDefault="00E378DC" w:rsidP="001B64D0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6722DC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 xml:space="preserve">4 </w:t>
      </w:r>
      <w:r w:rsidRPr="006722DC">
        <w:rPr>
          <w:sz w:val="28"/>
          <w:szCs w:val="28"/>
        </w:rPr>
        <w:t>к</w:t>
      </w:r>
      <w:r w:rsidRPr="00B21A5F">
        <w:rPr>
          <w:sz w:val="28"/>
          <w:szCs w:val="28"/>
        </w:rPr>
        <w:t xml:space="preserve"> Положению </w:t>
      </w:r>
      <w:r>
        <w:rPr>
          <w:sz w:val="28"/>
          <w:szCs w:val="28"/>
        </w:rPr>
        <w:t xml:space="preserve">об оплате труда, компенсационных выплатах, выплатах стимулирующего характера работников </w:t>
      </w:r>
      <w:r w:rsidR="001B64D0">
        <w:rPr>
          <w:sz w:val="28"/>
          <w:szCs w:val="28"/>
        </w:rPr>
        <w:t xml:space="preserve">МКУ «МФЦ </w:t>
      </w:r>
      <w:r w:rsidR="001B64D0">
        <w:rPr>
          <w:sz w:val="28"/>
          <w:szCs w:val="28"/>
        </w:rPr>
        <w:t>РГО»</w:t>
      </w:r>
    </w:p>
    <w:p w:rsidR="001B64D0" w:rsidRDefault="001B64D0" w:rsidP="00E378D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1B64D0" w:rsidRDefault="001B64D0" w:rsidP="00E378D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E378DC" w:rsidRPr="00B21A5F" w:rsidRDefault="00E378DC" w:rsidP="00E378D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порядке премирования работников отдела приема и подготовки документов</w:t>
      </w:r>
      <w:r w:rsidRPr="00AC3F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</w:t>
      </w:r>
    </w:p>
    <w:p w:rsidR="00E378DC" w:rsidRPr="00BA08CF" w:rsidRDefault="00E378DC" w:rsidP="00E378DC">
      <w:pPr>
        <w:jc w:val="center"/>
        <w:rPr>
          <w:b/>
          <w:bCs/>
          <w:sz w:val="28"/>
          <w:szCs w:val="28"/>
        </w:rPr>
      </w:pPr>
    </w:p>
    <w:p w:rsidR="00E378DC" w:rsidRPr="001C1A5B" w:rsidRDefault="00E378DC" w:rsidP="00E378DC">
      <w:pPr>
        <w:pStyle w:val="a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C1A5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378DC" w:rsidRPr="001C1A5B" w:rsidRDefault="00E378DC" w:rsidP="00E378DC">
      <w:pPr>
        <w:pStyle w:val="a9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1C1A5B">
        <w:rPr>
          <w:rFonts w:ascii="Times New Roman" w:hAnsi="Times New Roman"/>
          <w:sz w:val="28"/>
          <w:szCs w:val="28"/>
        </w:rPr>
        <w:t xml:space="preserve">1.1.   Настоящее Положение о порядке премирования </w:t>
      </w:r>
      <w:r>
        <w:rPr>
          <w:rFonts w:ascii="Times New Roman" w:hAnsi="Times New Roman"/>
          <w:sz w:val="28"/>
          <w:szCs w:val="28"/>
        </w:rPr>
        <w:t>работников</w:t>
      </w:r>
      <w:r w:rsidRPr="001C1A5B">
        <w:rPr>
          <w:rFonts w:ascii="Times New Roman" w:hAnsi="Times New Roman"/>
          <w:sz w:val="28"/>
          <w:szCs w:val="28"/>
        </w:rPr>
        <w:t xml:space="preserve"> отдела приема и подготовки документов 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 (далее – </w:t>
      </w:r>
      <w:r>
        <w:rPr>
          <w:rFonts w:ascii="Times New Roman" w:hAnsi="Times New Roman"/>
          <w:sz w:val="28"/>
          <w:szCs w:val="28"/>
        </w:rPr>
        <w:t>работники</w:t>
      </w:r>
      <w:r w:rsidRPr="001C1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1C1A5B">
        <w:rPr>
          <w:rFonts w:ascii="Times New Roman" w:hAnsi="Times New Roman"/>
          <w:sz w:val="28"/>
          <w:szCs w:val="28"/>
        </w:rPr>
        <w:t>) (далее – Положение) разработано в соответствии с Трудовым законодательством Российской Федерации</w:t>
      </w:r>
      <w:r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Pr="001C1A5B">
        <w:rPr>
          <w:rFonts w:ascii="Times New Roman" w:hAnsi="Times New Roman"/>
          <w:sz w:val="28"/>
          <w:szCs w:val="28"/>
        </w:rPr>
        <w:t xml:space="preserve">в </w:t>
      </w:r>
      <w:r w:rsidRPr="001C1A5B">
        <w:rPr>
          <w:rFonts w:ascii="Times New Roman" w:hAnsi="Times New Roman"/>
          <w:color w:val="2F2F2F"/>
          <w:sz w:val="28"/>
          <w:szCs w:val="28"/>
        </w:rPr>
        <w:t>целях совершенствования системы стимулирующих выплат</w:t>
      </w:r>
      <w:r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, </w:t>
      </w:r>
      <w:r w:rsidRPr="001C1A5B">
        <w:rPr>
          <w:rFonts w:ascii="Times New Roman" w:hAnsi="Times New Roman"/>
          <w:sz w:val="28"/>
          <w:szCs w:val="28"/>
        </w:rPr>
        <w:t xml:space="preserve">обеспечения зависимости </w:t>
      </w:r>
      <w:r w:rsidRPr="001C1A5B">
        <w:rPr>
          <w:rFonts w:ascii="Times New Roman" w:hAnsi="Times New Roman"/>
          <w:color w:val="2F2F2F"/>
          <w:sz w:val="28"/>
          <w:szCs w:val="28"/>
        </w:rPr>
        <w:t xml:space="preserve">стимулирующих выплат </w:t>
      </w:r>
      <w:r w:rsidRPr="001C1A5B">
        <w:rPr>
          <w:rFonts w:ascii="Times New Roman" w:hAnsi="Times New Roman"/>
          <w:sz w:val="28"/>
          <w:szCs w:val="28"/>
        </w:rPr>
        <w:t xml:space="preserve">от конечных результатов работы, усиления материальной заинтересованности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1C1A5B">
        <w:rPr>
          <w:rFonts w:ascii="Times New Roman" w:hAnsi="Times New Roman"/>
          <w:sz w:val="28"/>
          <w:szCs w:val="28"/>
        </w:rPr>
        <w:t xml:space="preserve">в повышении качества выполняемых задач и добросовестном исполнении своих должностных обязанностей, укрепления трудовой дисциплины, а также создания условий для проявления инициативности по улучшению деятельности учреждения каждого </w:t>
      </w:r>
      <w:r>
        <w:rPr>
          <w:rFonts w:ascii="Times New Roman" w:hAnsi="Times New Roman"/>
          <w:sz w:val="28"/>
          <w:szCs w:val="28"/>
        </w:rPr>
        <w:t>работника</w:t>
      </w:r>
      <w:r w:rsidRPr="001C1A5B">
        <w:rPr>
          <w:rFonts w:ascii="Times New Roman" w:hAnsi="Times New Roman"/>
          <w:sz w:val="28"/>
          <w:szCs w:val="28"/>
        </w:rPr>
        <w:t xml:space="preserve"> </w:t>
      </w:r>
      <w:r w:rsidRPr="001C1A5B">
        <w:rPr>
          <w:rStyle w:val="af1"/>
          <w:rFonts w:ascii="Times New Roman" w:hAnsi="Times New Roman"/>
          <w:sz w:val="28"/>
          <w:szCs w:val="28"/>
        </w:rPr>
        <w:t xml:space="preserve">и </w:t>
      </w:r>
      <w:r w:rsidRPr="001C1A5B">
        <w:rPr>
          <w:rFonts w:ascii="Times New Roman" w:hAnsi="Times New Roman"/>
          <w:sz w:val="28"/>
          <w:szCs w:val="28"/>
        </w:rPr>
        <w:t xml:space="preserve">определяет порядок, условия и размер премиальных выплат </w:t>
      </w:r>
      <w:r>
        <w:rPr>
          <w:rFonts w:ascii="Times New Roman" w:hAnsi="Times New Roman"/>
          <w:sz w:val="28"/>
          <w:szCs w:val="28"/>
        </w:rPr>
        <w:t>работников</w:t>
      </w:r>
      <w:r w:rsidRPr="001C1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1C1A5B">
        <w:rPr>
          <w:rFonts w:ascii="Times New Roman" w:hAnsi="Times New Roman"/>
          <w:sz w:val="28"/>
          <w:szCs w:val="28"/>
        </w:rPr>
        <w:t>.</w:t>
      </w:r>
    </w:p>
    <w:p w:rsidR="00E378DC" w:rsidRPr="001C1A5B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1C1A5B">
        <w:rPr>
          <w:rFonts w:ascii="Times New Roman" w:hAnsi="Times New Roman"/>
          <w:sz w:val="28"/>
          <w:szCs w:val="28"/>
        </w:rPr>
        <w:t xml:space="preserve">1.3. Премирование не является гарантированным видом денежного содержания (оплаты труда), а представляет собой вознаграждение, выплачиваемое </w:t>
      </w:r>
      <w:r>
        <w:rPr>
          <w:rFonts w:ascii="Times New Roman" w:hAnsi="Times New Roman"/>
          <w:sz w:val="28"/>
          <w:szCs w:val="28"/>
        </w:rPr>
        <w:t>работникам</w:t>
      </w:r>
      <w:r w:rsidRPr="001C1A5B">
        <w:rPr>
          <w:rFonts w:ascii="Times New Roman" w:hAnsi="Times New Roman"/>
          <w:sz w:val="28"/>
          <w:szCs w:val="28"/>
        </w:rPr>
        <w:t xml:space="preserve"> МФЦ дополнительно к оплате труда за эффективные результаты труда.</w:t>
      </w:r>
    </w:p>
    <w:p w:rsidR="00E378DC" w:rsidRPr="001C1A5B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1C1A5B">
        <w:rPr>
          <w:rFonts w:ascii="Times New Roman" w:hAnsi="Times New Roman"/>
          <w:sz w:val="28"/>
          <w:szCs w:val="28"/>
        </w:rPr>
        <w:t>1.4. Премирование работников может производится только при наличии экономии фонда оплаты труда, сформированной по состоянию на дату принятия решения о выплате премий.</w:t>
      </w:r>
    </w:p>
    <w:p w:rsidR="00E378DC" w:rsidRDefault="00E378DC" w:rsidP="00E378DC">
      <w:pPr>
        <w:pStyle w:val="a9"/>
        <w:ind w:firstLine="426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1.5. Настоящее Положение распространяется на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работников</w:t>
      </w:r>
      <w:r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, занимающих должности в соответствии со штатным расписанием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>, работающих как по основному месту работы, так и по совместительству.</w:t>
      </w:r>
    </w:p>
    <w:p w:rsidR="00E378DC" w:rsidRPr="001C1A5B" w:rsidRDefault="00E378DC" w:rsidP="00E378DC">
      <w:pPr>
        <w:pStyle w:val="a9"/>
        <w:ind w:firstLine="426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E378DC" w:rsidRPr="00843E00" w:rsidRDefault="00E378DC" w:rsidP="00E378DC">
      <w:pPr>
        <w:pStyle w:val="a9"/>
        <w:ind w:firstLine="851"/>
        <w:jc w:val="both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  <w:r w:rsidRPr="00843E00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2. Основание и порядок премирования</w:t>
      </w:r>
    </w:p>
    <w:p w:rsidR="00E378DC" w:rsidRPr="001C1A5B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1C1A5B">
        <w:rPr>
          <w:rFonts w:ascii="Times New Roman" w:hAnsi="Times New Roman"/>
          <w:sz w:val="28"/>
          <w:szCs w:val="28"/>
        </w:rPr>
        <w:t>2.1. Настоящим Положением предусматривается премирование по итогам работы за месяц.</w:t>
      </w:r>
      <w:r>
        <w:rPr>
          <w:rFonts w:ascii="Times New Roman" w:hAnsi="Times New Roman"/>
          <w:sz w:val="28"/>
          <w:szCs w:val="28"/>
        </w:rPr>
        <w:t xml:space="preserve"> Выплаты за счет средств экономии фонда оплаты труда, такие как </w:t>
      </w:r>
      <w:r w:rsidR="006C6C80">
        <w:rPr>
          <w:rFonts w:ascii="Times New Roman" w:hAnsi="Times New Roman"/>
          <w:sz w:val="28"/>
          <w:szCs w:val="28"/>
        </w:rPr>
        <w:t>квартальные и</w:t>
      </w:r>
      <w:r>
        <w:rPr>
          <w:rFonts w:ascii="Times New Roman" w:hAnsi="Times New Roman"/>
          <w:sz w:val="28"/>
          <w:szCs w:val="28"/>
        </w:rPr>
        <w:t xml:space="preserve"> ежегодные </w:t>
      </w:r>
      <w:r w:rsidR="006C6C80">
        <w:rPr>
          <w:rFonts w:ascii="Times New Roman" w:hAnsi="Times New Roman"/>
          <w:sz w:val="28"/>
          <w:szCs w:val="28"/>
        </w:rPr>
        <w:t>премии (носящие</w:t>
      </w:r>
      <w:r>
        <w:rPr>
          <w:rFonts w:ascii="Times New Roman" w:hAnsi="Times New Roman"/>
          <w:sz w:val="28"/>
          <w:szCs w:val="28"/>
        </w:rPr>
        <w:t xml:space="preserve"> не регулярный характер) не вводятся в зависимость от Приложения</w:t>
      </w:r>
      <w:r w:rsidRPr="001C1A5B">
        <w:rPr>
          <w:rFonts w:ascii="Times New Roman" w:hAnsi="Times New Roman"/>
          <w:sz w:val="28"/>
          <w:szCs w:val="28"/>
        </w:rPr>
        <w:t xml:space="preserve"> № 1 к настоящему Положению</w:t>
      </w:r>
      <w:r>
        <w:rPr>
          <w:rFonts w:ascii="Times New Roman" w:hAnsi="Times New Roman"/>
          <w:sz w:val="28"/>
          <w:szCs w:val="28"/>
        </w:rPr>
        <w:t>.</w:t>
      </w:r>
    </w:p>
    <w:p w:rsidR="00E378DC" w:rsidRPr="001C1A5B" w:rsidRDefault="00E378DC" w:rsidP="00E378DC">
      <w:pPr>
        <w:pStyle w:val="a9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2.2. Премирование включает в себя ежемесячное поощрение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работников</w:t>
      </w:r>
      <w:r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МКУ «МФЦ </w:t>
      </w:r>
      <w:r w:rsidR="006C6C80">
        <w:rPr>
          <w:rFonts w:ascii="Times New Roman" w:hAnsi="Times New Roman"/>
          <w:bCs/>
          <w:iCs/>
          <w:sz w:val="28"/>
          <w:szCs w:val="28"/>
        </w:rPr>
        <w:t>РГО»</w:t>
      </w:r>
      <w:r w:rsidR="006C6C80"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C6C80"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>в</w:t>
      </w:r>
      <w:r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размере до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10</w:t>
      </w:r>
      <w:r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>0 процентов от должностного оклада.</w:t>
      </w:r>
    </w:p>
    <w:p w:rsidR="00E378DC" w:rsidRPr="001C1A5B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2.3. Ежемесячное премирование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работников</w:t>
      </w:r>
      <w:r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МКУ «МФЦ </w:t>
      </w:r>
      <w:r w:rsidR="006C6C80">
        <w:rPr>
          <w:rFonts w:ascii="Times New Roman" w:hAnsi="Times New Roman"/>
          <w:bCs/>
          <w:iCs/>
          <w:sz w:val="28"/>
          <w:szCs w:val="28"/>
        </w:rPr>
        <w:t>РГО»</w:t>
      </w:r>
      <w:r w:rsidR="006C6C80"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C6C80"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>осуществляется</w:t>
      </w:r>
      <w:r w:rsidRPr="001C1A5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в соответствии </w:t>
      </w:r>
      <w:r w:rsidRPr="001C1A5B">
        <w:rPr>
          <w:rFonts w:ascii="Times New Roman" w:hAnsi="Times New Roman"/>
          <w:sz w:val="28"/>
          <w:szCs w:val="28"/>
        </w:rPr>
        <w:t xml:space="preserve">с методикой расчета показателей премирования по итогам месяца, </w:t>
      </w:r>
      <w:r>
        <w:rPr>
          <w:rFonts w:ascii="Times New Roman" w:hAnsi="Times New Roman"/>
          <w:sz w:val="28"/>
          <w:szCs w:val="28"/>
        </w:rPr>
        <w:t>работников</w:t>
      </w:r>
      <w:r w:rsidRPr="001C1A5B">
        <w:rPr>
          <w:rFonts w:ascii="Times New Roman" w:hAnsi="Times New Roman"/>
          <w:sz w:val="28"/>
          <w:szCs w:val="28"/>
        </w:rPr>
        <w:t xml:space="preserve"> отдела приема и подготовки документов </w:t>
      </w:r>
      <w:r>
        <w:rPr>
          <w:rFonts w:ascii="Times New Roman" w:hAnsi="Times New Roman"/>
          <w:bCs/>
          <w:iCs/>
          <w:sz w:val="28"/>
          <w:szCs w:val="28"/>
        </w:rPr>
        <w:t xml:space="preserve">МКУ «МФЦ </w:t>
      </w:r>
      <w:r w:rsidR="006C6C80">
        <w:rPr>
          <w:rFonts w:ascii="Times New Roman" w:hAnsi="Times New Roman"/>
          <w:bCs/>
          <w:iCs/>
          <w:sz w:val="28"/>
          <w:szCs w:val="28"/>
        </w:rPr>
        <w:t>РГО»</w:t>
      </w:r>
      <w:r w:rsidR="006C6C80" w:rsidRPr="00AF156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C6C80" w:rsidRPr="001C1A5B">
        <w:rPr>
          <w:rFonts w:ascii="Times New Roman" w:hAnsi="Times New Roman"/>
          <w:sz w:val="28"/>
          <w:szCs w:val="28"/>
        </w:rPr>
        <w:t>в</w:t>
      </w:r>
      <w:r w:rsidRPr="001C1A5B">
        <w:rPr>
          <w:rFonts w:ascii="Times New Roman" w:hAnsi="Times New Roman"/>
          <w:sz w:val="28"/>
          <w:szCs w:val="28"/>
        </w:rPr>
        <w:t xml:space="preserve"> соответствии с Приложением № 1 к настоящему Положению.</w:t>
      </w:r>
    </w:p>
    <w:p w:rsidR="00E378DC" w:rsidRPr="001C1A5B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1C1A5B">
        <w:rPr>
          <w:rFonts w:ascii="Times New Roman" w:hAnsi="Times New Roman"/>
          <w:sz w:val="28"/>
          <w:szCs w:val="28"/>
        </w:rPr>
        <w:lastRenderedPageBreak/>
        <w:t>2.4. </w:t>
      </w:r>
      <w:r>
        <w:rPr>
          <w:rFonts w:ascii="Times New Roman" w:hAnsi="Times New Roman"/>
          <w:sz w:val="28"/>
          <w:szCs w:val="28"/>
        </w:rPr>
        <w:t>Работникам</w:t>
      </w:r>
      <w:r w:rsidRPr="001C1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1C1A5B">
        <w:rPr>
          <w:rFonts w:ascii="Times New Roman" w:hAnsi="Times New Roman"/>
          <w:sz w:val="28"/>
          <w:szCs w:val="28"/>
        </w:rPr>
        <w:t>, проработавшим неполный отчетный период на момент начисления премии, то есть за текущий месяц (квартал), в связи с уходом на пенсию по возрасту, по инвалидности, призывом в ряды Вооруженных Сил России, увольнением по сокращению штатов, по собственному желанию, уходом в отпуск по беременности и родам, переводом (переходом) на другую работу, начисление премии производится за фактически отработанное время.</w:t>
      </w:r>
    </w:p>
    <w:p w:rsidR="00E378DC" w:rsidRPr="001C1A5B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1C1A5B">
        <w:rPr>
          <w:rFonts w:ascii="Times New Roman" w:hAnsi="Times New Roman"/>
          <w:sz w:val="28"/>
          <w:szCs w:val="28"/>
        </w:rPr>
        <w:t>2.5. </w:t>
      </w:r>
      <w:r>
        <w:rPr>
          <w:rFonts w:ascii="Times New Roman" w:hAnsi="Times New Roman"/>
          <w:sz w:val="28"/>
          <w:szCs w:val="28"/>
        </w:rPr>
        <w:t>Работники</w:t>
      </w:r>
      <w:r w:rsidRPr="001C1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1C1A5B">
        <w:rPr>
          <w:rFonts w:ascii="Times New Roman" w:hAnsi="Times New Roman"/>
          <w:sz w:val="28"/>
          <w:szCs w:val="28"/>
        </w:rPr>
        <w:t>, имеющие дисциплинарные взыскания к премированию не представляются.</w:t>
      </w:r>
    </w:p>
    <w:p w:rsidR="00E378DC" w:rsidRPr="001C1A5B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1C1A5B">
        <w:rPr>
          <w:rFonts w:ascii="Times New Roman" w:hAnsi="Times New Roman"/>
          <w:sz w:val="28"/>
          <w:szCs w:val="28"/>
        </w:rPr>
        <w:t xml:space="preserve">2.6. Выплата премии производится на основании приказа директора </w:t>
      </w:r>
      <w:r>
        <w:rPr>
          <w:rFonts w:ascii="Times New Roman" w:hAnsi="Times New Roman"/>
          <w:bCs/>
          <w:iCs/>
          <w:sz w:val="28"/>
          <w:szCs w:val="28"/>
        </w:rPr>
        <w:t>МКУ «МФЦ РГО»</w:t>
      </w:r>
      <w:r w:rsidRPr="001C1A5B">
        <w:rPr>
          <w:rFonts w:ascii="Times New Roman" w:hAnsi="Times New Roman"/>
          <w:sz w:val="28"/>
          <w:szCs w:val="28"/>
        </w:rPr>
        <w:t>.</w:t>
      </w:r>
    </w:p>
    <w:p w:rsidR="00E378DC" w:rsidRPr="001C1A5B" w:rsidRDefault="00E378DC" w:rsidP="00E378DC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1C1A5B">
        <w:rPr>
          <w:rFonts w:ascii="Times New Roman" w:hAnsi="Times New Roman"/>
          <w:spacing w:val="-13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A5B">
        <w:rPr>
          <w:rFonts w:ascii="Times New Roman" w:hAnsi="Times New Roman"/>
          <w:sz w:val="28"/>
          <w:szCs w:val="28"/>
        </w:rPr>
        <w:t xml:space="preserve">Основанием для невыплаты работнику ежемесячной премии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1A5B">
        <w:rPr>
          <w:rFonts w:ascii="Times New Roman" w:hAnsi="Times New Roman"/>
          <w:sz w:val="28"/>
          <w:szCs w:val="28"/>
        </w:rPr>
        <w:t>полностью или частично являются:</w:t>
      </w:r>
    </w:p>
    <w:p w:rsidR="00E378DC" w:rsidRDefault="00E378DC" w:rsidP="00E378DC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1A5B">
        <w:rPr>
          <w:rFonts w:ascii="Times New Roman" w:hAnsi="Times New Roman"/>
          <w:sz w:val="28"/>
          <w:szCs w:val="28"/>
        </w:rPr>
        <w:t>невыполнение должностных обязанностей;</w:t>
      </w:r>
    </w:p>
    <w:p w:rsidR="00E378DC" w:rsidRDefault="00E378DC" w:rsidP="00E378DC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E00">
        <w:rPr>
          <w:rFonts w:ascii="Times New Roman" w:hAnsi="Times New Roman"/>
          <w:sz w:val="28"/>
          <w:szCs w:val="28"/>
        </w:rPr>
        <w:t>несвоевременное и некачественное выполнение должностных обязанностей, неисполнение заданий, поручений директора;</w:t>
      </w:r>
    </w:p>
    <w:p w:rsidR="00E378DC" w:rsidRDefault="00E378DC" w:rsidP="00E378DC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E00">
        <w:rPr>
          <w:rFonts w:ascii="Times New Roman" w:hAnsi="Times New Roman"/>
          <w:sz w:val="28"/>
          <w:szCs w:val="28"/>
        </w:rPr>
        <w:t xml:space="preserve">несоблюдение требований охраны труда и техники безопасности; </w:t>
      </w:r>
    </w:p>
    <w:p w:rsidR="00E378DC" w:rsidRDefault="00E378DC" w:rsidP="00E378DC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E00">
        <w:rPr>
          <w:rFonts w:ascii="Times New Roman" w:hAnsi="Times New Roman"/>
          <w:sz w:val="28"/>
          <w:szCs w:val="28"/>
        </w:rPr>
        <w:t xml:space="preserve">нарушение трудовой дисциплины и внутреннего трудового распорядка; </w:t>
      </w:r>
    </w:p>
    <w:p w:rsidR="00E378DC" w:rsidRPr="00843E00" w:rsidRDefault="00E378DC" w:rsidP="00E378DC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843E00">
        <w:rPr>
          <w:rFonts w:ascii="Times New Roman" w:hAnsi="Times New Roman"/>
          <w:sz w:val="28"/>
          <w:szCs w:val="28"/>
        </w:rPr>
        <w:t xml:space="preserve">дним из оснований, снижающим размер ежемесячной премии является наличие дисциплинарных взысканий. </w:t>
      </w:r>
    </w:p>
    <w:p w:rsidR="00E378DC" w:rsidRDefault="00E378DC" w:rsidP="00E378DC">
      <w:pPr>
        <w:shd w:val="clear" w:color="auto" w:fill="FFFFFF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      2.8. За декабрь месяц каждого года руководитель МФЦ самостоятельно определяет порядок выплат стимулирующего характера.</w:t>
      </w:r>
    </w:p>
    <w:p w:rsidR="00E378DC" w:rsidRDefault="00E378DC" w:rsidP="00E378DC">
      <w:pPr>
        <w:shd w:val="clear" w:color="auto" w:fill="FFFFFF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     2.9. В случае, если операторы отработали менее трех месяцев в МФЦ по данной должности, то выплаты стимулирующего характера определяются руководителем самостоятельно.</w:t>
      </w:r>
    </w:p>
    <w:p w:rsidR="006C6C80" w:rsidRDefault="006C6C80" w:rsidP="00E378DC">
      <w:p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6C80" w:rsidRPr="00EA0CFE" w:rsidRDefault="00E378DC" w:rsidP="006C6C80">
      <w:pPr>
        <w:widowControl w:val="0"/>
        <w:autoSpaceDE w:val="0"/>
        <w:autoSpaceDN w:val="0"/>
        <w:adjustRightInd w:val="0"/>
        <w:ind w:left="5670"/>
        <w:outlineLvl w:val="1"/>
        <w:rPr>
          <w:sz w:val="28"/>
          <w:szCs w:val="28"/>
        </w:rPr>
      </w:pPr>
      <w:r w:rsidRPr="00E343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E343B3">
        <w:rPr>
          <w:sz w:val="28"/>
          <w:szCs w:val="28"/>
        </w:rPr>
        <w:t>1</w:t>
      </w:r>
      <w:r w:rsidR="006C6C80">
        <w:rPr>
          <w:sz w:val="28"/>
          <w:szCs w:val="28"/>
        </w:rPr>
        <w:t xml:space="preserve"> </w:t>
      </w:r>
      <w:r w:rsidR="006C6C80">
        <w:rPr>
          <w:sz w:val="28"/>
          <w:szCs w:val="28"/>
        </w:rPr>
        <w:t>к Положению о</w:t>
      </w:r>
      <w:r w:rsidR="006C6C80">
        <w:rPr>
          <w:sz w:val="28"/>
          <w:szCs w:val="28"/>
        </w:rPr>
        <w:t xml:space="preserve"> </w:t>
      </w:r>
      <w:r w:rsidR="006C6C80">
        <w:rPr>
          <w:sz w:val="28"/>
          <w:szCs w:val="28"/>
        </w:rPr>
        <w:t>порядке премирования работников</w:t>
      </w:r>
      <w:r w:rsidR="006C6C80" w:rsidRPr="00EA0CFE">
        <w:rPr>
          <w:bCs/>
          <w:sz w:val="28"/>
          <w:szCs w:val="28"/>
        </w:rPr>
        <w:t xml:space="preserve"> отдела приема и подготовки документов</w:t>
      </w:r>
      <w:r w:rsidR="006C6C80" w:rsidRPr="00EA0CFE">
        <w:rPr>
          <w:sz w:val="28"/>
          <w:szCs w:val="28"/>
        </w:rPr>
        <w:t xml:space="preserve"> </w:t>
      </w:r>
      <w:r w:rsidR="006C6C80">
        <w:rPr>
          <w:bCs/>
          <w:iCs/>
          <w:sz w:val="28"/>
          <w:szCs w:val="28"/>
        </w:rPr>
        <w:t>МКУ «МФЦ РГО»</w:t>
      </w:r>
    </w:p>
    <w:p w:rsidR="00E378DC" w:rsidRDefault="00E378DC" w:rsidP="00E378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378DC" w:rsidRPr="00E52144" w:rsidRDefault="00E378DC" w:rsidP="00E378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Методика расчета показателей пре</w:t>
      </w:r>
      <w:r w:rsidRPr="00FF02E0">
        <w:rPr>
          <w:b/>
          <w:sz w:val="28"/>
          <w:szCs w:val="28"/>
        </w:rPr>
        <w:t>мирования</w:t>
      </w:r>
    </w:p>
    <w:p w:rsidR="00E378DC" w:rsidRDefault="00E378DC" w:rsidP="00E378DC">
      <w:pPr>
        <w:jc w:val="center"/>
        <w:rPr>
          <w:sz w:val="28"/>
          <w:szCs w:val="28"/>
        </w:rPr>
      </w:pPr>
      <w:r w:rsidRPr="00FF02E0">
        <w:rPr>
          <w:b/>
          <w:sz w:val="28"/>
          <w:szCs w:val="28"/>
        </w:rPr>
        <w:t>по итогам месяца</w:t>
      </w:r>
      <w:r>
        <w:rPr>
          <w:b/>
          <w:sz w:val="28"/>
          <w:szCs w:val="28"/>
        </w:rPr>
        <w:t>,</w:t>
      </w:r>
      <w:r w:rsidRPr="00916A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работников</w:t>
      </w:r>
      <w:r w:rsidRPr="00FF02E0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FF02E0">
        <w:rPr>
          <w:b/>
          <w:sz w:val="28"/>
          <w:szCs w:val="28"/>
        </w:rPr>
        <w:t xml:space="preserve"> </w:t>
      </w:r>
      <w:r w:rsidRPr="00EA0CFE">
        <w:rPr>
          <w:b/>
          <w:bCs/>
          <w:sz w:val="28"/>
          <w:szCs w:val="28"/>
        </w:rPr>
        <w:t>приема и подготовки документов</w:t>
      </w:r>
      <w:r w:rsidRPr="00EA0CFE">
        <w:rPr>
          <w:sz w:val="28"/>
          <w:szCs w:val="28"/>
        </w:rPr>
        <w:t xml:space="preserve"> </w:t>
      </w:r>
    </w:p>
    <w:p w:rsidR="00E378DC" w:rsidRPr="000C26DC" w:rsidRDefault="00E378DC" w:rsidP="00E378DC">
      <w:pPr>
        <w:jc w:val="center"/>
        <w:rPr>
          <w:b/>
          <w:sz w:val="28"/>
          <w:szCs w:val="28"/>
        </w:rPr>
      </w:pPr>
      <w:r w:rsidRPr="000C26DC">
        <w:rPr>
          <w:b/>
          <w:iCs/>
          <w:sz w:val="28"/>
          <w:szCs w:val="28"/>
        </w:rPr>
        <w:t xml:space="preserve">МКУ «МФЦ РГО» </w:t>
      </w:r>
      <w:r w:rsidRPr="000C26DC">
        <w:rPr>
          <w:b/>
          <w:sz w:val="28"/>
          <w:szCs w:val="28"/>
        </w:rPr>
        <w:t xml:space="preserve"> </w:t>
      </w:r>
    </w:p>
    <w:p w:rsidR="00E378DC" w:rsidRPr="00F4096D" w:rsidRDefault="00E378DC" w:rsidP="00E378DC">
      <w:pPr>
        <w:jc w:val="center"/>
        <w:rPr>
          <w:b/>
          <w:sz w:val="28"/>
          <w:szCs w:val="28"/>
        </w:rPr>
      </w:pP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2021"/>
        <w:gridCol w:w="1780"/>
        <w:gridCol w:w="5421"/>
      </w:tblGrid>
      <w:tr w:rsidR="00E378DC" w:rsidRPr="000611F3" w:rsidTr="00DB34D3">
        <w:tc>
          <w:tcPr>
            <w:tcW w:w="560" w:type="dxa"/>
          </w:tcPr>
          <w:p w:rsidR="00E378DC" w:rsidRPr="008D0D61" w:rsidRDefault="00E378DC" w:rsidP="00DB34D3">
            <w:pPr>
              <w:jc w:val="center"/>
              <w:rPr>
                <w:b/>
              </w:rPr>
            </w:pPr>
            <w:r w:rsidRPr="008D0D61">
              <w:rPr>
                <w:b/>
              </w:rPr>
              <w:t>№ п/п</w:t>
            </w:r>
          </w:p>
        </w:tc>
        <w:tc>
          <w:tcPr>
            <w:tcW w:w="2021" w:type="dxa"/>
            <w:vAlign w:val="center"/>
          </w:tcPr>
          <w:p w:rsidR="00E378DC" w:rsidRPr="008D0D61" w:rsidRDefault="00E378DC" w:rsidP="00DB34D3">
            <w:pPr>
              <w:jc w:val="center"/>
              <w:rPr>
                <w:b/>
              </w:rPr>
            </w:pPr>
            <w:r w:rsidRPr="008D0D61">
              <w:rPr>
                <w:b/>
              </w:rPr>
              <w:t>Наименование показателя</w:t>
            </w:r>
          </w:p>
        </w:tc>
        <w:tc>
          <w:tcPr>
            <w:tcW w:w="1780" w:type="dxa"/>
            <w:vAlign w:val="center"/>
          </w:tcPr>
          <w:p w:rsidR="00E378DC" w:rsidRPr="000B78EC" w:rsidRDefault="00E378DC" w:rsidP="00DB34D3">
            <w:pPr>
              <w:jc w:val="center"/>
              <w:rPr>
                <w:b/>
              </w:rPr>
            </w:pPr>
            <w:r w:rsidRPr="000B78EC">
              <w:rPr>
                <w:b/>
              </w:rPr>
              <w:t>Макси-мальное значение (%)</w:t>
            </w:r>
          </w:p>
        </w:tc>
        <w:tc>
          <w:tcPr>
            <w:tcW w:w="5421" w:type="dxa"/>
            <w:vAlign w:val="center"/>
          </w:tcPr>
          <w:p w:rsidR="00E378DC" w:rsidRPr="000B78EC" w:rsidRDefault="00E378DC" w:rsidP="00DB34D3">
            <w:pPr>
              <w:jc w:val="center"/>
              <w:rPr>
                <w:b/>
              </w:rPr>
            </w:pPr>
            <w:r w:rsidRPr="000B78EC">
              <w:rPr>
                <w:b/>
              </w:rPr>
              <w:t>Расчет показателя</w:t>
            </w:r>
          </w:p>
        </w:tc>
      </w:tr>
      <w:tr w:rsidR="00E378DC" w:rsidRPr="000611F3" w:rsidTr="00DB34D3">
        <w:tc>
          <w:tcPr>
            <w:tcW w:w="560" w:type="dxa"/>
          </w:tcPr>
          <w:p w:rsidR="00E378DC" w:rsidRPr="008D0D61" w:rsidRDefault="00E378DC" w:rsidP="00DB34D3">
            <w:pPr>
              <w:jc w:val="center"/>
            </w:pPr>
            <w:r w:rsidRPr="008D0D61">
              <w:t>1.</w:t>
            </w:r>
          </w:p>
        </w:tc>
        <w:tc>
          <w:tcPr>
            <w:tcW w:w="2021" w:type="dxa"/>
          </w:tcPr>
          <w:p w:rsidR="00E378DC" w:rsidRPr="008D0D61" w:rsidRDefault="00E378DC" w:rsidP="00DB34D3">
            <w:pPr>
              <w:jc w:val="both"/>
            </w:pPr>
            <w:r w:rsidRPr="008D0D61">
              <w:t>Степень универсальности специалиста (</w:t>
            </w:r>
            <w:r w:rsidRPr="008D0D61">
              <w:rPr>
                <w:b/>
              </w:rPr>
              <w:t>П</w:t>
            </w:r>
            <w:r w:rsidRPr="008D0D61">
              <w:rPr>
                <w:b/>
                <w:vertAlign w:val="subscript"/>
              </w:rPr>
              <w:t>унив</w:t>
            </w:r>
            <w:r w:rsidRPr="008D0D61">
              <w:t>)</w:t>
            </w:r>
          </w:p>
        </w:tc>
        <w:tc>
          <w:tcPr>
            <w:tcW w:w="1780" w:type="dxa"/>
          </w:tcPr>
          <w:p w:rsidR="00E378DC" w:rsidRPr="00A026B4" w:rsidRDefault="00E378DC" w:rsidP="00DB34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421" w:type="dxa"/>
          </w:tcPr>
          <w:p w:rsidR="00E378DC" w:rsidRPr="00DC1DC0" w:rsidRDefault="00E378DC" w:rsidP="00DB34D3">
            <w:pPr>
              <w:jc w:val="both"/>
            </w:pPr>
            <w:r w:rsidRPr="00DC1DC0">
              <w:t xml:space="preserve">При допуске работника к оказанию всего перечня государственных и муниципальных услуг, предоставление которых организовано в </w:t>
            </w:r>
            <w:r w:rsidRPr="00DC1DC0">
              <w:rPr>
                <w:bCs/>
                <w:iCs/>
              </w:rPr>
              <w:t>МКУ «МФЦ РГО»</w:t>
            </w:r>
            <w:r w:rsidRPr="00DC1DC0">
              <w:t xml:space="preserve">, показателю </w:t>
            </w:r>
            <w:r w:rsidRPr="00DC1DC0">
              <w:rPr>
                <w:b/>
              </w:rPr>
              <w:t>П</w:t>
            </w:r>
            <w:r w:rsidRPr="00DC1DC0">
              <w:rPr>
                <w:b/>
                <w:vertAlign w:val="subscript"/>
              </w:rPr>
              <w:t>унив</w:t>
            </w:r>
            <w:r>
              <w:t xml:space="preserve"> присваивается значение 40</w:t>
            </w:r>
            <w:r w:rsidRPr="00DC1DC0">
              <w:t xml:space="preserve"> процентов.  </w:t>
            </w:r>
          </w:p>
          <w:p w:rsidR="00E378DC" w:rsidRPr="00DC1DC0" w:rsidRDefault="00E378DC" w:rsidP="00DB34D3">
            <w:pPr>
              <w:jc w:val="both"/>
            </w:pPr>
            <w:r w:rsidRPr="00DC1DC0">
              <w:t xml:space="preserve">При допуске работника к оказанию 75 – 99 процентов  государственных и муниципальных услуг, предоставление которых организовано в </w:t>
            </w:r>
            <w:r w:rsidRPr="00DC1DC0">
              <w:rPr>
                <w:bCs/>
                <w:iCs/>
              </w:rPr>
              <w:t>МКУ «МФЦ РГО»</w:t>
            </w:r>
            <w:r w:rsidRPr="00DC1DC0">
              <w:t xml:space="preserve">, показателю </w:t>
            </w:r>
            <w:r w:rsidRPr="00DC1DC0">
              <w:rPr>
                <w:b/>
              </w:rPr>
              <w:t>П</w:t>
            </w:r>
            <w:r w:rsidRPr="00DC1DC0">
              <w:rPr>
                <w:b/>
                <w:vertAlign w:val="subscript"/>
              </w:rPr>
              <w:t>унив</w:t>
            </w:r>
            <w:r w:rsidRPr="00DC1DC0">
              <w:t xml:space="preserve"> присва</w:t>
            </w:r>
            <w:r>
              <w:t>ивается значение 2</w:t>
            </w:r>
            <w:r w:rsidRPr="00DC1DC0">
              <w:t>0 процентов.</w:t>
            </w:r>
          </w:p>
          <w:p w:rsidR="00E378DC" w:rsidRPr="00DC1DC0" w:rsidRDefault="00E378DC" w:rsidP="00DB34D3">
            <w:pPr>
              <w:jc w:val="both"/>
            </w:pPr>
            <w:r w:rsidRPr="00DC1DC0">
              <w:t xml:space="preserve">При допуске работника к оказанию 50 – 74 процентов государственных и муниципальных услуг, предоставление которых организовано в </w:t>
            </w:r>
            <w:r w:rsidRPr="00DC1DC0">
              <w:rPr>
                <w:bCs/>
                <w:iCs/>
              </w:rPr>
              <w:t>МКУ «МФЦ РГО»</w:t>
            </w:r>
            <w:r w:rsidRPr="00DC1DC0">
              <w:t xml:space="preserve">, показателю </w:t>
            </w:r>
            <w:r w:rsidRPr="00DC1DC0">
              <w:rPr>
                <w:b/>
              </w:rPr>
              <w:t>П</w:t>
            </w:r>
            <w:r w:rsidRPr="00DC1DC0">
              <w:rPr>
                <w:b/>
                <w:vertAlign w:val="subscript"/>
              </w:rPr>
              <w:t>унив</w:t>
            </w:r>
            <w:r w:rsidRPr="00DC1DC0">
              <w:t xml:space="preserve"> присваивается значение 1</w:t>
            </w:r>
            <w:r>
              <w:t>0</w:t>
            </w:r>
            <w:r w:rsidRPr="00DC1DC0">
              <w:t xml:space="preserve"> процентов.  </w:t>
            </w:r>
          </w:p>
          <w:p w:rsidR="00E378DC" w:rsidRPr="00A026B4" w:rsidRDefault="00E378DC" w:rsidP="00DB34D3">
            <w:pPr>
              <w:jc w:val="both"/>
              <w:rPr>
                <w:sz w:val="28"/>
              </w:rPr>
            </w:pPr>
            <w:r w:rsidRPr="00DC1DC0">
              <w:t xml:space="preserve">При допуске работника к оказанию менее чем 50 процентов государственных и муниципальных услуг, предоставление которых организовано в </w:t>
            </w:r>
            <w:r w:rsidRPr="00DC1DC0">
              <w:rPr>
                <w:bCs/>
                <w:iCs/>
              </w:rPr>
              <w:t>МКУ «МФЦ РГО»</w:t>
            </w:r>
            <w:r w:rsidRPr="00DC1DC0">
              <w:t xml:space="preserve">, показателю </w:t>
            </w:r>
            <w:r w:rsidRPr="00DC1DC0">
              <w:rPr>
                <w:b/>
              </w:rPr>
              <w:t>П</w:t>
            </w:r>
            <w:r w:rsidRPr="00DC1DC0">
              <w:rPr>
                <w:b/>
                <w:vertAlign w:val="subscript"/>
              </w:rPr>
              <w:t>унив</w:t>
            </w:r>
            <w:r w:rsidRPr="00DC1DC0">
              <w:t xml:space="preserve"> присваивается значение 10 процентов.</w:t>
            </w:r>
            <w:r w:rsidRPr="00A026B4">
              <w:rPr>
                <w:sz w:val="28"/>
              </w:rPr>
              <w:t xml:space="preserve">  </w:t>
            </w:r>
          </w:p>
        </w:tc>
      </w:tr>
      <w:tr w:rsidR="00E378DC" w:rsidRPr="000611F3" w:rsidTr="00DB34D3">
        <w:tc>
          <w:tcPr>
            <w:tcW w:w="560" w:type="dxa"/>
          </w:tcPr>
          <w:p w:rsidR="00E378DC" w:rsidRPr="008D0D61" w:rsidRDefault="00E378DC" w:rsidP="00DB34D3">
            <w:pPr>
              <w:jc w:val="center"/>
            </w:pPr>
            <w:r>
              <w:t>2</w:t>
            </w:r>
            <w:r w:rsidRPr="008D0D61">
              <w:t>.</w:t>
            </w:r>
          </w:p>
        </w:tc>
        <w:tc>
          <w:tcPr>
            <w:tcW w:w="2021" w:type="dxa"/>
          </w:tcPr>
          <w:p w:rsidR="00E378DC" w:rsidRPr="008D0D61" w:rsidRDefault="00E378DC" w:rsidP="00DB34D3">
            <w:pPr>
              <w:jc w:val="both"/>
            </w:pPr>
            <w:r w:rsidRPr="008D0D61">
              <w:t>Соблюдение трудовой дисциплины в том числе соблюдение правил делового этикета (</w:t>
            </w:r>
            <w:r w:rsidRPr="008D0D61">
              <w:rPr>
                <w:b/>
              </w:rPr>
              <w:t>П</w:t>
            </w:r>
            <w:r w:rsidRPr="008D0D61">
              <w:rPr>
                <w:b/>
                <w:vertAlign w:val="subscript"/>
              </w:rPr>
              <w:t>труд</w:t>
            </w:r>
            <w:r w:rsidRPr="008D0D61">
              <w:t>)</w:t>
            </w:r>
          </w:p>
        </w:tc>
        <w:tc>
          <w:tcPr>
            <w:tcW w:w="1780" w:type="dxa"/>
          </w:tcPr>
          <w:p w:rsidR="00E378DC" w:rsidRPr="00A026B4" w:rsidRDefault="00E378DC" w:rsidP="00DB34D3">
            <w:pPr>
              <w:jc w:val="center"/>
              <w:rPr>
                <w:sz w:val="28"/>
              </w:rPr>
            </w:pPr>
            <w:r w:rsidRPr="00A026B4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</w:p>
        </w:tc>
        <w:tc>
          <w:tcPr>
            <w:tcW w:w="5421" w:type="dxa"/>
          </w:tcPr>
          <w:p w:rsidR="00E378DC" w:rsidRPr="00DC1DC0" w:rsidRDefault="00E378DC" w:rsidP="00DB34D3">
            <w:pPr>
              <w:jc w:val="both"/>
            </w:pPr>
            <w:r w:rsidRPr="00DC1DC0">
              <w:t xml:space="preserve">При отсутствии зафиксированных нарушений по итогам отчетного месяца показателю </w:t>
            </w:r>
            <w:r w:rsidRPr="00DC1DC0">
              <w:rPr>
                <w:b/>
              </w:rPr>
              <w:t>П</w:t>
            </w:r>
            <w:r w:rsidRPr="00DC1DC0">
              <w:rPr>
                <w:b/>
                <w:vertAlign w:val="subscript"/>
              </w:rPr>
              <w:t xml:space="preserve">труд </w:t>
            </w:r>
            <w:r w:rsidRPr="00DC1DC0">
              <w:t>присваивается значение 2</w:t>
            </w:r>
            <w:r>
              <w:t>0</w:t>
            </w:r>
            <w:r w:rsidRPr="00DC1DC0">
              <w:t xml:space="preserve"> процентов.</w:t>
            </w:r>
          </w:p>
          <w:p w:rsidR="00E378DC" w:rsidRPr="00DC1DC0" w:rsidRDefault="00E378DC" w:rsidP="00DB34D3">
            <w:pPr>
              <w:jc w:val="both"/>
            </w:pPr>
            <w:r w:rsidRPr="00DC1DC0">
              <w:t xml:space="preserve">При наличии зафиксированных по итогам отчетного месяца от одного до двух случаев нарушений трудовой дисциплины и не соблюдения правил делового этикета показателю </w:t>
            </w:r>
            <w:r w:rsidRPr="00DC1DC0">
              <w:rPr>
                <w:b/>
              </w:rPr>
              <w:t>П</w:t>
            </w:r>
            <w:r w:rsidRPr="00DC1DC0">
              <w:rPr>
                <w:b/>
                <w:vertAlign w:val="subscript"/>
              </w:rPr>
              <w:t>труд</w:t>
            </w:r>
            <w:r w:rsidRPr="00DC1DC0">
              <w:t xml:space="preserve"> присваивается значение 10 процентов.</w:t>
            </w:r>
          </w:p>
          <w:p w:rsidR="00E378DC" w:rsidRPr="00A026B4" w:rsidRDefault="00E378DC" w:rsidP="00DB34D3">
            <w:pPr>
              <w:jc w:val="both"/>
              <w:rPr>
                <w:sz w:val="28"/>
              </w:rPr>
            </w:pPr>
            <w:r w:rsidRPr="00DC1DC0">
              <w:t>При наличии зафиксированных по итогам отчетного месяца трех и более случаев нарушений показателю</w:t>
            </w:r>
            <w:r w:rsidRPr="00DC1DC0">
              <w:rPr>
                <w:b/>
              </w:rPr>
              <w:t xml:space="preserve"> П</w:t>
            </w:r>
            <w:r w:rsidRPr="00DC1DC0">
              <w:rPr>
                <w:b/>
                <w:vertAlign w:val="subscript"/>
              </w:rPr>
              <w:t>труд</w:t>
            </w:r>
            <w:r w:rsidRPr="00DC1DC0">
              <w:t xml:space="preserve"> </w:t>
            </w:r>
            <w:r w:rsidRPr="00DC1DC0">
              <w:rPr>
                <w:b/>
              </w:rPr>
              <w:t xml:space="preserve"> </w:t>
            </w:r>
            <w:r w:rsidRPr="00DC1DC0">
              <w:t>присваивается значение 0 процентов.</w:t>
            </w:r>
          </w:p>
        </w:tc>
      </w:tr>
      <w:tr w:rsidR="00E378DC" w:rsidRPr="000611F3" w:rsidTr="00DB34D3">
        <w:tc>
          <w:tcPr>
            <w:tcW w:w="560" w:type="dxa"/>
          </w:tcPr>
          <w:p w:rsidR="00E378DC" w:rsidRPr="008D0D61" w:rsidRDefault="00E378DC" w:rsidP="00DB34D3">
            <w:pPr>
              <w:jc w:val="center"/>
            </w:pPr>
            <w:r>
              <w:t>3</w:t>
            </w:r>
            <w:r w:rsidRPr="008D0D61">
              <w:t>.</w:t>
            </w:r>
          </w:p>
        </w:tc>
        <w:tc>
          <w:tcPr>
            <w:tcW w:w="2021" w:type="dxa"/>
          </w:tcPr>
          <w:p w:rsidR="00E378DC" w:rsidRPr="008D0D61" w:rsidRDefault="00E378DC" w:rsidP="00DB34D3">
            <w:pPr>
              <w:jc w:val="both"/>
            </w:pPr>
            <w:r w:rsidRPr="008D0D61">
              <w:t>Итоги тестирования (</w:t>
            </w:r>
            <w:r w:rsidRPr="008D0D61">
              <w:rPr>
                <w:b/>
              </w:rPr>
              <w:t>П</w:t>
            </w:r>
            <w:r w:rsidRPr="008D0D61">
              <w:rPr>
                <w:b/>
                <w:vertAlign w:val="subscript"/>
              </w:rPr>
              <w:t>тест</w:t>
            </w:r>
            <w:r w:rsidRPr="008D0D61">
              <w:t>)</w:t>
            </w:r>
          </w:p>
        </w:tc>
        <w:tc>
          <w:tcPr>
            <w:tcW w:w="1780" w:type="dxa"/>
          </w:tcPr>
          <w:p w:rsidR="00E378DC" w:rsidRPr="00A026B4" w:rsidRDefault="00E378DC" w:rsidP="00DB34D3">
            <w:pPr>
              <w:jc w:val="center"/>
              <w:rPr>
                <w:sz w:val="28"/>
              </w:rPr>
            </w:pPr>
            <w:r w:rsidRPr="00A026B4">
              <w:rPr>
                <w:sz w:val="28"/>
              </w:rPr>
              <w:t>20</w:t>
            </w:r>
          </w:p>
        </w:tc>
        <w:tc>
          <w:tcPr>
            <w:tcW w:w="5421" w:type="dxa"/>
          </w:tcPr>
          <w:p w:rsidR="00E378DC" w:rsidRPr="00DC1DC0" w:rsidRDefault="00E378DC" w:rsidP="00DB34D3">
            <w:pPr>
              <w:jc w:val="both"/>
            </w:pPr>
            <w:r w:rsidRPr="00DC1DC0">
              <w:t xml:space="preserve">Работникам, успешно прошедшим тестирование, устанавливается значение показателя </w:t>
            </w:r>
            <w:r w:rsidRPr="00DC1DC0">
              <w:rPr>
                <w:b/>
              </w:rPr>
              <w:t>П</w:t>
            </w:r>
            <w:r w:rsidRPr="00DC1DC0">
              <w:rPr>
                <w:b/>
                <w:vertAlign w:val="subscript"/>
              </w:rPr>
              <w:t>тест</w:t>
            </w:r>
            <w:r w:rsidRPr="00DC1DC0">
              <w:t xml:space="preserve"> 20 процентов;</w:t>
            </w:r>
          </w:p>
          <w:p w:rsidR="00E378DC" w:rsidRPr="00A026B4" w:rsidRDefault="00E378DC" w:rsidP="00DB34D3">
            <w:pPr>
              <w:jc w:val="both"/>
              <w:rPr>
                <w:sz w:val="28"/>
              </w:rPr>
            </w:pPr>
            <w:r w:rsidRPr="00DC1DC0">
              <w:t xml:space="preserve">- в случае отказа или уклонения  работника от прохождения тестирования, а также при неудовлетворительном результате тестирования применяется значение показателя </w:t>
            </w:r>
            <w:r w:rsidRPr="00DC1DC0">
              <w:rPr>
                <w:b/>
              </w:rPr>
              <w:t>П</w:t>
            </w:r>
            <w:r w:rsidRPr="00DC1DC0">
              <w:rPr>
                <w:b/>
                <w:vertAlign w:val="subscript"/>
              </w:rPr>
              <w:t>тест</w:t>
            </w:r>
            <w:r w:rsidRPr="00DC1DC0">
              <w:t xml:space="preserve"> – 0 процентов (по месяцу тестирования и </w:t>
            </w:r>
            <w:r w:rsidRPr="00DC1DC0">
              <w:lastRenderedPageBreak/>
              <w:t>последующим отчетным периодам до успешного прохождения тестирования).</w:t>
            </w:r>
          </w:p>
        </w:tc>
      </w:tr>
      <w:tr w:rsidR="00E378DC" w:rsidRPr="000611F3" w:rsidTr="00DB34D3">
        <w:tc>
          <w:tcPr>
            <w:tcW w:w="560" w:type="dxa"/>
          </w:tcPr>
          <w:p w:rsidR="00E378DC" w:rsidRPr="008D0D61" w:rsidRDefault="00E378DC" w:rsidP="00DB34D3">
            <w:pPr>
              <w:jc w:val="center"/>
            </w:pPr>
            <w:r>
              <w:lastRenderedPageBreak/>
              <w:t>4</w:t>
            </w:r>
            <w:r w:rsidRPr="008D0D61">
              <w:t>.</w:t>
            </w:r>
          </w:p>
        </w:tc>
        <w:tc>
          <w:tcPr>
            <w:tcW w:w="2021" w:type="dxa"/>
          </w:tcPr>
          <w:p w:rsidR="00E378DC" w:rsidRPr="00016E70" w:rsidRDefault="00E378DC" w:rsidP="00DB34D3">
            <w:pPr>
              <w:jc w:val="both"/>
            </w:pPr>
            <w:r>
              <w:t xml:space="preserve">Оценка граждан, обратившихся за государственными и муниципальными услугами, полученная путем </w:t>
            </w:r>
            <w:r>
              <w:rPr>
                <w:lang w:val="en-US"/>
              </w:rPr>
              <w:t>sms</w:t>
            </w:r>
            <w:r w:rsidRPr="00016E70">
              <w:t>-</w:t>
            </w:r>
            <w:r>
              <w:t>опросов с использованием информационной системы «ИАС МКГУ», опросов, полученных путем направления электронных писем с опросом из системы приема и обработки сообщений по вопросам деятельности исполнительных органов гос. власти, органов местного самоуправления муниципальных образований Московской области («Добродел»)</w:t>
            </w:r>
          </w:p>
          <w:p w:rsidR="00E378DC" w:rsidRPr="008D0D61" w:rsidRDefault="00E378DC" w:rsidP="00DB34D3">
            <w:pPr>
              <w:jc w:val="both"/>
            </w:pPr>
          </w:p>
          <w:p w:rsidR="00E378DC" w:rsidRPr="008D0D61" w:rsidRDefault="00E378DC" w:rsidP="00DB34D3">
            <w:pPr>
              <w:jc w:val="both"/>
            </w:pPr>
          </w:p>
          <w:p w:rsidR="00E378DC" w:rsidRPr="008D0D61" w:rsidRDefault="00E378DC" w:rsidP="00DB34D3">
            <w:pPr>
              <w:jc w:val="both"/>
            </w:pPr>
          </w:p>
          <w:p w:rsidR="00E378DC" w:rsidRPr="008D0D61" w:rsidRDefault="00E378DC" w:rsidP="00DB34D3">
            <w:pPr>
              <w:jc w:val="both"/>
            </w:pPr>
          </w:p>
          <w:p w:rsidR="00E378DC" w:rsidRPr="008D0D61" w:rsidRDefault="00E378DC" w:rsidP="00DB34D3">
            <w:pPr>
              <w:jc w:val="both"/>
            </w:pPr>
          </w:p>
          <w:p w:rsidR="00E378DC" w:rsidRPr="008D0D61" w:rsidRDefault="00E378DC" w:rsidP="00DB34D3">
            <w:pPr>
              <w:jc w:val="both"/>
            </w:pPr>
          </w:p>
        </w:tc>
        <w:tc>
          <w:tcPr>
            <w:tcW w:w="1780" w:type="dxa"/>
          </w:tcPr>
          <w:p w:rsidR="00E378DC" w:rsidRPr="00A026B4" w:rsidRDefault="00E378DC" w:rsidP="00DB34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21" w:type="dxa"/>
          </w:tcPr>
          <w:p w:rsidR="00E378DC" w:rsidRPr="00C67EF9" w:rsidRDefault="00E378DC" w:rsidP="00DB34D3">
            <w:pPr>
              <w:jc w:val="both"/>
            </w:pPr>
            <w:r>
              <w:t xml:space="preserve">          </w:t>
            </w:r>
            <w:r w:rsidRPr="00C67EF9">
              <w:t>Оценка операторов будет осуществляться по следующей формуле:</w:t>
            </w:r>
          </w:p>
          <w:p w:rsidR="00E378DC" w:rsidRPr="00C67EF9" w:rsidRDefault="00E378DC" w:rsidP="00DB34D3">
            <w:pPr>
              <w:jc w:val="both"/>
            </w:pPr>
            <w:r>
              <w:t xml:space="preserve">          </w:t>
            </w:r>
            <w:r w:rsidRPr="00C67EF9">
              <w:t>О</w:t>
            </w:r>
            <w:r>
              <w:t>_оператор</w:t>
            </w:r>
            <w:r w:rsidRPr="00C67EF9">
              <w:t xml:space="preserve"> =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К1_п</m:t>
                  </m:r>
                </m:num>
                <m:den>
                  <m:r>
                    <w:rPr>
                      <w:rFonts w:ascii="Cambria Math" w:hAnsi="Cambria Math"/>
                    </w:rPr>
                    <m:t>К1_все</m:t>
                  </m:r>
                </m:den>
              </m:f>
            </m:oMath>
            <w:r w:rsidRPr="00C67EF9"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К2_п</m:t>
                  </m:r>
                </m:num>
                <m:den>
                  <m:r>
                    <w:rPr>
                      <w:rFonts w:ascii="Cambria Math" w:hAnsi="Cambria Math"/>
                    </w:rPr>
                    <m:t>К2_все</m:t>
                  </m:r>
                </m:den>
              </m:f>
            </m:oMath>
            <w:r w:rsidRPr="00C67EF9">
              <w:t>)/2*100, где</w:t>
            </w:r>
          </w:p>
          <w:p w:rsidR="00E378DC" w:rsidRPr="00C67EF9" w:rsidRDefault="00E378DC" w:rsidP="00DB34D3">
            <w:pPr>
              <w:jc w:val="both"/>
            </w:pPr>
            <w:r>
              <w:t xml:space="preserve">          </w:t>
            </w:r>
            <w:r w:rsidRPr="00C67EF9">
              <w:t xml:space="preserve">К1_п – количество положительных оценок, полученных из системы ИАС МКГУ по данному оператору </w:t>
            </w:r>
            <w:r>
              <w:t>с 20 числа предыдущего месяца по 19 число текущего (оцениваемого) месяца</w:t>
            </w:r>
            <w:r w:rsidRPr="00C67EF9">
              <w:t>. За положительную оценку принимается значение 4 и 5 по пятибалльной шкале оценки;</w:t>
            </w:r>
          </w:p>
          <w:p w:rsidR="00E378DC" w:rsidRPr="00C67EF9" w:rsidRDefault="00E378DC" w:rsidP="00DB34D3">
            <w:pPr>
              <w:jc w:val="both"/>
            </w:pPr>
            <w:r>
              <w:t xml:space="preserve">           </w:t>
            </w:r>
            <w:r w:rsidRPr="00C67EF9">
              <w:t xml:space="preserve">К1_все – количество всех оценок, полученных из системы ИАС МКГУ по данному оператору за </w:t>
            </w:r>
            <w:r>
              <w:t>период с 20 числа предыдущего месяца по 19 число текущего (оцениваемого) месяца</w:t>
            </w:r>
            <w:r w:rsidRPr="00C67EF9">
              <w:t xml:space="preserve">;  </w:t>
            </w:r>
          </w:p>
          <w:p w:rsidR="00E378DC" w:rsidRPr="00C67EF9" w:rsidRDefault="00E378DC" w:rsidP="00DB34D3">
            <w:pPr>
              <w:jc w:val="both"/>
            </w:pPr>
            <w:r w:rsidRPr="00C67EF9">
              <w:t xml:space="preserve">            К2_п – количество положительных оценок, полученных из системы Добродел по данному оператору за </w:t>
            </w:r>
            <w:r>
              <w:t>период с 20 числа предыдущего месяца по 19 число текущего (оцениваемого) месяца</w:t>
            </w:r>
            <w:r w:rsidRPr="00C67EF9">
              <w:t xml:space="preserve">. За положительную оценку принимается значение 4 и 5 по пятибалльной шкале оценки; </w:t>
            </w:r>
          </w:p>
          <w:p w:rsidR="00E378DC" w:rsidRDefault="00E378DC" w:rsidP="00DB34D3">
            <w:pPr>
              <w:jc w:val="both"/>
            </w:pPr>
            <w:r w:rsidRPr="00C67EF9">
              <w:t xml:space="preserve">            К2_все – количество всех оценок, полученных из системы Добродел по данному оператору за </w:t>
            </w:r>
            <w:r>
              <w:t>с 20 числа предыдущего месяца по 19 число текущего (оцениваемого) месяца</w:t>
            </w:r>
            <w:r w:rsidRPr="00C67EF9">
              <w:t>;</w:t>
            </w:r>
          </w:p>
          <w:p w:rsidR="00E378DC" w:rsidRPr="00C67EF9" w:rsidRDefault="00E378DC" w:rsidP="00DB34D3">
            <w:pPr>
              <w:jc w:val="both"/>
            </w:pPr>
            <w:r>
              <w:tab/>
              <w:t>Из системы Добродел будут браться ответы на вопрос «Был ли сотрудник МФЦ вежлив и компетентен при оказании услуги».</w:t>
            </w:r>
          </w:p>
          <w:p w:rsidR="00E378DC" w:rsidRDefault="00E378DC" w:rsidP="00DB34D3">
            <w:pPr>
              <w:jc w:val="both"/>
            </w:pPr>
            <w:r w:rsidRPr="00C67EF9">
              <w:t xml:space="preserve"> </w:t>
            </w:r>
            <w:r w:rsidRPr="00C67EF9">
              <w:tab/>
              <w:t xml:space="preserve">Оцениваются лишь те операторы, которые получили в системе ИАС МКГУ оценок </w:t>
            </w:r>
            <w:r>
              <w:t>от 10</w:t>
            </w:r>
            <w:r w:rsidRPr="00C67EF9">
              <w:t xml:space="preserve"> за месяц и</w:t>
            </w:r>
            <w:r>
              <w:t xml:space="preserve"> (или)</w:t>
            </w:r>
            <w:r w:rsidRPr="00C67EF9">
              <w:t xml:space="preserve"> в системе Добродел </w:t>
            </w:r>
            <w:r>
              <w:t>от</w:t>
            </w:r>
            <w:r w:rsidRPr="00C67EF9">
              <w:t xml:space="preserve"> </w:t>
            </w:r>
            <w:r>
              <w:t>1</w:t>
            </w:r>
            <w:r w:rsidRPr="00C67EF9">
              <w:t xml:space="preserve">0 за месяц. </w:t>
            </w:r>
          </w:p>
          <w:p w:rsidR="00E378DC" w:rsidRDefault="00E378DC" w:rsidP="00DB34D3">
            <w:pPr>
              <w:jc w:val="both"/>
            </w:pPr>
            <w:r>
              <w:tab/>
              <w:t>В случае, если одно из требований не выполняется, то формула будет следующего вида:</w:t>
            </w:r>
          </w:p>
          <w:p w:rsidR="00E378DC" w:rsidRDefault="00E378DC" w:rsidP="00DB34D3">
            <w:pPr>
              <w:jc w:val="both"/>
            </w:pPr>
            <w:r>
              <w:t xml:space="preserve">           - при нехватке оценок взятых из системы ИАС МКГУ для данного оператора  за месяц (менее 10) </w:t>
            </w:r>
          </w:p>
          <w:p w:rsidR="00E378DC" w:rsidRDefault="00E378DC" w:rsidP="00DB34D3">
            <w:pPr>
              <w:jc w:val="both"/>
            </w:pPr>
            <w:r>
              <w:tab/>
            </w:r>
            <w:r w:rsidRPr="00C67EF9">
              <w:t>О</w:t>
            </w:r>
            <w:r>
              <w:t>_оператор</w:t>
            </w:r>
            <w:r w:rsidRPr="00C67EF9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К2_п</m:t>
                  </m:r>
                </m:num>
                <m:den>
                  <m:r>
                    <w:rPr>
                      <w:rFonts w:ascii="Cambria Math" w:hAnsi="Cambria Math"/>
                    </w:rPr>
                    <m:t>К2_все</m:t>
                  </m:r>
                </m:den>
              </m:f>
            </m:oMath>
            <w:r w:rsidRPr="00C67EF9">
              <w:t>*100</w:t>
            </w:r>
            <w:r>
              <w:tab/>
            </w:r>
          </w:p>
          <w:p w:rsidR="00E378DC" w:rsidRDefault="00E378DC" w:rsidP="00DB34D3">
            <w:pPr>
              <w:jc w:val="both"/>
            </w:pPr>
            <w:r>
              <w:tab/>
              <w:t>- при нехватке оценок взятых из системы Добродел для данного оператора  за месяц (менее 10)</w:t>
            </w:r>
          </w:p>
          <w:p w:rsidR="00E378DC" w:rsidRDefault="00E378DC" w:rsidP="00DB34D3">
            <w:pPr>
              <w:jc w:val="both"/>
            </w:pPr>
            <w:r>
              <w:tab/>
            </w:r>
            <w:r w:rsidRPr="00C67EF9">
              <w:t>О</w:t>
            </w:r>
            <w:r>
              <w:t>_оператор</w:t>
            </w:r>
            <w:r w:rsidRPr="00C67EF9">
              <w:t xml:space="preserve"> </w:t>
            </w:r>
            <w:r>
              <w:t>=</w:t>
            </w:r>
            <w:r w:rsidRPr="00C67EF9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К1_п</m:t>
                  </m:r>
                </m:num>
                <m:den>
                  <m:r>
                    <w:rPr>
                      <w:rFonts w:ascii="Cambria Math" w:hAnsi="Cambria Math"/>
                    </w:rPr>
                    <m:t>К1_все</m:t>
                  </m:r>
                </m:den>
              </m:f>
            </m:oMath>
            <w:r w:rsidRPr="00C67EF9">
              <w:t>*100</w:t>
            </w:r>
            <w:r>
              <w:t xml:space="preserve">      </w:t>
            </w:r>
          </w:p>
          <w:p w:rsidR="00E378DC" w:rsidRDefault="00E378DC" w:rsidP="00DB34D3">
            <w:pPr>
              <w:jc w:val="both"/>
            </w:pPr>
            <w:r>
              <w:t>Между оценкой операторов и выплатами стимулирующего характера должна устанавливаться следующая зависимость: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0"/>
              <w:gridCol w:w="2100"/>
            </w:tblGrid>
            <w:tr w:rsidR="00E378DC" w:rsidTr="00DB34D3">
              <w:trPr>
                <w:trHeight w:val="495"/>
              </w:trPr>
              <w:tc>
                <w:tcPr>
                  <w:tcW w:w="2940" w:type="dxa"/>
                </w:tcPr>
                <w:p w:rsidR="00E378DC" w:rsidRPr="00DC1DC0" w:rsidRDefault="00E378DC" w:rsidP="00DB34D3">
                  <w:pPr>
                    <w:ind w:left="-57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DC1DC0">
                    <w:rPr>
                      <w:rFonts w:asciiTheme="majorBidi" w:hAnsiTheme="majorBidi" w:cstheme="majorBidi"/>
                      <w:sz w:val="20"/>
                      <w:szCs w:val="20"/>
                    </w:rPr>
                    <w:t>Сводная оценка, полученная оператором, в %</w:t>
                  </w:r>
                </w:p>
              </w:tc>
              <w:tc>
                <w:tcPr>
                  <w:tcW w:w="2100" w:type="dxa"/>
                </w:tcPr>
                <w:p w:rsidR="00E378DC" w:rsidRPr="00DC1DC0" w:rsidRDefault="00E378DC" w:rsidP="00DB34D3">
                  <w:pPr>
                    <w:ind w:left="-57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DC1DC0">
                    <w:rPr>
                      <w:rFonts w:asciiTheme="majorBidi" w:hAnsiTheme="majorBidi" w:cstheme="majorBidi"/>
                      <w:sz w:val="20"/>
                      <w:szCs w:val="20"/>
                    </w:rPr>
                    <w:t>Уровень выплат стимулирующего характера за месяц, в %</w:t>
                  </w:r>
                </w:p>
              </w:tc>
            </w:tr>
            <w:tr w:rsidR="00E378DC" w:rsidTr="00DB34D3">
              <w:trPr>
                <w:trHeight w:val="405"/>
              </w:trPr>
              <w:tc>
                <w:tcPr>
                  <w:tcW w:w="2940" w:type="dxa"/>
                </w:tcPr>
                <w:p w:rsidR="00E378DC" w:rsidRPr="00DC1DC0" w:rsidRDefault="00E378DC" w:rsidP="00DB34D3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DC1DC0">
                    <w:rPr>
                      <w:sz w:val="20"/>
                      <w:szCs w:val="20"/>
                    </w:rPr>
                    <w:t>До 45(включительно)</w:t>
                  </w:r>
                </w:p>
              </w:tc>
              <w:tc>
                <w:tcPr>
                  <w:tcW w:w="2100" w:type="dxa"/>
                </w:tcPr>
                <w:p w:rsidR="00E378DC" w:rsidRPr="00DC1DC0" w:rsidRDefault="00E378DC" w:rsidP="00DB34D3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DC1DC0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E378DC" w:rsidTr="00DB34D3">
              <w:trPr>
                <w:trHeight w:val="435"/>
              </w:trPr>
              <w:tc>
                <w:tcPr>
                  <w:tcW w:w="2940" w:type="dxa"/>
                </w:tcPr>
                <w:p w:rsidR="00E378DC" w:rsidRPr="00DC1DC0" w:rsidRDefault="00E378DC" w:rsidP="00DB34D3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DC1DC0">
                    <w:rPr>
                      <w:sz w:val="20"/>
                      <w:szCs w:val="20"/>
                    </w:rPr>
                    <w:lastRenderedPageBreak/>
                    <w:t>От 46до 60 (включительно)</w:t>
                  </w:r>
                </w:p>
              </w:tc>
              <w:tc>
                <w:tcPr>
                  <w:tcW w:w="2100" w:type="dxa"/>
                </w:tcPr>
                <w:p w:rsidR="00E378DC" w:rsidRPr="00DC1DC0" w:rsidRDefault="00E378DC" w:rsidP="00DB34D3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DC1DC0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E378DC" w:rsidTr="00DB34D3">
              <w:trPr>
                <w:trHeight w:val="450"/>
              </w:trPr>
              <w:tc>
                <w:tcPr>
                  <w:tcW w:w="2940" w:type="dxa"/>
                </w:tcPr>
                <w:p w:rsidR="00E378DC" w:rsidRPr="00DC1DC0" w:rsidRDefault="00E378DC" w:rsidP="00DB34D3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DC1DC0">
                    <w:rPr>
                      <w:sz w:val="20"/>
                      <w:szCs w:val="20"/>
                    </w:rPr>
                    <w:t>От 61до 75 (включительно)</w:t>
                  </w:r>
                </w:p>
              </w:tc>
              <w:tc>
                <w:tcPr>
                  <w:tcW w:w="2100" w:type="dxa"/>
                </w:tcPr>
                <w:p w:rsidR="00E378DC" w:rsidRPr="00DC1DC0" w:rsidRDefault="00E378DC" w:rsidP="00DB34D3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DC1DC0">
                    <w:rPr>
                      <w:sz w:val="20"/>
                      <w:szCs w:val="20"/>
                    </w:rPr>
                    <w:t>70</w:t>
                  </w:r>
                </w:p>
              </w:tc>
            </w:tr>
            <w:tr w:rsidR="00E378DC" w:rsidTr="00DB34D3">
              <w:trPr>
                <w:trHeight w:val="375"/>
              </w:trPr>
              <w:tc>
                <w:tcPr>
                  <w:tcW w:w="2940" w:type="dxa"/>
                </w:tcPr>
                <w:p w:rsidR="00E378DC" w:rsidRPr="00DC1DC0" w:rsidRDefault="00E378DC" w:rsidP="00DB34D3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DC1DC0">
                    <w:rPr>
                      <w:sz w:val="20"/>
                      <w:szCs w:val="20"/>
                    </w:rPr>
                    <w:t>От 76до 90 (включительно)</w:t>
                  </w:r>
                </w:p>
              </w:tc>
              <w:tc>
                <w:tcPr>
                  <w:tcW w:w="2100" w:type="dxa"/>
                </w:tcPr>
                <w:p w:rsidR="00E378DC" w:rsidRPr="00DC1DC0" w:rsidRDefault="00E378DC" w:rsidP="00DB34D3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DC1DC0">
                    <w:rPr>
                      <w:sz w:val="20"/>
                      <w:szCs w:val="20"/>
                    </w:rPr>
                    <w:t>85</w:t>
                  </w:r>
                </w:p>
              </w:tc>
            </w:tr>
            <w:tr w:rsidR="00E378DC" w:rsidTr="00DB34D3">
              <w:trPr>
                <w:trHeight w:val="555"/>
              </w:trPr>
              <w:tc>
                <w:tcPr>
                  <w:tcW w:w="2940" w:type="dxa"/>
                </w:tcPr>
                <w:p w:rsidR="00E378DC" w:rsidRPr="00DC1DC0" w:rsidRDefault="00E378DC" w:rsidP="00DB34D3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DC1DC0">
                    <w:rPr>
                      <w:sz w:val="20"/>
                      <w:szCs w:val="20"/>
                    </w:rPr>
                    <w:t>Более 90</w:t>
                  </w:r>
                </w:p>
              </w:tc>
              <w:tc>
                <w:tcPr>
                  <w:tcW w:w="2100" w:type="dxa"/>
                </w:tcPr>
                <w:p w:rsidR="00E378DC" w:rsidRPr="00DC1DC0" w:rsidRDefault="00E378DC" w:rsidP="00DB34D3">
                  <w:pPr>
                    <w:ind w:left="-57"/>
                    <w:jc w:val="both"/>
                    <w:rPr>
                      <w:sz w:val="20"/>
                      <w:szCs w:val="20"/>
                    </w:rPr>
                  </w:pPr>
                  <w:r w:rsidRPr="00DC1DC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E378DC" w:rsidRDefault="00E378DC" w:rsidP="00DB34D3">
            <w:pPr>
              <w:jc w:val="both"/>
            </w:pPr>
          </w:p>
          <w:p w:rsidR="00E378DC" w:rsidRDefault="00E378DC" w:rsidP="00DB34D3">
            <w:pPr>
              <w:jc w:val="both"/>
              <w:rPr>
                <w:sz w:val="28"/>
              </w:rPr>
            </w:pPr>
            <w:r>
              <w:t xml:space="preserve">   </w:t>
            </w:r>
          </w:p>
        </w:tc>
      </w:tr>
      <w:tr w:rsidR="00E378DC" w:rsidRPr="000611F3" w:rsidTr="00DB34D3">
        <w:tc>
          <w:tcPr>
            <w:tcW w:w="560" w:type="dxa"/>
          </w:tcPr>
          <w:p w:rsidR="00E378DC" w:rsidRPr="00A026B4" w:rsidRDefault="00E378DC" w:rsidP="00DB34D3">
            <w:pPr>
              <w:jc w:val="center"/>
              <w:rPr>
                <w:sz w:val="28"/>
              </w:rPr>
            </w:pPr>
          </w:p>
        </w:tc>
        <w:tc>
          <w:tcPr>
            <w:tcW w:w="2021" w:type="dxa"/>
          </w:tcPr>
          <w:p w:rsidR="00E378DC" w:rsidRPr="00A026B4" w:rsidRDefault="00E378DC" w:rsidP="00DB34D3">
            <w:pPr>
              <w:rPr>
                <w:b/>
                <w:sz w:val="28"/>
              </w:rPr>
            </w:pPr>
            <w:r w:rsidRPr="00A026B4">
              <w:rPr>
                <w:b/>
                <w:sz w:val="28"/>
              </w:rPr>
              <w:t>ИТОГО</w:t>
            </w:r>
          </w:p>
        </w:tc>
        <w:tc>
          <w:tcPr>
            <w:tcW w:w="1780" w:type="dxa"/>
          </w:tcPr>
          <w:p w:rsidR="00E378DC" w:rsidRPr="00A026B4" w:rsidRDefault="00E378DC" w:rsidP="00DB34D3">
            <w:pPr>
              <w:jc w:val="center"/>
              <w:rPr>
                <w:sz w:val="28"/>
              </w:rPr>
            </w:pPr>
            <w:r w:rsidRPr="00A026B4">
              <w:rPr>
                <w:sz w:val="28"/>
              </w:rPr>
              <w:t>100</w:t>
            </w:r>
          </w:p>
        </w:tc>
        <w:tc>
          <w:tcPr>
            <w:tcW w:w="5421" w:type="dxa"/>
          </w:tcPr>
          <w:p w:rsidR="00E378DC" w:rsidRPr="00A026B4" w:rsidRDefault="00E378DC" w:rsidP="00DB34D3">
            <w:pPr>
              <w:jc w:val="center"/>
              <w:rPr>
                <w:sz w:val="28"/>
              </w:rPr>
            </w:pPr>
          </w:p>
        </w:tc>
      </w:tr>
    </w:tbl>
    <w:p w:rsidR="00E378DC" w:rsidRDefault="00E378DC" w:rsidP="00E378DC">
      <w:pPr>
        <w:spacing w:before="240"/>
        <w:rPr>
          <w:sz w:val="28"/>
          <w:szCs w:val="28"/>
        </w:rPr>
      </w:pPr>
    </w:p>
    <w:p w:rsidR="00E378DC" w:rsidRDefault="00E378DC" w:rsidP="00E378DC">
      <w:pPr>
        <w:spacing w:before="240"/>
        <w:rPr>
          <w:sz w:val="28"/>
          <w:szCs w:val="28"/>
        </w:rPr>
      </w:pPr>
    </w:p>
    <w:p w:rsidR="00E378DC" w:rsidRDefault="00E378DC" w:rsidP="00E378DC">
      <w:pPr>
        <w:spacing w:before="240"/>
        <w:rPr>
          <w:sz w:val="28"/>
          <w:szCs w:val="28"/>
        </w:rPr>
      </w:pPr>
    </w:p>
    <w:p w:rsidR="00E378DC" w:rsidRDefault="00E378DC" w:rsidP="00627C5B">
      <w:pPr>
        <w:rPr>
          <w:sz w:val="16"/>
          <w:szCs w:val="16"/>
        </w:rPr>
      </w:pPr>
    </w:p>
    <w:sectPr w:rsidR="00E378DC" w:rsidSect="008177A0">
      <w:headerReference w:type="first" r:id="rId9"/>
      <w:pgSz w:w="11900" w:h="16840"/>
      <w:pgMar w:top="1135" w:right="709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BC" w:rsidRDefault="00C660BC" w:rsidP="006600DD">
      <w:r>
        <w:separator/>
      </w:r>
    </w:p>
  </w:endnote>
  <w:endnote w:type="continuationSeparator" w:id="0">
    <w:p w:rsidR="00C660BC" w:rsidRDefault="00C660BC" w:rsidP="0066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BC" w:rsidRDefault="00C660BC" w:rsidP="006600DD">
      <w:r>
        <w:separator/>
      </w:r>
    </w:p>
  </w:footnote>
  <w:footnote w:type="continuationSeparator" w:id="0">
    <w:p w:rsidR="00C660BC" w:rsidRDefault="00C660BC" w:rsidP="0066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8DC" w:rsidRDefault="00E378DC" w:rsidP="00A8293A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5B" w:rsidRDefault="00627C5B" w:rsidP="00A8293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56D1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F5A149D"/>
    <w:multiLevelType w:val="hybridMultilevel"/>
    <w:tmpl w:val="E220A258"/>
    <w:lvl w:ilvl="0" w:tplc="04190005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7AD5"/>
    <w:multiLevelType w:val="multilevel"/>
    <w:tmpl w:val="9A4AAE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 w15:restartNumberingAfterBreak="0">
    <w:nsid w:val="149D080F"/>
    <w:multiLevelType w:val="multilevel"/>
    <w:tmpl w:val="CA3ABC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1E282081"/>
    <w:multiLevelType w:val="multilevel"/>
    <w:tmpl w:val="3E3AA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1A2D24"/>
    <w:multiLevelType w:val="hybridMultilevel"/>
    <w:tmpl w:val="A8B0195C"/>
    <w:lvl w:ilvl="0" w:tplc="C1A20A48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C9B624B"/>
    <w:multiLevelType w:val="multilevel"/>
    <w:tmpl w:val="CB0C4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60D3BFA"/>
    <w:multiLevelType w:val="hybridMultilevel"/>
    <w:tmpl w:val="56B00772"/>
    <w:lvl w:ilvl="0" w:tplc="151649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77C4F7A"/>
    <w:multiLevelType w:val="hybridMultilevel"/>
    <w:tmpl w:val="979E1B22"/>
    <w:lvl w:ilvl="0" w:tplc="77F4501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440E1A6B"/>
    <w:multiLevelType w:val="hybridMultilevel"/>
    <w:tmpl w:val="D50E2F02"/>
    <w:lvl w:ilvl="0" w:tplc="A21EF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F332A4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687E779C"/>
    <w:multiLevelType w:val="multilevel"/>
    <w:tmpl w:val="33EA0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804EC1"/>
    <w:multiLevelType w:val="hybridMultilevel"/>
    <w:tmpl w:val="5E60E4B2"/>
    <w:lvl w:ilvl="0" w:tplc="24C4F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713B80"/>
    <w:multiLevelType w:val="multilevel"/>
    <w:tmpl w:val="C0C84B1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FB5E19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1"/>
  </w:num>
  <w:num w:numId="5">
    <w:abstractNumId w:val="13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47"/>
    <w:rsid w:val="00001DDF"/>
    <w:rsid w:val="00036B7F"/>
    <w:rsid w:val="0004038B"/>
    <w:rsid w:val="0005513A"/>
    <w:rsid w:val="00060DA4"/>
    <w:rsid w:val="00075594"/>
    <w:rsid w:val="000769DF"/>
    <w:rsid w:val="0008118F"/>
    <w:rsid w:val="0009559A"/>
    <w:rsid w:val="000970E3"/>
    <w:rsid w:val="000A62B6"/>
    <w:rsid w:val="000B6CCB"/>
    <w:rsid w:val="000C2CBE"/>
    <w:rsid w:val="000D1C5D"/>
    <w:rsid w:val="000E0B3C"/>
    <w:rsid w:val="0010056A"/>
    <w:rsid w:val="00105B75"/>
    <w:rsid w:val="001107EA"/>
    <w:rsid w:val="001303CE"/>
    <w:rsid w:val="00141DD6"/>
    <w:rsid w:val="00154476"/>
    <w:rsid w:val="0017155F"/>
    <w:rsid w:val="00176D60"/>
    <w:rsid w:val="00181BA4"/>
    <w:rsid w:val="001A2BE6"/>
    <w:rsid w:val="001B64D0"/>
    <w:rsid w:val="001C36D5"/>
    <w:rsid w:val="001C729B"/>
    <w:rsid w:val="001D63AB"/>
    <w:rsid w:val="001D7E45"/>
    <w:rsid w:val="001E322D"/>
    <w:rsid w:val="001E737B"/>
    <w:rsid w:val="001F6AF4"/>
    <w:rsid w:val="0020564A"/>
    <w:rsid w:val="002067B6"/>
    <w:rsid w:val="00221C29"/>
    <w:rsid w:val="002310CA"/>
    <w:rsid w:val="002337B9"/>
    <w:rsid w:val="002402EB"/>
    <w:rsid w:val="002409C4"/>
    <w:rsid w:val="00277F1B"/>
    <w:rsid w:val="002905D3"/>
    <w:rsid w:val="00295668"/>
    <w:rsid w:val="002C4FFE"/>
    <w:rsid w:val="002E0304"/>
    <w:rsid w:val="002E10D0"/>
    <w:rsid w:val="002E495D"/>
    <w:rsid w:val="002E5542"/>
    <w:rsid w:val="00302C9C"/>
    <w:rsid w:val="00305772"/>
    <w:rsid w:val="00314120"/>
    <w:rsid w:val="003217B9"/>
    <w:rsid w:val="00335E26"/>
    <w:rsid w:val="0033650A"/>
    <w:rsid w:val="00356076"/>
    <w:rsid w:val="0037306D"/>
    <w:rsid w:val="00373183"/>
    <w:rsid w:val="00381266"/>
    <w:rsid w:val="00392BB1"/>
    <w:rsid w:val="00397142"/>
    <w:rsid w:val="003B2B0A"/>
    <w:rsid w:val="003C1FDF"/>
    <w:rsid w:val="003C4AA9"/>
    <w:rsid w:val="003D35BD"/>
    <w:rsid w:val="003E70F7"/>
    <w:rsid w:val="003F407A"/>
    <w:rsid w:val="003F5815"/>
    <w:rsid w:val="004424D2"/>
    <w:rsid w:val="00451107"/>
    <w:rsid w:val="0047032D"/>
    <w:rsid w:val="00497B17"/>
    <w:rsid w:val="004A2A26"/>
    <w:rsid w:val="004A7870"/>
    <w:rsid w:val="004C3C64"/>
    <w:rsid w:val="004D4158"/>
    <w:rsid w:val="004E479E"/>
    <w:rsid w:val="004F1FA7"/>
    <w:rsid w:val="004F21BB"/>
    <w:rsid w:val="004F5A1D"/>
    <w:rsid w:val="00501C5F"/>
    <w:rsid w:val="00501E6E"/>
    <w:rsid w:val="00537F03"/>
    <w:rsid w:val="00550666"/>
    <w:rsid w:val="00550B5F"/>
    <w:rsid w:val="00553EB0"/>
    <w:rsid w:val="00562D13"/>
    <w:rsid w:val="00573C3B"/>
    <w:rsid w:val="0058487F"/>
    <w:rsid w:val="0058557F"/>
    <w:rsid w:val="0059026E"/>
    <w:rsid w:val="005B32F4"/>
    <w:rsid w:val="005F25AC"/>
    <w:rsid w:val="00606BEA"/>
    <w:rsid w:val="00610E79"/>
    <w:rsid w:val="00617237"/>
    <w:rsid w:val="0062181C"/>
    <w:rsid w:val="00627C5B"/>
    <w:rsid w:val="0063078D"/>
    <w:rsid w:val="0063492B"/>
    <w:rsid w:val="00654B20"/>
    <w:rsid w:val="00655DD7"/>
    <w:rsid w:val="006600DD"/>
    <w:rsid w:val="006621E6"/>
    <w:rsid w:val="00673D1C"/>
    <w:rsid w:val="0067529C"/>
    <w:rsid w:val="006B0822"/>
    <w:rsid w:val="006B5461"/>
    <w:rsid w:val="006C6C80"/>
    <w:rsid w:val="006D4E68"/>
    <w:rsid w:val="006E6A1E"/>
    <w:rsid w:val="006F258C"/>
    <w:rsid w:val="007175A6"/>
    <w:rsid w:val="00735AE9"/>
    <w:rsid w:val="00742075"/>
    <w:rsid w:val="007504D8"/>
    <w:rsid w:val="00753129"/>
    <w:rsid w:val="007531F3"/>
    <w:rsid w:val="00775E8C"/>
    <w:rsid w:val="00785954"/>
    <w:rsid w:val="00786C79"/>
    <w:rsid w:val="007A28AE"/>
    <w:rsid w:val="007A43AD"/>
    <w:rsid w:val="007B0B1A"/>
    <w:rsid w:val="007D2465"/>
    <w:rsid w:val="007D311E"/>
    <w:rsid w:val="007D733A"/>
    <w:rsid w:val="007E38E5"/>
    <w:rsid w:val="007E5A57"/>
    <w:rsid w:val="007E6903"/>
    <w:rsid w:val="007F3EE8"/>
    <w:rsid w:val="00800AA6"/>
    <w:rsid w:val="00803158"/>
    <w:rsid w:val="0080517C"/>
    <w:rsid w:val="008177A0"/>
    <w:rsid w:val="0082139A"/>
    <w:rsid w:val="00830245"/>
    <w:rsid w:val="00833742"/>
    <w:rsid w:val="00833B67"/>
    <w:rsid w:val="00851716"/>
    <w:rsid w:val="0085281D"/>
    <w:rsid w:val="00852E6A"/>
    <w:rsid w:val="008571D5"/>
    <w:rsid w:val="00870551"/>
    <w:rsid w:val="0087624C"/>
    <w:rsid w:val="0088246E"/>
    <w:rsid w:val="00885F34"/>
    <w:rsid w:val="008A17D4"/>
    <w:rsid w:val="008A3DE5"/>
    <w:rsid w:val="008A5294"/>
    <w:rsid w:val="008C237D"/>
    <w:rsid w:val="008C709D"/>
    <w:rsid w:val="008D02C0"/>
    <w:rsid w:val="008D5EDB"/>
    <w:rsid w:val="008E6B50"/>
    <w:rsid w:val="008F0D0B"/>
    <w:rsid w:val="008F5605"/>
    <w:rsid w:val="00901A62"/>
    <w:rsid w:val="00901A6A"/>
    <w:rsid w:val="00911F3C"/>
    <w:rsid w:val="00917E53"/>
    <w:rsid w:val="00932864"/>
    <w:rsid w:val="00946AE3"/>
    <w:rsid w:val="0096041E"/>
    <w:rsid w:val="00977365"/>
    <w:rsid w:val="0098052E"/>
    <w:rsid w:val="00995BB4"/>
    <w:rsid w:val="009B0847"/>
    <w:rsid w:val="009B660C"/>
    <w:rsid w:val="009C016F"/>
    <w:rsid w:val="009C76AF"/>
    <w:rsid w:val="009E0207"/>
    <w:rsid w:val="00A04F5D"/>
    <w:rsid w:val="00A142D7"/>
    <w:rsid w:val="00A22551"/>
    <w:rsid w:val="00A3360B"/>
    <w:rsid w:val="00AA2D22"/>
    <w:rsid w:val="00AC586F"/>
    <w:rsid w:val="00AD42D3"/>
    <w:rsid w:val="00AF065A"/>
    <w:rsid w:val="00AF47F0"/>
    <w:rsid w:val="00AF75B4"/>
    <w:rsid w:val="00B155F0"/>
    <w:rsid w:val="00B4540C"/>
    <w:rsid w:val="00B527BE"/>
    <w:rsid w:val="00B7341B"/>
    <w:rsid w:val="00B91074"/>
    <w:rsid w:val="00B912A7"/>
    <w:rsid w:val="00B91DCA"/>
    <w:rsid w:val="00BB7B90"/>
    <w:rsid w:val="00BD3322"/>
    <w:rsid w:val="00BE710A"/>
    <w:rsid w:val="00BE79E3"/>
    <w:rsid w:val="00BF7876"/>
    <w:rsid w:val="00C0003E"/>
    <w:rsid w:val="00C053E3"/>
    <w:rsid w:val="00C122E2"/>
    <w:rsid w:val="00C149D3"/>
    <w:rsid w:val="00C229F4"/>
    <w:rsid w:val="00C2424F"/>
    <w:rsid w:val="00C660BC"/>
    <w:rsid w:val="00C70A30"/>
    <w:rsid w:val="00C76C0E"/>
    <w:rsid w:val="00CC34A7"/>
    <w:rsid w:val="00CC3BE4"/>
    <w:rsid w:val="00CD02B1"/>
    <w:rsid w:val="00CD04D8"/>
    <w:rsid w:val="00CF6B42"/>
    <w:rsid w:val="00D03DDC"/>
    <w:rsid w:val="00D05420"/>
    <w:rsid w:val="00D112DF"/>
    <w:rsid w:val="00D12722"/>
    <w:rsid w:val="00D20CFE"/>
    <w:rsid w:val="00D34F36"/>
    <w:rsid w:val="00D367A8"/>
    <w:rsid w:val="00D508F0"/>
    <w:rsid w:val="00D5432C"/>
    <w:rsid w:val="00D62B8F"/>
    <w:rsid w:val="00D739A1"/>
    <w:rsid w:val="00D75D8C"/>
    <w:rsid w:val="00D82BFF"/>
    <w:rsid w:val="00DB403F"/>
    <w:rsid w:val="00DC3AF7"/>
    <w:rsid w:val="00DC76D6"/>
    <w:rsid w:val="00DD3CE6"/>
    <w:rsid w:val="00DD5432"/>
    <w:rsid w:val="00DE0EB4"/>
    <w:rsid w:val="00DF4B31"/>
    <w:rsid w:val="00E01282"/>
    <w:rsid w:val="00E20CAF"/>
    <w:rsid w:val="00E3038B"/>
    <w:rsid w:val="00E378DC"/>
    <w:rsid w:val="00E560C1"/>
    <w:rsid w:val="00E61AE5"/>
    <w:rsid w:val="00E644B4"/>
    <w:rsid w:val="00E779FF"/>
    <w:rsid w:val="00EA6AED"/>
    <w:rsid w:val="00EB7C4C"/>
    <w:rsid w:val="00EC1DD3"/>
    <w:rsid w:val="00EC4A13"/>
    <w:rsid w:val="00EE73EC"/>
    <w:rsid w:val="00EF1E49"/>
    <w:rsid w:val="00F14C3D"/>
    <w:rsid w:val="00F208E6"/>
    <w:rsid w:val="00F45F9B"/>
    <w:rsid w:val="00F5296A"/>
    <w:rsid w:val="00F750A1"/>
    <w:rsid w:val="00F856F7"/>
    <w:rsid w:val="00F85DAB"/>
    <w:rsid w:val="00FB23EC"/>
    <w:rsid w:val="00FC1479"/>
    <w:rsid w:val="00FC3190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E43BB-1CD2-4A47-B656-F24723D0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AA9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D5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CF6B42"/>
    <w:pPr>
      <w:widowControl w:val="0"/>
      <w:ind w:left="121"/>
    </w:pPr>
    <w:rPr>
      <w:rFonts w:cstheme="minorBidi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CF6B42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99"/>
    <w:rsid w:val="0065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25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58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C149D3"/>
    <w:pPr>
      <w:spacing w:after="0" w:line="240" w:lineRule="auto"/>
    </w:pPr>
  </w:style>
  <w:style w:type="character" w:customStyle="1" w:styleId="aa">
    <w:name w:val="Основной текст_"/>
    <w:basedOn w:val="a0"/>
    <w:link w:val="11"/>
    <w:rsid w:val="000B6CCB"/>
    <w:rPr>
      <w:rFonts w:ascii="Times New Roman" w:eastAsia="Times New Roman" w:hAnsi="Times New Roman" w:cs="Times New Roman"/>
      <w:b/>
      <w:bCs/>
    </w:rPr>
  </w:style>
  <w:style w:type="character" w:customStyle="1" w:styleId="ab">
    <w:name w:val="Другое_"/>
    <w:basedOn w:val="a0"/>
    <w:link w:val="ac"/>
    <w:rsid w:val="000B6CC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0B6CCB"/>
    <w:pPr>
      <w:widowControl w:val="0"/>
      <w:spacing w:after="60" w:line="247" w:lineRule="auto"/>
      <w:jc w:val="center"/>
    </w:pPr>
    <w:rPr>
      <w:b/>
      <w:bCs/>
      <w:sz w:val="22"/>
      <w:szCs w:val="22"/>
      <w:lang w:eastAsia="en-US"/>
    </w:rPr>
  </w:style>
  <w:style w:type="paragraph" w:customStyle="1" w:styleId="ac">
    <w:name w:val="Другое"/>
    <w:basedOn w:val="a"/>
    <w:link w:val="ab"/>
    <w:rsid w:val="000B6CCB"/>
    <w:pPr>
      <w:widowControl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6600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00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0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4AA9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styleId="af1">
    <w:name w:val="Strong"/>
    <w:uiPriority w:val="22"/>
    <w:qFormat/>
    <w:rsid w:val="00E378D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Любовь Александровна</dc:creator>
  <cp:keywords/>
  <dc:description/>
  <cp:lastModifiedBy>Зиновьева Любовь Александровна</cp:lastModifiedBy>
  <cp:revision>13</cp:revision>
  <cp:lastPrinted>2022-11-24T07:41:00Z</cp:lastPrinted>
  <dcterms:created xsi:type="dcterms:W3CDTF">2022-11-24T07:49:00Z</dcterms:created>
  <dcterms:modified xsi:type="dcterms:W3CDTF">2022-11-24T10:23:00Z</dcterms:modified>
</cp:coreProperties>
</file>