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36887" w14:textId="41A34E74" w:rsidR="008E1A03" w:rsidRPr="00976760" w:rsidRDefault="00F00F89" w:rsidP="00F00F89">
      <w:pPr>
        <w:jc w:val="right"/>
        <w:rPr>
          <w:sz w:val="20"/>
          <w:szCs w:val="20"/>
        </w:rPr>
      </w:pPr>
      <w:r w:rsidRPr="00976760">
        <w:rPr>
          <w:sz w:val="20"/>
          <w:szCs w:val="20"/>
        </w:rPr>
        <w:t>ПРОЕКТ</w:t>
      </w:r>
    </w:p>
    <w:p w14:paraId="288CB53D" w14:textId="77777777" w:rsidR="00F00F89" w:rsidRPr="00976760" w:rsidRDefault="00F00F89" w:rsidP="00F00F89">
      <w:pPr>
        <w:jc w:val="center"/>
        <w:rPr>
          <w:b/>
          <w:bCs/>
          <w:noProof/>
          <w:spacing w:val="40"/>
          <w:sz w:val="40"/>
          <w:szCs w:val="40"/>
        </w:rPr>
      </w:pPr>
      <w:r w:rsidRPr="00976760">
        <w:rPr>
          <w:b/>
          <w:bCs/>
          <w:noProof/>
          <w:spacing w:val="40"/>
          <w:sz w:val="40"/>
          <w:szCs w:val="40"/>
        </w:rPr>
        <w:drawing>
          <wp:inline distT="0" distB="0" distL="0" distR="0" wp14:anchorId="241879CB" wp14:editId="5A053471">
            <wp:extent cx="592455" cy="746125"/>
            <wp:effectExtent l="0" t="0" r="0" b="0"/>
            <wp:docPr id="5" name="Рисунок 5" descr="РузскийГ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A706" w14:textId="77777777" w:rsidR="00F00F89" w:rsidRPr="00976760" w:rsidRDefault="00F00F89" w:rsidP="00F00F89">
      <w:pPr>
        <w:jc w:val="center"/>
      </w:pPr>
    </w:p>
    <w:tbl>
      <w:tblPr>
        <w:tblStyle w:val="a4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976760" w:rsidRPr="00976760" w14:paraId="74EC30C9" w14:textId="77777777" w:rsidTr="00D565CB">
        <w:trPr>
          <w:trHeight w:val="2657"/>
        </w:trPr>
        <w:tc>
          <w:tcPr>
            <w:tcW w:w="9766" w:type="dxa"/>
            <w:tcBorders>
              <w:top w:val="nil"/>
              <w:left w:val="nil"/>
              <w:bottom w:val="nil"/>
              <w:right w:val="nil"/>
            </w:tcBorders>
          </w:tcPr>
          <w:p w14:paraId="75415E0E" w14:textId="3EB07CC3" w:rsidR="00F00F89" w:rsidRPr="00976760" w:rsidRDefault="00F00F89" w:rsidP="00D565CB">
            <w:pPr>
              <w:tabs>
                <w:tab w:val="left" w:pos="407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76760">
              <w:rPr>
                <w:b/>
                <w:bCs/>
                <w:sz w:val="28"/>
                <w:szCs w:val="28"/>
              </w:rPr>
              <w:t xml:space="preserve">АДМИНИСТРАЦИЯ РУЗСКОГО </w:t>
            </w:r>
            <w:r w:rsidR="00B833E5">
              <w:rPr>
                <w:b/>
                <w:bCs/>
                <w:sz w:val="28"/>
                <w:szCs w:val="28"/>
              </w:rPr>
              <w:t>МУНИЦИПАЛЬНОГО</w:t>
            </w:r>
            <w:r w:rsidRPr="00976760">
              <w:rPr>
                <w:b/>
                <w:bCs/>
                <w:sz w:val="28"/>
                <w:szCs w:val="28"/>
              </w:rPr>
              <w:t xml:space="preserve"> ОКРУГА</w:t>
            </w:r>
          </w:p>
          <w:p w14:paraId="67C226DC" w14:textId="77777777" w:rsidR="00F00F89" w:rsidRPr="00976760" w:rsidRDefault="00F00F89" w:rsidP="00D565CB">
            <w:pPr>
              <w:pStyle w:val="1"/>
              <w:rPr>
                <w:sz w:val="28"/>
                <w:szCs w:val="28"/>
              </w:rPr>
            </w:pPr>
            <w:r w:rsidRPr="00976760">
              <w:rPr>
                <w:sz w:val="28"/>
                <w:szCs w:val="28"/>
              </w:rPr>
              <w:t>МОСКОВСКОЙ ОБЛАСТИ</w:t>
            </w:r>
          </w:p>
          <w:p w14:paraId="1E59B5CB" w14:textId="77777777" w:rsidR="00F00F89" w:rsidRPr="00976760" w:rsidRDefault="00F00F89" w:rsidP="00D565CB"/>
          <w:p w14:paraId="729FE77D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  <w:r w:rsidRPr="00976760">
              <w:rPr>
                <w:b/>
                <w:sz w:val="40"/>
                <w:szCs w:val="40"/>
              </w:rPr>
              <w:t xml:space="preserve">ПОСТАНОВЛЕНИЕ </w:t>
            </w:r>
          </w:p>
          <w:p w14:paraId="7B808FD5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</w:p>
          <w:p w14:paraId="0E1ACE1A" w14:textId="77777777" w:rsidR="00F00F89" w:rsidRPr="00976760" w:rsidRDefault="00F00F89" w:rsidP="00D565CB">
            <w:pPr>
              <w:jc w:val="center"/>
            </w:pPr>
            <w:r w:rsidRPr="00976760">
              <w:t>от __________________________ №_______</w:t>
            </w:r>
          </w:p>
          <w:p w14:paraId="35616854" w14:textId="77777777" w:rsidR="00F00F89" w:rsidRPr="00976760" w:rsidRDefault="00F00F89" w:rsidP="00D565CB">
            <w:pPr>
              <w:tabs>
                <w:tab w:val="left" w:pos="666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EF65E93" w14:textId="2820AAD5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bookmarkStart w:id="0" w:name="_Hlk168404245"/>
      <w:bookmarkStart w:id="1" w:name="_Hlk4674401"/>
      <w:r w:rsidRPr="007D0CA9">
        <w:rPr>
          <w:b/>
          <w:sz w:val="28"/>
          <w:szCs w:val="28"/>
        </w:rPr>
        <w:t>О внесении изменений в муниципальную программу</w:t>
      </w:r>
    </w:p>
    <w:p w14:paraId="1C96EBAC" w14:textId="3CD791CF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 xml:space="preserve">Рузского </w:t>
      </w:r>
      <w:r w:rsidR="00B833E5">
        <w:rPr>
          <w:b/>
          <w:sz w:val="28"/>
          <w:szCs w:val="28"/>
        </w:rPr>
        <w:t>муниципального</w:t>
      </w:r>
      <w:r w:rsidRPr="007D0CA9">
        <w:rPr>
          <w:b/>
          <w:sz w:val="28"/>
          <w:szCs w:val="28"/>
        </w:rPr>
        <w:t xml:space="preserve"> округа</w:t>
      </w:r>
    </w:p>
    <w:p w14:paraId="64DBD6C9" w14:textId="1A1DE80E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 xml:space="preserve">«Управление имуществом и муниципальными финансами», утвержденную постановлением Администрации Рузского </w:t>
      </w:r>
      <w:r w:rsidR="00B833E5">
        <w:rPr>
          <w:b/>
          <w:sz w:val="28"/>
          <w:szCs w:val="28"/>
        </w:rPr>
        <w:t>муниципального</w:t>
      </w:r>
      <w:r w:rsidRPr="007D0CA9">
        <w:rPr>
          <w:b/>
          <w:sz w:val="28"/>
          <w:szCs w:val="28"/>
        </w:rPr>
        <w:t xml:space="preserve">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</w:t>
      </w:r>
      <w:r w:rsidR="00506403">
        <w:rPr>
          <w:b/>
          <w:sz w:val="28"/>
          <w:szCs w:val="28"/>
        </w:rPr>
        <w:t>, от 26.12.2024 №6786</w:t>
      </w:r>
      <w:r w:rsidRPr="007D0CA9">
        <w:rPr>
          <w:b/>
          <w:sz w:val="28"/>
          <w:szCs w:val="28"/>
        </w:rPr>
        <w:t>)</w:t>
      </w:r>
    </w:p>
    <w:p w14:paraId="60CBCACA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52F8532" w14:textId="6C9038BD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постановления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07.11.2022 №5391 «Об утверждении перечня муниципальных программ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округа», постановления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02.11.2022 № 5352 «Об утверждении Порядка разработки и реализации муниципальных программ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округа», руководствуясь Уставом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округа, Администрация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постановляет:</w:t>
      </w:r>
    </w:p>
    <w:p w14:paraId="0B159287" w14:textId="0C7E22DF" w:rsidR="007D0CA9" w:rsidRPr="007D0CA9" w:rsidRDefault="007D0CA9" w:rsidP="007D0CA9">
      <w:pPr>
        <w:pStyle w:val="a5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1. Муниципальную программу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«Управление имуществом и муниципальными финансами», утвержденную постановлением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</w:t>
      </w:r>
      <w:r w:rsidR="00506403">
        <w:rPr>
          <w:sz w:val="28"/>
          <w:szCs w:val="28"/>
        </w:rPr>
        <w:t>, от 26.12.2024 №6786</w:t>
      </w:r>
      <w:r w:rsidRPr="007D0CA9">
        <w:rPr>
          <w:sz w:val="28"/>
          <w:szCs w:val="28"/>
        </w:rPr>
        <w:t xml:space="preserve">), изложить в новой редакции (прилагается). </w:t>
      </w:r>
    </w:p>
    <w:bookmarkEnd w:id="0"/>
    <w:p w14:paraId="55A303D5" w14:textId="359D42F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2. Разместить настоящее постановление в сетевом издании – официальном сайте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Московской области в информационно-коммуникационной сети «Интернет»: </w:t>
      </w:r>
      <w:r w:rsidRPr="007D0CA9">
        <w:rPr>
          <w:sz w:val="28"/>
          <w:szCs w:val="28"/>
          <w:lang w:val="en-US"/>
        </w:rPr>
        <w:t>RUZAREGION</w:t>
      </w:r>
      <w:r w:rsidRPr="007D0CA9">
        <w:rPr>
          <w:sz w:val="28"/>
          <w:szCs w:val="28"/>
        </w:rPr>
        <w:t>.</w:t>
      </w:r>
      <w:r w:rsidRPr="007D0CA9">
        <w:rPr>
          <w:sz w:val="28"/>
          <w:szCs w:val="28"/>
          <w:lang w:val="en-US"/>
        </w:rPr>
        <w:t>RU</w:t>
      </w:r>
      <w:r w:rsidRPr="007D0CA9">
        <w:rPr>
          <w:sz w:val="28"/>
          <w:szCs w:val="28"/>
        </w:rPr>
        <w:t>.</w:t>
      </w:r>
    </w:p>
    <w:p w14:paraId="13461E73" w14:textId="509D4C1A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3. Контроль за исполнением настоящего постановления возложить на Заместителя Главы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Пирогову Т.А.</w:t>
      </w:r>
    </w:p>
    <w:p w14:paraId="2E8C457D" w14:textId="77777777" w:rsidR="009A08EF" w:rsidRPr="00B54DC2" w:rsidRDefault="009A08EF" w:rsidP="009A08EF">
      <w:pPr>
        <w:pStyle w:val="a5"/>
        <w:widowControl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14:paraId="31DE0D02" w14:textId="588624B5" w:rsidR="008C2D57" w:rsidRPr="00976760" w:rsidRDefault="008C14EE" w:rsidP="007D0CA9">
      <w:pPr>
        <w:shd w:val="clear" w:color="auto" w:fill="FFFFFF" w:themeFill="background1"/>
        <w:tabs>
          <w:tab w:val="left" w:pos="6360"/>
        </w:tabs>
        <w:jc w:val="both"/>
        <w:rPr>
          <w:sz w:val="20"/>
          <w:szCs w:val="20"/>
        </w:rPr>
        <w:sectPr w:rsidR="008C2D57" w:rsidRPr="00976760" w:rsidSect="008C2D57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 w:rsidRPr="006C047E">
        <w:rPr>
          <w:sz w:val="28"/>
          <w:szCs w:val="28"/>
        </w:rPr>
        <w:lastRenderedPageBreak/>
        <w:t>Глав</w:t>
      </w:r>
      <w:r>
        <w:rPr>
          <w:sz w:val="28"/>
          <w:szCs w:val="28"/>
        </w:rPr>
        <w:t>а</w:t>
      </w:r>
      <w:r w:rsidRPr="006C047E">
        <w:rPr>
          <w:sz w:val="28"/>
          <w:szCs w:val="28"/>
        </w:rPr>
        <w:t xml:space="preserve"> </w:t>
      </w:r>
      <w:r w:rsidR="00B833E5">
        <w:rPr>
          <w:sz w:val="28"/>
          <w:szCs w:val="28"/>
        </w:rPr>
        <w:t>муниципального</w:t>
      </w:r>
      <w:r w:rsidRPr="006C047E">
        <w:rPr>
          <w:sz w:val="28"/>
          <w:szCs w:val="28"/>
        </w:rPr>
        <w:t xml:space="preserve"> округа                                                       </w:t>
      </w:r>
      <w:r>
        <w:rPr>
          <w:sz w:val="28"/>
          <w:szCs w:val="28"/>
        </w:rPr>
        <w:t xml:space="preserve">              </w:t>
      </w:r>
      <w:r w:rsidRPr="006C0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2A1556">
        <w:rPr>
          <w:sz w:val="28"/>
          <w:szCs w:val="28"/>
        </w:rPr>
        <w:t>А.А.Горбылёв</w:t>
      </w:r>
      <w:r w:rsidRPr="006C047E">
        <w:rPr>
          <w:sz w:val="28"/>
          <w:szCs w:val="28"/>
        </w:rPr>
        <w:t xml:space="preserve">  </w:t>
      </w:r>
      <w:bookmarkEnd w:id="1"/>
    </w:p>
    <w:tbl>
      <w:tblPr>
        <w:tblW w:w="139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7"/>
      </w:tblGrid>
      <w:tr w:rsidR="001B4E53" w:rsidRPr="00443559" w14:paraId="4269420B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6E6561E3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bookmarkStart w:id="2" w:name="_Hlk24052741"/>
            <w:bookmarkStart w:id="3" w:name="_Hlk64724772"/>
            <w:bookmarkStart w:id="4" w:name="_Hlk157007053"/>
            <w:r>
              <w:rPr>
                <w:rFonts w:ascii="Arial" w:hAnsi="Arial" w:cs="Arial"/>
              </w:rPr>
              <w:lastRenderedPageBreak/>
              <w:t xml:space="preserve">Приложение к </w:t>
            </w:r>
          </w:p>
        </w:tc>
      </w:tr>
      <w:tr w:rsidR="001B4E53" w:rsidRPr="00443559" w14:paraId="2CE96C97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5B176E25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постановлени</w:t>
            </w:r>
            <w:r>
              <w:rPr>
                <w:rFonts w:ascii="Arial" w:hAnsi="Arial" w:cs="Arial"/>
              </w:rPr>
              <w:t>ю</w:t>
            </w:r>
            <w:r w:rsidRPr="00443559">
              <w:rPr>
                <w:rFonts w:ascii="Arial" w:hAnsi="Arial" w:cs="Arial"/>
              </w:rPr>
              <w:t xml:space="preserve"> Администрации</w:t>
            </w:r>
          </w:p>
        </w:tc>
      </w:tr>
      <w:tr w:rsidR="001B4E53" w:rsidRPr="00443559" w14:paraId="65B2ED25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1F7ACF5" w14:textId="5DD37D13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</w:tc>
      </w:tr>
      <w:tr w:rsidR="001B4E53" w:rsidRPr="00443559" w14:paraId="77A4B60C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C40A2D9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</w:p>
          <w:p w14:paraId="76B422B7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от_________________ № ____________</w:t>
            </w:r>
          </w:p>
        </w:tc>
      </w:tr>
    </w:tbl>
    <w:p w14:paraId="04E8D609" w14:textId="77777777" w:rsidR="001B4E53" w:rsidRPr="00443559" w:rsidRDefault="001B4E53" w:rsidP="001B4E53">
      <w:pPr>
        <w:pStyle w:val="ConsPlusTitle"/>
        <w:shd w:val="clear" w:color="auto" w:fill="FFFFFF" w:themeFill="background1"/>
        <w:ind w:left="10065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367CB7E" w14:textId="77777777" w:rsidR="001B4E53" w:rsidRPr="00443559" w:rsidRDefault="001B4E53" w:rsidP="001B4E53">
      <w:pPr>
        <w:shd w:val="clear" w:color="auto" w:fill="FFFFFF" w:themeFill="background1"/>
        <w:rPr>
          <w:rFonts w:ascii="Arial" w:hAnsi="Arial" w:cs="Arial"/>
          <w:shd w:val="clear" w:color="auto" w:fill="FFFFFF"/>
        </w:rPr>
      </w:pPr>
    </w:p>
    <w:p w14:paraId="6FF691C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142E2B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E018B6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4EF73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6DF2C8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107D6B9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4C5389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D19F531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7E032F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F0F0EBB" w14:textId="551DBF84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Муниципальная программа Рузского </w:t>
      </w:r>
      <w:r w:rsidR="00B833E5">
        <w:rPr>
          <w:rFonts w:ascii="Arial" w:hAnsi="Arial" w:cs="Arial"/>
          <w:b w:val="0"/>
          <w:sz w:val="24"/>
          <w:szCs w:val="24"/>
        </w:rPr>
        <w:t>муниципального</w:t>
      </w:r>
      <w:r w:rsidRPr="00443559">
        <w:rPr>
          <w:rFonts w:ascii="Arial" w:hAnsi="Arial" w:cs="Arial"/>
          <w:b w:val="0"/>
          <w:sz w:val="24"/>
          <w:szCs w:val="24"/>
        </w:rPr>
        <w:t xml:space="preserve"> округа</w:t>
      </w:r>
    </w:p>
    <w:p w14:paraId="7FB50B3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F7B99B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«Управление имуществом и муниципальными финансами»   </w:t>
      </w:r>
    </w:p>
    <w:p w14:paraId="23C3E003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C759C3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6F6F4F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B20CC2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443AF0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39EA3B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7FB8D34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864E90B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24D2D15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5C7293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483F6E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5A2B116" w14:textId="77777777" w:rsidR="001B4E53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tbl>
      <w:tblPr>
        <w:tblW w:w="144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3"/>
        <w:gridCol w:w="2114"/>
        <w:gridCol w:w="1906"/>
        <w:gridCol w:w="1906"/>
        <w:gridCol w:w="1906"/>
        <w:gridCol w:w="1906"/>
        <w:gridCol w:w="1906"/>
      </w:tblGrid>
      <w:tr w:rsidR="00B30045" w:rsidRPr="0020170B" w14:paraId="6F4AF11D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4CF20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5" w:name="_Hlk184806140"/>
            <w:r w:rsidRPr="0020170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Паспорт муниципальной программы </w:t>
            </w:r>
            <w:r w:rsidRPr="0020170B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«Управление имуществом и муниципальными финансами»</w:t>
            </w:r>
          </w:p>
        </w:tc>
      </w:tr>
      <w:tr w:rsidR="00B30045" w:rsidRPr="0020170B" w14:paraId="36EB6082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10D45B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AF736A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Заместитель Главы Рузского муниципального округа – Т.А.Пирогова</w:t>
            </w:r>
          </w:p>
        </w:tc>
      </w:tr>
      <w:tr w:rsidR="00B30045" w:rsidRPr="0020170B" w14:paraId="5821A60D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E21B2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Муниципальный заказчик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80B98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Администрация Рузского муниципального округа </w:t>
            </w:r>
          </w:p>
        </w:tc>
      </w:tr>
      <w:tr w:rsidR="00B30045" w:rsidRPr="0020170B" w14:paraId="7C17241C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EC26C7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862E8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Обеспечение сбалансированности и устойчивости бюджета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округа, повышение качества и прозрачности управления муниципальными финансами. 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</w:p>
        </w:tc>
      </w:tr>
      <w:tr w:rsidR="00B30045" w:rsidRPr="0020170B" w14:paraId="2B71C5F0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15177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Перечень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F0F7B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Подпрограмма 3 «Управление муниципальным долгом»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Подпрограмма 4 «Управление муниципальными финансами»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Подпрограмма 5 «Обеспечивающая подпрограмма»</w:t>
            </w:r>
          </w:p>
        </w:tc>
      </w:tr>
      <w:tr w:rsidR="00B30045" w:rsidRPr="0020170B" w14:paraId="2BC82167" w14:textId="77777777" w:rsidTr="00B77F1D">
        <w:trPr>
          <w:trHeight w:val="3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36360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C835E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Подпрограмма 1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3 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Уменьшение муниципального долга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4 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Формирование сбалансированного бюджета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 на 2023-2028 гг. делают значимой проблему повышения доходности бюджета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 за счет повышения эффективности управления и распоряжения объектами муниципальной собственности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5 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Совершенствованию системы муниципального управления и эффективности обеспечения деятельности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 и её структурных подразделений</w:t>
            </w:r>
          </w:p>
        </w:tc>
      </w:tr>
      <w:tr w:rsidR="00B30045" w:rsidRPr="0020170B" w14:paraId="5B2D8DCD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6416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Источники финансирования муниципальной программы,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F74C0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Расходы (тыс. рублей)</w:t>
            </w:r>
          </w:p>
        </w:tc>
      </w:tr>
      <w:tr w:rsidR="00B30045" w:rsidRPr="0020170B" w14:paraId="43A24EBA" w14:textId="77777777" w:rsidTr="00B77F1D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5CDB5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D18998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87B56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C07A65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243AC0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EAB39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B6A85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</w:tr>
      <w:tr w:rsidR="00B30045" w:rsidRPr="0020170B" w14:paraId="53BDA8FD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30A50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F899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187534,01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F0AC0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34300,01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C42D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61119,00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9DED5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A68F9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DECF25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30705,00</w:t>
            </w:r>
          </w:p>
        </w:tc>
      </w:tr>
      <w:tr w:rsidR="00B30045" w:rsidRPr="0020170B" w14:paraId="6101C062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8D6F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2C8306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AB5239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E34C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BB17CB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8CC9CC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62CE">
              <w:rPr>
                <w:rFonts w:ascii="Arial" w:hAnsi="Arial" w:cs="Arial"/>
                <w:sz w:val="24"/>
                <w:szCs w:val="24"/>
              </w:rPr>
              <w:t>437024,98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6651C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B30045" w:rsidRPr="0020170B" w14:paraId="42FC9037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E47F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муниципального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5AC84F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2603576,22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35DC9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462032,66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F1AEC1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576970,78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9E79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672185,49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5B47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AA013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455353,94</w:t>
            </w:r>
          </w:p>
        </w:tc>
      </w:tr>
      <w:tr w:rsidR="00B30045" w:rsidRPr="0020170B" w14:paraId="1F89436E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355888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924F59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AB935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A02913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4C3CD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859BA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C70EA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B30045" w:rsidRPr="0020170B" w14:paraId="74C4C84B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ECA00F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55C21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2791110,23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C416C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496332,67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16812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638089,78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4D856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702890,49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C0CB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4677</w:t>
            </w: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Pr="0020170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FDE02" w14:textId="77777777" w:rsidR="00B30045" w:rsidRPr="0020170B" w:rsidRDefault="00B30045" w:rsidP="00B30045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486058,94</w:t>
            </w:r>
          </w:p>
        </w:tc>
      </w:tr>
    </w:tbl>
    <w:p w14:paraId="3C44CFB8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D5D4149" w14:textId="77777777" w:rsidR="00B30045" w:rsidRPr="00443559" w:rsidRDefault="00B30045" w:rsidP="00B30045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Общая характеристика сферы реализации муниципальной программы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</w:t>
      </w:r>
    </w:p>
    <w:p w14:paraId="6D9E48C9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«Управление имуществом и муниципальными финансами»</w:t>
      </w:r>
    </w:p>
    <w:p w14:paraId="6C5B3AD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02EDDCDF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Современная ситуация в сфере управления имуществом и финансами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результатам, увязке принятия бюджетных решений по целям и задачам, в первую очередь в рамках программно-целевого подхода. Ключевыми целями и вопросами управления имуществом и финансами независимо от уровня и полномочий властных структур является создание благоприятных условий для жизни и деятельности граждан и организаций. В контексте общей цели в Российской Федерации на перспективу до 2027 года определены основные направления совершенствования системы государственного управления, которые в свою очередь задают приоритеты государственной политики Московской области в сфере управления имуществом и финансами.</w:t>
      </w:r>
    </w:p>
    <w:p w14:paraId="7A3F0D7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Необходимость формирования сбалансированного бюджета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для решения полномасштабных вопросов по реализации проектов социально-экономического развития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делает значимой проблему </w:t>
      </w:r>
      <w:r w:rsidRPr="00443559">
        <w:rPr>
          <w:rFonts w:ascii="Arial" w:hAnsi="Arial" w:cs="Arial"/>
        </w:rPr>
        <w:lastRenderedPageBreak/>
        <w:t xml:space="preserve">повышения доходности бюджета за счет повышения эффективности управления и распоряжения объектами муниципальной собственности. В целях использования муниципального имущества в качестве актива первостепенным является решение вопроса регистрации прав на объекты недвижимого имущества. Проводится работа по инвентаризации объектов недвижимости в целях не эффективного использования для реализации значимых для развития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проектов, формируется и реализуется программа приватизации муниципального имущества, что вносит свой вклад в сбалансированность бюджета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снижение долговой нагрузки. Мобилизация платежей в сфере земельно-имущественных отношений и обеспечение полного учета имущественных объектов является одним из ключевых ресурсов влияния на доходность консолидированного бюджета Московской области.</w:t>
      </w:r>
    </w:p>
    <w:p w14:paraId="5FF529E9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Указом Президента Российской Федерации от 28 апреля 2008 г. № 607 установлена система показателей для комплексной оценки работы органов местного самоуправления. Она охватывает все отрасли экономики и социальную сферу муниципалитетов: образование, здравоохранение, жилищно-коммунальное хозяйство, транспортную инфраструктуру, малый бизнес, территориальное планирование. Главное же внимание уделяется параметрам, характеризующим качество жизни населения, а также степень внедрения новых методов и принципов управления.</w:t>
      </w:r>
    </w:p>
    <w:p w14:paraId="5B55B4B9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 Уровень развития земельно-имущественных отношений во многом определяет степень устойчивости экономики и возможность ее стабильного развития в рыночных условиях.</w:t>
      </w:r>
    </w:p>
    <w:p w14:paraId="0202F853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Управление муниципальным имуществом – одна из наиболее важных функций муниципального управления, так как эффективное использование муниципального имущества может существенно повысить доходность местного бюджета.</w:t>
      </w:r>
    </w:p>
    <w:p w14:paraId="46FD36D5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Формирование сбалансированного бюджета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на 2023-2025 гг. делают значимой проблему повышения доходности бюджета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за счет повышения эффективности управления и распоряжения объектами муниципальной собственности.</w:t>
      </w:r>
    </w:p>
    <w:p w14:paraId="7B2D6970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Для повышения эффективности управления и распоряжения муниципальным имуществом предлагается реализация мер по следующим основным направлениям:</w:t>
      </w:r>
    </w:p>
    <w:p w14:paraId="1832D94A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инвентаризация объектов муниципального имущества, осуществление кадастровых работ, внесение сведений об объектах в Единый государственный реестр недвижимости;</w:t>
      </w:r>
    </w:p>
    <w:p w14:paraId="71C69910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формирование полноценной информационной базы в отношении объектов, находящихся на территории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позволяющей принимать оптимальные управленческие решения, направленные как на распоряжение конкретными объектами, так и на рост доходной части бюджета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округа;</w:t>
      </w:r>
    </w:p>
    <w:p w14:paraId="6AEAE8F4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создание прозрачных процедур, определяющих вопросы передачи прав на объекты муниципального имущества;</w:t>
      </w:r>
    </w:p>
    <w:p w14:paraId="50F7D971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приватизационных процедур;</w:t>
      </w:r>
    </w:p>
    <w:p w14:paraId="4F5DA72E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системы показателей оценки эффективности использования муниципального имущества.</w:t>
      </w:r>
    </w:p>
    <w:p w14:paraId="56E37576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Использование программно-целевого метода управления позволит:</w:t>
      </w:r>
    </w:p>
    <w:p w14:paraId="6F1E2354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- оптимизировать состав имущества, с целью выявления используемого не по целевому назначению и вовлечения в хозяйственный оборот дополнительных площадей;</w:t>
      </w:r>
    </w:p>
    <w:p w14:paraId="723E4A32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оптимизировать управление земельными ресурсами, находящимися в собственности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с целью вовлечения дополнительных земельных участков в налоговый оборот;</w:t>
      </w:r>
    </w:p>
    <w:p w14:paraId="5AB1439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повысить ликвидность имущества, составляющего казну муниципального образования «Город Рузский городской округ»;</w:t>
      </w:r>
    </w:p>
    <w:p w14:paraId="5D7AF98E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решить социально значимые задачи. Программы предусматривается реализация следующего основного мероприятия:</w:t>
      </w:r>
    </w:p>
    <w:p w14:paraId="51C4A689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организация профессионального развития муниципальных служащих Московской области</w:t>
      </w:r>
    </w:p>
    <w:p w14:paraId="0035A97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Реализация вышеуказанных направлений должна осуществляться посредством единой Программы, которая позволит комплексно подойти к решению вопросов развития муниципальной службы.</w:t>
      </w:r>
    </w:p>
    <w:p w14:paraId="25B30FF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177AF5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478DE76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исполнение не в полном объеме полномочий органами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29F35BF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781C151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686288BE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2724DC6F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4C294805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направлениями деятельности по обеспечению сбалансированности и устойчивости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6BCBC69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Инструментами, обеспечивающим повышение качества управления муниципальными финансами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7194E4C1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7818AD6E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65C255C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6B60FCF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>обеспечения полного учета объектов недвижимости, включая земельные участки;</w:t>
      </w:r>
    </w:p>
    <w:p w14:paraId="02D59BD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57C8A115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46D886E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7BBB7E4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62E8D631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196DF2A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2A02331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316E544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70A391E9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внедрение программно-целевого принципа организации деятельности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4E219659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7991B42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5B9954F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1BA1E0D3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Так же, программа направлена на совершенствование нормативной правовой базы муниципальной службы, на создание эффективной системы управления муниципальной службой, проведение системы непрерывного обучения муниципальных служащих как основы профессионального и должностного роста, на стимулирование, мотивацию и оценку деятельности муниципальных служащих, на формирование и подготовку кадрового резерва для замещения должностей муниципальной службы, на создание системы открытости, гласности и престижа муниципальной службы и совершенствование работы, направленной на предупреждение и противодействие коррупции на муниципальной службе.</w:t>
      </w:r>
    </w:p>
    <w:p w14:paraId="2C3AD26C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В муниципальном образовании Рузский городской округ Московской области сложилась система правового регулирования и организации муниципальной службы в соответствии с действующим федеральным и областным законодательством. Вместе с </w:t>
      </w:r>
      <w:r w:rsidRPr="00443559">
        <w:rPr>
          <w:rFonts w:ascii="Arial" w:hAnsi="Arial" w:cs="Arial"/>
        </w:rPr>
        <w:lastRenderedPageBreak/>
        <w:t>тем, с учетом складывающейся практики реализации законодательства о муниципальной службе, происходит его совершенствование. Как следствие, требуется постоянный мониторинг действующего законодательства и совершенствование нормативной правовой базы муниципальной службы на местном уровне. Изменение содержания целей, задач, функций, полномочий и предметов ведения органов местного самоуправления повлекло за собой значительное усложнение и расширение поля деятельности муниципальных служащих. Одним из основных условий развития муниципальной службы является повышение профессионализма и компетентности кадрового состава муниципальных служащих, которое тесно взаимосвязано с решением задач по созданию и эффективному применению системы непрерывного профессионального развития муниципальной службы.</w:t>
      </w:r>
    </w:p>
    <w:p w14:paraId="67A755E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Основой для решения данной задачи является постоянный мониторинг кадрового состава муниципальных служащих. Необходимо проведение целенаправленной работы по закреплению кадрового состава муниципальных служащих, в том числе внедрение оптимальных методов мотивации и стимулирования труда, обеспечение создания надлежащих организационно-технических условий для эффективной служебной деятельности.</w:t>
      </w:r>
    </w:p>
    <w:p w14:paraId="19980CAA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Эффективность муниципальной службы связана с организацией профессиональной деятельности, качественной подготовкой, переподготовкой и повышением квалификации кадров. Одним из важнейших направлений кадровой работы на муниципальной службе является формирование системы профессионального развития муниципальных служащих, в том числе с развитием современных информационных технологий - повышение компьютерной грамотности.</w:t>
      </w:r>
    </w:p>
    <w:p w14:paraId="792A85A2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Основными принципами повышения квалификации являются обязательность, периодичность и целевая направленность. Главной целью проводимого обучения должно стать стремление выработать у муниципальных служащих навыков практической деятельности по исполнению возложенных на них должностных обязанностей.</w:t>
      </w:r>
    </w:p>
    <w:p w14:paraId="6F559AAC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 приоритетным направлениям совершенствования системы муниципального управления в Рузском городском округе в рамках реализации долгосрочных целевых и ведомственных программ в предшествующие годы созданы условия для повышения эффективности муниципального управления, а именно:</w:t>
      </w:r>
    </w:p>
    <w:p w14:paraId="421BBE62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в ходе работы, направленной на снижение административных барьеров,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 в 2015 году был создан многофункциональный центр предоставления государственных и муниципальных услуг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а в 2018 году был осуществлен переход на оказание услуг постпредством портала РПГУ.</w:t>
      </w:r>
    </w:p>
    <w:p w14:paraId="3D637FD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выявлены наиболее востребованные и массовые услуги для дальнейшего совершенствования их предоставления по принципу «одного окна», а также перевода в электронный вид.</w:t>
      </w:r>
    </w:p>
    <w:p w14:paraId="2D2CCEA0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-в Рузском городском округе непрерывно ведется работа, направленная на применение органами местного самоуправления информационных и коммуникационных технологий:</w:t>
      </w:r>
    </w:p>
    <w:p w14:paraId="2AFF9057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- создан и развивается сайт органа местного самоуправления в информационно-телекоммуникационной сети Интернет, на котором размещается нормативная правовая, справочная и новостная информация, связанная с деятельностью органа местного самоуправления;</w:t>
      </w:r>
    </w:p>
    <w:p w14:paraId="295126A2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В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ее структурных подразделениях внедрена система электронного документооборота;</w:t>
      </w:r>
    </w:p>
    <w:p w14:paraId="2943E434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Долгосрочная сбалансированность и устойчивость бюджетной системы, переход от «управления затратами» к «управлению результатами» — это одна из стратегических целей бюджетной политики Московской области 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2C966014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Следствием последовательной финансовой политики являются отмечаемые положительные результаты в сфере управления финансами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1FF0BA2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Современная ситуация в сфере государственного управления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результатам, увязке принятия бюджетных решений по целям и задачам, в первую очередь в рамках программно-целевого подхода.</w:t>
      </w:r>
    </w:p>
    <w:p w14:paraId="712250A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Основными направлениями деятельности по обеспечению долгосрочной сбалансированности и устойчивости бюджетной системы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являются проведение эффективной и стабильной налоговой политики, направленность на формирование «программного» бюджета, повышение качества предоставляемых муниципальных услуг, качественное исполнение бюджета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управление муниципальным долгом.</w:t>
      </w:r>
    </w:p>
    <w:p w14:paraId="4C7D9C8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В течение 2012-2022 годов осуществлен комплекс мероприятий, направленных на создание и совершенствование правовых, организационных, финансовых основ муниципальной службы и системы управления ею. В настоящее время правовыми актами Совета депутатов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Главы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урегулированы все основные вопросы муниципальной службы в рамках действующего законодательства Российской Федерации, Московской области.</w:t>
      </w:r>
    </w:p>
    <w:p w14:paraId="09EB540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Вместе с отмечаемыми положительными тенденциями в сфере муниципального управления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остается комплекс нерешенных проблем и нереализованных задач, на разрешение которых направлены мероприятия, запланированные в 2023-2027 годах, в рамках реализации подпрограмм настоящей муниципальной программы.</w:t>
      </w:r>
    </w:p>
    <w:p w14:paraId="2403F1C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Прогнозируя развитие окружной политики в сфере муниципального управления, следует отметить, что реализация программных мероприятий позволит повысить эффективность муниципального управления и развития информационного общества в Рузском городском округе.</w:t>
      </w:r>
    </w:p>
    <w:p w14:paraId="465F3995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4E30DE3F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43CAFDEA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5D7BCA7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7113ADAB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1AFA62EC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12B1BD7F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47BF68BC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Целевые показатели муниципальной программы Рузского </w:t>
      </w:r>
      <w:r>
        <w:rPr>
          <w:rFonts w:ascii="Arial" w:hAnsi="Arial" w:cs="Arial"/>
          <w:sz w:val="24"/>
          <w:szCs w:val="24"/>
        </w:rPr>
        <w:t>муниципального</w:t>
      </w:r>
      <w:r w:rsidRPr="00443559">
        <w:rPr>
          <w:rFonts w:ascii="Arial" w:hAnsi="Arial" w:cs="Arial"/>
          <w:sz w:val="24"/>
          <w:szCs w:val="24"/>
        </w:rPr>
        <w:t xml:space="preserve"> округа</w:t>
      </w:r>
    </w:p>
    <w:p w14:paraId="1521C599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4BA63521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tbl>
      <w:tblPr>
        <w:tblW w:w="142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46"/>
        <w:gridCol w:w="1281"/>
        <w:gridCol w:w="1052"/>
        <w:gridCol w:w="999"/>
        <w:gridCol w:w="999"/>
        <w:gridCol w:w="999"/>
        <w:gridCol w:w="999"/>
        <w:gridCol w:w="999"/>
        <w:gridCol w:w="999"/>
        <w:gridCol w:w="999"/>
        <w:gridCol w:w="1570"/>
        <w:gridCol w:w="1558"/>
      </w:tblGrid>
      <w:tr w:rsidR="00B30045" w:rsidRPr="00443559" w14:paraId="518769ED" w14:textId="77777777" w:rsidTr="00B77F1D">
        <w:trPr>
          <w:trHeight w:val="293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15D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E32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Наименование целевых показателей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C635" w14:textId="77777777" w:rsidR="00B30045" w:rsidRPr="00443559" w:rsidRDefault="00B30045" w:rsidP="00B30045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Тип показателя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B41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Единица измерения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(по ОКЕИ)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080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Базовое значение *</w:t>
            </w:r>
          </w:p>
        </w:tc>
        <w:tc>
          <w:tcPr>
            <w:tcW w:w="5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E20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Планируемое значение по годам реализации программы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7B27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Ответственный за достижение показателя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572DD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t>Номер подпрограммы, мероприятий, оказывающих влияние на достижение показателя</w:t>
            </w: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br/>
              <w:t>(Y.ХХ.ZZ)</w:t>
            </w:r>
          </w:p>
        </w:tc>
      </w:tr>
      <w:tr w:rsidR="00B30045" w:rsidRPr="00443559" w14:paraId="6BC9A2E5" w14:textId="77777777" w:rsidTr="00B77F1D">
        <w:trPr>
          <w:trHeight w:val="141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7F7D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C8CE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8457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E109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F189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D163" w14:textId="77777777" w:rsidR="00B30045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  <w:p w14:paraId="0CA39AC9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BFFF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3959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2025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C64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2026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3DB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2028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0CF8" w14:textId="77777777" w:rsidR="00B30045" w:rsidRPr="00443559" w:rsidRDefault="00B30045" w:rsidP="00B30045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2028 год</w:t>
            </w: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5E5B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C836" w14:textId="77777777" w:rsidR="00B30045" w:rsidRPr="00443559" w:rsidRDefault="00B30045" w:rsidP="00B30045">
            <w:pPr>
              <w:widowControl w:val="0"/>
              <w:rPr>
                <w:rFonts w:ascii="Arial" w:hAnsi="Arial" w:cs="Arial"/>
              </w:rPr>
            </w:pPr>
          </w:p>
        </w:tc>
      </w:tr>
      <w:tr w:rsidR="00B30045" w:rsidRPr="00443559" w14:paraId="661BA7FF" w14:textId="77777777" w:rsidTr="00B77F1D">
        <w:trPr>
          <w:trHeight w:val="20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1EE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88F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1C7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AAB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E08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A82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FB5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198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5EB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199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E63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7C1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492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30045" w:rsidRPr="00443559" w14:paraId="4414FA90" w14:textId="77777777" w:rsidTr="00B77F1D">
        <w:trPr>
          <w:trHeight w:val="314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D660" w14:textId="77777777" w:rsidR="00B30045" w:rsidRPr="00443559" w:rsidRDefault="00B30045" w:rsidP="00B30045">
            <w:pPr>
              <w:pStyle w:val="ConsPlusNormal"/>
              <w:suppressAutoHyphens/>
              <w:autoSpaceDE/>
              <w:autoSpaceDN/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</w:p>
        </w:tc>
      </w:tr>
      <w:tr w:rsidR="00B30045" w:rsidRPr="00443559" w14:paraId="0D116932" w14:textId="77777777" w:rsidTr="00B77F1D">
        <w:trPr>
          <w:trHeight w:val="24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506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ADC8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1 «Эффективность работы по взысканию задолженности по арендной плате за земельные участки, государственная собственность на которые не разграничена»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78D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7375D03B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09C25881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Рейтинг-45</w:t>
            </w:r>
          </w:p>
          <w:p w14:paraId="7FCA041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040B94D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BAB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F7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A72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3AD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487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D3C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24E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80F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75C6" w14:textId="77777777" w:rsidR="00B30045" w:rsidRPr="00211CE9" w:rsidRDefault="00B30045" w:rsidP="00B30045">
            <w:pPr>
              <w:pStyle w:val="ConsPlusNormal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F1F0" w14:textId="77777777" w:rsidR="00B30045" w:rsidRPr="00443559" w:rsidRDefault="00B30045" w:rsidP="00B30045">
            <w:pPr>
              <w:jc w:val="center"/>
              <w:rPr>
                <w:rFonts w:ascii="Arial" w:hAnsi="Arial" w:cs="Arial"/>
                <w:highlight w:val="yellow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B30045" w:rsidRPr="00443559" w14:paraId="082BF94D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50F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2D14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Целевой показатель 2 «Эффективность работы по взысканию задолженности по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арендной плате за муниципальное имущество и землю»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3819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1059FD23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6750EA5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5E5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2614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148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E93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DA87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DF3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B9F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295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1579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8A3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0DD92FDB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600DB029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B30045" w:rsidRPr="00443559" w14:paraId="40E99EF5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C1B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1D11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3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F1D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7556793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1174E2D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4C2FEE7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E4D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840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75B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872F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7D52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83D9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02A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E2C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FC01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9B09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B30045" w:rsidRPr="00443559" w14:paraId="0F5E474B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EC0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A0C4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4 «Поступления доходов в бюджет муниципального образования от распоряжения муниципальным имуществом и землей»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4437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7BB4B09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5DE897E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8788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6CF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3A1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4F9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EF0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C37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0B0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469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EA8A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8AA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547DC5F7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78206F64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B30045" w:rsidRPr="00443559" w14:paraId="13C40F0B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B46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C68E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5 «Предоставление земельных участков многодетным семьям»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FCD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3D82BA5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5B338D9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01.06.2011 № 73/2011-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FE7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01E2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781F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F3B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4F2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A5E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1F7B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6AB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5DFF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DAFA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4C4C6C6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2AE7A57A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B30045" w:rsidRPr="00443559" w14:paraId="5001A27D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1C4A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31D15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6 «Проверка использования земель»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F683F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0C2F2CE1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08D96E1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Федеральный закон от 31.07.2020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№ 248-ФЗ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1EEC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400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0A5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6198C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EFFF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E034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10AF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DB05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1FB80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A42CF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B30045" w:rsidRPr="00443559" w14:paraId="0AFFF9F6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3847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D3753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7 «Доля незарегистрированных объектов недвижимого имущества, вовлеченных в налоговый оборот по результат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ам МЗК»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0352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6D05113B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7672F75F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Рейтинг- 2024</w:t>
            </w:r>
          </w:p>
          <w:p w14:paraId="3388E9E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2683110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0EA8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2CEC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2B069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6E0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70F9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E6EE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0386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FB32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80DB8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33B0A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761CB763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  <w:p w14:paraId="46B4391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</w:tc>
      </w:tr>
      <w:tr w:rsidR="00B30045" w:rsidRPr="00443559" w14:paraId="0F3214BC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4FF7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9AC22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8 «Прирост земельного налога»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D72C2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19287796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408079A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Указ Президента РФ от 28.04.2008 № 607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8C6E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44D3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E5A9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1647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7964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CD6F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0A6C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A748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5829D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0888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B30045" w:rsidRPr="00443559" w14:paraId="6584E54C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2F8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804C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Целевой показатель 10 «Эффективность работы по расторжению договоров аренды земельных участков и размещению на Инвестиционном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портале Московской области»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C22C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18B9CE4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2B2C424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839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3ED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439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423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C2F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7F0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6FC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0F7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30D6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24BC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5546137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7C65B95B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1.03.01.</w:t>
            </w:r>
          </w:p>
        </w:tc>
      </w:tr>
      <w:tr w:rsidR="00B30045" w:rsidRPr="00443559" w14:paraId="55FEF0F9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7D9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A953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7BA1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6B4A84C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24D5B020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74A5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C08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9632" w14:textId="77777777" w:rsidR="00B30045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E61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BA6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EE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60FF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ED4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AF8E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A55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1ED9C544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23718B6F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B30045" w:rsidRPr="00443559" w14:paraId="3B6381B9" w14:textId="77777777" w:rsidTr="00B77F1D">
        <w:trPr>
          <w:trHeight w:val="57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5D85" w14:textId="77777777" w:rsidR="00B30045" w:rsidRPr="00443559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4 «Управление муниципальными финансами»</w:t>
            </w:r>
          </w:p>
        </w:tc>
      </w:tr>
      <w:tr w:rsidR="00B30045" w:rsidRPr="00443559" w14:paraId="216DB099" w14:textId="77777777" w:rsidTr="00B77F1D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7D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5AD7C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15C7B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9A7A3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4F4A3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DE658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EA1EE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B0272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2B6D" w14:textId="77777777" w:rsidR="00B30045" w:rsidRPr="00443559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Ежегодный прирост налоговых и неналоговых доходов местного бюджета в отчетном финансовом году к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поступлениям в году, предшествующем отчетному финансовому году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D9E7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7B743C92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35449C15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Целевой показатель 1.</w:t>
            </w:r>
          </w:p>
          <w:p w14:paraId="2424B2F6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2EF25F56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23402329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6E91A93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B490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BCF5D2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2F3648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56423C7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15EEE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7A052E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258E9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DB879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CFB0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1EB8" w14:textId="77777777" w:rsidR="00B30045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B54C05" w14:textId="77777777" w:rsidR="00B30045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3200C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3DB01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1,4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5AEF9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4,85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58B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6,48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6C257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A7D96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D89A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62888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1D65AF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D2C9F4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9A9E9D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C3A203" w14:textId="77777777" w:rsidR="00B30045" w:rsidRPr="00443559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43559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10A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432B908B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7954FA36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4C0FE207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185EFC7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0F090800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6884B181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459A82F8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  <w:p w14:paraId="539F4D84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</w:t>
            </w:r>
          </w:p>
        </w:tc>
      </w:tr>
    </w:tbl>
    <w:p w14:paraId="081CA9CA" w14:textId="77777777" w:rsidR="00B30045" w:rsidRPr="00443559" w:rsidRDefault="00B30045" w:rsidP="00B30045">
      <w:pPr>
        <w:pStyle w:val="ConsPlusNormal"/>
        <w:rPr>
          <w:rFonts w:ascii="Times New Roman" w:hAnsi="Times New Roman" w:cs="Times New Roman"/>
          <w:color w:val="FF0000"/>
          <w:sz w:val="24"/>
          <w:szCs w:val="24"/>
        </w:rPr>
      </w:pPr>
    </w:p>
    <w:p w14:paraId="4EAA5371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7500491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3CC2BCE" w14:textId="77777777" w:rsidR="00B30045" w:rsidRDefault="00B30045" w:rsidP="00B30045">
      <w:pPr>
        <w:pStyle w:val="ConsPlusNonformat"/>
        <w:jc w:val="center"/>
        <w:rPr>
          <w:rFonts w:ascii="Arial" w:hAnsi="Arial" w:cs="Arial"/>
          <w:sz w:val="24"/>
          <w:szCs w:val="24"/>
        </w:rPr>
      </w:pPr>
    </w:p>
    <w:p w14:paraId="5AB964DC" w14:textId="77777777" w:rsidR="00B30045" w:rsidRPr="00443559" w:rsidRDefault="00B30045" w:rsidP="00B30045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Методика расчета значений целевых показателей муниципальной программы Рузского </w:t>
      </w:r>
      <w:r>
        <w:rPr>
          <w:rFonts w:ascii="Arial" w:hAnsi="Arial" w:cs="Arial"/>
          <w:sz w:val="24"/>
          <w:szCs w:val="24"/>
        </w:rPr>
        <w:t>муниципального</w:t>
      </w:r>
      <w:r w:rsidRPr="00443559">
        <w:rPr>
          <w:rFonts w:ascii="Arial" w:hAnsi="Arial" w:cs="Arial"/>
          <w:sz w:val="24"/>
          <w:szCs w:val="24"/>
        </w:rPr>
        <w:t xml:space="preserve"> округа </w:t>
      </w:r>
    </w:p>
    <w:p w14:paraId="155F42C3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0290E977" w14:textId="77777777" w:rsidR="00B30045" w:rsidRPr="00443559" w:rsidRDefault="00B30045" w:rsidP="00B30045">
      <w:pPr>
        <w:rPr>
          <w:rFonts w:ascii="Arial" w:hAnsi="Arial" w:cs="Arial"/>
          <w:color w:val="FF0000"/>
        </w:rPr>
      </w:pPr>
      <w:r w:rsidRPr="00443559">
        <w:t xml:space="preserve">      </w:t>
      </w:r>
      <w:r w:rsidRPr="00443559">
        <w:tab/>
      </w:r>
      <w:r w:rsidRPr="00443559">
        <w:tab/>
      </w:r>
      <w:r w:rsidRPr="00443559">
        <w:tab/>
      </w:r>
      <w:r w:rsidRPr="00443559">
        <w:rPr>
          <w:color w:val="FF0000"/>
        </w:rPr>
        <w:t xml:space="preserve">      </w:t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rFonts w:ascii="Arial" w:hAnsi="Arial" w:cs="Arial"/>
          <w:color w:val="FF0000"/>
        </w:rPr>
        <w:t xml:space="preserve">           </w:t>
      </w:r>
    </w:p>
    <w:tbl>
      <w:tblPr>
        <w:tblW w:w="13998" w:type="dxa"/>
        <w:jc w:val="center"/>
        <w:tblLayout w:type="fixed"/>
        <w:tblLook w:val="0400" w:firstRow="0" w:lastRow="0" w:firstColumn="0" w:lastColumn="0" w:noHBand="0" w:noVBand="1"/>
      </w:tblPr>
      <w:tblGrid>
        <w:gridCol w:w="1290"/>
        <w:gridCol w:w="2438"/>
        <w:gridCol w:w="555"/>
        <w:gridCol w:w="6733"/>
        <w:gridCol w:w="1449"/>
        <w:gridCol w:w="1533"/>
      </w:tblGrid>
      <w:tr w:rsidR="00B30045" w:rsidRPr="00443559" w14:paraId="59C9FD1B" w14:textId="77777777" w:rsidTr="00B77F1D">
        <w:trPr>
          <w:trHeight w:val="276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3DAB" w14:textId="77777777" w:rsidR="00B30045" w:rsidRPr="00443559" w:rsidRDefault="00B30045" w:rsidP="00B30045">
            <w:pPr>
              <w:widowControl w:val="0"/>
              <w:ind w:left="-1189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п/п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8EE1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Наименование показателя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942B1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Ед. изм.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5F9C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Порядок расчета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BF4F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Источник данных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81929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Период представления отчетности </w:t>
            </w:r>
          </w:p>
        </w:tc>
      </w:tr>
      <w:tr w:rsidR="00B30045" w:rsidRPr="00443559" w14:paraId="011CD10E" w14:textId="77777777" w:rsidTr="00B77F1D">
        <w:trPr>
          <w:trHeight w:val="28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CC07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EC81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E10A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FDBE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5C4F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06F5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6</w:t>
            </w:r>
          </w:p>
        </w:tc>
      </w:tr>
      <w:tr w:rsidR="00B30045" w:rsidRPr="00443559" w14:paraId="3ADAB656" w14:textId="77777777" w:rsidTr="00B77F1D">
        <w:trPr>
          <w:trHeight w:val="297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B6DD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1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1FA4" w14:textId="77777777" w:rsidR="00B30045" w:rsidRPr="00443559" w:rsidRDefault="00B30045" w:rsidP="00B30045">
            <w:pPr>
              <w:widowControl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Подпрограмма 1 «Эффективное управление имущественным комплексом»</w:t>
            </w:r>
          </w:p>
        </w:tc>
      </w:tr>
      <w:tr w:rsidR="00B30045" w:rsidRPr="00443559" w14:paraId="27898F38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  <w:jc w:val="center"/>
        </w:trPr>
        <w:tc>
          <w:tcPr>
            <w:tcW w:w="1290" w:type="dxa"/>
          </w:tcPr>
          <w:p w14:paraId="7391E053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2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1.</w:t>
            </w:r>
          </w:p>
        </w:tc>
        <w:tc>
          <w:tcPr>
            <w:tcW w:w="2438" w:type="dxa"/>
          </w:tcPr>
          <w:p w14:paraId="3E57BD40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Эффективность работы по взысканию задолженности по арендной плате за земельные участки, государственная </w:t>
            </w:r>
            <w:r w:rsidRPr="00443559">
              <w:rPr>
                <w:rFonts w:ascii="Arial" w:eastAsiaTheme="minorEastAsia" w:hAnsi="Arial" w:cs="Arial"/>
              </w:rPr>
              <w:lastRenderedPageBreak/>
              <w:t>собственность на которые не разграничена</w:t>
            </w:r>
          </w:p>
        </w:tc>
        <w:tc>
          <w:tcPr>
            <w:tcW w:w="555" w:type="dxa"/>
          </w:tcPr>
          <w:p w14:paraId="470405B5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%</w:t>
            </w:r>
          </w:p>
        </w:tc>
        <w:tc>
          <w:tcPr>
            <w:tcW w:w="6733" w:type="dxa"/>
          </w:tcPr>
          <w:p w14:paraId="005BD935" w14:textId="77777777" w:rsidR="00B30045" w:rsidRPr="00443559" w:rsidRDefault="00B30045" w:rsidP="00B30045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земельные участки, государственная собственность на которые не разграничена, а также 100% принятие мер для снижения задолженности.  </w:t>
            </w:r>
          </w:p>
          <w:p w14:paraId="5EA881AC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01837EE7" w14:textId="77777777" w:rsidR="00B30045" w:rsidRPr="00443559" w:rsidRDefault="00B30045" w:rsidP="00B30045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СЗ = Пир + Д, где</w:t>
            </w:r>
          </w:p>
          <w:p w14:paraId="2CA8167F" w14:textId="77777777" w:rsidR="00B30045" w:rsidRPr="00443559" w:rsidRDefault="00B30045" w:rsidP="00B30045">
            <w:pPr>
              <w:pStyle w:val="af"/>
              <w:ind w:left="15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4773D0EB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земельные участки, государственная собственность на которые не разграничена».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412290F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6621125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C8E0E2" w14:textId="77777777" w:rsidR="00B30045" w:rsidRPr="00443559" w:rsidRDefault="00B30045" w:rsidP="00B30045">
            <w:pPr>
              <w:jc w:val="center"/>
              <w:rPr>
                <w:rFonts w:ascii="Arial" w:eastAsiaTheme="minorEastAsia" w:hAnsi="Arial" w:cs="Arial"/>
              </w:rPr>
            </w:pPr>
          </w:p>
          <w:p w14:paraId="3E67F2B4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34D6AA8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57B27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0165468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254FB31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7D95369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5D2D84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71A80894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565DF79F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исковое заявление о взыскании задолженности находится на рассмотрении в суде.</w:t>
            </w:r>
          </w:p>
          <w:p w14:paraId="6DF1714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62941E9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675B41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0324ADE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- судебное решение (определение об утверждении мирового соглашения) вступило в законную силу;</w:t>
            </w:r>
          </w:p>
          <w:p w14:paraId="312F150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7645D52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700E36F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6C5EA16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0561DA6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03BAD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2823B0C2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7C40D678" w14:textId="77777777" w:rsidR="00B30045" w:rsidRPr="00443559" w:rsidRDefault="00B30045" w:rsidP="00B30045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 мерах по взысканию задолженности не должны учитываться суммы исковых требований о досрочном внесении арендатором арендной платы согласно п. 5 ст. 614 ГК РФ, поскольку досрочное взыскание арендных платежей является предоплатой (будущим платежом) и оснований для включения органом местного самоуправления данной суммы в мероприятия по взысканию задолженности нет.</w:t>
            </w:r>
          </w:p>
          <w:p w14:paraId="5E70AB2F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23641200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Д - % роста/снижения задолженности, который рассчитывается по формуле:</w:t>
            </w:r>
          </w:p>
          <w:p w14:paraId="5113615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6F8B250B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4819054A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Зод – общая сумма задолженности по состоянию на 01 число месяца, предшествующего отчетной дате.</w:t>
            </w:r>
          </w:p>
          <w:p w14:paraId="02ECD01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Знг – общая сумма задолженности по состоянию на 01 число отчетного года.</w:t>
            </w:r>
          </w:p>
          <w:p w14:paraId="51F88F0C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94A723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2CDCCA26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2D43E4E1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20B053BF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B30045" w:rsidRPr="00443559" w14:paraId="315B6D7E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63482019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2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2.</w:t>
            </w:r>
          </w:p>
        </w:tc>
        <w:tc>
          <w:tcPr>
            <w:tcW w:w="2438" w:type="dxa"/>
          </w:tcPr>
          <w:p w14:paraId="6104473B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взысканию задолженности по арендной плате за муниципальное имущество и землю</w:t>
            </w:r>
          </w:p>
        </w:tc>
        <w:tc>
          <w:tcPr>
            <w:tcW w:w="555" w:type="dxa"/>
          </w:tcPr>
          <w:p w14:paraId="7C2D8EB4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7AC87B49" w14:textId="77777777" w:rsidR="00B30045" w:rsidRPr="00443559" w:rsidRDefault="00B30045" w:rsidP="00B30045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муниципальное имущество и землю, а также 100% принятие мер для снижения задолженности.  </w:t>
            </w:r>
          </w:p>
          <w:p w14:paraId="782E8EEF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При расчете необходимо указывать консолидированное значение 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имущество. </w:t>
            </w:r>
          </w:p>
          <w:p w14:paraId="2D2E6AE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68C8C290" w14:textId="77777777" w:rsidR="00B30045" w:rsidRPr="00443559" w:rsidRDefault="00B30045" w:rsidP="00B30045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= Пир + Д, где</w:t>
            </w:r>
          </w:p>
          <w:p w14:paraId="78DCFE8D" w14:textId="77777777" w:rsidR="00B30045" w:rsidRPr="00443559" w:rsidRDefault="00B30045" w:rsidP="00B30045">
            <w:pPr>
              <w:pStyle w:val="af"/>
              <w:ind w:left="15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  <w:p w14:paraId="511E6B2C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муниципальное имущество и землю».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17024BE2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4E25C8DC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977CC3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099FA57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25A99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35E87C85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32FDD2A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4E8756C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19627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1DE35C54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3659C7F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исковое заявление о взыскании задолженности находится на рассмотрении в суде.</w:t>
            </w:r>
          </w:p>
          <w:p w14:paraId="2D5983E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5E263D1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016A39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5D54FD9F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судебное решение (определение об утверждении мирового соглашения) вступило в законную силу;</w:t>
            </w:r>
          </w:p>
          <w:p w14:paraId="2092B2C7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36E132FE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786E04A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2FB648D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7F158B2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88BE65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30FD178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787BC8F0" w14:textId="77777777" w:rsidR="00B30045" w:rsidRPr="00443559" w:rsidRDefault="00B30045" w:rsidP="00B30045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В мерах по взысканию задолженности не должны учитываться суммы исковых требований о досрочном внесении арендатором арендной платы согласно п. 5 ст. 614 ГК РФ, поскольку досрочное взыскание арендных платежей является предоплатой (будущим платежом) и оснований для включения органом местного </w:t>
            </w:r>
            <w:r w:rsidRPr="00443559">
              <w:rPr>
                <w:rFonts w:ascii="Arial" w:hAnsi="Arial" w:cs="Arial"/>
              </w:rPr>
              <w:lastRenderedPageBreak/>
              <w:t>самоуправления данной суммы в мероприятия по взысканию задолженности нет.</w:t>
            </w:r>
          </w:p>
          <w:p w14:paraId="3FD8A2E9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74EEAB12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 - % роста/снижения задолженности, который рассчитывается по формуле:</w:t>
            </w:r>
          </w:p>
          <w:p w14:paraId="0325B6FF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58EA0603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24F595D5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Зод – общая сумма задолженности по состоянию на 01 число месяца, предшествующего отчетной дате.</w:t>
            </w:r>
          </w:p>
          <w:p w14:paraId="7C81D6B4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Знг – общая сумма задолженности по состоянию на 01 число отчетного года.</w:t>
            </w:r>
          </w:p>
          <w:p w14:paraId="1C16BECA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2FA2078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76088097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3F3A0EE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B30045" w:rsidRPr="00443559" w14:paraId="674B40BB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1B845AFC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2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3.</w:t>
            </w:r>
          </w:p>
        </w:tc>
        <w:tc>
          <w:tcPr>
            <w:tcW w:w="2438" w:type="dxa"/>
          </w:tcPr>
          <w:p w14:paraId="3FA331B7" w14:textId="77777777" w:rsidR="00B30045" w:rsidRPr="00443559" w:rsidRDefault="00B30045" w:rsidP="00B30045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Поступления доходов в бюджет муниципального образования от распоряжения земельными участками, </w:t>
            </w:r>
            <w:r w:rsidRPr="00443559">
              <w:rPr>
                <w:rFonts w:ascii="Arial" w:eastAsiaTheme="minorEastAsia" w:hAnsi="Arial" w:cs="Arial"/>
              </w:rPr>
              <w:lastRenderedPageBreak/>
              <w:t>государственная собственность на которые не разграничена</w:t>
            </w:r>
          </w:p>
        </w:tc>
        <w:tc>
          <w:tcPr>
            <w:tcW w:w="555" w:type="dxa"/>
          </w:tcPr>
          <w:p w14:paraId="72B70DD9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%</w:t>
            </w:r>
          </w:p>
        </w:tc>
        <w:tc>
          <w:tcPr>
            <w:tcW w:w="6733" w:type="dxa"/>
          </w:tcPr>
          <w:p w14:paraId="739B2BE6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отражает работу органов местного самоуправления, в части собираемости средств в бюджет муниципального образования от распоряжения земельными участками, государственная собственность на которые не разграничена. </w:t>
            </w:r>
          </w:p>
          <w:p w14:paraId="22F0105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6EAEAD5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–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аренды, указанных земельных участков;</w:t>
            </w:r>
          </w:p>
          <w:p w14:paraId="3E3CF27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земельных участков, государственная собственность на которые не разграничена;</w:t>
            </w:r>
          </w:p>
          <w:p w14:paraId="432EB5D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собственности.</w:t>
            </w:r>
          </w:p>
          <w:p w14:paraId="7202E78C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7479DC05" w14:textId="77777777" w:rsidR="00B30045" w:rsidRPr="00443559" w:rsidRDefault="00B30045" w:rsidP="00B30045">
            <w:pPr>
              <w:pStyle w:val="af"/>
              <w:ind w:left="1560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01FA96E5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разграничена». </w:t>
            </w:r>
          </w:p>
          <w:p w14:paraId="057B720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Дп – прогнозный объем поступлений доходов в бюджет муниципального образования от распоряжения земельными участками, государственная собственность на которые не разграничена (согласно бюджету муниципального образования, утвержденному решением Совета депутатов муниципального образования на отчетный год с учетом поступлений от реализации земельных участков на торгах, исходя из данных ГКУ МО «Региональный центр торгов»).</w:t>
            </w:r>
          </w:p>
          <w:p w14:paraId="6BD2888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Дф – фактические поступления доходов в бюджет муниципального образования от распоряжения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земельными участками, государственная собственность на которые не разграничена, по состоянию на последнее число отчетного периода.</w:t>
            </w:r>
          </w:p>
          <w:p w14:paraId="06CBA768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4DE1F05C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6FCEE05F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6E828C61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2150466C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Система ГАС «Управление»; Данные из отчетов ГКУ МО </w:t>
            </w:r>
            <w:r w:rsidRPr="00443559">
              <w:rPr>
                <w:rFonts w:ascii="Arial" w:hAnsi="Arial" w:cs="Arial"/>
              </w:rPr>
              <w:lastRenderedPageBreak/>
              <w:t>«Региональный центр торгов»; 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1FAA6757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Ежемесячно</w:t>
            </w:r>
          </w:p>
        </w:tc>
      </w:tr>
      <w:tr w:rsidR="00B30045" w:rsidRPr="00443559" w14:paraId="282FAEFD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CFF34C1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2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4.</w:t>
            </w:r>
          </w:p>
        </w:tc>
        <w:tc>
          <w:tcPr>
            <w:tcW w:w="2438" w:type="dxa"/>
          </w:tcPr>
          <w:p w14:paraId="75979C63" w14:textId="77777777" w:rsidR="00B30045" w:rsidRPr="00443559" w:rsidRDefault="00B30045" w:rsidP="00B30045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Поступления доходов в бюджет муниципального образования от распоряжения муниципальным имуществом и землей</w:t>
            </w:r>
          </w:p>
        </w:tc>
        <w:tc>
          <w:tcPr>
            <w:tcW w:w="555" w:type="dxa"/>
          </w:tcPr>
          <w:p w14:paraId="54577EB8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3BA5435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«Поступления доходов в бюджет муниципального образования от распоряжения муниципальным имуществом и землей» отражает работу органов местного самоуправления, в части собираемости средств в бюджет муниципального образования от распоряжения муниципальным имуществом и землей. </w:t>
            </w:r>
          </w:p>
          <w:p w14:paraId="4E14588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7D955F0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доходы, получаемые в виде арендной платы за муниципальное имущество и землю;</w:t>
            </w:r>
          </w:p>
          <w:p w14:paraId="666A7E0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муниципального имущества и земли;</w:t>
            </w:r>
          </w:p>
          <w:p w14:paraId="1E71DCA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муниципальной собственности.</w:t>
            </w:r>
          </w:p>
          <w:p w14:paraId="112A29FE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1999A169" w14:textId="77777777" w:rsidR="00B30045" w:rsidRPr="00443559" w:rsidRDefault="00B30045" w:rsidP="00B30045">
            <w:pPr>
              <w:pStyle w:val="af"/>
              <w:ind w:left="1560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35D1EC19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муниципальным имуществом и землей». </w:t>
            </w:r>
          </w:p>
          <w:p w14:paraId="515B4257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Дп – прогнозный объем поступлений доходов в бюджет муниципального образования от распоряжения муниципальным имуществом и землей (согласно бюджету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муниципального образования, утвержденному решением Совета депутатов муниципального образования на отчетный год с учетом поступлений от реализации земельных участков на торгах, исходя из данных ГКУ МО «Региональный центр торгов»).</w:t>
            </w:r>
          </w:p>
          <w:p w14:paraId="350CD37B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Дф – фактические поступления доходов в бюджет муниципального образования от распоряжения муниципальным имуществом и землей, по состоянию на последнее число отчетного периода.</w:t>
            </w:r>
          </w:p>
          <w:p w14:paraId="4819E149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23E491E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12BEF3D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429E12B1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453FECF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«Управление»; Данные из отчетов ГКУ МО «Региональный центр торгов»; 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407373D6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B30045" w:rsidRPr="00443559" w14:paraId="028A4DE7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858D602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2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5.</w:t>
            </w:r>
          </w:p>
        </w:tc>
        <w:tc>
          <w:tcPr>
            <w:tcW w:w="2438" w:type="dxa"/>
          </w:tcPr>
          <w:p w14:paraId="1316EA1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Предоставление земельных участков многодетным семьям</w:t>
            </w:r>
          </w:p>
        </w:tc>
        <w:tc>
          <w:tcPr>
            <w:tcW w:w="555" w:type="dxa"/>
          </w:tcPr>
          <w:p w14:paraId="712016C6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7716ABA1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отражает работу органов местного самоуправления, проводимую в рамках реализации Закона Московской области от 01.06.2011 № 73/2011-03 «О бесплатном предоставлении земельных участков многодетным семьям в Московской области» (далее - Закон).</w:t>
            </w:r>
          </w:p>
          <w:p w14:paraId="3BC32983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Органы местного самоуправления должны проводить системную работу по предоставлению земельных участков многодетным семьям, состоящим на учете многодетных семей, признанных нуждающимися в обеспечении земельными участками. Основной целью показателя является 100% предоставление земель такой льготной категории граждан как многодетные семьи.</w:t>
            </w:r>
          </w:p>
          <w:p w14:paraId="491C6154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рассчитывается по следующей формуле:</w:t>
            </w:r>
          </w:p>
          <w:p w14:paraId="60CEAC14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spacing w:before="211" w:line="276" w:lineRule="auto"/>
              <w:ind w:left="7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МС=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Кпр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Кс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73AC6FE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МС – % исполнения показателя «Предоставление земельных участков многодетным семьям».</w:t>
            </w:r>
          </w:p>
          <w:p w14:paraId="394ED02F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Кпр – количество предоставленных земельных участков многодетным семьям, по состоянию на отчетную дату.</w:t>
            </w:r>
          </w:p>
          <w:p w14:paraId="1F9562EF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Указывается количество земельных участков, предоставленных многодетным семьям за период с момента реализации Закона по отчетную дату. Под количеством предоставленных земельных участков следует понимать количество земельных участков, на которые в соответствии с действующим законодательством зарегистрировано право долевой собственности членов многодетной семьи. </w:t>
            </w:r>
          </w:p>
          <w:p w14:paraId="410125B8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Кс - количество многодетных семей, состоящих на учете многодетных семей, признанных нуждающимися в обеспечении землей.</w:t>
            </w:r>
          </w:p>
          <w:p w14:paraId="6410D4D7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Указывается количество многодетных семей, поставленных на учет многодетных семей, признанных нуждающимися в обеспечении земельными участками в соответствии с требованиями Закона с момента реализации Закона по отчетную дату.</w:t>
            </w:r>
          </w:p>
          <w:p w14:paraId="74C22381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56D8FF2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5DC2502A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B30045" w:rsidRPr="00443559" w14:paraId="17F39B00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0"/>
          <w:jc w:val="center"/>
        </w:trPr>
        <w:tc>
          <w:tcPr>
            <w:tcW w:w="1290" w:type="dxa"/>
          </w:tcPr>
          <w:p w14:paraId="0EDB46F3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6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6.</w:t>
            </w:r>
          </w:p>
        </w:tc>
        <w:tc>
          <w:tcPr>
            <w:tcW w:w="2438" w:type="dxa"/>
          </w:tcPr>
          <w:p w14:paraId="0D3D9C51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Проверка использования земель</w:t>
            </w:r>
          </w:p>
        </w:tc>
        <w:tc>
          <w:tcPr>
            <w:tcW w:w="555" w:type="dxa"/>
          </w:tcPr>
          <w:p w14:paraId="0FA29736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6B8FA68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отражает работу органов местного самоуправления в части контроля за использованием земель с использованием автоматизированных систем.</w:t>
            </w:r>
          </w:p>
          <w:p w14:paraId="00F4F79E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Основной задачей является выполнение органом местного самоуправления плана по осмотрам и проверкам, а также повышение эффективности мероприятий муниципального земельного контроля (далее – МЗК), выражаемой в проценте принятых мер в отношении нарушителей. Цель - максимальное вовлечение в оборот земель.</w:t>
            </w:r>
          </w:p>
          <w:p w14:paraId="50CC2910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Исполнение показателя вычисляется, исходя из выполнения плана по:</w:t>
            </w:r>
          </w:p>
          <w:p w14:paraId="43501B49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- выездным обследованиям земель;</w:t>
            </w:r>
          </w:p>
          <w:p w14:paraId="7333A7F7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перерасчету земельного налога на земельные участки;</w:t>
            </w:r>
          </w:p>
          <w:p w14:paraId="1FBFB6E1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устранению самовольного занятия на земельных участках.</w:t>
            </w:r>
          </w:p>
          <w:p w14:paraId="18D78AD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F711CF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«Проверка использования земель» осуществляется по следующей формуле:</w:t>
            </w:r>
          </w:p>
          <w:p w14:paraId="6472FDA6" w14:textId="77777777" w:rsidR="00B30045" w:rsidRPr="00443559" w:rsidRDefault="00B30045" w:rsidP="00B30045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Пз=</m:t>
              </m:r>
              <m:d>
                <m:d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ВО*0,2+Н *0,4+СЗ *0,4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*Кинц 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>, где</w:t>
            </w:r>
          </w:p>
          <w:p w14:paraId="2A79C623" w14:textId="77777777" w:rsidR="00B30045" w:rsidRPr="00443559" w:rsidRDefault="00B30045" w:rsidP="00B30045">
            <w:pPr>
              <w:pStyle w:val="af"/>
              <w:ind w:left="15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B2F7B8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Пз – показатель «Проверка использования земель» (%); </w:t>
            </w:r>
          </w:p>
          <w:p w14:paraId="18D620DE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ВО – процентное исполнение показателя по выездным обследованиям земель;</w:t>
            </w:r>
          </w:p>
          <w:p w14:paraId="69B7A203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44CF443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– процентное исполнение показателя по устранению самовольного занятия на земельных участках;</w:t>
            </w:r>
          </w:p>
          <w:p w14:paraId="5E793791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 – коэффициента инцидента.</w:t>
            </w:r>
          </w:p>
          <w:p w14:paraId="6B558EFD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0,2, и 0,4 – веса, присвоенные значениям, исходя из значимости осуществления тех или иных мероприятий (значения весов могут изменяться в зависимости от приоритетности мероприятий).</w:t>
            </w:r>
          </w:p>
          <w:p w14:paraId="4C5B6D88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</w:p>
          <w:p w14:paraId="6A85CA5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выездным обследованиям земель (ВО) осуществляется по следующей формуле:</w:t>
            </w:r>
          </w:p>
          <w:p w14:paraId="29B0D7A2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</w:p>
          <w:p w14:paraId="004D1BC6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ВО=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факт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план</m:t>
                          </m:r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292F3E11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</w:p>
          <w:p w14:paraId="146CE26E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– процентное исполнение показателя по выездным обследованиям земель;</w:t>
            </w:r>
          </w:p>
          <w:p w14:paraId="30374611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ВО (факт) – количество земельных участков, в отношении которых проведены выездные обследования;</w:t>
            </w:r>
          </w:p>
          <w:p w14:paraId="5387C52E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(план) – количество земельных участков, подлежащих выездным обследованиям.</w:t>
            </w:r>
          </w:p>
          <w:p w14:paraId="1AA448BC" w14:textId="77777777" w:rsidR="00B30045" w:rsidRPr="00443559" w:rsidRDefault="00B30045" w:rsidP="00B30045">
            <w:pPr>
              <w:tabs>
                <w:tab w:val="right" w:pos="9922"/>
              </w:tabs>
              <w:ind w:left="10"/>
              <w:jc w:val="both"/>
              <w:rPr>
                <w:rFonts w:ascii="Arial" w:hAnsi="Arial" w:cs="Arial"/>
              </w:rPr>
            </w:pPr>
          </w:p>
          <w:p w14:paraId="2B8711AA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перерасчету земельного налога на земельные участки (Н) осуществляется по следующей формуле:</w:t>
            </w:r>
          </w:p>
          <w:p w14:paraId="77BD7787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Н=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Н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уфнс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Н (осн)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3A9F6EE7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</w:p>
          <w:p w14:paraId="116E6D50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54643DEC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(уфнс) – количество земельных участков, по которым осуществлен расчет земельного налога по ставке 1,5%;</w:t>
            </w:r>
          </w:p>
          <w:p w14:paraId="24A878DA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(осн) – количество обследованных в 2022 году земельных участков, по которым имеются основания для расчета земельного налога по ставке 1,5%.</w:t>
            </w:r>
          </w:p>
          <w:p w14:paraId="6E310F2C" w14:textId="77777777" w:rsidR="00B30045" w:rsidRPr="00443559" w:rsidRDefault="00B30045" w:rsidP="00B30045">
            <w:pPr>
              <w:tabs>
                <w:tab w:val="right" w:pos="9922"/>
              </w:tabs>
              <w:ind w:left="10"/>
              <w:jc w:val="both"/>
              <w:rPr>
                <w:rFonts w:ascii="Arial" w:hAnsi="Arial" w:cs="Arial"/>
              </w:rPr>
            </w:pPr>
          </w:p>
          <w:p w14:paraId="6B1FEBDD" w14:textId="77777777" w:rsidR="00B30045" w:rsidRPr="00443559" w:rsidRDefault="00B30045" w:rsidP="00B30045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устранению самовольного занятия на земельных участках (СЗ) осуществляется по следующей формуле:</w:t>
            </w:r>
          </w:p>
          <w:p w14:paraId="42A8783E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СЗ=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СЗ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устр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СЗ (факт)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5419BF35" w14:textId="77777777" w:rsidR="00B30045" w:rsidRPr="00443559" w:rsidRDefault="00B30045" w:rsidP="00B30045">
            <w:pPr>
              <w:shd w:val="clear" w:color="auto" w:fill="FFFFFF"/>
              <w:ind w:left="10"/>
              <w:jc w:val="center"/>
              <w:rPr>
                <w:rFonts w:ascii="Arial" w:hAnsi="Arial" w:cs="Arial"/>
              </w:rPr>
            </w:pPr>
          </w:p>
          <w:p w14:paraId="7AC9488A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– процентное исполнение показателя по перерасчету земельного налога на земельные участки;</w:t>
            </w:r>
          </w:p>
          <w:p w14:paraId="16F0D2BE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(устр) – количество земельных участков, на которых устранено самовольное занятие;</w:t>
            </w:r>
          </w:p>
          <w:p w14:paraId="2FD17933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(факт) – количество земельных участков с фактами самовольного занятия, выявленных в 2022 году.</w:t>
            </w:r>
          </w:p>
          <w:p w14:paraId="12235985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</w:p>
          <w:p w14:paraId="712DFB6F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Расчет коэффициента инцидента (Кинц) осуществляется следующим образом: </w:t>
            </w:r>
          </w:p>
          <w:p w14:paraId="0C13D367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равен значению от 0,1 до 1 и зависит от доли материалов МЗК, составленных некорректно, от общего количества мероприятий МЗК (ДМнар).</w:t>
            </w:r>
          </w:p>
          <w:p w14:paraId="6FA1D67B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</w:p>
          <w:p w14:paraId="2EAE1223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ДМнар = (Мнар/(ЗУ(факт))*100, где:</w:t>
            </w:r>
          </w:p>
          <w:p w14:paraId="66FAA074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Мнар – количество выявленных Минмособлимуществом некорректно составленных материалов МЗК.</w:t>
            </w:r>
          </w:p>
          <w:p w14:paraId="37EA76E1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ЗУфакт – количество земельных участков, осмотренных в отчетном периоде.</w:t>
            </w:r>
          </w:p>
          <w:p w14:paraId="38DF6F6E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</w:p>
          <w:p w14:paraId="6EC292B2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0,1 если ДМнар = 1,8% и более</w:t>
            </w:r>
          </w:p>
          <w:p w14:paraId="3982984C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0,2, если ДМнар = 1,6-1,79% </w:t>
            </w:r>
          </w:p>
          <w:p w14:paraId="62196929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0,3, если ДМнар = 1,4-1,59%</w:t>
            </w:r>
          </w:p>
          <w:p w14:paraId="03E423AA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0,4, если ДМнар = 1,2-1,39%</w:t>
            </w:r>
          </w:p>
          <w:p w14:paraId="6238D519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0,5, если ДМнар = 1-1,19% </w:t>
            </w:r>
          </w:p>
          <w:p w14:paraId="3953FD98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0,6, если ДМнар = 0,8-0,99%</w:t>
            </w:r>
          </w:p>
          <w:p w14:paraId="66347E11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0,7, если ДМнар = 0,6-0,79% </w:t>
            </w:r>
          </w:p>
          <w:p w14:paraId="06D547D1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0,8, если ДМнар = 0,4-0,59%</w:t>
            </w:r>
          </w:p>
          <w:p w14:paraId="3F30D725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0,9, если ДМнар = 0,2-0,39%</w:t>
            </w:r>
          </w:p>
          <w:p w14:paraId="4FBA8573" w14:textId="77777777" w:rsidR="00B30045" w:rsidRPr="00443559" w:rsidRDefault="00B30045" w:rsidP="00B30045">
            <w:pPr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1, если    ДМнар = до 0,19%</w:t>
            </w:r>
          </w:p>
        </w:tc>
        <w:tc>
          <w:tcPr>
            <w:tcW w:w="1449" w:type="dxa"/>
          </w:tcPr>
          <w:p w14:paraId="419E72E8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«Управление», ЕГИС ОКНД</w:t>
            </w:r>
          </w:p>
        </w:tc>
        <w:tc>
          <w:tcPr>
            <w:tcW w:w="1533" w:type="dxa"/>
          </w:tcPr>
          <w:p w14:paraId="76AAF7DC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Ежемесячно/ежедневно</w:t>
            </w:r>
          </w:p>
        </w:tc>
      </w:tr>
      <w:tr w:rsidR="00B30045" w:rsidRPr="00443559" w14:paraId="22412BD0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778E0E03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4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7.</w:t>
            </w:r>
          </w:p>
        </w:tc>
        <w:tc>
          <w:tcPr>
            <w:tcW w:w="2438" w:type="dxa"/>
          </w:tcPr>
          <w:p w14:paraId="1FBC8014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Доля незарегистрированных объектов недвижимого имущества, вовлеченных в налоговый оборот по результатам МЗК</w:t>
            </w:r>
          </w:p>
        </w:tc>
        <w:tc>
          <w:tcPr>
            <w:tcW w:w="555" w:type="dxa"/>
          </w:tcPr>
          <w:p w14:paraId="1D8A43D4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5C58D735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исполнения плана по постановке на кадастровый учет объектов недвижимого имущества по результатам МЗК (Пi3), осуществляется по следующей формуле:</w:t>
            </w:r>
          </w:p>
          <w:p w14:paraId="5744F920" w14:textId="77777777" w:rsidR="00B30045" w:rsidRPr="00443559" w:rsidRDefault="00B30045" w:rsidP="00B30045">
            <w:pPr>
              <w:pStyle w:val="af3"/>
              <w:ind w:righ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>Пi3=</m:t>
              </m:r>
              <m:d>
                <m:dPr>
                  <m:ctrlPr>
                    <w:rPr>
                      <w:rFonts w:ascii="Cambria Math" w:eastAsiaTheme="minorHAnsi" w:hAnsi="Cambria Math" w:cs="Arial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  <m:t>Кп+С</m:t>
                      </m:r>
                    </m:num>
                    <m:den>
                      <m:d>
                        <m:dPr>
                          <m:begChr m:val=""/>
                          <m:endChr m:val=""/>
                          <m:ctrl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  <m:t>Рвно</m:t>
                          </m:r>
                        </m:e>
                      </m: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 xml:space="preserve">*100%, </m:t>
              </m:r>
            </m:oMath>
            <w:r w:rsidRPr="00443559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где</w:t>
            </w:r>
          </w:p>
          <w:p w14:paraId="0C16178C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Кп – количество объектов недвижимого имущества, поставленных на кадастровый учет на земельных участках из Реестра, нарастающим итогом с начала года.</w:t>
            </w:r>
          </w:p>
          <w:p w14:paraId="4691FDF2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С – количество направленных и принятых на рассмотрение актов осмотров МЗК в комиссию по </w:t>
            </w:r>
            <w:r w:rsidRPr="00443559">
              <w:rPr>
                <w:rFonts w:ascii="Arial" w:hAnsi="Arial" w:cs="Arial"/>
              </w:rPr>
              <w:lastRenderedPageBreak/>
              <w:t xml:space="preserve">самовольным строениям и по которым принято решение Минмособлимуществом о пересчете кадастровой стоимости земельного участка с учетом стоимости не зарегистрированного объекта недвижимости </w:t>
            </w:r>
          </w:p>
          <w:p w14:paraId="69C80D92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Равно – реестр земельных участков, на которых выявлены не зарегистрированные объекты недвижимости (земельные участки, оставшиеся в реестре по результатам осмотров муниципального земельного контроля и рабочими группами по ВНО).</w:t>
            </w:r>
          </w:p>
          <w:p w14:paraId="3ABD8004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Плановое значение – </w:t>
            </w:r>
          </w:p>
          <w:p w14:paraId="12E4FB76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 квартал - 5%;</w:t>
            </w:r>
          </w:p>
          <w:p w14:paraId="758FA7D2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 квартал - 20%;</w:t>
            </w:r>
          </w:p>
          <w:p w14:paraId="232607D8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3 квартал - 40%;</w:t>
            </w:r>
          </w:p>
          <w:p w14:paraId="0507BA52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4 квартал (год) - 50%..</w:t>
            </w:r>
          </w:p>
        </w:tc>
        <w:tc>
          <w:tcPr>
            <w:tcW w:w="1449" w:type="dxa"/>
          </w:tcPr>
          <w:p w14:paraId="14838EE5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Минмособлимущество, данные, внесенные ОМС в ГАС «Управление»</w:t>
            </w:r>
          </w:p>
        </w:tc>
        <w:tc>
          <w:tcPr>
            <w:tcW w:w="1533" w:type="dxa"/>
          </w:tcPr>
          <w:p w14:paraId="160D9606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B30045" w:rsidRPr="00443559" w14:paraId="2D496096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393A96EA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4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8.</w:t>
            </w:r>
          </w:p>
        </w:tc>
        <w:tc>
          <w:tcPr>
            <w:tcW w:w="2438" w:type="dxa"/>
          </w:tcPr>
          <w:p w14:paraId="17BC6C5F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Прирост земельного налога</w:t>
            </w:r>
          </w:p>
        </w:tc>
        <w:tc>
          <w:tcPr>
            <w:tcW w:w="555" w:type="dxa"/>
          </w:tcPr>
          <w:p w14:paraId="3296386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47FF851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поступление начисленного земельного налога в бюджет органа местного самоуправления. </w:t>
            </w:r>
          </w:p>
          <w:p w14:paraId="30A2895F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показателя осуществляется по следующей формуле:</w:t>
            </w:r>
          </w:p>
          <w:p w14:paraId="667CC133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Пзн=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Фп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Гп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5B0CAA80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Пзн – Процент собираемости земельного налога. </w:t>
            </w:r>
          </w:p>
          <w:p w14:paraId="0FF5DCB3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Гп – годовое плановое значение показателя, установленное органу местного самоуправления по земельному налогу.</w:t>
            </w:r>
          </w:p>
          <w:p w14:paraId="66207D97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Фп – общая сумма денежных средств, поступивших в бюджет муниципального образования по земельному налогу за отчетный период (квартал, год).</w:t>
            </w:r>
          </w:p>
          <w:p w14:paraId="077EFD66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не устанавливается для муниципальных образований, на территории которых отсутствуют земли, признанные объектами налогообложения.</w:t>
            </w:r>
          </w:p>
          <w:p w14:paraId="2DCBE8FB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02B59E22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 xml:space="preserve">Система ГАС «Управление», </w:t>
            </w:r>
            <w:r w:rsidRPr="00443559">
              <w:rPr>
                <w:rFonts w:ascii="Arial" w:eastAsiaTheme="minorEastAsia" w:hAnsi="Arial" w:cs="Arial"/>
              </w:rPr>
              <w:t>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</w:tcPr>
          <w:p w14:paraId="0C8033A1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B30045" w:rsidRPr="00443559" w14:paraId="2ABCB649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34B2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4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9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75EF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расторжению договоров аренды земельных участков и размещению на Инвестиционном портале Московской области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04DA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ED6C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отражает работу органов местного самоуправления, направленную на расторжение договоров аренды земельных участков (коммерческого назначения), государственная собственность на которые не разграничена, а также земельных участков муниципальной собственности, в отношении которых выявлен факт ненадлежащего исполнения условий договора, а именно неиспользования или использования не по целевому назначению, и/или задолженности по арендной плате за два и более периода неоплаты свыше 100 тыс.руб. (далее – договор аренды), а также размещению земельных участков на Инвестиционном портале Московской области (далее – ИП).</w:t>
            </w:r>
          </w:p>
          <w:p w14:paraId="038513FE" w14:textId="77777777" w:rsidR="00B30045" w:rsidRPr="00443559" w:rsidRDefault="00B30045" w:rsidP="00B30045">
            <w:pPr>
              <w:pStyle w:val="af3"/>
              <w:ind w:right="0" w:firstLine="0"/>
              <w:rPr>
                <w:rFonts w:ascii="Arial" w:hAnsi="Arial" w:cs="Arial"/>
                <w:sz w:val="24"/>
                <w:szCs w:val="24"/>
              </w:rPr>
            </w:pPr>
          </w:p>
          <w:p w14:paraId="235C9CE4" w14:textId="77777777" w:rsidR="00B30045" w:rsidRPr="00443559" w:rsidRDefault="00B30045" w:rsidP="00B30045">
            <w:pPr>
              <w:pStyle w:val="af3"/>
              <w:ind w:right="0" w:firstLine="0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рассчитывается по следующей формуле:</w:t>
            </w:r>
          </w:p>
          <w:p w14:paraId="32FB9159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П=80%*П1+20%*П2</m:t>
              </m:r>
            </m:oMath>
            <w:r w:rsidRPr="00443559">
              <w:rPr>
                <w:rFonts w:ascii="Arial" w:eastAsiaTheme="minorEastAsia" w:hAnsi="Arial" w:cs="Arial"/>
              </w:rPr>
              <w:t>,</w:t>
            </w:r>
          </w:p>
          <w:p w14:paraId="7803D7D9" w14:textId="77777777" w:rsidR="00B30045" w:rsidRPr="00443559" w:rsidRDefault="00B30045" w:rsidP="00B30045">
            <w:pPr>
              <w:pStyle w:val="af"/>
              <w:ind w:right="-14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35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где:</w:t>
            </w:r>
          </w:p>
          <w:p w14:paraId="467C9BD7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П1 – доля расторгнутых договоров аренды;</w:t>
            </w:r>
          </w:p>
          <w:p w14:paraId="35735242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443559">
              <w:rPr>
                <w:rFonts w:ascii="Arial" w:hAnsi="Arial" w:cs="Arial"/>
              </w:rPr>
              <w:t>П2 – доля земельных участков, размещенных на ИП.</w:t>
            </w:r>
          </w:p>
          <w:p w14:paraId="24278EF0" w14:textId="77777777" w:rsidR="00B30045" w:rsidRPr="00443559" w:rsidRDefault="00B30045" w:rsidP="00B30045">
            <w:pPr>
              <w:jc w:val="both"/>
              <w:rPr>
                <w:rFonts w:ascii="Arial" w:hAnsi="Arial" w:cs="Arial"/>
                <w:u w:val="single"/>
              </w:rPr>
            </w:pPr>
          </w:p>
          <w:p w14:paraId="1CA34250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П1 (доля расторгнутых договоров аренды) осуществляется по формуле:</w:t>
            </w:r>
          </w:p>
          <w:p w14:paraId="3E33C896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Рф+Рдп*0,1+Рсп*0,7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 xml:space="preserve">Рп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63A2EDF1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14:paraId="7C8F3361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Рп – плановое значение показателя, установленное на 2023 год (количество договоров аренды, которые необходимо расторгнуть (на отчетную дату) + расторгнутые).</w:t>
            </w:r>
          </w:p>
          <w:p w14:paraId="1CB3019B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Рф – количество расторгнутых договоров аренды в отчетном году.</w:t>
            </w:r>
          </w:p>
          <w:p w14:paraId="1A516A68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Рдп – количество договоров аренды, в отношении которых направлена досудебная претензия.</w:t>
            </w:r>
          </w:p>
          <w:p w14:paraId="406BDC1E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Рсп – количество договоров аренды, в отношении которых приняты меры </w:t>
            </w:r>
            <w:r w:rsidRPr="00443559">
              <w:rPr>
                <w:rFonts w:ascii="Arial" w:hAnsi="Arial" w:cs="Arial"/>
              </w:rPr>
              <w:br/>
              <w:t>по расторжению, а именно:</w:t>
            </w:r>
          </w:p>
          <w:p w14:paraId="04E8378E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подано исковое заявление в суд;</w:t>
            </w:r>
          </w:p>
          <w:p w14:paraId="5BA7EF18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исковое заявление находится на рассмотрении в суде;</w:t>
            </w:r>
          </w:p>
          <w:p w14:paraId="548C4183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судебное решение вступило в законную силу, но договор еще не расторгнут.</w:t>
            </w:r>
          </w:p>
          <w:p w14:paraId="23BA179B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0,1 и 0,7 – понижающие коэффициенты.</w:t>
            </w:r>
          </w:p>
          <w:p w14:paraId="3528670E" w14:textId="77777777" w:rsidR="00B30045" w:rsidRPr="00443559" w:rsidRDefault="00B30045" w:rsidP="00B30045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14:paraId="6A066471" w14:textId="77777777" w:rsidR="00B30045" w:rsidRPr="00443559" w:rsidRDefault="00B30045" w:rsidP="00B30045">
            <w:pPr>
              <w:shd w:val="clear" w:color="auto" w:fill="FFFFFF"/>
              <w:ind w:left="10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П2 (доля земельных участков, размещенных на ИП) осуществляется по формуле:</w:t>
            </w:r>
          </w:p>
          <w:p w14:paraId="12483385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ИПф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ИПп-ИПн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 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76ED4171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</w:p>
          <w:p w14:paraId="06F47AE0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ИПп – количество земельных участков, высвободившихся в результате расторжения договора аренды в отчетном году (ИПп ≥ Рф).</w:t>
            </w:r>
          </w:p>
          <w:p w14:paraId="6C1A895C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ИПн – количество земельных участков, высвободившихся в результате расторжения договора аренды в отчетном году, но не подлежащих размещению на ИП по следующим причинам:</w:t>
            </w:r>
          </w:p>
          <w:p w14:paraId="51149225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изменения ВРИ; </w:t>
            </w:r>
          </w:p>
          <w:p w14:paraId="1D377BDF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раздела, объединения, перераспределения; </w:t>
            </w:r>
          </w:p>
          <w:p w14:paraId="7497D919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предоставления многодетным семьям/врачам/участникам СВО; </w:t>
            </w:r>
          </w:p>
          <w:p w14:paraId="0070920A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передачи в собственность другого ОМС/МО/РФ; </w:t>
            </w:r>
          </w:p>
          <w:p w14:paraId="799F4A25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карьер/ТБО, необходимо выполнить рекультивацию; </w:t>
            </w:r>
          </w:p>
          <w:p w14:paraId="6EEC5657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процессе снятия обременения/ограничения; </w:t>
            </w:r>
          </w:p>
          <w:p w14:paraId="7BB9385F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судебный акт обжалуется; </w:t>
            </w:r>
          </w:p>
          <w:p w14:paraId="0BB47C97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- оформление ОКС, расположенных на ЗУ, в собственность арендатора;</w:t>
            </w:r>
          </w:p>
          <w:p w14:paraId="261C6BDF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выкуп земельного участка.</w:t>
            </w:r>
          </w:p>
          <w:p w14:paraId="2B631AA3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ИПф – количество земельных участков, высвободившихся в результате расторжения договора аренды в отчетном году, размещенных на ИП.</w:t>
            </w:r>
          </w:p>
          <w:p w14:paraId="1401A3C7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1DF4C47D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Если значение П2=0 по причине отсутствия земельных участков, подлежащих размещению на ИП (либо земельные участки не подлежат размещению по указанным выше причинам), исполнением показателя «Эффективность работы по расторжению договоров аренды земельных участков (коммерческого назначения) и размещению на Инвестиционном портале Московской области» необходимо считать значение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</w:rPr>
                <m:t>1</m:t>
              </m:r>
            </m:oMath>
            <w:r w:rsidRPr="00443559">
              <w:rPr>
                <w:rFonts w:ascii="Arial" w:hAnsi="Arial" w:cs="Arial"/>
              </w:rPr>
              <w:t>.</w:t>
            </w:r>
          </w:p>
          <w:p w14:paraId="5222B5EB" w14:textId="77777777" w:rsidR="00B30045" w:rsidRPr="00443559" w:rsidRDefault="00B30045" w:rsidP="00B30045">
            <w:pPr>
              <w:jc w:val="both"/>
              <w:rPr>
                <w:rFonts w:ascii="Arial" w:hAnsi="Arial" w:cs="Arial"/>
              </w:rPr>
            </w:pPr>
          </w:p>
          <w:p w14:paraId="18A9CF4A" w14:textId="77777777" w:rsidR="00B30045" w:rsidRPr="00443559" w:rsidRDefault="00B30045" w:rsidP="00B30045">
            <w:pPr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Источники: данные ГАСУ, РГИС, ЕИСУГИ 2.0, ЕГИС ОКНД, ИП.</w:t>
            </w:r>
          </w:p>
          <w:p w14:paraId="45821855" w14:textId="77777777" w:rsidR="00B30045" w:rsidRPr="00443559" w:rsidRDefault="00B30045" w:rsidP="00B30045">
            <w:pPr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Плановое значение – 100%.</w:t>
            </w:r>
          </w:p>
          <w:p w14:paraId="2AEC558A" w14:textId="77777777" w:rsidR="00B30045" w:rsidRPr="00443559" w:rsidRDefault="00B30045" w:rsidP="00B30045">
            <w:pPr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Период – ежемесячно.</w:t>
            </w:r>
          </w:p>
          <w:p w14:paraId="479A4EBF" w14:textId="77777777" w:rsidR="00B30045" w:rsidRPr="00443559" w:rsidRDefault="00B30045" w:rsidP="00B30045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D766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«Управление», ОМС,</w:t>
            </w:r>
          </w:p>
          <w:p w14:paraId="781307A4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ЕИСУГИ 2.0, Инвестиционный портал Московской области (ИП),</w:t>
            </w:r>
          </w:p>
          <w:p w14:paraId="0D192980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РГИС,</w:t>
            </w:r>
          </w:p>
          <w:p w14:paraId="1959BDFD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ЕГИС ОКНД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4603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Ежемесячно</w:t>
            </w:r>
          </w:p>
        </w:tc>
      </w:tr>
      <w:tr w:rsidR="00B30045" w:rsidRPr="00443559" w14:paraId="004F13C7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D627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4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lastRenderedPageBreak/>
              <w:t>10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6286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65AE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841F" w14:textId="77777777" w:rsidR="00B30045" w:rsidRPr="00AD76F2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  <w:r w:rsidRPr="00AD76F2">
              <w:rPr>
                <w:rFonts w:ascii="Arial" w:hAnsi="Arial" w:cs="Arial"/>
                <w:noProof/>
              </w:rPr>
              <w:drawing>
                <wp:inline distT="0" distB="0" distL="0" distR="0" wp14:anchorId="0028F045" wp14:editId="3D962E8E">
                  <wp:extent cx="3549650" cy="3961425"/>
                  <wp:effectExtent l="209550" t="0" r="184150" b="0"/>
                  <wp:docPr id="1654890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909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52191" cy="39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9723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Реестр личных дел и документов (РЛДД)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1FEA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B30045" w:rsidRPr="00443559" w14:paraId="1307CF4E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8"/>
          <w:jc w:val="center"/>
        </w:trPr>
        <w:tc>
          <w:tcPr>
            <w:tcW w:w="13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5C82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Подпрограмма 4 «Управление муниципальными финансами»</w:t>
            </w:r>
          </w:p>
        </w:tc>
      </w:tr>
      <w:tr w:rsidR="00B30045" w:rsidRPr="00443559" w14:paraId="303080B8" w14:textId="77777777" w:rsidTr="00B77F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B0BD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ind w:left="-704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0E7D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Ежегодный прирост налоговых и неналоговых доходов местного бюджета в отчетном финансовом году к поступлениям в году, предшествующем </w:t>
            </w:r>
            <w:r w:rsidRPr="00443559">
              <w:rPr>
                <w:rFonts w:ascii="Arial" w:hAnsi="Arial" w:cs="Arial"/>
              </w:rPr>
              <w:lastRenderedPageBreak/>
              <w:t xml:space="preserve">отчетному финансовому году </w:t>
            </w:r>
          </w:p>
          <w:p w14:paraId="46E5A45B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13D1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342E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  <w:lang w:val="en-US"/>
              </w:rPr>
              <w:t>U1=(NN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lang w:val="en-US"/>
              </w:rPr>
              <w:t xml:space="preserve"> – 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lang w:val="en-US"/>
              </w:rPr>
              <w:t>)/(NN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 xml:space="preserve">i-1 </w:t>
            </w:r>
            <w:r w:rsidRPr="00443559">
              <w:rPr>
                <w:rFonts w:ascii="Arial" w:hAnsi="Arial" w:cs="Arial"/>
                <w:lang w:val="en-US"/>
              </w:rPr>
              <w:t>– 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i-1</w:t>
            </w:r>
            <w:r w:rsidRPr="00443559">
              <w:rPr>
                <w:rFonts w:ascii="Arial" w:hAnsi="Arial" w:cs="Arial"/>
                <w:lang w:val="en-US"/>
              </w:rPr>
              <w:t xml:space="preserve">)*100%-100, </w:t>
            </w:r>
          </w:p>
          <w:p w14:paraId="1CC6C146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где</w:t>
            </w:r>
          </w:p>
          <w:p w14:paraId="0FF157F3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отчетном финансовом году;</w:t>
            </w:r>
          </w:p>
          <w:p w14:paraId="38C7BDA0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 xml:space="preserve"> </w:t>
            </w:r>
            <w:r w:rsidRPr="00443559">
              <w:rPr>
                <w:rFonts w:ascii="Arial" w:hAnsi="Arial" w:cs="Arial"/>
              </w:rPr>
              <w:t xml:space="preserve">- объем отчислений от налога на доходы физических лиц по дополнительным нормативам в бюджет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отчетном финансовом году;</w:t>
            </w:r>
          </w:p>
          <w:p w14:paraId="61C26D61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lastRenderedPageBreak/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>-1</w:t>
            </w:r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году, предшествующему отчетному;</w:t>
            </w:r>
          </w:p>
          <w:p w14:paraId="7AEAFC4C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 xml:space="preserve">-1 </w:t>
            </w:r>
            <w:r w:rsidRPr="00443559">
              <w:rPr>
                <w:rFonts w:ascii="Arial" w:hAnsi="Arial" w:cs="Arial"/>
              </w:rPr>
              <w:t xml:space="preserve">- объем отчислений от налога на доходы физических лиц по дополнительным нормативам в бюджет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году, предшествующем отчетному.</w:t>
            </w:r>
          </w:p>
          <w:p w14:paraId="23DDFC8D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Базовое значение показателя – «0»</w:t>
            </w:r>
          </w:p>
          <w:p w14:paraId="162E7A54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Источник информации – отчет об исполнении бюджета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  <w:p w14:paraId="10179879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</w:rPr>
              <w:t>Периодичность предоставления – 1 раз в год</w:t>
            </w:r>
          </w:p>
          <w:p w14:paraId="74411705" w14:textId="77777777" w:rsidR="00B30045" w:rsidRPr="00443559" w:rsidRDefault="00B30045" w:rsidP="00B30045">
            <w:pPr>
              <w:shd w:val="clear" w:color="auto" w:fill="FFFFFF"/>
              <w:tabs>
                <w:tab w:val="left" w:pos="241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1C72" w14:textId="77777777" w:rsidR="00B30045" w:rsidRPr="00443559" w:rsidRDefault="00B30045" w:rsidP="00B30045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Отчет об исполнении бюджета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  <w:p w14:paraId="77D8FE2E" w14:textId="77777777" w:rsidR="00B30045" w:rsidRPr="00443559" w:rsidRDefault="00B30045" w:rsidP="00B300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1077" w14:textId="77777777" w:rsidR="00B30045" w:rsidRPr="00443559" w:rsidRDefault="00B30045" w:rsidP="00B300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1 раз в год</w:t>
            </w:r>
          </w:p>
        </w:tc>
      </w:tr>
    </w:tbl>
    <w:p w14:paraId="4FC6E45D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</w:p>
    <w:p w14:paraId="1C33B59B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06CAAB6B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81ECC83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098909C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7F09467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37A0431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1AFF9E4D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B68A2EC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83F255A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0988E3F0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39D136D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1BFF2101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5A1E620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F062D65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B085861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A334F2A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D70D480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C950EF6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D6BD2C0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0C80F25C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9DE6865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457D4A3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8856B45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1713239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EA08DB9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Подпрограмма </w:t>
      </w:r>
      <w:r w:rsidRPr="00443559">
        <w:rPr>
          <w:rFonts w:ascii="Arial" w:eastAsiaTheme="minorEastAsia" w:hAnsi="Arial" w:cs="Arial"/>
          <w:b w:val="0"/>
          <w:sz w:val="24"/>
          <w:szCs w:val="24"/>
        </w:rPr>
        <w:t>1</w:t>
      </w:r>
    </w:p>
    <w:p w14:paraId="0069C3F5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</w:p>
    <w:p w14:paraId="748F47FF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>«Эффективное управление имущественным комплексом»</w:t>
      </w:r>
    </w:p>
    <w:p w14:paraId="37C9F21B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959D065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59CA3AE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540471E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DF51BDF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F3B08E9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6D1B6C0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65CB100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CFF3141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51165CE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77B457D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F2581FC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1CF87585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02C1220C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643D8B6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3DD9A5B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777768A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1D0B720A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B229E4E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A200AC6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1A4A321D" w14:textId="77777777" w:rsidR="00B30045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B713065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05A4C76" w14:textId="77777777" w:rsidR="00B30045" w:rsidRPr="00443559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3"/>
        <w:gridCol w:w="1988"/>
        <w:gridCol w:w="1772"/>
        <w:gridCol w:w="1772"/>
        <w:gridCol w:w="1772"/>
        <w:gridCol w:w="1772"/>
        <w:gridCol w:w="1772"/>
      </w:tblGrid>
      <w:tr w:rsidR="00B30045" w:rsidRPr="0020170B" w14:paraId="52B32273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34266F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 w:rsidRPr="0020170B">
              <w:rPr>
                <w:rFonts w:ascii="Arial" w:hAnsi="Arial" w:cs="Arial"/>
                <w:bCs/>
                <w:sz w:val="24"/>
                <w:szCs w:val="24"/>
              </w:rPr>
              <w:t xml:space="preserve">Паспорт муниципальной подпрограммы </w:t>
            </w:r>
            <w:r w:rsidRPr="0020170B">
              <w:rPr>
                <w:rFonts w:ascii="Arial" w:hAnsi="Arial" w:cs="Arial"/>
                <w:bCs/>
                <w:sz w:val="24"/>
                <w:szCs w:val="24"/>
              </w:rPr>
              <w:br/>
              <w:t>«Эффективное управление имущественным комплексом»</w:t>
            </w:r>
          </w:p>
        </w:tc>
      </w:tr>
      <w:tr w:rsidR="00B30045" w:rsidRPr="0020170B" w14:paraId="4A3E72F4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3D837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98FC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 xml:space="preserve">Заместитель Главы Администрации Рузского округа –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О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С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Третьякова</w:t>
            </w:r>
          </w:p>
        </w:tc>
      </w:tr>
      <w:tr w:rsidR="00B30045" w:rsidRPr="0020170B" w14:paraId="77006843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CCDF91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A9B137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 xml:space="preserve">Администрация Рузского муниципального округа </w:t>
            </w:r>
          </w:p>
        </w:tc>
      </w:tr>
      <w:tr w:rsidR="00B30045" w:rsidRPr="0020170B" w14:paraId="00BFAD08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ACD803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E7C6B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</w:p>
        </w:tc>
      </w:tr>
      <w:tr w:rsidR="00B30045" w:rsidRPr="0020170B" w14:paraId="2DDF891E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DCF1E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Подпрограмма 1 «Эффективное управление имущественным комплексом»</w:t>
            </w:r>
          </w:p>
        </w:tc>
      </w:tr>
      <w:tr w:rsidR="00B30045" w:rsidRPr="0020170B" w14:paraId="5E23F08A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C1352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9E1F4F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</w:p>
        </w:tc>
      </w:tr>
      <w:tr w:rsidR="00B30045" w:rsidRPr="0020170B" w14:paraId="71F6452F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FCBF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Источники финансирования муниципальной программы,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11A9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Расходы (тыс. рублей)</w:t>
            </w:r>
          </w:p>
        </w:tc>
      </w:tr>
      <w:tr w:rsidR="00B30045" w:rsidRPr="0020170B" w14:paraId="50F1AFC2" w14:textId="77777777" w:rsidTr="00B77F1D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C9019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F4F95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ACCA6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E22B1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5C682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FD136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DE871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2027 год</w:t>
            </w:r>
          </w:p>
        </w:tc>
      </w:tr>
      <w:tr w:rsidR="00B30045" w:rsidRPr="0020170B" w14:paraId="6C963F52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F091F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1CEEE6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142330,00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05C78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C4FF1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7B7FF5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E8A8F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769E4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</w:tr>
      <w:tr w:rsidR="00B30045" w:rsidRPr="0020170B" w14:paraId="190A6CB2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8116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910D9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92115,00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40E6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9ABD6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F1F47B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CCDF4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B5D71E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30705,00</w:t>
            </w:r>
          </w:p>
        </w:tc>
      </w:tr>
      <w:tr w:rsidR="00B30045" w:rsidRPr="0020170B" w14:paraId="2CDDA54B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F8B77D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Средства бюджета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A4138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206273,08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EB33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34642,14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EC250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61743,78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155C6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49821,59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4572F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17986,11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18024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42079,45</w:t>
            </w:r>
          </w:p>
        </w:tc>
      </w:tr>
      <w:tr w:rsidR="00B30045" w:rsidRPr="0020170B" w14:paraId="06056811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1AFB46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267BC7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768D7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2E0181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FCA660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879C1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C4239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</w:tr>
      <w:tr w:rsidR="00B30045" w:rsidRPr="0020170B" w14:paraId="1C77890C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76021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BACEA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348603,08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53E16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56038,14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0BAADC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90562,78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694BD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80526,59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A4CFD4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48691,11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5E88F" w14:textId="77777777" w:rsidR="00B30045" w:rsidRPr="0020170B" w:rsidRDefault="00B30045" w:rsidP="00B30045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170B">
              <w:rPr>
                <w:rFonts w:ascii="Arial" w:hAnsi="Arial" w:cs="Arial"/>
                <w:b w:val="0"/>
                <w:sz w:val="24"/>
                <w:szCs w:val="24"/>
              </w:rPr>
              <w:t>72784,45</w:t>
            </w:r>
          </w:p>
        </w:tc>
      </w:tr>
    </w:tbl>
    <w:p w14:paraId="30D155B2" w14:textId="77777777" w:rsidR="00B30045" w:rsidRPr="00685E62" w:rsidRDefault="00B30045" w:rsidP="00B30045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9D15A50" w14:textId="77777777" w:rsidR="00B30045" w:rsidRPr="00685E62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1F82A84C" w14:textId="77777777" w:rsidR="00B30045" w:rsidRPr="00685E62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27F4166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564"/>
        <w:gridCol w:w="1197"/>
        <w:gridCol w:w="1530"/>
        <w:gridCol w:w="1046"/>
        <w:gridCol w:w="1046"/>
        <w:gridCol w:w="1046"/>
        <w:gridCol w:w="1046"/>
        <w:gridCol w:w="183"/>
        <w:gridCol w:w="251"/>
        <w:gridCol w:w="319"/>
        <w:gridCol w:w="346"/>
        <w:gridCol w:w="1046"/>
        <w:gridCol w:w="1046"/>
        <w:gridCol w:w="846"/>
        <w:gridCol w:w="1396"/>
      </w:tblGrid>
      <w:tr w:rsidR="00B30045" w:rsidRPr="0020170B" w14:paraId="7EFAA511" w14:textId="77777777" w:rsidTr="00B77F1D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CE5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</w:rPr>
            </w:pPr>
            <w:r w:rsidRPr="0020170B">
              <w:rPr>
                <w:rFonts w:ascii="Arial" w:eastAsiaTheme="minorEastAsia" w:hAnsi="Arial" w:cs="Arial"/>
                <w:b/>
                <w:bCs/>
              </w:rPr>
              <w:lastRenderedPageBreak/>
              <w:t>Перечень мероприятий подпрограммы 1</w:t>
            </w:r>
          </w:p>
        </w:tc>
      </w:tr>
      <w:tr w:rsidR="00B30045" w:rsidRPr="0020170B" w14:paraId="191FD8D0" w14:textId="77777777" w:rsidTr="00B77F1D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B83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</w:rPr>
            </w:pPr>
            <w:r w:rsidRPr="0020170B">
              <w:rPr>
                <w:rFonts w:ascii="Arial" w:eastAsiaTheme="minorEastAsia" w:hAnsi="Arial" w:cs="Arial"/>
                <w:b/>
                <w:bCs/>
              </w:rPr>
              <w:t>«Эффективное управление имущественным комплексом» муниципальной программы "Управление имуществом и финансами"</w:t>
            </w:r>
          </w:p>
        </w:tc>
      </w:tr>
      <w:tr w:rsidR="00B30045" w:rsidRPr="0020170B" w14:paraId="15B60937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CD57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№</w:t>
            </w:r>
            <w:r w:rsidRPr="0020170B">
              <w:rPr>
                <w:rFonts w:ascii="Arial" w:eastAsiaTheme="minorEastAsia" w:hAnsi="Arial" w:cs="Arial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9C6BC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DFED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A4BF5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Источники финансирования муниципальной программы, в том числе по годам реализации программы (тыс. рублей):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4D951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</w:t>
            </w:r>
            <w:r w:rsidRPr="0020170B">
              <w:rPr>
                <w:rFonts w:ascii="Arial" w:eastAsiaTheme="minorEastAsia" w:hAnsi="Arial" w:cs="Arial"/>
              </w:rPr>
              <w:br/>
              <w:t>(тыс. 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5E8D4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Объемы финансирования по годам</w:t>
            </w:r>
            <w:r w:rsidRPr="0020170B">
              <w:rPr>
                <w:rFonts w:ascii="Arial" w:eastAsiaTheme="minorEastAsia" w:hAnsi="Arial" w:cs="Arial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5F579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AFA0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Ответственный за выполнение мероприятия</w:t>
            </w:r>
          </w:p>
        </w:tc>
      </w:tr>
      <w:tr w:rsidR="00B30045" w:rsidRPr="0020170B" w14:paraId="594A5476" w14:textId="77777777" w:rsidTr="00B77F1D">
        <w:trPr>
          <w:trHeight w:val="6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C504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F1AB8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F640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BCC9D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98158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7E760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835EF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DECA7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0A6C4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7F3D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81A2F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54E7B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FE3196A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970BC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ACCE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8D314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A920B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58690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C281B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F6543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09B7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1887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D0BC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F8D2B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B97E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37707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3669BA1" w14:textId="77777777" w:rsidTr="00B77F1D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52E5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3E32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72F2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79BAD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01E7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0AD8C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2B6DC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1F9E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FB7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BFEF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62749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2077C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9F4DA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73DDE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14007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63B01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F262819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D10F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314E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9B160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A9B1D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1832A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C680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0F4D8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1CFE7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5BFD3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0D1D5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2B529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0C6F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12</w:t>
            </w:r>
          </w:p>
        </w:tc>
      </w:tr>
      <w:tr w:rsidR="00B30045" w:rsidRPr="0020170B" w14:paraId="0CFCDE5D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D53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E777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Основное мероприятие 02. Управление имуществом, находящимс</w:t>
            </w:r>
            <w:r w:rsidRPr="0020170B">
              <w:rPr>
                <w:rFonts w:ascii="Arial" w:eastAsiaTheme="minorEastAsia" w:hAnsi="Arial" w:cs="Arial"/>
              </w:rPr>
              <w:lastRenderedPageBreak/>
              <w:t xml:space="preserve">я в муниципальной собственности, </w:t>
            </w:r>
            <w:r w:rsidRPr="0020170B">
              <w:rPr>
                <w:rFonts w:ascii="Arial" w:eastAsiaTheme="minorEastAsia" w:hAnsi="Arial" w:cs="Arial"/>
              </w:rPr>
              <w:br/>
              <w:t>и выполнение кадастровых работ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1C7C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B993D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9F0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197462,88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379F7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34029,14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EC829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59584,79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B0B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47614,19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66C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160</w:t>
            </w:r>
            <w:r>
              <w:rPr>
                <w:rFonts w:ascii="Arial" w:eastAsiaTheme="minorEastAsia" w:hAnsi="Arial" w:cs="Arial"/>
              </w:rPr>
              <w:t>62</w:t>
            </w:r>
            <w:r w:rsidRPr="0020170B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0B3DE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40164,05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52EE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847E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C5B41C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EB40A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1BCF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02F80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2FAB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8A13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22C1B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EAE4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1F912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FB4E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C927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ABE7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968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</w:r>
            <w:r w:rsidRPr="0020170B">
              <w:rPr>
                <w:rFonts w:ascii="Arial" w:eastAsiaTheme="minorEastAsia" w:hAnsi="Arial" w:cs="Arial"/>
              </w:rPr>
              <w:lastRenderedPageBreak/>
              <w:t>Управление по жилищным вопросам.</w:t>
            </w:r>
          </w:p>
        </w:tc>
      </w:tr>
      <w:tr w:rsidR="00B30045" w:rsidRPr="0020170B" w14:paraId="49DD857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7677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499AA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BE984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E51B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5869F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E65A8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C14F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2CD70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41906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D215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619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FCAA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9FC645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55FAD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85053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5D32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22D75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BD95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197462,88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BE4D1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34029,14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0BE9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59584,79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C0F5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47614,19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A4E2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160</w:t>
            </w:r>
            <w:r>
              <w:rPr>
                <w:rFonts w:ascii="Arial" w:eastAsiaTheme="minorEastAsia" w:hAnsi="Arial" w:cs="Arial"/>
              </w:rPr>
              <w:t>62</w:t>
            </w:r>
            <w:r w:rsidRPr="0020170B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F2E0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40164,05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16CC4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820B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0D9B51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2900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7B89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4C2A2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9B0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7B6C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2C56D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0C992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C2A3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CD1B2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6D15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EB2A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CBC1E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EA7128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054A3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BDF9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C862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292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000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DEA22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FEEFD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4487E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1EF04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F5A11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312D5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561D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97B9B9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F93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56CF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Мероприятие 02.01.</w:t>
            </w:r>
            <w:r w:rsidRPr="0020170B">
              <w:rPr>
                <w:rFonts w:ascii="Arial" w:eastAsiaTheme="minorEastAsia" w:hAnsi="Arial" w:cs="Arial"/>
              </w:rPr>
              <w:br/>
              <w:t xml:space="preserve">Расходы, связанные с владением, пользованием и распоряжением имуществом, находящимся в муниципальной собственности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5052E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890CD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BF1C7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101260,94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B3616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ABE53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37539,25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8619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20809,69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FC9B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</w:t>
            </w:r>
            <w:r>
              <w:rPr>
                <w:rFonts w:ascii="Arial" w:eastAsiaTheme="minorEastAsia" w:hAnsi="Arial" w:cs="Arial"/>
              </w:rPr>
              <w:t>11</w:t>
            </w:r>
            <w:r w:rsidRPr="0020170B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B070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8F68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65625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85D3D1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0D023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19E1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935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A74F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5EB6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8435F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1822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E976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44FA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7144D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6BA1C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A6B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>Управление по жилищным вопросам.</w:t>
            </w:r>
          </w:p>
        </w:tc>
      </w:tr>
      <w:tr w:rsidR="00B30045" w:rsidRPr="0020170B" w14:paraId="30C45ECD" w14:textId="77777777" w:rsidTr="00B77F1D">
        <w:trPr>
          <w:trHeight w:val="6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FD5C3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C89BE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11BD9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421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B65E8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5574B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6BDDE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DF60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58E4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709C0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1D942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C9621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A0A3248" w14:textId="77777777" w:rsidTr="00B77F1D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75A78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8C3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68AC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7E77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8592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101260,94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306C8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BF741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37539,25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D49C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20809,69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3EC9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</w:t>
            </w:r>
            <w:r>
              <w:rPr>
                <w:rFonts w:ascii="Arial" w:eastAsiaTheme="minorEastAsia" w:hAnsi="Arial" w:cs="Arial"/>
              </w:rPr>
              <w:t>11</w:t>
            </w:r>
            <w:r w:rsidRPr="0020170B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E8FA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86A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14520,00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6A8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6651DCE" w14:textId="77777777" w:rsidTr="00B77F1D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37CC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B634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DB58B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E7C68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B8766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A3E26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25D9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D5C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152A6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0871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0A16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6C7F8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862AA15" w14:textId="77777777" w:rsidTr="00B77F1D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3557C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5555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58DC7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E26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DAE50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0702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AFCE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3606D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B1FB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1B141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DF3B8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FC981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549E747" w14:textId="77777777" w:rsidTr="00B77F1D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239C4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302A6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Количество объектов, находящихся в муниципальной собственности, в отношении которых были произведены расходы, связанные с владением, пользованием и распоряжением имуществом,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7E25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125E5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B42A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F88F9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9004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D542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122F4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AC080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D344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BA76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17D1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1AF4E1A" w14:textId="77777777" w:rsidTr="00B77F1D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A60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966E7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19A1E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6400D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820D1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3D911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F3CF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67CD0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05E8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A73F9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3FD9A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8CB16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FAEC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14F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1E75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4B20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DEE4564" w14:textId="77777777" w:rsidTr="00B77F1D">
        <w:trPr>
          <w:trHeight w:val="58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409D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0996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F1DE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01BF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0956D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5548E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A94B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91A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D684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5DC9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FC1ED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37E85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9EB7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BDAA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EF93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5BFC6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E72397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E90EF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F89C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Мероприятие 02.02.</w:t>
            </w:r>
            <w:r w:rsidRPr="0020170B">
              <w:rPr>
                <w:rFonts w:ascii="Arial" w:eastAsiaTheme="minorEastAsia" w:hAnsi="Arial" w:cs="Arial"/>
              </w:rPr>
              <w:br/>
              <w:t>Взносы на капитальный ремонт общего имущества многоквартирных домов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85305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9B86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92AF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90012,66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601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92A34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21295,54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8E976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25254,50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536EF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4A8B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24094,05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923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24094,05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BADB0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5FFA35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138F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18CA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EF94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AEF61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462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EFD32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8556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485E6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5A95F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925C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6B7B2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60F0B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 xml:space="preserve">Управление по жилищным </w:t>
            </w:r>
            <w:r w:rsidRPr="0020170B">
              <w:rPr>
                <w:rFonts w:ascii="Arial" w:eastAsiaTheme="minorEastAsia" w:hAnsi="Arial" w:cs="Arial"/>
              </w:rPr>
              <w:lastRenderedPageBreak/>
              <w:t>вопросам.</w:t>
            </w:r>
          </w:p>
        </w:tc>
      </w:tr>
      <w:tr w:rsidR="00B30045" w:rsidRPr="0020170B" w14:paraId="28942BE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A8BB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F958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8E51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58827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92A9A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829CD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7E1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10021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2BEED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75FF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A94BB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CB76A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5A30A3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516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D035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44EC2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256B9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C5ED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90012,66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F045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589B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21295,54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0025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25254,50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A0879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FB40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24094,05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2A658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24094,05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4F47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E43BE2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CCA8F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BE22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9FCFC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F1F3E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7E2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B71C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88BAC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725C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71C2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04D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2AF1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834D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7146A1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E3CEA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7AC5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F90AD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2092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A3D00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710A2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9EE03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DA13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E63A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7262C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5177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2AE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D9AC0B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3680C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F7CB9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Количество объектов, по которым произведена оплата взносов на капитальный ремонт, единиц (кв.м.)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49D2D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29850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E2177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C199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F518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7C2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D9C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D4A4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7AF0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6392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F5B12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BDD94B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F53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37ED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4A2C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0606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281B0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0DEB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8CD4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D1FFC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F955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2229F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FC08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96A1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E88C1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21E2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A831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3346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FC9DD8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E95F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BA64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57D12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ED42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1E9F7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7000564,19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9296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1383420,19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16D1C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79917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CE261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94D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384F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785F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BAFDB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A43D1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C916A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775A2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CB54F6F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43BA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5812B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Мероприятие 02.03.</w:t>
            </w:r>
            <w:r w:rsidRPr="0020170B">
              <w:rPr>
                <w:rFonts w:ascii="Arial" w:eastAsiaTheme="minorEastAsia" w:hAnsi="Arial" w:cs="Arial"/>
              </w:rPr>
              <w:br/>
              <w:t xml:space="preserve">Организация в соответствии с Федеральным законом от 24 июля 2007 № 221-ФЗ «О кадастровой </w:t>
            </w:r>
            <w:r w:rsidRPr="0020170B">
              <w:rPr>
                <w:rFonts w:ascii="Arial" w:eastAsiaTheme="minorEastAsia" w:hAnsi="Arial" w:cs="Arial"/>
              </w:rPr>
              <w:lastRenderedPageBreak/>
              <w:t>деятельности» выполнения комплексных кадастровых работ и утверждение карты-плана территории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263A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6A6F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80E1C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6189,29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3173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7D829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750,00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08129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BDA04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B1F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B961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D0937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D085F43" w14:textId="77777777" w:rsidTr="00B77F1D">
        <w:trPr>
          <w:trHeight w:val="6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5390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A9ED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8D306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752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68C2B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1F68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BD7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5EB7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62F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D91B1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F0E86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1036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>Управление по жилищным вопросам.</w:t>
            </w:r>
          </w:p>
        </w:tc>
      </w:tr>
      <w:tr w:rsidR="00B30045" w:rsidRPr="0020170B" w14:paraId="5D14A6F6" w14:textId="77777777" w:rsidTr="00B77F1D">
        <w:trPr>
          <w:trHeight w:val="4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3B6A1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23C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B1A7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7C676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97DCA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F873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84C1C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0A2E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9A7A7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592CA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3D5F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36A5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5E899DD" w14:textId="77777777" w:rsidTr="00B77F1D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560D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4346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99CE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4F32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</w:t>
            </w:r>
            <w:r>
              <w:rPr>
                <w:rFonts w:ascii="Arial" w:eastAsiaTheme="minorEastAsia" w:hAnsi="Arial" w:cs="Arial"/>
              </w:rPr>
              <w:lastRenderedPageBreak/>
              <w:t>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600F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6189,29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2F672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952AC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750,00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978F9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CE95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001F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1550,00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97973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15EA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39E172CC" w14:textId="77777777" w:rsidTr="00B77F1D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3766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2DD7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B7A62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6D0F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93CC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6CBEC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DF020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5E83F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878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3409D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6A45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ED123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0A6419B" w14:textId="77777777" w:rsidTr="00B77F1D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DBE4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7945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783A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5E414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FAE67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68E48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42C5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F5036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8F85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114E9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00652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627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F5420F8" w14:textId="77777777" w:rsidTr="00B77F1D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2FAB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5796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Количество объектов, в отношении которых проведены кадастровые работы и утверждены карты-планы территорий,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6F274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1C35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F02C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E1B48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6D43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97240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4E24A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E08A5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7C82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661E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55A2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8FF3A5D" w14:textId="77777777" w:rsidTr="00B77F1D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18A0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98463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CB985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A0C1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0180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46398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19D55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1A80F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D3329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8AC0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CC5A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7CF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036F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8D4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B0C2B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2A2CA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D2C14C2" w14:textId="77777777" w:rsidTr="00B77F1D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6ED0D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4E6D6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C88D3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DF688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9D73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658,00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81259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8C64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FD4C9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0A1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E38D5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22E9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B1B3C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4B25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AAA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AFD1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4B41E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5814D18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25283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84F31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ООсновное мероприятие 03. Создание условий для реализации государственных полномочий в области </w:t>
            </w:r>
            <w:r w:rsidRPr="0020170B">
              <w:rPr>
                <w:rFonts w:ascii="Arial" w:eastAsiaTheme="minorEastAsia" w:hAnsi="Arial" w:cs="Arial"/>
              </w:rPr>
              <w:lastRenderedPageBreak/>
              <w:t>земельных отношений, определения соответствия объектов жилищного строительства, присвоения адресов и согласования перепланировки помещений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D9D4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379F4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E67BF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142330,00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EF2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0A7F7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28819,00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C92F6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2D6D1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E2AC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BC29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E54B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DB8563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76C7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89D1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FE89D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FACFE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069FB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142330,00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2B19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71224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28819,00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C8BF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D1F6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DCAF7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594F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0D56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>Управление по жилищным вопросам.</w:t>
            </w:r>
          </w:p>
        </w:tc>
      </w:tr>
      <w:tr w:rsidR="00B30045" w:rsidRPr="0020170B" w14:paraId="0BE0B4B2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06ED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393FC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0203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F19C6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0ADA6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68EB2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2BD5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F6A1F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FBDF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17B30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3AF40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B048A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008E2E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80CBB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13BD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60E81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B4D4C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</w:t>
            </w:r>
            <w:r w:rsidRPr="0020170B">
              <w:rPr>
                <w:rFonts w:ascii="Arial" w:eastAsiaTheme="minorEastAsia" w:hAnsi="Arial" w:cs="Arial"/>
              </w:rPr>
              <w:lastRenderedPageBreak/>
              <w:t xml:space="preserve">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3E45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C5F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A73F5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3699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AF28A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B7264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4073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D5ED9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FE54A9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F53CA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24240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88546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ABE1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C88D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1AC1A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3EE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6DCF3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B47F8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8D173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C0632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A8EEF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3A0FEFAB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C0F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4B60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7D9F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11FE7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5C39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E8EB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57337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5F372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D3867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DB79E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DF41A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E6246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33F099D7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6A41F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70BE0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Мероприятие 03.01. </w:t>
            </w:r>
            <w:r w:rsidRPr="0020170B">
              <w:rPr>
                <w:rFonts w:ascii="Arial" w:eastAsiaTheme="minorEastAsia" w:hAnsi="Arial" w:cs="Arial"/>
              </w:rPr>
              <w:br/>
              <w:t>Обеспечение осуществления органами местного самоуправления муниципальных образований Московской области отдельных государстве</w:t>
            </w:r>
            <w:r w:rsidRPr="0020170B">
              <w:rPr>
                <w:rFonts w:ascii="Arial" w:eastAsiaTheme="minorEastAsia" w:hAnsi="Arial" w:cs="Arial"/>
              </w:rPr>
              <w:lastRenderedPageBreak/>
              <w:t xml:space="preserve">нных полномочий Московской области в области земельных отношений, определения соответствия объектов жилищного строительства, присвоения адресов и согласования перепланировки помещений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7CA1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50DE9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78724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142330,00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C5718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0158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28819,00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681BE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2C6E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66EC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4ABB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DCC14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8EEFB5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4A920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D167A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82E3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5A25C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67406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142330,00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1E301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27D48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28819,00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1D1C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AAA89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2CA7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30705,00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E7C7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8D7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>Управление по жилищным вопросам.</w:t>
            </w:r>
          </w:p>
        </w:tc>
      </w:tr>
      <w:tr w:rsidR="00B30045" w:rsidRPr="0020170B" w14:paraId="0D2BC499" w14:textId="77777777" w:rsidTr="00B77F1D">
        <w:trPr>
          <w:trHeight w:val="49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C93A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29CBE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80536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B90B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BCD5D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372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1CBA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3B85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49EB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C963A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054E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6295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E0F8DBE" w14:textId="77777777" w:rsidTr="00B77F1D">
        <w:trPr>
          <w:trHeight w:val="9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1CF9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59B9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DB6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E43E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2EDF1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3103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63A5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CA498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739AD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08A31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6599E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CDDFC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3ED0B3E0" w14:textId="77777777" w:rsidTr="00B77F1D">
        <w:trPr>
          <w:trHeight w:val="37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BD9CC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511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F601B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B6CB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78A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09CD7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1BE3B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FC822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A10E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061AC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3DD6A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08B6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BE56332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9180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08006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057DB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B5863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EABB8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2A0CA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353DB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8E3C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C40B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D823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A24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DAAB2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33D57CF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1B2F1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EA222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Оказано услуг в области земельных отношений органами местного самоуправления муниципальных </w:t>
            </w:r>
            <w:r w:rsidRPr="0020170B">
              <w:rPr>
                <w:rFonts w:ascii="Arial" w:eastAsiaTheme="minorEastAsia" w:hAnsi="Arial" w:cs="Arial"/>
              </w:rPr>
              <w:lastRenderedPageBreak/>
              <w:t>образований Московской области,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2C1C3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4183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62D27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313E8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8A1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91D6A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E494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1C3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24091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D89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21296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6E9C2CED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E9DC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D7C59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50E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CCDE8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141E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8F2A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111CE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8E7A8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00224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2FDA5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7AE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C592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D4491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03D13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EF69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C7BC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00B8EC0" w14:textId="77777777" w:rsidTr="00B77F1D">
        <w:trPr>
          <w:trHeight w:val="46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74620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18FF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5CE6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019CF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EEE19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31372,00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0D9A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2553,00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BAFBA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494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2137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1FEF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F4D2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FC1E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FD5E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EDBDD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96A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9A787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191408D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700D6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BFF8D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Основное мероприятие 04. Создание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A66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EF129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A9B5F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8810,20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B7005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54FF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2159,00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28A2D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2207,40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FB3D3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8222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F3DF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BF0E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61F123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642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6F96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6B837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9F674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958E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E518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C73C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2271D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76D33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92046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C0B7D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8AE3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>Управление по жилищным вопросам.</w:t>
            </w:r>
          </w:p>
        </w:tc>
      </w:tr>
      <w:tr w:rsidR="00B30045" w:rsidRPr="0020170B" w14:paraId="6AF0A86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0AE3A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CD754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193AB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EEB6C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E7D0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207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5214E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F843F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5381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ACCB1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8620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5D8F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32F4DEB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99E9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C59D4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2ED2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71D0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01B89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8810,20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1335E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879F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2159,00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3D0EC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2207,40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C5B0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ED15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0EA0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E7F4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341F0C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11073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4EC90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83221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BF41D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4EAB0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0318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D10B1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2A0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1AC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64C9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5C1E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CCB4D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70DDAF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BFA7D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9796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712A4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6FEF9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728C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F3571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10B9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073BF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9503F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C7121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0F0A0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F7A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7BA16A3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67B8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3.1.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0E4B5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Мероприятие 04.01.</w:t>
            </w:r>
            <w:r w:rsidRPr="0020170B">
              <w:rPr>
                <w:rFonts w:ascii="Arial" w:eastAsiaTheme="minorEastAsia" w:hAnsi="Arial" w:cs="Arial"/>
              </w:rPr>
              <w:br/>
              <w:t xml:space="preserve">Обеспечение деятельности муниципальных органов </w:t>
            </w:r>
            <w:r w:rsidRPr="0020170B">
              <w:rPr>
                <w:rFonts w:ascii="Arial" w:eastAsiaTheme="minorEastAsia" w:hAnsi="Arial" w:cs="Arial"/>
              </w:rPr>
              <w:lastRenderedPageBreak/>
              <w:t>в сфере земельно-имущественных отношений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6D9CF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B0DA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70D9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8810,20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92335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C8CC1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2159,00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49E0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2207,40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3941E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2980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F459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0CC3A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4804131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033D9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D88B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51BDC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EB309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 w:rsidRPr="0020170B">
              <w:rPr>
                <w:rFonts w:ascii="Arial" w:eastAsiaTheme="minorEastAsia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B4303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AB085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6B175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A5CF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7E123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8E1D6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09D1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EBA7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Управление земельных отношений.</w:t>
            </w:r>
            <w:r w:rsidRPr="0020170B">
              <w:rPr>
                <w:rFonts w:ascii="Arial" w:eastAsiaTheme="minorEastAsia" w:hAnsi="Arial" w:cs="Arial"/>
              </w:rPr>
              <w:br/>
              <w:t xml:space="preserve">Управление по жилищным </w:t>
            </w:r>
            <w:r w:rsidRPr="0020170B">
              <w:rPr>
                <w:rFonts w:ascii="Arial" w:eastAsiaTheme="minorEastAsia" w:hAnsi="Arial" w:cs="Arial"/>
              </w:rPr>
              <w:lastRenderedPageBreak/>
              <w:t>вопросам.</w:t>
            </w:r>
          </w:p>
        </w:tc>
      </w:tr>
      <w:tr w:rsidR="00B30045" w:rsidRPr="0020170B" w14:paraId="23702E3A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5C30B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C4D50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2C9E5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C3701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B0A95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DD0F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6637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C23D2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1875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2040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8137D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80EE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77B5FDE7" w14:textId="77777777" w:rsidTr="00B77F1D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AA220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E8B19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21DD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0749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Средства бюджета </w:t>
            </w:r>
            <w:r>
              <w:rPr>
                <w:rFonts w:ascii="Arial" w:eastAsiaTheme="minorEastAsia" w:hAnsi="Arial" w:cs="Arial"/>
              </w:rPr>
              <w:t>муниципального</w:t>
            </w:r>
            <w:r w:rsidRPr="0020170B">
              <w:rPr>
                <w:rFonts w:ascii="Arial" w:eastAsiaTheme="minorEastAsia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366FE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8810,20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6F7B4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86F5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2159,00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351B3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2207,40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615A4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D04A9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1915,40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9D6D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45114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B623D24" w14:textId="77777777" w:rsidTr="00B77F1D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DA90F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F711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5976A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8F58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0EDC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DBC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9445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ED15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F1980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61F89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BA8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CA491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186A4C1E" w14:textId="77777777" w:rsidTr="00B77F1D">
        <w:trPr>
          <w:trHeight w:val="3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D03C6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A95F2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550E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EDD56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FE92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40E51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A0C43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3982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407F1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584473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46BC9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BECA7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2503299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F6CB4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22FD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 xml:space="preserve">Количество объектов, в отношении которых обеспечивалась деятельность муниципальных органов в сфере земельно-имущественных отношений, единиц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280B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16B2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8ECF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46CCD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2E2908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E8DD3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7B617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808C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654C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FF018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EA6A7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007E4F6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5EDE3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7FE0D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E0569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65CBB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444F6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A6A67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4CF5B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BB9F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99E0AB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4CD2D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41705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7F016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20170B">
              <w:rPr>
                <w:rFonts w:ascii="Arial" w:eastAsiaTheme="minorEastAsia" w:hAnsi="Arial" w:cs="Arial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5EA4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DA0E39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06591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2542BF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  <w:tr w:rsidR="00B30045" w:rsidRPr="0020170B" w14:paraId="51613E11" w14:textId="77777777" w:rsidTr="00B77F1D">
        <w:trPr>
          <w:trHeight w:val="57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B9479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FB1FA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FB165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93D0C7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D5AB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4D8155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6780D4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C634E2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7A33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D11AD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4C097E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14FE7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1FC76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EF250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D2D0CA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A0942C" w14:textId="77777777" w:rsidR="00B30045" w:rsidRPr="0020170B" w:rsidRDefault="00B30045" w:rsidP="00B300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</w:tr>
    </w:tbl>
    <w:p w14:paraId="1A96E31A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9931684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0AD39707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7255AF8C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5C3C7D0D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17964AD8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7BC20241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5CDD63E2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344DC113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5F4C5ED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3A59EEA3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724BF61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47CEAFC0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5F39257A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3</w:t>
      </w:r>
    </w:p>
    <w:p w14:paraId="2E5F9329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39D5D92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 xml:space="preserve"> «Управление муниципальным долгом»</w:t>
      </w:r>
    </w:p>
    <w:p w14:paraId="671B5D10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Муниципальной программы </w:t>
      </w:r>
    </w:p>
    <w:p w14:paraId="1FCE2367" w14:textId="77777777" w:rsidR="00B30045" w:rsidRPr="00A425F2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051BE6">
        <w:rPr>
          <w:rFonts w:ascii="Arial" w:hAnsi="Arial" w:cs="Arial"/>
          <w:shd w:val="clear" w:color="auto" w:fill="FFFFFF"/>
        </w:rPr>
        <w:t>муниципальной программы "Управление имуществом и финансами"</w:t>
      </w:r>
    </w:p>
    <w:p w14:paraId="4230F22C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6AC74DF6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7B06B73F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4BB0E6D8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5C94C927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52F5D175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3B714BBF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0473BADA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66D3F637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6C997E95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579A1BD4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4E2A7E0A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4F32204C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510DD535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1AB924AD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1862"/>
        <w:gridCol w:w="1735"/>
        <w:gridCol w:w="1651"/>
        <w:gridCol w:w="1651"/>
        <w:gridCol w:w="1862"/>
        <w:gridCol w:w="1862"/>
      </w:tblGrid>
      <w:tr w:rsidR="00B30045" w:rsidRPr="0020170B" w14:paraId="3F72F08B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0D332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Паспорт подпрограммы 3 «Управление муниципальным долгом»</w:t>
            </w:r>
            <w:r w:rsidRPr="0020170B">
              <w:rPr>
                <w:rFonts w:ascii="Arial" w:hAnsi="Arial" w:cs="Arial"/>
              </w:rPr>
              <w:br/>
              <w:t>муниципальной программы "Управление имуществом и финансами"</w:t>
            </w:r>
          </w:p>
        </w:tc>
      </w:tr>
      <w:tr w:rsidR="00B30045" w:rsidRPr="0020170B" w14:paraId="27EF877D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2D3FF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BACC3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 xml:space="preserve">Заместитель Главы Администрации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20170B">
              <w:rPr>
                <w:rFonts w:ascii="Arial" w:hAnsi="Arial" w:cs="Arial"/>
              </w:rPr>
              <w:t xml:space="preserve"> округа – </w:t>
            </w:r>
            <w:r>
              <w:rPr>
                <w:rFonts w:ascii="Arial" w:hAnsi="Arial" w:cs="Arial"/>
              </w:rPr>
              <w:t>О</w:t>
            </w:r>
            <w:r w:rsidRPr="0020170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А</w:t>
            </w:r>
            <w:r w:rsidRPr="0020170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Котова</w:t>
            </w:r>
          </w:p>
        </w:tc>
      </w:tr>
      <w:tr w:rsidR="00B30045" w:rsidRPr="0020170B" w14:paraId="4A1EE188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D874D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lastRenderedPageBreak/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C53FE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 xml:space="preserve">Администрация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20170B">
              <w:rPr>
                <w:rFonts w:ascii="Arial" w:hAnsi="Arial" w:cs="Arial"/>
              </w:rPr>
              <w:t xml:space="preserve"> округа (финансовое управление)</w:t>
            </w:r>
          </w:p>
        </w:tc>
      </w:tr>
      <w:tr w:rsidR="00B30045" w:rsidRPr="0020170B" w14:paraId="56C34869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BF0955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5BD13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 xml:space="preserve">Обеспечение сбалансированности и устойчивости бюджета </w:t>
            </w:r>
            <w:r>
              <w:rPr>
                <w:rFonts w:ascii="Arial" w:hAnsi="Arial" w:cs="Arial"/>
              </w:rPr>
              <w:t>муниципального</w:t>
            </w:r>
            <w:r w:rsidRPr="0020170B">
              <w:rPr>
                <w:rFonts w:ascii="Arial" w:hAnsi="Arial" w:cs="Arial"/>
              </w:rPr>
              <w:t xml:space="preserve"> округа, повышение качества и прозрачности управления муниципальными финансами</w:t>
            </w:r>
          </w:p>
        </w:tc>
      </w:tr>
      <w:tr w:rsidR="00B30045" w:rsidRPr="0020170B" w14:paraId="35BE2343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BDBB10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Подпрограмма III «Управление муниципальным долгом»</w:t>
            </w:r>
          </w:p>
        </w:tc>
      </w:tr>
      <w:tr w:rsidR="00B30045" w:rsidRPr="0020170B" w14:paraId="49ABFE0B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BA1FF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2999E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</w:p>
        </w:tc>
      </w:tr>
      <w:tr w:rsidR="00B30045" w:rsidRPr="0020170B" w14:paraId="2DBE2F14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DB5F3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20170B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7A0FD4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Расходы (тыс. рублей)</w:t>
            </w:r>
          </w:p>
        </w:tc>
      </w:tr>
      <w:tr w:rsidR="00B30045" w:rsidRPr="0020170B" w14:paraId="31B41F37" w14:textId="77777777" w:rsidTr="00B77F1D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20DDCA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9922F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9DC08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AF945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9A827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94C312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C80C1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2027 год</w:t>
            </w:r>
          </w:p>
        </w:tc>
      </w:tr>
      <w:tr w:rsidR="00B30045" w:rsidRPr="0020170B" w14:paraId="63EEF74A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E562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 xml:space="preserve">Средства бюджета </w:t>
            </w:r>
            <w:r w:rsidRPr="0020170B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DCC3FB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7408A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53A521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2C945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00D4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AADD0D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</w:tr>
      <w:tr w:rsidR="00B30045" w:rsidRPr="0020170B" w14:paraId="5A9DE151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91BB3B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C8AF1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2957E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5DF82F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7151D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1E50E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D3D1A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</w:tr>
      <w:tr w:rsidR="00B30045" w:rsidRPr="0020170B" w14:paraId="65F8F736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9B637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Средства бюджета</w:t>
            </w:r>
            <w:r w:rsidRPr="0020170B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муниципального</w:t>
            </w:r>
            <w:r w:rsidRPr="0020170B">
              <w:rPr>
                <w:rFonts w:ascii="Arial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05B5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57689,36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DAA2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613FB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156,53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94E49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5D3902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26170,10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60F08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26006,80</w:t>
            </w:r>
          </w:p>
        </w:tc>
      </w:tr>
      <w:tr w:rsidR="00B30045" w:rsidRPr="0020170B" w14:paraId="59872D63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0AFFB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BF019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6C699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DBB6B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1BB78F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5DD1E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4B36EE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0,00</w:t>
            </w:r>
          </w:p>
        </w:tc>
      </w:tr>
      <w:tr w:rsidR="00B30045" w:rsidRPr="0020170B" w14:paraId="19BE7922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52281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98C26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57689,36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26D1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0CD2D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156,53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1BF085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E6E880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26170,10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2233C" w14:textId="77777777" w:rsidR="00B30045" w:rsidRPr="0020170B" w:rsidRDefault="00B30045" w:rsidP="00B30045">
            <w:pPr>
              <w:jc w:val="center"/>
              <w:rPr>
                <w:rFonts w:ascii="Arial" w:hAnsi="Arial" w:cs="Arial"/>
              </w:rPr>
            </w:pPr>
            <w:r w:rsidRPr="0020170B">
              <w:rPr>
                <w:rFonts w:ascii="Arial" w:hAnsi="Arial" w:cs="Arial"/>
              </w:rPr>
              <w:t>26006,80</w:t>
            </w:r>
          </w:p>
        </w:tc>
      </w:tr>
    </w:tbl>
    <w:p w14:paraId="3B39DA01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356D2B3C" w14:textId="77777777" w:rsidR="00B30045" w:rsidRPr="00443559" w:rsidRDefault="00B30045" w:rsidP="00B30045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3</w:t>
      </w:r>
    </w:p>
    <w:p w14:paraId="38207297" w14:textId="77777777" w:rsidR="00B30045" w:rsidRPr="00443559" w:rsidRDefault="00B30045" w:rsidP="00B30045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 долгом» </w:t>
      </w:r>
    </w:p>
    <w:p w14:paraId="4FD8E3DF" w14:textId="77777777" w:rsidR="00B30045" w:rsidRPr="00443559" w:rsidRDefault="00B30045" w:rsidP="00B30045">
      <w:pPr>
        <w:jc w:val="both"/>
        <w:rPr>
          <w:rFonts w:ascii="Arial" w:hAnsi="Arial" w:cs="Arial"/>
        </w:rPr>
      </w:pPr>
    </w:p>
    <w:p w14:paraId="4EAAB3C2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05BEF9D7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0A8350D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 xml:space="preserve">- исполнение не в полном объеме полномочий органами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6AC160F5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17B185D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1067BBEF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76A16FD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2A4CE89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направлениями деятельности по обеспечению сбалансированности и устойчивости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383E65C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Инструментами, обеспечивающим повышение качества управления муниципальными финансами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56293AC7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06C0B897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2A76399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148C53A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66725342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4AF0F526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18F99B6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3ACBAE2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32E447E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7AA69AC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648C401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7383D25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2328B2C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 xml:space="preserve">- внедрение программно-целевого принципа организации деятельности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6B5FB3F1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5187061B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440226D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219877DF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13B6C38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FB381C1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48581AE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40CCF5BC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11FBFB27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ADEB015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1C15CFDA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BD396D8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4F4E9C3B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15CC7361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F7311F3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C847C94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1AC29C8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4CBCCB4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978D036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AD871A5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1525"/>
        <w:gridCol w:w="1235"/>
        <w:gridCol w:w="1580"/>
        <w:gridCol w:w="872"/>
        <w:gridCol w:w="767"/>
        <w:gridCol w:w="767"/>
        <w:gridCol w:w="507"/>
        <w:gridCol w:w="779"/>
        <w:gridCol w:w="990"/>
        <w:gridCol w:w="829"/>
        <w:gridCol w:w="829"/>
        <w:gridCol w:w="872"/>
        <w:gridCol w:w="872"/>
        <w:gridCol w:w="1525"/>
      </w:tblGrid>
      <w:tr w:rsidR="00B30045" w:rsidRPr="0020170B" w14:paraId="0CA74BE3" w14:textId="77777777" w:rsidTr="00B77F1D">
        <w:trPr>
          <w:trHeight w:val="31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CB27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Перечень подпрограммы 3 «Управление муниципальным долгом»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муниципальной программы "Управление имуществом и финансами"</w:t>
            </w:r>
          </w:p>
        </w:tc>
      </w:tr>
      <w:tr w:rsidR="00B30045" w:rsidRPr="0020170B" w14:paraId="7BD4FC53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6EFF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№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п/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00F94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 xml:space="preserve">Мероприятие 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66E54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Сроки исполнен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76337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Источники финансиров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0A32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Всего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(тыс. 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9F3FD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Объемы финансирования по годам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0276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Ответственный за 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выполнение мероприятия</w:t>
            </w:r>
          </w:p>
        </w:tc>
      </w:tr>
      <w:tr w:rsidR="00B30045" w:rsidRPr="0020170B" w14:paraId="25F95117" w14:textId="77777777" w:rsidTr="00B77F1D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E0EEC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35B84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BC0D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52607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B4C9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C6C9E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3D46F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2024,00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9331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8A221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ACEA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2027,00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6D80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527330AA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A8B81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A66C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5AAC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E5368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69FFF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E34B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887BD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02B90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81DD1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26333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0AE1F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8BA62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B30045" w:rsidRPr="0020170B" w14:paraId="2B64C447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ED09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3DFE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Основное мероприятие 01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Реализация мероприятий в рамках управления муниципальным долгом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0A41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3C8A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76188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57689,36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77C5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89B6C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156,53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69BD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6020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26170,10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91F8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26006,80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BA5C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20170B" w14:paraId="1F29131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CA95C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E015A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AABFB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8AB85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E8CB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826C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F4C79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A765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BC1E6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689D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41E63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606F1E1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EF84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16C2B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38859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940E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CACD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FD84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08CE4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DEFD6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CDA7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61D5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DF593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4C294AE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E293F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3B11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BCAB7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0A1F3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B481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57689,36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E84D3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E690F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156,53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5369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1C224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26170,10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C25D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26006,80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252C8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22CA206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2C157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FD53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E2684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C8585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F10F6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9363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D2AF2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75CA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C9CCC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0E56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2D595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26840A1A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4AAEC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1F85B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Мероприятие 01.01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 xml:space="preserve">Обслуживание муниципального долга по бюджетным 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кредитам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AC37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A306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EEEC4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477,08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EA4C7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506D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43F1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D65A0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47DF2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48F8F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20170B" w14:paraId="02322FD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4504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087C8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9EEF0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440BF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8D219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F2DC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9BBF1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FE13F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FEEC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8F7A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92938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478D986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1C20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DD44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6503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FF0F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федерально</w:t>
            </w: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AC53B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13F2A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51282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ECD3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94924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C5D9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5F8C1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37137DD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CB00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9941F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83DF7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20D06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E859D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346,78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CB2CB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FA81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5FA5D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105,00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69E0C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33,00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10A8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EE8B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13A85D2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0740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FF39B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55AB7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F2B5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4DF31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438A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D994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DE57B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D7EB4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6A274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103B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1211016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B24B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C887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(наименование результата выполнения мероприятия, ед.измерения)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C7DC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2CE0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B7CBE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16F89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4BD39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00D85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7859F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F78A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653D9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7D0C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58A1897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6F1B6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7B934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CE594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4832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68B1D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B0E7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7067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F0844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10AC8F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 квартал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B8A5F8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 полугодие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3E187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9 месяцев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AFC7FE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82DD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2397C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18A3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23E6493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4BB9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3D12E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0BF91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5FF63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69159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B2E19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54B0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C17F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50696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9366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D8723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A2AAA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79C07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9F32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2933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1729547B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4CC6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7369E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Мероприятие 01.02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  <w:t>Обслуживание муниципального долга по коммерческим кредитам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3C4B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ED16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3973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57186,05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BC63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7FBAD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EBC6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FF1C3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9CDB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66CC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07F31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4DF2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26137,10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F14D9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26006,80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3B11D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20170B" w14:paraId="5296516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ABC9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40BDE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C1F56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EF2F0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EC008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DC09F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8006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B56DC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4158C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7192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8C4DE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73A70F5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D506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3636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C93F5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0773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9C40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214A8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351A0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4311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4D3D0A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B8D1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D15B4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6504A77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04CCC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2FF90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1778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045FA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20170B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20170B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62DD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57186,05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A207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D7E3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D06C0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D5D8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26137,10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8D53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26006,80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9418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7808884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9A94D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4CF6E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A93DC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311A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8BC6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1D1D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7B944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F313C0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95E9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E2597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4D2D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1B7AB3E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60B1E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96E2D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(наименование результата выполнения мероприятия, ед.измерения)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8EA7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7659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2337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1C561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2044C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AEFE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1CBC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82815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967F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0705E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5C24A21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4933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066D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96395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22CCBE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1584D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95201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FBF35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B3D95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A53B3D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 квартал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E7731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 полугодие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F5916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9 месяцев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596302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0170B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37F82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38B5E1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A6695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20170B" w14:paraId="38D589F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C65D8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BB622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D705B4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028B9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B187A7" w14:textId="77777777" w:rsidR="00B30045" w:rsidRPr="0020170B" w:rsidRDefault="00B30045" w:rsidP="00B3004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DF83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1955E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01C15C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3A79B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21E68F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6E286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D2225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3BBC3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96E4E9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8738D" w14:textId="77777777" w:rsidR="00B30045" w:rsidRPr="0020170B" w:rsidRDefault="00B30045" w:rsidP="00B3004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1B2248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72FF203C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40849635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39834533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7C02761D" w14:textId="77777777" w:rsidR="00B30045" w:rsidRPr="00443559" w:rsidRDefault="00B30045" w:rsidP="00B30045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057A2668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A201E9A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D42C3F9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56512FC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195F3D7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0B82B9D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46DFBD3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A62CD08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B607DA6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3FC15007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7627E6CB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73CDFA2C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400350B6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5A3C3127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5236999B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13AFB37E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568596A1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5DF07E9F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  <w:lang w:val="en-US"/>
        </w:rPr>
      </w:pPr>
    </w:p>
    <w:p w14:paraId="6E367552" w14:textId="77777777" w:rsidR="00B30045" w:rsidRPr="00334D61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A3FC9A5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C278659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359E224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Подпрограмма 4 </w:t>
      </w:r>
    </w:p>
    <w:p w14:paraId="3A4568CD" w14:textId="77777777" w:rsidR="00B30045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муниципальными финансами»</w:t>
      </w:r>
    </w:p>
    <w:p w14:paraId="13D265A1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CD3AEC">
        <w:rPr>
          <w:rFonts w:ascii="Arial" w:hAnsi="Arial" w:cs="Arial"/>
          <w:sz w:val="24"/>
          <w:szCs w:val="24"/>
        </w:rPr>
        <w:t>муниципальной программы "Управление имуществом и финансами"</w:t>
      </w:r>
    </w:p>
    <w:p w14:paraId="09918D36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FE2FB2E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1CACDC8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4C4542BA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181DC7F1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498C3161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224F455C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56249C35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55898986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186DC594" w14:textId="77777777" w:rsidR="00B30045" w:rsidRDefault="00B30045" w:rsidP="00B30045">
      <w:pPr>
        <w:jc w:val="center"/>
        <w:rPr>
          <w:rFonts w:ascii="Arial" w:hAnsi="Arial" w:cs="Arial"/>
        </w:rPr>
      </w:pPr>
    </w:p>
    <w:p w14:paraId="464187D2" w14:textId="77777777" w:rsidR="00B30045" w:rsidRDefault="00B30045" w:rsidP="00B30045">
      <w:pPr>
        <w:jc w:val="center"/>
        <w:rPr>
          <w:rFonts w:ascii="Arial" w:hAnsi="Arial" w:cs="Arial"/>
        </w:rPr>
      </w:pPr>
    </w:p>
    <w:p w14:paraId="5B0460F3" w14:textId="77777777" w:rsidR="00B30045" w:rsidRDefault="00B30045" w:rsidP="00B30045">
      <w:pPr>
        <w:jc w:val="center"/>
        <w:rPr>
          <w:rFonts w:ascii="Arial" w:hAnsi="Arial" w:cs="Arial"/>
        </w:rPr>
      </w:pPr>
    </w:p>
    <w:p w14:paraId="52082610" w14:textId="77777777" w:rsidR="00B30045" w:rsidRDefault="00B30045" w:rsidP="00B30045">
      <w:pPr>
        <w:jc w:val="center"/>
        <w:rPr>
          <w:rFonts w:ascii="Arial" w:hAnsi="Arial" w:cs="Arial"/>
        </w:rPr>
      </w:pPr>
    </w:p>
    <w:p w14:paraId="1DA92136" w14:textId="77777777" w:rsidR="00B30045" w:rsidRDefault="00B30045" w:rsidP="00B30045">
      <w:pPr>
        <w:jc w:val="center"/>
        <w:rPr>
          <w:rFonts w:ascii="Arial" w:hAnsi="Arial" w:cs="Arial"/>
        </w:rPr>
      </w:pPr>
    </w:p>
    <w:p w14:paraId="7C6BCF95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4F078575" w14:textId="77777777" w:rsidR="00B30045" w:rsidRPr="00443559" w:rsidRDefault="00B30045" w:rsidP="00B30045">
      <w:pPr>
        <w:jc w:val="center"/>
        <w:rPr>
          <w:rFonts w:ascii="Arial" w:hAnsi="Arial" w:cs="Arial"/>
        </w:rPr>
      </w:pPr>
    </w:p>
    <w:p w14:paraId="6E97BCEE" w14:textId="77777777" w:rsidR="00B30045" w:rsidRPr="00443559" w:rsidRDefault="00B30045" w:rsidP="00B30045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4</w:t>
      </w:r>
    </w:p>
    <w:p w14:paraId="4E37F816" w14:textId="77777777" w:rsidR="00B30045" w:rsidRPr="00443559" w:rsidRDefault="00B30045" w:rsidP="00B30045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муниципальными финансами» </w:t>
      </w:r>
    </w:p>
    <w:p w14:paraId="5435471F" w14:textId="77777777" w:rsidR="00B30045" w:rsidRPr="00443559" w:rsidRDefault="00B30045" w:rsidP="00B30045">
      <w:pPr>
        <w:jc w:val="both"/>
        <w:rPr>
          <w:rFonts w:ascii="Arial" w:hAnsi="Arial" w:cs="Arial"/>
        </w:rPr>
      </w:pPr>
    </w:p>
    <w:p w14:paraId="1AF6560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</w:t>
      </w:r>
      <w:r w:rsidRPr="00443559">
        <w:rPr>
          <w:rFonts w:ascii="Arial" w:hAnsi="Arial" w:cs="Arial"/>
          <w:color w:val="auto"/>
        </w:rPr>
        <w:lastRenderedPageBreak/>
        <w:t xml:space="preserve">управления, повышением эффективности бюджетной политики в сфере управления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774EA48D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1F0BB1E8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исполнение не в полном объеме полномочий органами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1EB4CE5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195D0799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20F9353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137ABD59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66BEAE4F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направлениями деятельности по обеспечению сбалансированности и устойчивости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3C3208A2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Инструментами, обеспечивающим повышение качества управления муниципальными финансами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6681F2F6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2252A57B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57A3188E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26F1D442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2668A532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17963201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780904BC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0D079F3B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7874428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1F28C8F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7AB2DE95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>Формирование бюджета округа программно-целевым методом должно основываться на:</w:t>
      </w:r>
    </w:p>
    <w:p w14:paraId="3B11EA13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394D9CC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внедрение программно-целевого принципа организации деятельности органов местного самоуправления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7183D814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A055F0A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6B1BF280" w14:textId="77777777" w:rsidR="00B30045" w:rsidRPr="00443559" w:rsidRDefault="00B30045" w:rsidP="00B30045">
      <w:pPr>
        <w:pStyle w:val="Default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2A32F99C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09E98BD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F562D93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81F52F9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4BECEFC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71759B0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75D87AFE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0CF35C1C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6F215F22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6E4B87B2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62A1AAAD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6F1DA827" w14:textId="77777777" w:rsidR="00B30045" w:rsidRPr="00A44C37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2825"/>
        <w:gridCol w:w="1607"/>
        <w:gridCol w:w="2060"/>
        <w:gridCol w:w="737"/>
        <w:gridCol w:w="624"/>
        <w:gridCol w:w="624"/>
        <w:gridCol w:w="220"/>
        <w:gridCol w:w="312"/>
        <w:gridCol w:w="406"/>
        <w:gridCol w:w="442"/>
        <w:gridCol w:w="624"/>
        <w:gridCol w:w="624"/>
        <w:gridCol w:w="624"/>
        <w:gridCol w:w="2081"/>
      </w:tblGrid>
      <w:tr w:rsidR="00B30045" w:rsidRPr="00A44C37" w14:paraId="66D3BBF0" w14:textId="77777777" w:rsidTr="00B77F1D">
        <w:trPr>
          <w:trHeight w:val="720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8E34A" w14:textId="77777777" w:rsidR="00B30045" w:rsidRPr="00F468F8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468F8">
              <w:rPr>
                <w:rFonts w:ascii="Arial" w:hAnsi="Arial" w:cs="Arial"/>
                <w:b/>
                <w:bCs/>
                <w:sz w:val="24"/>
                <w:szCs w:val="24"/>
              </w:rPr>
              <w:t>Перечень мероприятий подпрограммы 4</w:t>
            </w:r>
            <w:r w:rsidRPr="00F468F8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«Управление муниципальными финансами»</w:t>
            </w:r>
          </w:p>
          <w:p w14:paraId="38C4894A" w14:textId="77777777" w:rsidR="00B30045" w:rsidRPr="00A44C37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68F8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муниципальной программы "Управление имуществом и финансами"</w:t>
            </w:r>
          </w:p>
        </w:tc>
      </w:tr>
      <w:tr w:rsidR="00B30045" w:rsidRPr="004A76B1" w14:paraId="34F3A711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DDE12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№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3250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81510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Сроки исполнения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0EED5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B4BE8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(тыс.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FD642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Объемы финансирования по годам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F73D3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Ответственный за выполнение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мероприятия</w:t>
            </w:r>
          </w:p>
        </w:tc>
      </w:tr>
      <w:tr w:rsidR="00B30045" w:rsidRPr="004A76B1" w14:paraId="7912BFEF" w14:textId="77777777" w:rsidTr="00B77F1D">
        <w:trPr>
          <w:trHeight w:val="6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5D136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BE93F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40198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1FCE2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5332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F7DF0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338EB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F702C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1A51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98452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2513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7D1B96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5A37E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203B9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(наименование результата выполнения мероприятия, ед.измерения)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9F38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216C2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3FA8C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BB1F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2817D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287B2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8BF3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9D529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77278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334B0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7161738" w14:textId="77777777" w:rsidTr="00B77F1D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2CCA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31345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B3125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2F6F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59ECB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DA701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09D1E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C67EB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F6CB6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6015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CF298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9B4E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DE1F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3086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16A71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21111247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8599B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6690D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CF6B0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922F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E2AA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471DD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516EE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18F9B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310B9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59FF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262B2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527D5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A03EE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A609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78599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B30045" w:rsidRPr="004A76B1" w14:paraId="6B9F5E08" w14:textId="77777777" w:rsidTr="00B77F1D">
        <w:trPr>
          <w:trHeight w:val="31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F6F84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Подпрограмма 4 «Управление муниципальными финансами» </w:t>
            </w:r>
          </w:p>
        </w:tc>
      </w:tr>
      <w:tr w:rsidR="00B30045" w:rsidRPr="004A76B1" w14:paraId="0F0BA6A5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E7597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60B83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50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Разработка проекта бюджета и исполнение бюджета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87414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E16A2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B2877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4325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4A76B1" w14:paraId="7C25736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4D19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9A34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9228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E38B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72634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57675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17D155F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C9836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C39EE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B2CCA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1A48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230C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70D2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0BF750D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C7ED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FAACD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65AF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9BECC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D65EB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D3C1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5AF7415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E5261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22B7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7A9DD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7307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BA89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E79E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5CA42D0B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93CB0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0AC7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Проведение работы с главными администраторами по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представлению прогноза поступления доходов и исполнению бюджета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4685F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8F0C8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DFA9A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7C17A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4A76B1" w14:paraId="1DF4CEE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0F4D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E6B0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7D7E0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7D39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Средства бюджета Московской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E136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1B9A2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7BD77806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B2A23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56B6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F5FEF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364E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82F90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97D51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4A6D042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246AC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0293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DAA25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92984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E8D04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C2B7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4AB58E06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44DFF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50455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801EA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59C0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E08A5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73F5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486D77F5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16567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000EB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50.02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Формирование прогноза поступлений налоговых и неналоговых доходов в местный бюджет на предстоящий месяц с разбивкой по дням в целях детального прогнозирования ассигнований для финансирования социально значимых расходов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41432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B9B2E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1197F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0EC1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4A76B1" w14:paraId="711172D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FD0C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19A69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95E4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41A43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45286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2BA2C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4384C72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6F1F7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17A44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4FAA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11870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75082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5C0D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77F6CD8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A3B4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1E20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8CCF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0C99F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C72D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4DE27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6CAB867" w14:textId="77777777" w:rsidTr="00B77F1D">
        <w:trPr>
          <w:trHeight w:val="15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3747A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C5821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1CF98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9CD6C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E969D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8F12A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CF169DB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11224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DF0D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Снижение уровня 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ED2E2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10D4B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BDCAC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7DFC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4A76B1" w14:paraId="4F5155A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76BAB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E6F01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5F09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3A72F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5A5A5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48437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1204E76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F68D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6E2E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EB215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6BD32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FC43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6B45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4D40782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6EBFD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C24CB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059F09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2E99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8577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FF613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6527860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E6AD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507C2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74E8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BD767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603F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269F4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5A3ECB2F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4E03A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EEE53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51.01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Разработка мероприятий, направленных на увеличение доходов и снижение </w:t>
            </w:r>
            <w:r>
              <w:rPr>
                <w:rFonts w:ascii="Arial" w:hAnsi="Arial" w:cs="Arial"/>
                <w:sz w:val="24"/>
                <w:szCs w:val="24"/>
              </w:rPr>
              <w:t>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DCA77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0EEA0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9F2FA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F467C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B30045" w:rsidRPr="004A76B1" w14:paraId="014FBF6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05AE4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AC7D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D11683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597B2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D65FA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09DBA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60E8E84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F0CF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22AB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3C9327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E62A9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FDB50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15DDC1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6959912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43B0B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F9FED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37DB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B957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D3213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AF4E3F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045" w:rsidRPr="004A76B1" w14:paraId="3F6DAC8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1EC25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D07A8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B850E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C5FCD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3FCBC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F39A26" w14:textId="77777777" w:rsidR="00B30045" w:rsidRPr="004A76B1" w:rsidRDefault="00B30045" w:rsidP="00B30045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8163BA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17DBD3DA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675B20A5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2E003A9A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59D4E58F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577780F4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1E9B00F6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3B809B8F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FDC8DA5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B32E4D5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A819CD0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6969C4CE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9B00C99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1E0036E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9F04F21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318795B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CF48622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BCA7363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0B956CF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214425BB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E684B4D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21DB70C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903F452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7C0A0AA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43E08069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6AB1024" w14:textId="77777777" w:rsidR="00B30045" w:rsidRPr="00443559" w:rsidRDefault="00B30045" w:rsidP="00B30045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B97004F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AF39843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E2519B4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05806A6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C03FC99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1FFE61CF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CFB0F12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467E33AE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29163B6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4EAB4496" w14:textId="77777777" w:rsidR="00B30045" w:rsidRPr="00443559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1B7317EB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9695BA7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5</w:t>
      </w:r>
    </w:p>
    <w:p w14:paraId="49EDE1DF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45FEF770" w14:textId="77777777" w:rsidR="00B30045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</w:p>
    <w:p w14:paraId="61674BD7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6E6EF3">
        <w:rPr>
          <w:rFonts w:ascii="Arial" w:eastAsiaTheme="minorEastAsia" w:hAnsi="Arial" w:cs="Arial"/>
        </w:rPr>
        <w:t>муниципальной программы "Управление имуществом и финансами"</w:t>
      </w:r>
    </w:p>
    <w:p w14:paraId="52D5743C" w14:textId="77777777" w:rsidR="00B30045" w:rsidRPr="00443559" w:rsidRDefault="00B30045" w:rsidP="00B30045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61D908AC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E2E9762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C726FD5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0D390112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5EEAB5FA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6D5418A0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4E41A60A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78BA779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3A49EA1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D665FE0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B7908F8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D59B77C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5E0DC06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E65B311" w14:textId="77777777" w:rsidR="00B30045" w:rsidRPr="006E6EF3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1981"/>
        <w:gridCol w:w="1787"/>
        <w:gridCol w:w="1786"/>
        <w:gridCol w:w="1786"/>
        <w:gridCol w:w="1786"/>
        <w:gridCol w:w="1786"/>
      </w:tblGrid>
      <w:tr w:rsidR="00B30045" w:rsidRPr="008D6F68" w14:paraId="223E2F86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34154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8D6F68">
              <w:rPr>
                <w:rFonts w:ascii="Arial" w:hAnsi="Arial" w:cs="Arial"/>
                <w:b/>
                <w:bCs/>
              </w:rPr>
              <w:t>Паспорт муниципальной подпрограммы 5</w:t>
            </w:r>
            <w:r w:rsidRPr="008D6F68">
              <w:rPr>
                <w:rFonts w:ascii="Arial" w:hAnsi="Arial" w:cs="Arial"/>
                <w:b/>
                <w:bCs/>
              </w:rPr>
              <w:br/>
              <w:t>«Обеспечивающая подпрограмма»</w:t>
            </w:r>
            <w:r w:rsidRPr="008D6F68">
              <w:rPr>
                <w:rFonts w:ascii="Arial" w:hAnsi="Arial" w:cs="Arial"/>
                <w:b/>
                <w:bCs/>
              </w:rPr>
              <w:br/>
              <w:t>муниципальной программы "Управление имуществом и финансами"</w:t>
            </w:r>
          </w:p>
        </w:tc>
      </w:tr>
      <w:tr w:rsidR="00B30045" w:rsidRPr="008D6F68" w14:paraId="1008DCBC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B1F2D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BDB656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 xml:space="preserve">Заместитель Главы Администрации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8D6F68">
              <w:rPr>
                <w:rFonts w:ascii="Arial" w:hAnsi="Arial" w:cs="Arial"/>
              </w:rPr>
              <w:t xml:space="preserve"> округа – Т.А.Пирогова</w:t>
            </w:r>
          </w:p>
        </w:tc>
      </w:tr>
      <w:tr w:rsidR="00B30045" w:rsidRPr="008D6F68" w14:paraId="685FCF78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08C37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lastRenderedPageBreak/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3F2AF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 xml:space="preserve">Администрация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8D6F68">
              <w:rPr>
                <w:rFonts w:ascii="Arial" w:hAnsi="Arial" w:cs="Arial"/>
              </w:rPr>
              <w:t xml:space="preserve"> округа </w:t>
            </w:r>
          </w:p>
        </w:tc>
      </w:tr>
      <w:tr w:rsidR="00B30045" w:rsidRPr="008D6F68" w14:paraId="106300B3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A71FF6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81F364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 xml:space="preserve">Обеспечение сбалансированности и устойчивости бюджета </w:t>
            </w:r>
            <w:r>
              <w:rPr>
                <w:rFonts w:ascii="Arial" w:hAnsi="Arial" w:cs="Arial"/>
              </w:rPr>
              <w:t>муниципального</w:t>
            </w:r>
            <w:r w:rsidRPr="008D6F68">
              <w:rPr>
                <w:rFonts w:ascii="Arial" w:hAnsi="Arial" w:cs="Arial"/>
              </w:rPr>
              <w:t xml:space="preserve"> округа, повышение качества и прозрачности управления муниципальными финансами</w:t>
            </w:r>
          </w:p>
        </w:tc>
      </w:tr>
      <w:tr w:rsidR="00B30045" w:rsidRPr="008D6F68" w14:paraId="49BF042F" w14:textId="77777777" w:rsidTr="00B77F1D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E7D70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Подпрограмма 5 «Обеспечивающая подпрограмма»</w:t>
            </w:r>
          </w:p>
        </w:tc>
      </w:tr>
      <w:tr w:rsidR="00B30045" w:rsidRPr="008D6F68" w14:paraId="18F8395E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05864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1BBB96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 xml:space="preserve">Реализация мероприятий по обеспечению деятельности Администрации Рузского </w:t>
            </w:r>
            <w:r>
              <w:rPr>
                <w:rFonts w:ascii="Arial" w:hAnsi="Arial" w:cs="Arial"/>
              </w:rPr>
              <w:t>муниципального</w:t>
            </w:r>
            <w:r w:rsidRPr="008D6F68">
              <w:rPr>
                <w:rFonts w:ascii="Arial" w:hAnsi="Arial" w:cs="Arial"/>
              </w:rPr>
              <w:t xml:space="preserve"> округа</w:t>
            </w:r>
          </w:p>
        </w:tc>
      </w:tr>
      <w:tr w:rsidR="00B30045" w:rsidRPr="008D6F68" w14:paraId="0C0A494C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BD96C1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8D6F68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4D2827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Расходы (тыс. рублей)</w:t>
            </w:r>
          </w:p>
        </w:tc>
      </w:tr>
      <w:tr w:rsidR="00B30045" w:rsidRPr="008D6F68" w14:paraId="1F788EE2" w14:textId="77777777" w:rsidTr="00B77F1D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AA960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9F42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7D702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02E99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88E1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FFD1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D5B6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2027 год</w:t>
            </w:r>
          </w:p>
        </w:tc>
      </w:tr>
      <w:tr w:rsidR="00B30045" w:rsidRPr="008D6F68" w14:paraId="4FC14841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0E2F5E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 xml:space="preserve">Средства бюджета </w:t>
            </w:r>
            <w:r w:rsidRPr="008D6F68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3C1CFE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45204,01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30E8DB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61F651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337CAF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317C4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F3C460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B30045" w:rsidRPr="008D6F68" w14:paraId="427754B0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DB3FD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EECA99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DF39AF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4A9D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E490F2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9966B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622F0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</w:tr>
      <w:tr w:rsidR="00B30045" w:rsidRPr="008D6F68" w14:paraId="5B590627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F8B562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Средства бюджета</w:t>
            </w:r>
            <w:r w:rsidRPr="008D6F6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муниципального</w:t>
            </w:r>
            <w:r w:rsidRPr="008D6F68">
              <w:rPr>
                <w:rFonts w:ascii="Arial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35B73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2339613,78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8258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422139,59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4118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515070,46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0E99F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622258,90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1F251F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392877,15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FDE1E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387267,69</w:t>
            </w:r>
          </w:p>
        </w:tc>
      </w:tr>
      <w:tr w:rsidR="00B30045" w:rsidRPr="008D6F68" w14:paraId="101CD645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4DFD8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40B72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37E15E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DA709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DB1D3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EBD648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83316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0,00</w:t>
            </w:r>
          </w:p>
        </w:tc>
      </w:tr>
      <w:tr w:rsidR="00B30045" w:rsidRPr="008D6F68" w14:paraId="4A416BF3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4D189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F73EA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2384817,79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2B43E5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435043,60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856B9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547370,46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83C954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622258,90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F785A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392877,15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8F08F" w14:textId="77777777" w:rsidR="00B30045" w:rsidRPr="008D6F68" w:rsidRDefault="00B30045" w:rsidP="00B30045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D6F68">
              <w:rPr>
                <w:rFonts w:ascii="Arial" w:hAnsi="Arial" w:cs="Arial"/>
              </w:rPr>
              <w:t>387267,69</w:t>
            </w:r>
          </w:p>
        </w:tc>
      </w:tr>
    </w:tbl>
    <w:p w14:paraId="4AD7267D" w14:textId="77777777" w:rsidR="00B30045" w:rsidRPr="00443559" w:rsidRDefault="00B30045" w:rsidP="00B30045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3AEC61C0" w14:textId="77777777" w:rsidR="00B30045" w:rsidRPr="00443559" w:rsidRDefault="00B30045" w:rsidP="00B30045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196EE283" w14:textId="77777777" w:rsidR="00B30045" w:rsidRPr="00443559" w:rsidRDefault="00B30045" w:rsidP="00B30045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5</w:t>
      </w:r>
    </w:p>
    <w:p w14:paraId="4DF4744F" w14:textId="77777777" w:rsidR="00B30045" w:rsidRPr="00443559" w:rsidRDefault="00B30045" w:rsidP="00B30045">
      <w:pPr>
        <w:shd w:val="clear" w:color="auto" w:fill="FFFFFF" w:themeFill="background1"/>
        <w:contextualSpacing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</w:p>
    <w:p w14:paraId="361EE7CC" w14:textId="77777777" w:rsidR="00B30045" w:rsidRPr="00443559" w:rsidRDefault="00B30045" w:rsidP="00B30045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AF4291" w14:textId="77777777" w:rsidR="00B30045" w:rsidRPr="00443559" w:rsidRDefault="00B30045" w:rsidP="00B30045">
      <w:pPr>
        <w:shd w:val="clear" w:color="auto" w:fill="FFFFFF" w:themeFill="background1"/>
        <w:contextualSpacing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Подпрограмма «Обеспечивающая подпрограмма»</w:t>
      </w:r>
      <w:r>
        <w:rPr>
          <w:rFonts w:ascii="Arial" w:hAnsi="Arial" w:cs="Arial"/>
        </w:rPr>
        <w:t xml:space="preserve">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  <w:r w:rsidRPr="00443559">
        <w:rPr>
          <w:rFonts w:ascii="Arial" w:hAnsi="Arial" w:cs="Arial"/>
        </w:rPr>
        <w:t xml:space="preserve"> </w:t>
      </w:r>
      <w:r w:rsidRPr="00443559">
        <w:rPr>
          <w:rFonts w:ascii="Arial" w:eastAsiaTheme="minorEastAsia" w:hAnsi="Arial" w:cs="Arial"/>
        </w:rPr>
        <w:t xml:space="preserve">Рузского </w:t>
      </w:r>
      <w:r>
        <w:rPr>
          <w:rFonts w:ascii="Arial" w:eastAsiaTheme="minorEastAsia" w:hAnsi="Arial" w:cs="Arial"/>
        </w:rPr>
        <w:t>муниципального</w:t>
      </w:r>
      <w:r w:rsidRPr="00443559">
        <w:rPr>
          <w:rFonts w:ascii="Arial" w:eastAsiaTheme="minorEastAsia" w:hAnsi="Arial" w:cs="Arial"/>
        </w:rPr>
        <w:t xml:space="preserve"> округа Московской области на 2023-2027 годы</w:t>
      </w:r>
      <w:r w:rsidRPr="00443559">
        <w:rPr>
          <w:rFonts w:ascii="Arial" w:hAnsi="Arial" w:cs="Arial"/>
        </w:rPr>
        <w:t xml:space="preserve"> (далее - Подпрограмма) сформирована в рамках выполнения </w:t>
      </w:r>
      <w:r w:rsidRPr="00443559">
        <w:rPr>
          <w:rFonts w:ascii="Arial" w:hAnsi="Arial" w:cs="Arial"/>
        </w:rPr>
        <w:lastRenderedPageBreak/>
        <w:t xml:space="preserve">задач по совершенствованию системы муниципального управления и эффективности обеспечения деятельности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её структурных подразделений.</w:t>
      </w:r>
    </w:p>
    <w:p w14:paraId="10999D21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Основанием для разработки Подпрограммы является постановление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от 07.11.2022 № 5391 «Об утверждении перечня муниципальных программ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вступающих в действие с 01.01.2023».</w:t>
      </w:r>
    </w:p>
    <w:p w14:paraId="702DB667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Цели и задачи Подпрограммы.</w:t>
      </w:r>
    </w:p>
    <w:p w14:paraId="24BB8F32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Подпрограмма разработана в целях повышения эффективности организационного, нормативно-правового и финансового обеспечения, развития и укрепления материально-технической базы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ее структурных подразделений с правами юридических лиц, а также  в целях повышения эффективности содержания имущества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необходимого для обеспечения деятельности органов  местного самоуправления, а также финансового обеспечения развития и укрепления материально-технической базы администрации Рузского </w:t>
      </w:r>
      <w:r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4A713BB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ходе реализации Подпрограммы реализуются основные мероприятия</w:t>
      </w:r>
    </w:p>
    <w:p w14:paraId="750CD16A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</w:rPr>
        <w:t xml:space="preserve">- </w:t>
      </w:r>
      <w:r w:rsidRPr="00443559">
        <w:rPr>
          <w:rFonts w:ascii="Arial" w:hAnsi="Arial" w:cs="Arial"/>
          <w:shd w:val="clear" w:color="auto" w:fill="FFFFFF"/>
        </w:rPr>
        <w:t>Создание условий для реализации полномочий органов местного самоуправления;</w:t>
      </w:r>
    </w:p>
    <w:p w14:paraId="07CACBF8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>- Мероприятия, реализуемые в целях создания условий для реализации полномочий органов местного самоуправления.</w:t>
      </w:r>
    </w:p>
    <w:p w14:paraId="09FF9155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2C77321C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73CA39E8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301C5C0A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4B03AEB1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6751ABF1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433E2F1E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43A26153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477C754F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0CAD2E78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6ADC721B" w14:textId="77777777" w:rsidR="00B30045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p w14:paraId="26125EB6" w14:textId="77777777" w:rsidR="00B30045" w:rsidRPr="00443559" w:rsidRDefault="00B30045" w:rsidP="00B30045">
      <w:pPr>
        <w:shd w:val="clear" w:color="auto" w:fill="FFFFFF" w:themeFill="background1"/>
        <w:jc w:val="both"/>
        <w:rPr>
          <w:rFonts w:ascii="Arial" w:hAnsi="Arial" w:cs="Arial"/>
          <w:shd w:val="clear" w:color="auto" w:fill="FFFFFF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1850"/>
        <w:gridCol w:w="1284"/>
        <w:gridCol w:w="1644"/>
        <w:gridCol w:w="1122"/>
        <w:gridCol w:w="1014"/>
        <w:gridCol w:w="1014"/>
        <w:gridCol w:w="1014"/>
        <w:gridCol w:w="1014"/>
        <w:gridCol w:w="1014"/>
        <w:gridCol w:w="1014"/>
        <w:gridCol w:w="1739"/>
      </w:tblGrid>
      <w:tr w:rsidR="00B30045" w:rsidRPr="008D6F68" w14:paraId="7F25C83B" w14:textId="77777777" w:rsidTr="00B77F1D">
        <w:trPr>
          <w:trHeight w:val="315"/>
        </w:trPr>
        <w:tc>
          <w:tcPr>
            <w:tcW w:w="0" w:type="auto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82AFC" w14:textId="77777777" w:rsidR="00B30045" w:rsidRPr="008D6F68" w:rsidRDefault="00B30045" w:rsidP="00B30045">
            <w:pPr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Перечень мероприятий подпрограммы 5</w:t>
            </w: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br/>
              <w:t xml:space="preserve">«Обеспечивающая подпрограмма» </w:t>
            </w: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br/>
              <w:t>муниципальной программы "Управление имуществом и финансами"</w:t>
            </w:r>
          </w:p>
        </w:tc>
      </w:tr>
      <w:tr w:rsidR="00B30045" w:rsidRPr="008D6F68" w14:paraId="66611855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7F729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№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5C38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Подпрограммы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F01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2F8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005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Всего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0A30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B57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Объемы финансирования по годам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5DD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Ответственный за выполнение мероприятия</w:t>
            </w:r>
          </w:p>
        </w:tc>
      </w:tr>
      <w:tr w:rsidR="00B30045" w:rsidRPr="008D6F68" w14:paraId="40641F9E" w14:textId="77777777" w:rsidTr="00B77F1D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EF59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43E8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2DEFD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5601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711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80121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41CE2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E55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8DD4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CED9E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8AEB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77AE3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BE925B6" w14:textId="77777777" w:rsidTr="00B77F1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1DD8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4DE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AD087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9EE5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A9101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B1AB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9BFE8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F34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01FE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9EE5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97B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55213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</w:t>
            </w:r>
          </w:p>
        </w:tc>
      </w:tr>
      <w:tr w:rsidR="00B30045" w:rsidRPr="008D6F68" w14:paraId="48D8A29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5877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DB45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Основное мероприятие 01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Создание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0320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F2124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503E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2767810,40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64101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434537,90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C9DA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546622,98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E0CC7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621528,40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1535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392113,35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B7F7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386503,89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B0AF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386503,89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3B23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25C2ECB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293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40D5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D17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487C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F0113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219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4EF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F41BA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552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9FFB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52A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C1A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F8F85F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00F0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F3AB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C9E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565B3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F51D9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C61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FCC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20FF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657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66EC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9050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5EB69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3AF7B6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1316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5C51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BC5E4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7993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E8A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2300972,50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862D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421633,89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C836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514322,98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693F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621528,40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C2CA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392113,35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0C2C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386503,89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9D6A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386503,89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5C1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516100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1E83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ABC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DCA0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13CE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5F3A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90FE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C9E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9AF15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2873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D20C8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7F60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659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90063E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71B85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B95B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01.01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Функционирование высшего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должностного лица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7DA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6880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2182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29487,55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651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AFCF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5402,86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BC91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9041,30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342D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3DCB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6A98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1719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lastRenderedPageBreak/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695DCCC6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5AD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D42E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0B6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33E8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16A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1AE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494DC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A1B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416E9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B43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A155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66EB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6E7A55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85C6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0B15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4A34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D1EEA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DB1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24C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07F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9603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1F321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273E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537F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FE1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A11BFA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BE711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05569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709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8F04F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E12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25606,82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D7CC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D11A9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5402,86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F518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9041,30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C248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58A2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4C7D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3720,89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70950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C0BB74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F328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53D9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CA1E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FFA79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CA5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F2CC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56AD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FFAC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9A6B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1322F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314E5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97866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5D085C2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829F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E2B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01.02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администрации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6712B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4644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BD23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1407815,15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4C9C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195868,91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EDF79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274494,26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F3D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271817,03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258B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225590,81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70BF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220022,07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D685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220022,07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1795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07128DA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A826E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9A4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2D12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FF09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24293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4EE3B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4076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1BEA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0ACC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90B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16B91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C6B4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C0623B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081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128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78DFE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324F9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2480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7E8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42BCA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CE0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9F2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49C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51E0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30DF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DE4212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9533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F0C6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F9B2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C18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5932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1179646,24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7AF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182964,90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E43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242194,26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BB9C8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271817,03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018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225590,81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60D2D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220022,07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850A3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220022,07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511A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C65568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D94A1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FCE5B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4A91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D8BA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273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B872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017F2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7865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6A6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B8189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935F0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B135B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2015E4E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4B4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7FAB0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01.03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Комитеты и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 xml:space="preserve">отраслевые управления при администрации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177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DF4D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AAAE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2533,18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1BB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A7713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AE1A3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30EA1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1C8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D052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091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Управление делами Администраци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 xml:space="preserve">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29FDD0F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B9B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CDA4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247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2FDB8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562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AF7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D8A0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8BCCA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37BC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C0D4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A758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FF020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D33FBB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454D7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B9DCF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5EF0E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4CD3D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66C32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5A95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30B3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634F4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E43F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76A7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14BD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AD73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3E30351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4D7B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777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183A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5CBA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93BC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023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1BE3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F6ED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972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BC541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2881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5C9C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ACABFE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2F9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B148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BFFF4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B1E88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32DF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B45A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B4B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5C4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9DE5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8070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C35C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582D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3F23F2A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14B4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293E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01.04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(оказание услуг) муниципальных органов - комитет по экономике (Указать)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0D0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ADA1F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A9C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CEBC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17EB5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D37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243A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F6FD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682D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AC60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420EF96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6E1D8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6F93C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84AA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83861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B95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688F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1CE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9BE7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CAE5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0890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CA7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B0C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E6FB7E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8220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40C0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ED8A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F8B7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2719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BDE6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4F4B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09F6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522C3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76FE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0CF2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D826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8BCFC9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EEEB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D2BA6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47159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3C64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A60C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4F2A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5AEE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E478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EA5F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5CAC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5454A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10D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D4D70B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3441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ECC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6D8A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18BC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CD26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3FF7A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C9C2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D07A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0159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C186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E8E0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7C0E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BB4B919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9644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915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01.05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Обеспечение деятельности финансового органа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7B505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C6800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9BB7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124362,45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09D6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DC9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21055,63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CD2D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23395,57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445A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E90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2C879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59EB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Управление делами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 xml:space="preserve">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5A70253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2DEA6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85F7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6BA5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BDAE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3109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3038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051EF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8294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981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27859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3BE2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F0F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76AD0A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51304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630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F7D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A2C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98C5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AF7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1E9D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9EE7C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2E3E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25FD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84CFB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20BFC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DE3FB4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D42F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20B3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A226C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B701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D3B1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104172,83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4F775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A22DE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21055,63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C6F2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23395,57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4FD3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7F6DA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9F35B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19907,21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DCFD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CC50DB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C287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A1E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1A6F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E09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4011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EA33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C7AD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4F36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5AD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0D608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3D56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2FAB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04D41C6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AD1C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28326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01.06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(оказание услуг) муниципальных учреждений - централизованная бухгалтерия муниципального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2170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DB5BE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60956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303081,52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50D2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B0435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48514,66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15504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53611,00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5998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05D1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90DF6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833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3FA2306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E11C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19BB9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3E33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42C1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BA7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42E8D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EC712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BCC8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D0A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3860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7BC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29BF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ED4F30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2713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D28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7103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9559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9B57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A39A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75AA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1A9AA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AD0F8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3993B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4E6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5720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D7F9E5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7D188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22047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1185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43CAC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7BD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256958,66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2112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87B8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48514,66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46E4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53611,00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AB48F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1A15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C321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51611,00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EB14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B359931" w14:textId="77777777" w:rsidTr="00B77F1D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EA4FE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07A0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B6F3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BAAC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6F7CA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0DE5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2315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F583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C056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C9EF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F24A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AB2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C5B386F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2D96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1.7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9F2F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01.07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(оказание услуг) муниципальных учреждений - обеспечение деятельности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0BE0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A410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1591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695900,87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758C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923E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173458,38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6DF6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173640,46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9692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80DC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A2D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A70A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МБУ РГО "ЦОД ОМСУ РГО"</w:t>
            </w:r>
          </w:p>
        </w:tc>
      </w:tr>
      <w:tr w:rsidR="00B30045" w:rsidRPr="008D6F68" w14:paraId="2FF99C5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90CA5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AF91D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7BF4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5325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035A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76FB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8D8C1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450D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340B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33A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7A2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BB7EB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67E116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F3E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4CC51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32AE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6D4E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6E7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8C85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DBC4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0ADB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8B9C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F7C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D40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A290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FF314D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6F6B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8EC7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158A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8032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1817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550742,09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B0D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42E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173458,38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86B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173640,46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95EE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E8B6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AC0E0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67881,08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206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70430B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7267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0B91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5DD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C5F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E3B8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F06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B65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8754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6C0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D91B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9D22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CF76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9E9B258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E352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ABE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01.08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Организация и осуществление мероприятий по мобилизационной подготовке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CB86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E6427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91715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6822,41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66F8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E13B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E06F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2172,92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D55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6E4B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687D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A729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Отдел мобилизационной работы</w:t>
            </w:r>
          </w:p>
        </w:tc>
      </w:tr>
      <w:tr w:rsidR="00B30045" w:rsidRPr="008D6F68" w14:paraId="212D5F1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6B953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4912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5CCA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BEA3E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325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D4CD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888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C735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66441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4F26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928D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3EED9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37925D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600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26E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CA9A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43C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35C7D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406B1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59C9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865E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952A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448F0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2F1E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C991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864C84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AED0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430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7A366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85E3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1669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6188,41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49D2B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25F2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C432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2172,92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DA8DB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7A98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36C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1026,26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A24CB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373569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49C3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CADC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857B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278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0EF7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2C5C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EEF3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FEDB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AF0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5EA3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AA19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9F68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DE3522D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CD5E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B711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01.09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Взносы в уставной капитал муниципальных предприятий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2D33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2EA3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4553D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AEC72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1B38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47E1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9873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834B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930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E94AB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0CFCBF0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D455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D093B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0B1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6DD3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699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862B0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D8D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DC4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C4A5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BFB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020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9B97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ECD083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395C3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9285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24576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8DD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2CF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28763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4D39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9DC1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6D34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38E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3FD62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729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6CE2A7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C153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ADC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E1F0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D8570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F96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9C592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533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633C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CDC1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383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900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D1D4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958872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40EA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7026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A4EFC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90945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8AE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6ECB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90DF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6D8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D78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B91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9800C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2AB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D27132B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4714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EC56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01.10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Взносы в общественные организации (Уплата членских взносов членами Совета муниципальных образований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Московской области)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CF2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A1EE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40B62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1413,00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9B5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3A1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C60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209C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9EDE4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23DB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C622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Финансовое управление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5B2A236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1744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B2C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F3D9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E9DB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04F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396E0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3DBFE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F6F8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A15C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7887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F74C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4397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2A960C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9D92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02199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CA7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D947F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AA26A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995A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43731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A356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7E2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823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30A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38C3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252EEB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F36D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C8C07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8D8C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A2A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6057D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17DAA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2D28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2B69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34C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C8B9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7921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250,00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FC83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AF4C49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9BB4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570F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FE0E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8DFE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57D5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AB9E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DAAB7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1825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263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3ED7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F19C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BDEB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3827038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5BBA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9BD7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01.11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Материально-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техническое и организационное обеспечение деятельности старосты сельского населенного пункта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B82B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5DCD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95BB3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3B6AA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78057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76ED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8C46F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8AD4C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12DE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61B4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32F7A5C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17CD4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29FB9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A577D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F459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14225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76453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4B02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B0FA0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7413E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2CD5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9BD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F3B8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97BFB4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9EF4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0716C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01DD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9113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B255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3C8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E483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A8169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767F3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A04F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9E52B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D863D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A6375F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631B5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CEF4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14A81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80B19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2A2C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BDB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17827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4E30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B553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5E14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94C4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014F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09EEFE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B224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27A3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B52D0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8DCB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C4B26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E2A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ABE3A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4AAFB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4455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9E59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DD2E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4F3B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465747D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6BC8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5A41E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01.13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Осуществление мер по противодействию коррупции в границах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F3F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443F1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34C7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D335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C9AE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78A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0844A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3F7B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8361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CD93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15C1CA1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3295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A43B5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85C6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0C09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D6AF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1E50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0A962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E45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0E3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CC631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02E02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EB7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350A746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71F45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B8C69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A66B4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EBB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2440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C7C9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832C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EB43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9457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4382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4AD3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33D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B351E7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2E1B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FB7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8741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173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0898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BC8B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4164C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308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115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4F736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B2D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D3F39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7A80202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DE3B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93204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49EF1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691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B4CB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AA5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769D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96919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5C935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E4F7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8C86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1145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CBF9ADC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1D1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0C6F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01.14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Принятие устава муниципального образования и внесение в него изменений и дополнений, издание муниципальных правовых актов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FEB63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A25C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9AE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2D404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06FA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592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9EFC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C0AF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2399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B4EB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0FF7BCE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A4C5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A3D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3036D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37C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3FB9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C7F8D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166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DD25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ED78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7674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2EDD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5ADD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1F9601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779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A121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865E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0FA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6FA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9F5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D7D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D37EB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028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8A0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C78D4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511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4BB119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E7B9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D4B1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95ED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963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C58BC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9106F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C54D9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E1F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5D6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06881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9FAA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6F23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8B04BB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9E47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F0F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6459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D5EE2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1D4E1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A9E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176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2F0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F615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94FD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DF1C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54864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51C00A6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55003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F752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01.15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Организация сбора статистических показателей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1726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2A7E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4055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C70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49AF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58C3B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58940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4916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A54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4AEAB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B30045" w:rsidRPr="008D6F68" w14:paraId="543F14B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5185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774A2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64D1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5379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C1E62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A677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4D91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7A539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E51C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70E20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CFEB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38A5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45B772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0B1D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F5F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6F50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643E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AD08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2A4F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479A2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15F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F308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8F05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D4D31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B3875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CAE9AF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F72A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386C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A5310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5684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lastRenderedPageBreak/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1F597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8FB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A4CF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88F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FAE7C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9ACA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614BE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AA4F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568695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7C04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CCEA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3A94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7279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0FB8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DA3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E31B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30C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5C57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0FC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95C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C42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92E11C3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9E726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758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01.16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муниципальных центров управления регионом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2039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55800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C71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68240,96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4455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91C4C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10457,00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37E5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14354,08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6B86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4643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24EF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055F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МКУ "МЦУР РГО МО"</w:t>
            </w:r>
          </w:p>
        </w:tc>
      </w:tr>
      <w:tr w:rsidR="00B30045" w:rsidRPr="008D6F68" w14:paraId="112684F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6C324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D13F0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6BF8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1855B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9CB6B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9E8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0644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22F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62F3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12C38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4571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EE75B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80F9B8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C699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EA322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9214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36A2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753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3A5CB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0297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7C6D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309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1F6A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33BE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053E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FB6793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CEAF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37A3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976C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68B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A3FD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57420,59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D82F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D5B4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10457,00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7538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14354,08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1631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6CF5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024E3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10869,84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F60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A1A5C28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54AB9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68DE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EA1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84E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F4976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60A6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D5E3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79029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58B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B26B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E3657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8AE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47A6807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4E69F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44C1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01.17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Обеспечение деятельности муниципальных казенных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учреждений в сфере закупок товаров, работ, услуг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B7039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110F3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2AC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66425,31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037F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10B3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11470,65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B231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11518,04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5991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11256,27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6DFC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11215,55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E56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11215,55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A358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МКУ "ЦЗ"</w:t>
            </w:r>
          </w:p>
        </w:tc>
      </w:tr>
      <w:tr w:rsidR="00B30045" w:rsidRPr="008D6F68" w14:paraId="0DB7B4A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598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E57D2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FF9F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A4681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3A9B9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6FCA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AAC29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F6CE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F1D4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3A3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59F8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94DB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D5C7EE0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99101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0B953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7CA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E29F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FD00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D1E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75DD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3A2A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73B2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87CD4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DA0D1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4A9A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74DB73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7C14B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348DC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09D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1B1C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25ED6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56676,06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0987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B64BE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11470,65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B812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11518,04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E604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11256,27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5496E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11215,55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D095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11215,55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CCDD2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9BF26A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B08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0608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719E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8A88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60A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9D5C3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841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2FB9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DA7A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5F09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9B7D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80E7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2C2A946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B66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DC252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Мероприятие 01.18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Субсидии, подлежащие перечислению в бюджет Московской области из бюджетов городских округов Московской области, в рамках расчета "отрицательного" трансферта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9D84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3BF6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661E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B20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9EE7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0D442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BB97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636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5B843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ED46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6F7BCF5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E4CB1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509B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C36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9FD9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859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5EAC5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07199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6CA8E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98FF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4CA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25298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B814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BE83183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18D4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C69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6592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116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255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0754E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5088F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A359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4C1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A7BF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740CC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B1B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5BB89F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C025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7D31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25B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0E78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30B4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9391E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5033F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E557E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9167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9001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99CB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1A65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DE85655" w14:textId="77777777" w:rsidTr="00B77F1D">
        <w:trPr>
          <w:trHeight w:val="9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A8CD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243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6AED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26B9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79F7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E210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5E0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83DB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240F6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70140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BC0A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074A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3BCD7FC3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44B3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ADC18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01.19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Субсидии из бюджета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 Московской области бюджетам других городских округов Московской области в целях софинансирования расходных обязательств, возникающих при выполнении полномочий органов местного самоуправления по решению вопросов местного значения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6FF8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E6F9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08FF3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32C1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3A4A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39856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BFEF6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F14B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B487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78B5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45EFE3E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AB21D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D68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18B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0324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F532F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B12CE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13BD6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525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9CE05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5680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9A2D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175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5FE0B39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4C6B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461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DDED4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3AA7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0F2E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AA4B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D3D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59B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E501C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1C76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CC40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6D03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11193D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01434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7DDB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1CAE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E285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39500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C028C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EA73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6F6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0862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A95E1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8C350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DA69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38C92EE" w14:textId="77777777" w:rsidTr="00B77F1D">
        <w:trPr>
          <w:trHeight w:val="258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6215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E9FE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E4F5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AC9CD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947D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68A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C881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25EDE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574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FD4A9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2420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EF8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E3A68A1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DBD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1.19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7AA10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Создание и содержание единой базы (облачной платформы) ведения бюджетного (бухгалтерского) учета в муниципальных учреждениях муниципального образования Московской области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Субсидии из бюджета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 Московской области бюджетам других городских округов Московской области в целях софинансирования расходных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обязательств, возникающих при выполнении полномочий органов местного самоуправления по решению вопросов местного значения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01C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C0F36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46270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553B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DCC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FC03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D86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CCF0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3850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8227B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D37C1B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CCB77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714F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DB2AA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0139D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14C4C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CDA7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996C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3187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DB2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B26A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5BB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EE6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72830E7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0FAB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0954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AB789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D403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5939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8CBD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589F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EC04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75D7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E2C9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590AC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FFD8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F3F4B61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E8CF6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69992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264FB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CD807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C7272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61728,00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60B0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51581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C66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61728,00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D8E30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A68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C857C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DC5F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A12CA53" w14:textId="77777777" w:rsidTr="00B77F1D">
        <w:trPr>
          <w:trHeight w:val="132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3BB1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10108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57F44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42EF6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E82C2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F36C5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8F8BE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F748B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ADF4A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90099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CC5B3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D42EC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F856A48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E8CA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BAD1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Основное мероприятие 03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Мероприятия, реализуемые в целях создания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4BFB7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AA8D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2D460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4275,08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E484A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C1321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747,48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A694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730,50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959DF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DABA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612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78F61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2984B50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4B20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1D436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AF619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0C1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592E0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484D2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C41C3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7A73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CE7D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17002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6E3C0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19A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95760A1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25B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F160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CCA28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3A6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A8A1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58DF4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7AB35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3FA0F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0F2E0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6668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B20DC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C6F2A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F9752A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2305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9C0F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0BF18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3C9E5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92ECC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3769,38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1AC1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82B6A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747,48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A5300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730,50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F77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04403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209F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763,80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669D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2F56EC2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4B43B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7266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D049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9DAEA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42A85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00F3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95222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CE6B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3C20E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C6DB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D7878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76A06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5794915F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A6D7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02.01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9E821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03.01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F23D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2FE16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5FE9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3487,88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48AB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2B9B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F7715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543,70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47D1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FF845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84E52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580A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3B7FA1B4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99D5E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B1054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24F59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EDCE6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3787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01588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E11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D2048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04AE5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A1571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7B1A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71D6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01D33CD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B53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D538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2AE37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665D7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CB8B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E7CCC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A6D46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2ED6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F03B3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1D90A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3AD1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505F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66DFDC5C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D2932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2E5E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19BC8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61A41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DFD5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3011,68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151B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A31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984B5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543,70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8F021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4F78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E0119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577,00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10A03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659319B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15A8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FC2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DB5FF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FDD57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F2C8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146EF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0EAC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6B4B8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D4A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55077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BE76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A04D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480EF3D2" w14:textId="77777777" w:rsidTr="00B77F1D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D0DE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02.02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ED056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Мероприятие 03.02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 xml:space="preserve">Организация работы по повышению квалификации муниципальных служащих и работников муниципальных учреждений, в т.ч. участие в </w:t>
            </w: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краткосрочных семинарах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F4A9D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569A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270B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787,20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BA6A3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92B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4EFDB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68400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D319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157BF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40F54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B30045" w:rsidRPr="008D6F68" w14:paraId="0AB65D9A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C9443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C0811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2441E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0AF9B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5D96B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CAAC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E141A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A092E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1D0E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285EA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4D9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CAAF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7780DD6F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31961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58C7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A1D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A53D1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69AE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11D5F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49CE7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82FA2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C4AB14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E3D51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7391E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B01E2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2E2E4DCD" w14:textId="77777777" w:rsidTr="00B77F1D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BBD8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6A6CB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D8AA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1B698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</w:r>
            <w:r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8D6F68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AC61D1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757,70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17FD9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2510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BE91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8D6F68">
              <w:rPr>
                <w:rFonts w:ascii="Arial" w:hAnsi="Arial" w:cs="Arial"/>
                <w:b/>
                <w:bCs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9E5E2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4D05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4A61A5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186,80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0B2F6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B30045" w:rsidRPr="008D6F68" w14:paraId="12176CE6" w14:textId="77777777" w:rsidTr="00B77F1D">
        <w:trPr>
          <w:trHeight w:val="9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B81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0DECE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80651F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B41967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8D6F68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3F2E4D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8D6F68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E02E6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61A5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0794A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D9CAC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43EA70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5977C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117738" w14:textId="77777777" w:rsidR="00B30045" w:rsidRPr="008D6F68" w:rsidRDefault="00B30045" w:rsidP="00B30045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14:paraId="27B966F5" w14:textId="77777777" w:rsidR="00B30045" w:rsidRPr="00C30E49" w:rsidRDefault="00B30045" w:rsidP="00B30045">
      <w:pPr>
        <w:jc w:val="both"/>
        <w:rPr>
          <w:rFonts w:ascii="Arial" w:hAnsi="Arial" w:cs="Arial"/>
          <w:shd w:val="clear" w:color="auto" w:fill="FFFFFF"/>
        </w:rPr>
      </w:pPr>
    </w:p>
    <w:bookmarkEnd w:id="5"/>
    <w:p w14:paraId="0EAF8FB6" w14:textId="77777777" w:rsidR="00B30045" w:rsidRPr="00C30E49" w:rsidRDefault="00B30045" w:rsidP="00B30045">
      <w:pPr>
        <w:jc w:val="both"/>
        <w:rPr>
          <w:rFonts w:ascii="Arial" w:hAnsi="Arial" w:cs="Arial"/>
          <w:shd w:val="clear" w:color="auto" w:fill="FFFFFF"/>
        </w:rPr>
      </w:pPr>
    </w:p>
    <w:p w14:paraId="7D81A4F8" w14:textId="77777777" w:rsidR="00B30045" w:rsidRDefault="00B30045" w:rsidP="00B30045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DBA0D09" w14:textId="77777777" w:rsidR="00B30045" w:rsidRPr="00443559" w:rsidRDefault="00B30045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bookmarkEnd w:id="2"/>
    <w:bookmarkEnd w:id="3"/>
    <w:bookmarkEnd w:id="4"/>
    <w:sectPr w:rsidR="00B30045" w:rsidRPr="00443559" w:rsidSect="001B4E53">
      <w:footerReference w:type="default" r:id="rId9"/>
      <w:pgSz w:w="16838" w:h="11906" w:orient="landscape"/>
      <w:pgMar w:top="1418" w:right="820" w:bottom="1702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0A920" w14:textId="77777777" w:rsidR="00CD266A" w:rsidRDefault="00860A33">
      <w:r>
        <w:separator/>
      </w:r>
    </w:p>
  </w:endnote>
  <w:endnote w:type="continuationSeparator" w:id="0">
    <w:p w14:paraId="60679924" w14:textId="77777777" w:rsidR="00CD266A" w:rsidRDefault="00860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06019"/>
      <w:docPartObj>
        <w:docPartGallery w:val="Page Numbers (Bottom of Page)"/>
        <w:docPartUnique/>
      </w:docPartObj>
    </w:sdtPr>
    <w:sdtEndPr/>
    <w:sdtContent>
      <w:p w14:paraId="27D57242" w14:textId="77777777" w:rsidR="001B4E53" w:rsidRDefault="001B4E5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28D10D0" w14:textId="77777777" w:rsidR="001B4E53" w:rsidRDefault="001B4E5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1F1D3" w14:textId="77777777" w:rsidR="00CD266A" w:rsidRDefault="00860A33">
      <w:r>
        <w:separator/>
      </w:r>
    </w:p>
  </w:footnote>
  <w:footnote w:type="continuationSeparator" w:id="0">
    <w:p w14:paraId="610A0748" w14:textId="77777777" w:rsidR="00CD266A" w:rsidRDefault="00860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222FA9"/>
    <w:multiLevelType w:val="multilevel"/>
    <w:tmpl w:val="63644D1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65" w:hanging="180"/>
      </w:pPr>
    </w:lvl>
  </w:abstractNum>
  <w:num w:numId="1" w16cid:durableId="1083335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revisionView w:inkAnnotation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55"/>
    <w:rsid w:val="0000748D"/>
    <w:rsid w:val="00007F17"/>
    <w:rsid w:val="000126AC"/>
    <w:rsid w:val="000659BC"/>
    <w:rsid w:val="00067CC7"/>
    <w:rsid w:val="0009782A"/>
    <w:rsid w:val="000A7B37"/>
    <w:rsid w:val="000B3350"/>
    <w:rsid w:val="000C403A"/>
    <w:rsid w:val="000E2A9F"/>
    <w:rsid w:val="000E7771"/>
    <w:rsid w:val="00104CE1"/>
    <w:rsid w:val="001236F2"/>
    <w:rsid w:val="0014283D"/>
    <w:rsid w:val="00156D7F"/>
    <w:rsid w:val="00166322"/>
    <w:rsid w:val="00177037"/>
    <w:rsid w:val="001B4E53"/>
    <w:rsid w:val="001D5536"/>
    <w:rsid w:val="00204151"/>
    <w:rsid w:val="002137D8"/>
    <w:rsid w:val="00225800"/>
    <w:rsid w:val="00234EC1"/>
    <w:rsid w:val="00265B52"/>
    <w:rsid w:val="002A1556"/>
    <w:rsid w:val="002D483D"/>
    <w:rsid w:val="002F51D8"/>
    <w:rsid w:val="00307856"/>
    <w:rsid w:val="00327057"/>
    <w:rsid w:val="00346427"/>
    <w:rsid w:val="003601EF"/>
    <w:rsid w:val="00366D85"/>
    <w:rsid w:val="00383FC0"/>
    <w:rsid w:val="00390D4D"/>
    <w:rsid w:val="003C7E49"/>
    <w:rsid w:val="003E4585"/>
    <w:rsid w:val="003F1E2E"/>
    <w:rsid w:val="00413931"/>
    <w:rsid w:val="00422F1F"/>
    <w:rsid w:val="0042492E"/>
    <w:rsid w:val="0046030E"/>
    <w:rsid w:val="004E4B9D"/>
    <w:rsid w:val="00506403"/>
    <w:rsid w:val="00510588"/>
    <w:rsid w:val="00533A6A"/>
    <w:rsid w:val="005B1F1A"/>
    <w:rsid w:val="005D2553"/>
    <w:rsid w:val="005F1AAE"/>
    <w:rsid w:val="00605223"/>
    <w:rsid w:val="006079AA"/>
    <w:rsid w:val="00623056"/>
    <w:rsid w:val="0066629F"/>
    <w:rsid w:val="00693D16"/>
    <w:rsid w:val="006E61B3"/>
    <w:rsid w:val="006E7B1A"/>
    <w:rsid w:val="006E7BAA"/>
    <w:rsid w:val="00733284"/>
    <w:rsid w:val="00760109"/>
    <w:rsid w:val="007C4C9A"/>
    <w:rsid w:val="007D0CA9"/>
    <w:rsid w:val="007D126A"/>
    <w:rsid w:val="00803A7E"/>
    <w:rsid w:val="00842124"/>
    <w:rsid w:val="008500FA"/>
    <w:rsid w:val="00860A33"/>
    <w:rsid w:val="008C14EE"/>
    <w:rsid w:val="008C2D57"/>
    <w:rsid w:val="008C3709"/>
    <w:rsid w:val="008E1A03"/>
    <w:rsid w:val="008F2D6E"/>
    <w:rsid w:val="008F7B34"/>
    <w:rsid w:val="0090304A"/>
    <w:rsid w:val="00917780"/>
    <w:rsid w:val="0092067F"/>
    <w:rsid w:val="00925940"/>
    <w:rsid w:val="00954B91"/>
    <w:rsid w:val="00976760"/>
    <w:rsid w:val="009950AF"/>
    <w:rsid w:val="00995BD2"/>
    <w:rsid w:val="009A08EF"/>
    <w:rsid w:val="009A5DE5"/>
    <w:rsid w:val="009B4D26"/>
    <w:rsid w:val="009D7921"/>
    <w:rsid w:val="009E6AC9"/>
    <w:rsid w:val="00A07B55"/>
    <w:rsid w:val="00A15E73"/>
    <w:rsid w:val="00A1638A"/>
    <w:rsid w:val="00A2448D"/>
    <w:rsid w:val="00A27D34"/>
    <w:rsid w:val="00A34019"/>
    <w:rsid w:val="00A7044B"/>
    <w:rsid w:val="00A914DE"/>
    <w:rsid w:val="00AE091A"/>
    <w:rsid w:val="00B30045"/>
    <w:rsid w:val="00B65AEB"/>
    <w:rsid w:val="00B67D1B"/>
    <w:rsid w:val="00B833E5"/>
    <w:rsid w:val="00BD10B6"/>
    <w:rsid w:val="00BE03A0"/>
    <w:rsid w:val="00C06B03"/>
    <w:rsid w:val="00C32684"/>
    <w:rsid w:val="00C660F1"/>
    <w:rsid w:val="00CA54E3"/>
    <w:rsid w:val="00CB10BD"/>
    <w:rsid w:val="00CB18F6"/>
    <w:rsid w:val="00CB6B71"/>
    <w:rsid w:val="00CD266A"/>
    <w:rsid w:val="00CF3E66"/>
    <w:rsid w:val="00D111E7"/>
    <w:rsid w:val="00D16408"/>
    <w:rsid w:val="00D565CB"/>
    <w:rsid w:val="00D71F48"/>
    <w:rsid w:val="00D87D3F"/>
    <w:rsid w:val="00DC6EEC"/>
    <w:rsid w:val="00DD37B4"/>
    <w:rsid w:val="00E0001F"/>
    <w:rsid w:val="00E348B7"/>
    <w:rsid w:val="00E56452"/>
    <w:rsid w:val="00E73FD5"/>
    <w:rsid w:val="00E979F7"/>
    <w:rsid w:val="00EA7ED2"/>
    <w:rsid w:val="00EB0DC1"/>
    <w:rsid w:val="00EE71CF"/>
    <w:rsid w:val="00F00F89"/>
    <w:rsid w:val="00F2345D"/>
    <w:rsid w:val="00F6099F"/>
    <w:rsid w:val="00F77AB4"/>
    <w:rsid w:val="00F86EAE"/>
    <w:rsid w:val="00FF44FC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0C627"/>
  <w15:docId w15:val="{4EEF8CF9-F47A-4942-B913-20FC6179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C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7CC7"/>
    <w:pPr>
      <w:keepNext/>
      <w:tabs>
        <w:tab w:val="left" w:pos="4076"/>
      </w:tabs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7C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rsid w:val="009B4D26"/>
    <w:rPr>
      <w:color w:val="0000FF"/>
      <w:u w:val="single"/>
    </w:rPr>
  </w:style>
  <w:style w:type="table" w:styleId="a4">
    <w:name w:val="Table Grid"/>
    <w:basedOn w:val="a1"/>
    <w:uiPriority w:val="39"/>
    <w:locked/>
    <w:rsid w:val="00EB0DC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Маркер"/>
    <w:basedOn w:val="a"/>
    <w:uiPriority w:val="34"/>
    <w:qFormat/>
    <w:rsid w:val="00F00F89"/>
    <w:pPr>
      <w:ind w:left="720"/>
      <w:contextualSpacing/>
    </w:pPr>
  </w:style>
  <w:style w:type="paragraph" w:customStyle="1" w:styleId="ConsPlusNormal">
    <w:name w:val="ConsPlusNormal"/>
    <w:qFormat/>
    <w:rsid w:val="008C2D57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">
    <w:name w:val="ConsPlusTitle"/>
    <w:rsid w:val="008C2D57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8C2D57"/>
    <w:rPr>
      <w:rFonts w:eastAsiaTheme="minorHAnsi" w:cstheme="minorBid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8C2D57"/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8C2D57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styleId="ab">
    <w:name w:val="footer"/>
    <w:basedOn w:val="a"/>
    <w:link w:val="ac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customStyle="1" w:styleId="ConsPlusCell">
    <w:name w:val="ConsPlusCell"/>
    <w:uiPriority w:val="99"/>
    <w:rsid w:val="008C2D57"/>
    <w:rPr>
      <w:rFonts w:eastAsia="Times New Roman"/>
      <w:szCs w:val="20"/>
    </w:rPr>
  </w:style>
  <w:style w:type="paragraph" w:styleId="ad">
    <w:name w:val="Body Text"/>
    <w:link w:val="11"/>
    <w:uiPriority w:val="99"/>
    <w:rsid w:val="008C2D57"/>
    <w:pPr>
      <w:spacing w:after="120"/>
    </w:pPr>
    <w:rPr>
      <w:rFonts w:ascii="Times New Roman" w:eastAsia="Times New Roman" w:hAnsi="Times New Roman"/>
      <w:sz w:val="24"/>
      <w:szCs w:val="20"/>
    </w:rPr>
  </w:style>
  <w:style w:type="character" w:customStyle="1" w:styleId="ae">
    <w:name w:val="Основной текст Знак"/>
    <w:basedOn w:val="a0"/>
    <w:uiPriority w:val="99"/>
    <w:semiHidden/>
    <w:rsid w:val="008C2D57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Знак1"/>
    <w:basedOn w:val="a0"/>
    <w:link w:val="ad"/>
    <w:uiPriority w:val="99"/>
    <w:rsid w:val="008C2D57"/>
    <w:rPr>
      <w:rFonts w:ascii="Times New Roman" w:eastAsia="Times New Roman" w:hAnsi="Times New Roman"/>
      <w:sz w:val="24"/>
      <w:szCs w:val="20"/>
    </w:rPr>
  </w:style>
  <w:style w:type="paragraph" w:customStyle="1" w:styleId="Default">
    <w:name w:val="Default"/>
    <w:rsid w:val="008C2D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No Spacing"/>
    <w:uiPriority w:val="1"/>
    <w:qFormat/>
    <w:rsid w:val="008C2D57"/>
    <w:rPr>
      <w:rFonts w:asciiTheme="minorHAnsi" w:eastAsiaTheme="minorHAnsi" w:hAnsiTheme="minorHAnsi" w:cstheme="minorBidi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styleId="af2">
    <w:name w:val="FollowedHyperlink"/>
    <w:basedOn w:val="a0"/>
    <w:uiPriority w:val="99"/>
    <w:semiHidden/>
    <w:unhideWhenUsed/>
    <w:rsid w:val="008C2D57"/>
    <w:rPr>
      <w:color w:val="800080" w:themeColor="followedHyperlink"/>
      <w:u w:val="single"/>
    </w:rPr>
  </w:style>
  <w:style w:type="paragraph" w:customStyle="1" w:styleId="af3">
    <w:name w:val="_Текст"/>
    <w:basedOn w:val="a"/>
    <w:rsid w:val="008C2D57"/>
    <w:pPr>
      <w:ind w:right="454" w:firstLine="709"/>
      <w:jc w:val="both"/>
    </w:pPr>
    <w:rPr>
      <w:sz w:val="28"/>
      <w:szCs w:val="28"/>
    </w:rPr>
  </w:style>
  <w:style w:type="character" w:styleId="af4">
    <w:name w:val="Placeholder Text"/>
    <w:basedOn w:val="a0"/>
    <w:uiPriority w:val="99"/>
    <w:semiHidden/>
    <w:rsid w:val="00CB18F6"/>
    <w:rPr>
      <w:color w:val="808080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77AB4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F77AB4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qFormat/>
    <w:rsid w:val="008C14EE"/>
    <w:pPr>
      <w:widowControl w:val="0"/>
      <w:suppressAutoHyphens/>
    </w:pPr>
    <w:rPr>
      <w:rFonts w:ascii="Courier New" w:eastAsia="Times New Roman" w:hAnsi="Courier New" w:cs="Courier New"/>
      <w:sz w:val="20"/>
      <w:szCs w:val="20"/>
    </w:rPr>
  </w:style>
  <w:style w:type="character" w:styleId="af5">
    <w:name w:val="Strong"/>
    <w:basedOn w:val="a0"/>
    <w:uiPriority w:val="22"/>
    <w:qFormat/>
    <w:locked/>
    <w:rsid w:val="008C14E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A2448D"/>
  </w:style>
  <w:style w:type="numbering" w:customStyle="1" w:styleId="2">
    <w:name w:val="Нет списка2"/>
    <w:next w:val="a2"/>
    <w:uiPriority w:val="99"/>
    <w:semiHidden/>
    <w:unhideWhenUsed/>
    <w:rsid w:val="00A2448D"/>
  </w:style>
  <w:style w:type="numbering" w:customStyle="1" w:styleId="3">
    <w:name w:val="Нет списка3"/>
    <w:next w:val="a2"/>
    <w:uiPriority w:val="99"/>
    <w:semiHidden/>
    <w:unhideWhenUsed/>
    <w:rsid w:val="00A24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4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80</Pages>
  <Words>9485</Words>
  <Characters>74307</Characters>
  <Application>Microsoft Office Word</Application>
  <DocSecurity>0</DocSecurity>
  <Lines>619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ARGO-18-016</cp:lastModifiedBy>
  <cp:revision>78</cp:revision>
  <cp:lastPrinted>2014-03-12T13:04:00Z</cp:lastPrinted>
  <dcterms:created xsi:type="dcterms:W3CDTF">2016-12-26T16:46:00Z</dcterms:created>
  <dcterms:modified xsi:type="dcterms:W3CDTF">2025-03-26T12:45:00Z</dcterms:modified>
</cp:coreProperties>
</file>