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06" w:rsidRPr="00C37706" w:rsidRDefault="00C37706" w:rsidP="00C3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37706" w:rsidRPr="00C37706" w:rsidRDefault="00C37706" w:rsidP="00C3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(проект)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18ED" w:rsidRDefault="00DC18ED" w:rsidP="00DC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внесении изменений в п</w:t>
      </w:r>
      <w:r w:rsidR="005B0090"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еречень индикаторов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B0090"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риска </w:t>
      </w:r>
    </w:p>
    <w:p w:rsidR="00DC18ED" w:rsidRDefault="005B0090" w:rsidP="005B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Рузского</w:t>
      </w:r>
      <w:r w:rsidR="00DC1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 округа Московской области</w:t>
      </w:r>
      <w:r w:rsidR="00DC1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="00DC18ED" w:rsidRPr="00DC1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утвержденный решением Совета депутатов Рузского городского округа Московской области </w:t>
      </w:r>
    </w:p>
    <w:p w:rsidR="00C37706" w:rsidRPr="00C37706" w:rsidRDefault="00DC18ED" w:rsidP="005B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1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15.12.2021 № 591/71</w:t>
      </w:r>
      <w:r w:rsidR="005B0090" w:rsidRPr="005B00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E267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(в редакции</w:t>
      </w:r>
      <w:r w:rsidR="008A41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от 28.06.2023 №85/14)</w:t>
      </w:r>
    </w:p>
    <w:p w:rsidR="00C37706" w:rsidRPr="009F0D33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37706" w:rsidRPr="00EB7B40" w:rsidRDefault="00C37706" w:rsidP="00DC18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B7B40">
        <w:rPr>
          <w:rFonts w:ascii="Times New Roman" w:eastAsia="Calibri" w:hAnsi="Times New Roman" w:cs="Times New Roman"/>
          <w:spacing w:val="2"/>
          <w:sz w:val="28"/>
          <w:szCs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F30928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EB7B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Положением о муниципальном земельном контроле на территории Рузского городского округа Московской области, принятым решением Совета депутатов Рузского городского округа Московской области от 13.10.2021 № 563/68</w:t>
      </w:r>
      <w:r w:rsidRPr="00EB7B40">
        <w:rPr>
          <w:rFonts w:ascii="Times New Roman" w:eastAsia="Calibri" w:hAnsi="Times New Roman" w:cs="Times New Roman"/>
          <w:sz w:val="28"/>
          <w:szCs w:val="28"/>
        </w:rPr>
        <w:t>, руководствуясь Уставом Рузского городского округа</w:t>
      </w:r>
    </w:p>
    <w:p w:rsidR="00EB7B40" w:rsidRPr="00972BD2" w:rsidRDefault="00EB7B40" w:rsidP="00EB7B4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7706" w:rsidRPr="00EB7B40" w:rsidRDefault="00C37706" w:rsidP="00EB7B4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EB7B40">
        <w:rPr>
          <w:rFonts w:ascii="Times New Roman" w:eastAsia="Calibri" w:hAnsi="Times New Roman" w:cs="Times New Roman"/>
          <w:b/>
          <w:sz w:val="26"/>
          <w:szCs w:val="26"/>
        </w:rPr>
        <w:t>Совет депутатов Рузского городского округа Московской области РЕШИЛ:</w:t>
      </w:r>
    </w:p>
    <w:p w:rsidR="00C37706" w:rsidRPr="00972BD2" w:rsidRDefault="00C37706" w:rsidP="00C37706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b/>
          <w:spacing w:val="2"/>
          <w:sz w:val="32"/>
          <w:szCs w:val="32"/>
        </w:rPr>
      </w:pPr>
    </w:p>
    <w:p w:rsidR="00862FD0" w:rsidRPr="00B55545" w:rsidRDefault="002C0A33" w:rsidP="00DC18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37706" w:rsidRPr="00B55545">
        <w:rPr>
          <w:rFonts w:ascii="Times New Roman" w:eastAsia="Calibri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Рузского город</w:t>
      </w:r>
      <w:r w:rsidR="00AE6E5C" w:rsidRPr="00B55545">
        <w:rPr>
          <w:rFonts w:ascii="Times New Roman" w:eastAsia="Calibri" w:hAnsi="Times New Roman" w:cs="Times New Roman"/>
          <w:sz w:val="28"/>
          <w:szCs w:val="28"/>
        </w:rPr>
        <w:t>ского округа Московской области</w:t>
      </w:r>
      <w:r w:rsidR="00862FD0" w:rsidRPr="00B55545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DC18ED" w:rsidRPr="00B55545">
        <w:rPr>
          <w:rFonts w:ascii="Times New Roman" w:eastAsia="Calibri" w:hAnsi="Times New Roman" w:cs="Times New Roman"/>
          <w:sz w:val="28"/>
          <w:szCs w:val="28"/>
        </w:rPr>
        <w:t>ый решением Совета д</w:t>
      </w:r>
      <w:r w:rsidR="00862FD0" w:rsidRPr="00B55545">
        <w:rPr>
          <w:rFonts w:ascii="Times New Roman" w:eastAsia="Calibri" w:hAnsi="Times New Roman" w:cs="Times New Roman"/>
          <w:sz w:val="28"/>
          <w:szCs w:val="28"/>
        </w:rPr>
        <w:t>епутатов Рузского городского округа Московской области от 15</w:t>
      </w:r>
      <w:r w:rsidR="00DC18ED" w:rsidRPr="00B55545">
        <w:rPr>
          <w:rFonts w:ascii="Times New Roman" w:eastAsia="Calibri" w:hAnsi="Times New Roman" w:cs="Times New Roman"/>
          <w:sz w:val="28"/>
          <w:szCs w:val="28"/>
        </w:rPr>
        <w:t>.12.</w:t>
      </w:r>
      <w:r w:rsidR="00862FD0" w:rsidRPr="00B55545">
        <w:rPr>
          <w:rFonts w:ascii="Times New Roman" w:eastAsia="Calibri" w:hAnsi="Times New Roman" w:cs="Times New Roman"/>
          <w:sz w:val="28"/>
          <w:szCs w:val="28"/>
        </w:rPr>
        <w:t>2021 № 591/71</w:t>
      </w:r>
      <w:r w:rsidR="00722EA6" w:rsidRPr="00722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A6" w:rsidRPr="00722E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 от 28.06.2023 №85/14)</w:t>
      </w:r>
      <w:r w:rsidR="00AE6E5C" w:rsidRPr="00722EA6">
        <w:rPr>
          <w:rFonts w:ascii="Times New Roman" w:eastAsia="Calibri" w:hAnsi="Times New Roman" w:cs="Times New Roman"/>
          <w:sz w:val="28"/>
          <w:szCs w:val="28"/>
        </w:rPr>
        <w:t>,</w:t>
      </w:r>
      <w:r w:rsidR="00862FD0" w:rsidRPr="00722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FD0" w:rsidRPr="00B55545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A713BF" w:rsidRPr="00B55545" w:rsidRDefault="001E56E6" w:rsidP="00A713BF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sz w:val="28"/>
          <w:szCs w:val="28"/>
        </w:rPr>
        <w:t>п</w:t>
      </w:r>
      <w:r w:rsidR="00A713BF" w:rsidRPr="00B55545">
        <w:rPr>
          <w:rFonts w:ascii="Times New Roman" w:eastAsia="Calibri" w:hAnsi="Times New Roman" w:cs="Times New Roman"/>
          <w:sz w:val="28"/>
          <w:szCs w:val="28"/>
        </w:rPr>
        <w:t>унк</w:t>
      </w:r>
      <w:r w:rsidRPr="00B55545">
        <w:rPr>
          <w:rFonts w:ascii="Times New Roman" w:eastAsia="Calibri" w:hAnsi="Times New Roman" w:cs="Times New Roman"/>
          <w:sz w:val="28"/>
          <w:szCs w:val="28"/>
        </w:rPr>
        <w:t>т 7 изложить в следующей редакции:</w:t>
      </w:r>
    </w:p>
    <w:p w:rsidR="001E56E6" w:rsidRPr="00B55545" w:rsidRDefault="00F70CEF" w:rsidP="001E56E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«7. </w:t>
      </w:r>
      <w:r w:rsidR="001E56E6" w:rsidRPr="00B55545">
        <w:rPr>
          <w:rFonts w:ascii="Times New Roman" w:eastAsia="Calibri" w:hAnsi="Times New Roman" w:cs="Times New Roman"/>
          <w:sz w:val="28"/>
          <w:szCs w:val="28"/>
        </w:rPr>
        <w:t>Зарастание</w:t>
      </w: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 земель</w:t>
      </w:r>
      <w:r w:rsidR="001E56E6" w:rsidRPr="00B55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сельскохозяйственного назначения </w:t>
      </w:r>
      <w:r w:rsidR="001E56E6" w:rsidRPr="00B55545">
        <w:rPr>
          <w:rFonts w:ascii="Times New Roman" w:eastAsia="Calibri" w:hAnsi="Times New Roman" w:cs="Times New Roman"/>
          <w:sz w:val="28"/>
          <w:szCs w:val="28"/>
        </w:rPr>
        <w:t>сорной растительностью и (или) древесно-кустарниковой растительностью</w:t>
      </w:r>
      <w:r w:rsidR="0051582C" w:rsidRPr="00B55545">
        <w:rPr>
          <w:rFonts w:ascii="Times New Roman" w:eastAsia="Calibri" w:hAnsi="Times New Roman" w:cs="Times New Roman"/>
          <w:sz w:val="28"/>
          <w:szCs w:val="28"/>
        </w:rPr>
        <w:t xml:space="preserve"> (в том числе борщевиком Сосновского)</w:t>
      </w:r>
      <w:r w:rsidR="001E56E6" w:rsidRPr="00B55545">
        <w:rPr>
          <w:rFonts w:ascii="Times New Roman" w:eastAsia="Calibri" w:hAnsi="Times New Roman" w:cs="Times New Roman"/>
          <w:sz w:val="28"/>
          <w:szCs w:val="28"/>
        </w:rPr>
        <w:t>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</w:t>
      </w: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и осуществления иной связанной </w:t>
      </w:r>
      <w:r w:rsidR="001E56E6" w:rsidRPr="00B55545">
        <w:rPr>
          <w:rFonts w:ascii="Times New Roman" w:eastAsia="Calibri" w:hAnsi="Times New Roman" w:cs="Times New Roman"/>
          <w:sz w:val="28"/>
          <w:szCs w:val="28"/>
        </w:rPr>
        <w:t>с сельскохозяйственным производством деятельности.</w:t>
      </w:r>
      <w:r w:rsidR="00956C14" w:rsidRPr="00B5554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D7F56" w:rsidRPr="00B55545" w:rsidRDefault="00956C14" w:rsidP="00CD79C4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862FD0" w:rsidRPr="00B55545">
        <w:rPr>
          <w:rFonts w:ascii="Times New Roman" w:eastAsia="Calibri" w:hAnsi="Times New Roman" w:cs="Times New Roman"/>
          <w:bCs/>
          <w:sz w:val="28"/>
          <w:szCs w:val="28"/>
        </w:rPr>
        <w:t xml:space="preserve"> 9 </w:t>
      </w:r>
      <w:r w:rsidR="00CD79C4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</w:t>
      </w:r>
      <w:r w:rsidR="00862FD0" w:rsidRPr="00B5554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37706" w:rsidRPr="00B55545" w:rsidRDefault="00C37706" w:rsidP="00DC18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</w:t>
      </w:r>
      <w:r w:rsidR="00AE6E5C" w:rsidRPr="00B55545">
        <w:rPr>
          <w:rFonts w:ascii="Times New Roman" w:eastAsia="Calibri" w:hAnsi="Times New Roman" w:cs="Times New Roman"/>
          <w:sz w:val="28"/>
          <w:szCs w:val="28"/>
        </w:rPr>
        <w:t xml:space="preserve"> в официальном периодическом печатном издании, распространяемом в Рузском городском округе Московской области, и разместить </w:t>
      </w:r>
      <w:r w:rsidRPr="00B55545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956C14" w:rsidRPr="00B55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Рузского городского округа </w:t>
      </w:r>
      <w:r w:rsidR="00AE6E5C" w:rsidRPr="00B55545">
        <w:rPr>
          <w:rFonts w:ascii="Times New Roman" w:eastAsia="Calibri" w:hAnsi="Times New Roman" w:cs="Times New Roman"/>
          <w:sz w:val="28"/>
          <w:szCs w:val="28"/>
        </w:rPr>
        <w:t>в</w:t>
      </w:r>
      <w:r w:rsidRPr="00B55545">
        <w:rPr>
          <w:rFonts w:ascii="Times New Roman" w:eastAsia="Calibri" w:hAnsi="Times New Roman" w:cs="Times New Roman"/>
          <w:sz w:val="28"/>
          <w:szCs w:val="28"/>
        </w:rPr>
        <w:t xml:space="preserve"> сети «Интернет».</w:t>
      </w:r>
    </w:p>
    <w:p w:rsidR="00C37706" w:rsidRPr="00B55545" w:rsidRDefault="00C37706" w:rsidP="00DC18E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5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Настоящее решение вступает в силу </w:t>
      </w:r>
      <w:r w:rsidR="00862FD0" w:rsidRPr="00B55545">
        <w:rPr>
          <w:rFonts w:ascii="Times New Roman" w:eastAsia="Calibri" w:hAnsi="Times New Roman" w:cs="Times New Roman"/>
          <w:sz w:val="28"/>
          <w:szCs w:val="28"/>
        </w:rPr>
        <w:t>наследующий день после его официального опубликования</w:t>
      </w:r>
      <w:r w:rsidRPr="00B55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706" w:rsidRPr="00C37706" w:rsidRDefault="00C37706" w:rsidP="00C377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Глава Рузского городского округа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>Председатель Совета депутатов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                      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 xml:space="preserve">Рузского городского округа           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  <w:t>Московской области</w:t>
      </w:r>
    </w:p>
    <w:p w:rsidR="00C37706" w:rsidRPr="00C37706" w:rsidRDefault="00C37706" w:rsidP="00C377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33CAD" w:rsidRDefault="00C37706" w:rsidP="00C377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_______________Н.Н. Пархоменко               </w:t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</w:r>
      <w:r w:rsidRPr="00C3770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6C3E9B">
        <w:rPr>
          <w:rFonts w:ascii="Times New Roman" w:eastAsia="Calibri" w:hAnsi="Times New Roman" w:cs="Times New Roman"/>
          <w:sz w:val="26"/>
          <w:szCs w:val="26"/>
        </w:rPr>
        <w:t xml:space="preserve">    И.А. </w:t>
      </w:r>
      <w:proofErr w:type="spellStart"/>
      <w:r w:rsidR="006C3E9B">
        <w:rPr>
          <w:rFonts w:ascii="Times New Roman" w:eastAsia="Calibri" w:hAnsi="Times New Roman" w:cs="Times New Roman"/>
          <w:sz w:val="26"/>
          <w:szCs w:val="26"/>
        </w:rPr>
        <w:t>Вереина</w:t>
      </w:r>
      <w:proofErr w:type="spellEnd"/>
      <w:r w:rsidRPr="00C3770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45" w:rsidRDefault="00B55545" w:rsidP="0057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DD" w:rsidRPr="00AE6E5C" w:rsidRDefault="00577DDD" w:rsidP="00C377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577DDD" w:rsidRPr="00AE6E5C" w:rsidSect="00FC02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47641"/>
    <w:multiLevelType w:val="multilevel"/>
    <w:tmpl w:val="F998F0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D"/>
    <w:rsid w:val="0007207F"/>
    <w:rsid w:val="001D6FEC"/>
    <w:rsid w:val="001E536C"/>
    <w:rsid w:val="001E56E6"/>
    <w:rsid w:val="0028428F"/>
    <w:rsid w:val="002C0A33"/>
    <w:rsid w:val="00397887"/>
    <w:rsid w:val="004D7F56"/>
    <w:rsid w:val="0051582C"/>
    <w:rsid w:val="00533CAD"/>
    <w:rsid w:val="00577DDD"/>
    <w:rsid w:val="005B0090"/>
    <w:rsid w:val="00687D0F"/>
    <w:rsid w:val="006C3E9B"/>
    <w:rsid w:val="00722EA6"/>
    <w:rsid w:val="00862FD0"/>
    <w:rsid w:val="0086727F"/>
    <w:rsid w:val="00870411"/>
    <w:rsid w:val="008A416C"/>
    <w:rsid w:val="008C461A"/>
    <w:rsid w:val="008D2A8D"/>
    <w:rsid w:val="00956C14"/>
    <w:rsid w:val="00972BD2"/>
    <w:rsid w:val="009F0D33"/>
    <w:rsid w:val="00A713BF"/>
    <w:rsid w:val="00AE6E5C"/>
    <w:rsid w:val="00B55545"/>
    <w:rsid w:val="00C37706"/>
    <w:rsid w:val="00C60C00"/>
    <w:rsid w:val="00CD79C4"/>
    <w:rsid w:val="00CE2679"/>
    <w:rsid w:val="00D7108B"/>
    <w:rsid w:val="00DC18ED"/>
    <w:rsid w:val="00E22082"/>
    <w:rsid w:val="00EB7B40"/>
    <w:rsid w:val="00F30928"/>
    <w:rsid w:val="00F70CEF"/>
    <w:rsid w:val="00FA24FB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744"/>
  <w15:chartTrackingRefBased/>
  <w15:docId w15:val="{64897BB4-3E64-4A43-933A-3106DD34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В.С.</dc:creator>
  <cp:keywords/>
  <dc:description/>
  <cp:lastModifiedBy>Мария Ф. Роханова</cp:lastModifiedBy>
  <cp:revision>2</cp:revision>
  <dcterms:created xsi:type="dcterms:W3CDTF">2023-09-15T07:16:00Z</dcterms:created>
  <dcterms:modified xsi:type="dcterms:W3CDTF">2023-09-15T07:16:00Z</dcterms:modified>
</cp:coreProperties>
</file>