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1106" w14:textId="76332AE6" w:rsidR="00DE5642" w:rsidRDefault="00DE5642" w:rsidP="00FB06C9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РЕШЕНИЕ</w:t>
      </w:r>
    </w:p>
    <w:p w14:paraId="2B4E70E3" w14:textId="2E9E34FE" w:rsidR="00644158" w:rsidRDefault="00DE5642" w:rsidP="00FB06C9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(проект)</w:t>
      </w:r>
    </w:p>
    <w:p w14:paraId="23C421CF" w14:textId="3651C051" w:rsidR="00DE5642" w:rsidRDefault="00DE5642" w:rsidP="00FB06C9">
      <w:pPr>
        <w:pStyle w:val="1"/>
        <w:shd w:val="clear" w:color="auto" w:fill="auto"/>
        <w:spacing w:after="0"/>
        <w:ind w:left="1160" w:firstLine="0"/>
        <w:jc w:val="center"/>
        <w:rPr>
          <w:b/>
          <w:bCs/>
        </w:rPr>
      </w:pPr>
    </w:p>
    <w:p w14:paraId="794BAD27" w14:textId="77777777" w:rsidR="00DE5642" w:rsidRPr="00C614C4" w:rsidRDefault="00DE5642" w:rsidP="00FB06C9">
      <w:pPr>
        <w:pStyle w:val="1"/>
        <w:shd w:val="clear" w:color="auto" w:fill="auto"/>
        <w:spacing w:after="0"/>
        <w:ind w:left="1160" w:firstLine="0"/>
        <w:jc w:val="center"/>
        <w:rPr>
          <w:b/>
          <w:bCs/>
        </w:rPr>
      </w:pPr>
    </w:p>
    <w:p w14:paraId="65FD9EAD" w14:textId="292F476D" w:rsidR="00644158" w:rsidRDefault="00644158" w:rsidP="00FB06C9">
      <w:pPr>
        <w:pStyle w:val="1"/>
        <w:shd w:val="clear" w:color="auto" w:fill="auto"/>
        <w:spacing w:after="0"/>
        <w:ind w:left="709" w:firstLine="0"/>
        <w:jc w:val="both"/>
        <w:rPr>
          <w:b/>
          <w:bCs/>
        </w:rPr>
      </w:pPr>
      <w:r w:rsidRPr="00C614C4">
        <w:rPr>
          <w:b/>
          <w:bCs/>
        </w:rPr>
        <w:t>О ежемесячной денежной компенсации за наем (поднаем) жилых помещений врачам государственных учреждений здравоохранения Московской области, расположенных на территории Рузского муниципального округа Московской области</w:t>
      </w:r>
    </w:p>
    <w:p w14:paraId="3E543B4B" w14:textId="77777777" w:rsidR="00DE5642" w:rsidRPr="00C614C4" w:rsidRDefault="00DE5642" w:rsidP="00FB06C9">
      <w:pPr>
        <w:pStyle w:val="1"/>
        <w:shd w:val="clear" w:color="auto" w:fill="auto"/>
        <w:spacing w:after="0"/>
        <w:ind w:left="709" w:firstLine="0"/>
        <w:jc w:val="both"/>
      </w:pPr>
    </w:p>
    <w:p w14:paraId="4DBD30E2" w14:textId="24A1FF84" w:rsidR="00644158" w:rsidRDefault="00644158" w:rsidP="001A7AA6">
      <w:pPr>
        <w:pStyle w:val="1"/>
        <w:shd w:val="clear" w:color="auto" w:fill="auto"/>
        <w:spacing w:after="0"/>
        <w:ind w:firstLine="708"/>
        <w:jc w:val="both"/>
      </w:pPr>
      <w:r w:rsidRPr="00C614C4">
        <w:t xml:space="preserve">Рассмотрев документы, представленные </w:t>
      </w:r>
      <w:r w:rsidR="00251B73">
        <w:t xml:space="preserve">Врип </w:t>
      </w:r>
      <w:r w:rsidRPr="00C614C4">
        <w:t>Глав</w:t>
      </w:r>
      <w:r w:rsidR="00251B73">
        <w:t>ы</w:t>
      </w:r>
      <w:r w:rsidRPr="00C614C4">
        <w:t xml:space="preserve"> Рузского </w:t>
      </w:r>
      <w:r w:rsidR="00251B73">
        <w:t>муниципального</w:t>
      </w:r>
      <w:r w:rsidRPr="00C614C4">
        <w:t xml:space="preserve"> округа Моск</w:t>
      </w:r>
      <w:r w:rsidR="0007329B">
        <w:t>овской области</w:t>
      </w:r>
      <w:r w:rsidR="00E7610A">
        <w:t>,</w:t>
      </w:r>
      <w:r w:rsidR="00A70EBF" w:rsidRPr="00A70EBF">
        <w:rPr>
          <w:rFonts w:eastAsia="Calibri"/>
          <w:color w:val="auto"/>
          <w:lang w:eastAsia="en-US" w:bidi="ar-SA"/>
        </w:rPr>
        <w:t xml:space="preserve"> в целях привлечения врачей в государственные медицинские учреждения здравоохранения Московской области, расположенные на территории Рузского </w:t>
      </w:r>
      <w:r w:rsidR="00A70EBF">
        <w:rPr>
          <w:rFonts w:eastAsia="Calibri"/>
          <w:color w:val="auto"/>
          <w:lang w:eastAsia="en-US" w:bidi="ar-SA"/>
        </w:rPr>
        <w:t>муниципального</w:t>
      </w:r>
      <w:r w:rsidR="00A70EBF" w:rsidRPr="00A70EBF">
        <w:rPr>
          <w:rFonts w:eastAsia="Calibri"/>
          <w:color w:val="auto"/>
          <w:lang w:eastAsia="en-US" w:bidi="ar-SA"/>
        </w:rPr>
        <w:t xml:space="preserve"> округа Московской области</w:t>
      </w:r>
      <w:r w:rsidR="00A70EBF">
        <w:rPr>
          <w:rFonts w:eastAsia="Calibri"/>
          <w:color w:val="auto"/>
          <w:lang w:eastAsia="en-US" w:bidi="ar-SA"/>
        </w:rPr>
        <w:t>,</w:t>
      </w:r>
      <w:r w:rsidR="00A70EBF" w:rsidRPr="00A70EBF">
        <w:rPr>
          <w:rFonts w:eastAsia="Calibri"/>
          <w:color w:val="auto"/>
          <w:lang w:eastAsia="en-US" w:bidi="ar-SA"/>
        </w:rPr>
        <w:t xml:space="preserve"> в соответствии со стать</w:t>
      </w:r>
      <w:r w:rsidR="00A70EBF">
        <w:rPr>
          <w:rFonts w:eastAsia="Calibri"/>
          <w:color w:val="auto"/>
          <w:lang w:eastAsia="en-US" w:bidi="ar-SA"/>
        </w:rPr>
        <w:t>ей</w:t>
      </w:r>
      <w:r w:rsidR="00A70EBF" w:rsidRPr="00A70EBF">
        <w:rPr>
          <w:rFonts w:eastAsia="Calibri"/>
          <w:color w:val="auto"/>
          <w:lang w:eastAsia="en-US" w:bidi="ar-SA"/>
        </w:rPr>
        <w:t xml:space="preserve"> 74.1</w:t>
      </w:r>
      <w:r w:rsidR="00A70EBF">
        <w:rPr>
          <w:rFonts w:eastAsia="Calibri"/>
          <w:color w:val="auto"/>
          <w:lang w:eastAsia="en-US" w:bidi="ar-SA"/>
        </w:rPr>
        <w:t xml:space="preserve"> и пунктом 3 статьи 136</w:t>
      </w:r>
      <w:r w:rsidR="00A70EBF" w:rsidRPr="00A70EBF">
        <w:rPr>
          <w:rFonts w:eastAsia="Calibri"/>
          <w:color w:val="auto"/>
          <w:lang w:eastAsia="en-US" w:bidi="ar-SA"/>
        </w:rPr>
        <w:t xml:space="preserve"> Бюджетного кодекса Российской Федерации, статьей</w:t>
      </w:r>
      <w:r w:rsidR="00A70EBF">
        <w:rPr>
          <w:rFonts w:eastAsia="Calibri"/>
          <w:color w:val="auto"/>
          <w:lang w:eastAsia="en-US" w:bidi="ar-SA"/>
        </w:rPr>
        <w:t xml:space="preserve"> 15.1 </w:t>
      </w:r>
      <w:r w:rsidR="00A70EBF" w:rsidRPr="00C614C4">
        <w:t>Федеральн</w:t>
      </w:r>
      <w:r w:rsidR="00A70EBF">
        <w:t>ого</w:t>
      </w:r>
      <w:r w:rsidR="00A70EBF" w:rsidRPr="00C614C4">
        <w:t xml:space="preserve"> закон</w:t>
      </w:r>
      <w:r w:rsidR="00E47035">
        <w:t>а</w:t>
      </w:r>
      <w:r w:rsidR="00A70EBF" w:rsidRPr="00C614C4">
        <w:t xml:space="preserve"> от 06.10.2003 №</w:t>
      </w:r>
      <w:r w:rsidR="00A70EBF">
        <w:t xml:space="preserve"> </w:t>
      </w:r>
      <w:r w:rsidR="00A70EBF" w:rsidRPr="00C614C4">
        <w:t>131-ФЗ «Об общих принципах организации местного самоуправления в Российской Федерации»,</w:t>
      </w:r>
      <w:r w:rsidR="001A7AA6">
        <w:t xml:space="preserve"> </w:t>
      </w:r>
      <w:r w:rsidRPr="00C614C4">
        <w:t>Федеральным законом от 21.11.2011 №</w:t>
      </w:r>
      <w:r w:rsidR="004A2477">
        <w:t xml:space="preserve"> </w:t>
      </w:r>
      <w:r w:rsidRPr="00C614C4">
        <w:t xml:space="preserve">323-ФЗ «Об основах охраны здоровья граждан в Российской Федерации», </w:t>
      </w:r>
      <w:r w:rsidR="00E7610A" w:rsidRPr="00C614C4">
        <w:t>пунктом 5 статьи 15 Федерального закона от 29.10.2024 №</w:t>
      </w:r>
      <w:r w:rsidR="00E7610A">
        <w:t xml:space="preserve"> </w:t>
      </w:r>
      <w:r w:rsidR="00E7610A" w:rsidRPr="00C614C4">
        <w:t>367-Ф</w:t>
      </w:r>
      <w:r w:rsidR="00E7610A">
        <w:t>З</w:t>
      </w:r>
      <w:r w:rsidR="00E7610A" w:rsidRPr="00C614C4"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r w:rsidR="00E7610A">
        <w:t xml:space="preserve"> 2025 году», </w:t>
      </w:r>
      <w:r w:rsidR="001A7AA6">
        <w:t xml:space="preserve">статьей 7 </w:t>
      </w:r>
      <w:r w:rsidRPr="00C614C4">
        <w:t>закон</w:t>
      </w:r>
      <w:r w:rsidR="001A7AA6">
        <w:t>а</w:t>
      </w:r>
      <w:r w:rsidRPr="00C614C4">
        <w:t xml:space="preserve"> Московской области от 14.11.2013 №</w:t>
      </w:r>
      <w:r w:rsidR="004A2477">
        <w:t xml:space="preserve"> </w:t>
      </w:r>
      <w:r w:rsidRPr="00C614C4">
        <w:t xml:space="preserve">132/2013-ОЗ «О здравоохранении в Московской области», </w:t>
      </w:r>
      <w:r w:rsidR="00E7610A">
        <w:t xml:space="preserve">Перечнем Муниципальных образований Московской области, соответствующих основным условиям предоставления межбюджетных трансфертов из бюджета Московской области, определенным пунктом 3 статьи 136 Бюджетного кодекса Российской Федерации, на 2025 год, утвержденным </w:t>
      </w:r>
      <w:r w:rsidRPr="00C614C4">
        <w:t>распоряжением Министерства экономики и финансов Московской области от 04.09.2024 №</w:t>
      </w:r>
      <w:r w:rsidR="004A2477">
        <w:t xml:space="preserve"> </w:t>
      </w:r>
      <w:r w:rsidRPr="00C614C4">
        <w:t>24РВ-68</w:t>
      </w:r>
      <w:r w:rsidR="00E7610A">
        <w:t xml:space="preserve">, </w:t>
      </w:r>
      <w:r w:rsidR="004A2477" w:rsidRPr="00C614C4">
        <w:t>Положени</w:t>
      </w:r>
      <w:r w:rsidR="004A2477">
        <w:t>ем</w:t>
      </w:r>
      <w:r w:rsidR="004A2477" w:rsidRPr="00C614C4">
        <w:t xml:space="preserve"> о создании условий для оказания медицинской помощи населению на территории Рузского </w:t>
      </w:r>
      <w:r w:rsidR="004A2477">
        <w:t>городского</w:t>
      </w:r>
      <w:r w:rsidR="004A2477" w:rsidRPr="00C614C4">
        <w:t xml:space="preserve"> округа Московской области в соответствии с Московской областной программой государственных гарантий бесплатного оказан</w:t>
      </w:r>
      <w:r w:rsidR="004A2477">
        <w:t>ия гражданам медицинской помощи</w:t>
      </w:r>
      <w:r w:rsidR="004A2477" w:rsidRPr="00C614C4">
        <w:t>,</w:t>
      </w:r>
      <w:r w:rsidR="004A2477">
        <w:t xml:space="preserve"> принятым</w:t>
      </w:r>
      <w:r w:rsidR="004A2477" w:rsidRPr="00C614C4">
        <w:t xml:space="preserve"> решением Совета депутатов</w:t>
      </w:r>
      <w:r w:rsidR="004A2477">
        <w:t xml:space="preserve"> Рузского городского округа Московской области</w:t>
      </w:r>
      <w:r w:rsidR="004A2477" w:rsidRPr="00C614C4">
        <w:t xml:space="preserve"> от 31.07.2019 №</w:t>
      </w:r>
      <w:r w:rsidR="004A2477">
        <w:t xml:space="preserve"> 381/40, </w:t>
      </w:r>
      <w:r w:rsidRPr="00C614C4">
        <w:t>руководствуясь Уставом Рузского муниципального округа Московской области</w:t>
      </w:r>
    </w:p>
    <w:p w14:paraId="47FE94F5" w14:textId="77777777" w:rsidR="00FB06C9" w:rsidRPr="00C614C4" w:rsidRDefault="00FB06C9" w:rsidP="00FB06C9">
      <w:pPr>
        <w:pStyle w:val="1"/>
        <w:shd w:val="clear" w:color="auto" w:fill="auto"/>
        <w:spacing w:after="0"/>
        <w:ind w:firstLine="708"/>
        <w:jc w:val="both"/>
      </w:pPr>
    </w:p>
    <w:p w14:paraId="6E09265D" w14:textId="0CA54B55" w:rsidR="00644158" w:rsidRDefault="00644158" w:rsidP="00FB06C9">
      <w:pPr>
        <w:pStyle w:val="1"/>
        <w:shd w:val="clear" w:color="auto" w:fill="auto"/>
        <w:spacing w:after="0"/>
        <w:ind w:firstLine="708"/>
        <w:jc w:val="both"/>
        <w:rPr>
          <w:b/>
          <w:bCs/>
        </w:rPr>
      </w:pPr>
      <w:r w:rsidRPr="00C614C4">
        <w:rPr>
          <w:b/>
          <w:bCs/>
        </w:rPr>
        <w:t>Совет депутатов Рузского муниципального округа Московской области РЕШИЛ:</w:t>
      </w:r>
    </w:p>
    <w:p w14:paraId="3C47A491" w14:textId="77777777" w:rsidR="00FB06C9" w:rsidRPr="00C614C4" w:rsidRDefault="00FB06C9" w:rsidP="00FB06C9">
      <w:pPr>
        <w:pStyle w:val="1"/>
        <w:shd w:val="clear" w:color="auto" w:fill="auto"/>
        <w:spacing w:after="0"/>
        <w:ind w:firstLine="708"/>
        <w:jc w:val="both"/>
        <w:rPr>
          <w:b/>
          <w:bCs/>
        </w:rPr>
      </w:pPr>
    </w:p>
    <w:p w14:paraId="7011BCF0" w14:textId="69E49FE0" w:rsidR="00644158" w:rsidRPr="00C614C4" w:rsidRDefault="00644158" w:rsidP="00FB06C9">
      <w:pPr>
        <w:pStyle w:val="1"/>
        <w:spacing w:after="0"/>
        <w:ind w:firstLine="708"/>
        <w:jc w:val="both"/>
      </w:pPr>
      <w:r w:rsidRPr="00C614C4">
        <w:t>1.</w:t>
      </w:r>
      <w:r w:rsidR="001B5BDD">
        <w:t xml:space="preserve"> </w:t>
      </w:r>
      <w:r w:rsidRPr="00C614C4">
        <w:t>Установить, что врачам государственных учреждений здравоохранения Московской области, расположенных на территории Рузского муниципального округа Московской области, выплачивается ежемесячная денежная компенсация за наем (поднаем) жилых помещений в размере фактически понесенных на это затрат, но не более 15 000 рублей.</w:t>
      </w:r>
    </w:p>
    <w:p w14:paraId="738A2677" w14:textId="597CECCB" w:rsidR="00644158" w:rsidRPr="00C614C4" w:rsidRDefault="00644158" w:rsidP="00FB06C9">
      <w:pPr>
        <w:pStyle w:val="1"/>
        <w:spacing w:after="0"/>
        <w:ind w:firstLine="708"/>
        <w:jc w:val="both"/>
      </w:pPr>
      <w:r w:rsidRPr="00C614C4">
        <w:t>2.</w:t>
      </w:r>
      <w:r w:rsidR="00DE280E">
        <w:t xml:space="preserve"> </w:t>
      </w:r>
      <w:r w:rsidRPr="00C614C4">
        <w:t>Установить, что указанная в пункте 1 настоящего решения денежная компенсация производится в порядке, определённом Администрацией Рузского муниципального округа Московской области.</w:t>
      </w:r>
    </w:p>
    <w:p w14:paraId="15F296FF" w14:textId="43F2B495" w:rsidR="00644158" w:rsidRPr="00C614C4" w:rsidRDefault="00644158" w:rsidP="00FB06C9">
      <w:pPr>
        <w:pStyle w:val="1"/>
        <w:shd w:val="clear" w:color="auto" w:fill="auto"/>
        <w:tabs>
          <w:tab w:val="left" w:pos="956"/>
        </w:tabs>
        <w:spacing w:after="0"/>
        <w:ind w:firstLine="709"/>
        <w:jc w:val="both"/>
      </w:pPr>
      <w:r w:rsidRPr="00C614C4">
        <w:t>3.</w:t>
      </w:r>
      <w:r w:rsidR="00DE280E">
        <w:t xml:space="preserve"> </w:t>
      </w:r>
      <w:r w:rsidRPr="00C614C4">
        <w:t>Установить, что до 01 января 2026 года выплаты, указанные в пункте 1 настоящего решения, осуществляются с учетом особенностей, установленных пунктом 5 статьи 15 Федерального закона от 29.10.2024 №</w:t>
      </w:r>
      <w:r w:rsidR="00DE280E">
        <w:t xml:space="preserve"> 367-ФЗ</w:t>
      </w:r>
      <w:r w:rsidRPr="00C614C4"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</w:t>
      </w:r>
      <w:r w:rsidRPr="00C614C4">
        <w:lastRenderedPageBreak/>
        <w:t xml:space="preserve">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</w:p>
    <w:p w14:paraId="1697808B" w14:textId="5236BE7A" w:rsidR="00644158" w:rsidRPr="00C614C4" w:rsidRDefault="00DE280E" w:rsidP="00FB06C9">
      <w:pPr>
        <w:pStyle w:val="1"/>
        <w:spacing w:after="0"/>
        <w:ind w:firstLine="708"/>
        <w:jc w:val="both"/>
      </w:pPr>
      <w:r>
        <w:t>4</w:t>
      </w:r>
      <w:r w:rsidR="00644158" w:rsidRPr="00C614C4">
        <w:t>.</w:t>
      </w:r>
      <w:r>
        <w:t xml:space="preserve"> </w:t>
      </w:r>
      <w:r w:rsidR="00644158" w:rsidRPr="00C614C4">
        <w:t>Признать утратившим силу</w:t>
      </w:r>
      <w:r>
        <w:t xml:space="preserve"> пункты 1 и 2</w:t>
      </w:r>
      <w:r w:rsidR="00644158" w:rsidRPr="00C614C4">
        <w:t xml:space="preserve"> решени</w:t>
      </w:r>
      <w:r>
        <w:t>я</w:t>
      </w:r>
      <w:r w:rsidR="00644158" w:rsidRPr="00C614C4">
        <w:t xml:space="preserve"> Совета депутатов Рузского городского округа</w:t>
      </w:r>
      <w:r>
        <w:t xml:space="preserve"> Московской области</w:t>
      </w:r>
      <w:r w:rsidRPr="00DE280E">
        <w:t xml:space="preserve"> </w:t>
      </w:r>
      <w:r w:rsidRPr="00C614C4">
        <w:t>от 25</w:t>
      </w:r>
      <w:r>
        <w:t>.04.</w:t>
      </w:r>
      <w:r w:rsidRPr="00C614C4">
        <w:t>2018 №</w:t>
      </w:r>
      <w:r>
        <w:t xml:space="preserve"> </w:t>
      </w:r>
      <w:r w:rsidRPr="00C614C4">
        <w:t>223/21</w:t>
      </w:r>
      <w:r w:rsidR="00644158" w:rsidRPr="00C614C4">
        <w:t xml:space="preserve"> «О ежемесячной денежной компенсации за наем (поднаем) жилых помещений врачам государственных учреждений здравоохранения Московской области, расположенных на территории Рузского городского округа</w:t>
      </w:r>
      <w:r>
        <w:t xml:space="preserve"> Московской области»</w:t>
      </w:r>
      <w:r w:rsidR="00644158" w:rsidRPr="00C614C4">
        <w:t>.</w:t>
      </w:r>
    </w:p>
    <w:p w14:paraId="4D2B080C" w14:textId="65CC452B" w:rsidR="00644158" w:rsidRPr="00C614C4" w:rsidRDefault="00DE280E" w:rsidP="00FB06C9">
      <w:pPr>
        <w:pStyle w:val="1"/>
        <w:shd w:val="clear" w:color="auto" w:fill="auto"/>
        <w:tabs>
          <w:tab w:val="left" w:pos="956"/>
        </w:tabs>
        <w:spacing w:after="0"/>
        <w:ind w:firstLine="709"/>
        <w:jc w:val="both"/>
      </w:pPr>
      <w:r>
        <w:t>5</w:t>
      </w:r>
      <w:r w:rsidR="00644158" w:rsidRPr="00C614C4">
        <w:t>.</w:t>
      </w:r>
      <w:r>
        <w:t xml:space="preserve"> </w:t>
      </w:r>
      <w:r w:rsidR="00644158" w:rsidRPr="00C614C4">
        <w:t>Опубликовать настоящее решение в сетевом издании</w:t>
      </w:r>
      <w:r>
        <w:t xml:space="preserve"> – </w:t>
      </w:r>
      <w:r w:rsidR="00644158" w:rsidRPr="00C614C4">
        <w:t xml:space="preserve">официальном сайте Рузского муниципального округа Московской области в информационно-коммуникационной сети «Интернет»: </w:t>
      </w:r>
      <w:r w:rsidR="00644158" w:rsidRPr="00C614C4">
        <w:rPr>
          <w:lang w:val="en-US" w:eastAsia="en-US" w:bidi="en-US"/>
        </w:rPr>
        <w:t>RUZAREGION</w:t>
      </w:r>
      <w:r w:rsidR="00644158" w:rsidRPr="00C614C4">
        <w:rPr>
          <w:lang w:eastAsia="en-US" w:bidi="en-US"/>
        </w:rPr>
        <w:t>.</w:t>
      </w:r>
      <w:r w:rsidR="00644158" w:rsidRPr="00C614C4">
        <w:rPr>
          <w:lang w:val="en-US" w:eastAsia="en-US" w:bidi="en-US"/>
        </w:rPr>
        <w:t>RU</w:t>
      </w:r>
      <w:r w:rsidR="00644158" w:rsidRPr="00C614C4">
        <w:rPr>
          <w:lang w:eastAsia="en-US" w:bidi="en-US"/>
        </w:rPr>
        <w:t>.</w:t>
      </w:r>
    </w:p>
    <w:p w14:paraId="2DCF8849" w14:textId="5A1ABFEB" w:rsidR="00644158" w:rsidRPr="00C614C4" w:rsidRDefault="00DE280E" w:rsidP="00FB06C9">
      <w:pPr>
        <w:pStyle w:val="1"/>
        <w:shd w:val="clear" w:color="auto" w:fill="auto"/>
        <w:spacing w:after="0"/>
        <w:ind w:firstLine="708"/>
        <w:jc w:val="both"/>
      </w:pPr>
      <w:r>
        <w:t xml:space="preserve">6. </w:t>
      </w:r>
      <w:r w:rsidR="00644158" w:rsidRPr="00C614C4">
        <w:t>Настоящее решение вступает в силу на следующий день после его официального опубликования и применяется к правоотношениям, возникшим при составлении и утверждении бюджета Рузского муниципального округа Московской области на 2025 год и на плановый период 2026</w:t>
      </w:r>
      <w:r w:rsidR="00232E52">
        <w:t xml:space="preserve"> </w:t>
      </w:r>
      <w:r w:rsidR="00644158" w:rsidRPr="00C614C4">
        <w:t>и 2027годов.</w:t>
      </w:r>
    </w:p>
    <w:p w14:paraId="36F1C05B" w14:textId="75D42A6A" w:rsidR="00FB06C9" w:rsidRDefault="00FB06C9" w:rsidP="00FB06C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76C1EF0" w14:textId="77777777" w:rsidR="001A7AA6" w:rsidRPr="00FB06C9" w:rsidRDefault="001A7AA6" w:rsidP="00FB06C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GoBack"/>
      <w:bookmarkEnd w:id="0"/>
    </w:p>
    <w:p w14:paraId="736D43F0" w14:textId="77777777" w:rsidR="00FB06C9" w:rsidRPr="00FB06C9" w:rsidRDefault="00FB06C9" w:rsidP="00FB06C9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B06C9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803"/>
      </w:tblGrid>
      <w:tr w:rsidR="00FB06C9" w:rsidRPr="00FB06C9" w14:paraId="694090AB" w14:textId="77777777" w:rsidTr="00A26219">
        <w:trPr>
          <w:trHeight w:val="2759"/>
        </w:trPr>
        <w:tc>
          <w:tcPr>
            <w:tcW w:w="5069" w:type="dxa"/>
            <w:shd w:val="clear" w:color="auto" w:fill="auto"/>
          </w:tcPr>
          <w:p w14:paraId="41D44912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 xml:space="preserve">Врип Главы </w:t>
            </w:r>
          </w:p>
          <w:p w14:paraId="08040D30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 xml:space="preserve">Рузского муниципального округа </w:t>
            </w:r>
          </w:p>
          <w:p w14:paraId="1E7A8F28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 xml:space="preserve">Московской области  </w:t>
            </w:r>
          </w:p>
          <w:p w14:paraId="5ED2A528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5216CF24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5015693A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6072A50B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>_______________ А.А. Горбылёв</w:t>
            </w:r>
          </w:p>
          <w:p w14:paraId="29328212" w14:textId="77777777" w:rsidR="00FB06C9" w:rsidRPr="00FB06C9" w:rsidRDefault="00FB06C9" w:rsidP="00FB06C9">
            <w:pP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 xml:space="preserve">                                                  </w:t>
            </w:r>
          </w:p>
        </w:tc>
        <w:tc>
          <w:tcPr>
            <w:tcW w:w="5070" w:type="dxa"/>
            <w:shd w:val="clear" w:color="auto" w:fill="auto"/>
          </w:tcPr>
          <w:p w14:paraId="11B4B5AC" w14:textId="77777777" w:rsidR="00FB06C9" w:rsidRPr="00FB06C9" w:rsidRDefault="00FB06C9" w:rsidP="00FB06C9">
            <w:pPr>
              <w:ind w:left="1099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>Председатель Совета депутатов     Рузского муниципального округа    Московской области</w:t>
            </w:r>
          </w:p>
          <w:p w14:paraId="5CAA45C0" w14:textId="77777777" w:rsidR="00FB06C9" w:rsidRPr="00FB06C9" w:rsidRDefault="00FB06C9" w:rsidP="00FB06C9">
            <w:pPr>
              <w:ind w:left="885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0B42AE6B" w14:textId="77777777" w:rsidR="00FB06C9" w:rsidRPr="00FB06C9" w:rsidRDefault="00FB06C9" w:rsidP="00FB06C9">
            <w:pPr>
              <w:ind w:left="885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182A0648" w14:textId="77777777" w:rsidR="00FB06C9" w:rsidRPr="00FB06C9" w:rsidRDefault="00FB06C9" w:rsidP="00FB06C9">
            <w:pPr>
              <w:ind w:left="885"/>
              <w:jc w:val="both"/>
              <w:rPr>
                <w:rFonts w:ascii="Times New Roman" w:hAnsi="Times New Roman" w:cs="Times New Roman"/>
                <w:lang w:bidi="ar-SA"/>
              </w:rPr>
            </w:pPr>
          </w:p>
          <w:p w14:paraId="1F3FAF9B" w14:textId="77777777" w:rsidR="00FB06C9" w:rsidRPr="00FB06C9" w:rsidRDefault="00FB06C9" w:rsidP="00FB06C9">
            <w:pPr>
              <w:ind w:left="885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B06C9">
              <w:rPr>
                <w:rFonts w:ascii="Times New Roman" w:hAnsi="Times New Roman" w:cs="Times New Roman"/>
                <w:lang w:bidi="ar-SA"/>
              </w:rPr>
              <w:t xml:space="preserve">    ________________ И.А. Вереина</w:t>
            </w:r>
          </w:p>
        </w:tc>
      </w:tr>
    </w:tbl>
    <w:p w14:paraId="6CFAD546" w14:textId="77777777" w:rsidR="00FB06C9" w:rsidRPr="00FB06C9" w:rsidRDefault="00FB06C9" w:rsidP="00FB06C9">
      <w:pPr>
        <w:widowControl/>
        <w:ind w:left="5103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DD4C082" w14:textId="77777777" w:rsidR="00FB06C9" w:rsidRPr="00FB06C9" w:rsidRDefault="00FB06C9" w:rsidP="00FB06C9">
      <w:pPr>
        <w:widowControl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6774391" w14:textId="77777777" w:rsidR="00644158" w:rsidRPr="00C614C4" w:rsidRDefault="00644158">
      <w:pPr>
        <w:pStyle w:val="1"/>
        <w:shd w:val="clear" w:color="auto" w:fill="auto"/>
        <w:ind w:firstLine="0"/>
      </w:pPr>
    </w:p>
    <w:sectPr w:rsidR="00644158" w:rsidRPr="00C614C4">
      <w:type w:val="continuous"/>
      <w:pgSz w:w="11900" w:h="16840"/>
      <w:pgMar w:top="1436" w:right="781" w:bottom="1436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9CA11" w14:textId="77777777" w:rsidR="00A24952" w:rsidRDefault="00A24952">
      <w:r>
        <w:separator/>
      </w:r>
    </w:p>
  </w:endnote>
  <w:endnote w:type="continuationSeparator" w:id="0">
    <w:p w14:paraId="65C8CC7D" w14:textId="77777777" w:rsidR="00A24952" w:rsidRDefault="00A2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13C1" w14:textId="77777777" w:rsidR="00A24952" w:rsidRDefault="00A24952"/>
  </w:footnote>
  <w:footnote w:type="continuationSeparator" w:id="0">
    <w:p w14:paraId="5F0CE89A" w14:textId="77777777" w:rsidR="00A24952" w:rsidRDefault="00A24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87A"/>
    <w:multiLevelType w:val="multilevel"/>
    <w:tmpl w:val="77160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73"/>
    <w:rsid w:val="000637CA"/>
    <w:rsid w:val="0007329B"/>
    <w:rsid w:val="001A7AA6"/>
    <w:rsid w:val="001B2FAC"/>
    <w:rsid w:val="001B5BDD"/>
    <w:rsid w:val="00232E52"/>
    <w:rsid w:val="00251B73"/>
    <w:rsid w:val="00296878"/>
    <w:rsid w:val="003615D3"/>
    <w:rsid w:val="0045074F"/>
    <w:rsid w:val="004770D1"/>
    <w:rsid w:val="004A2477"/>
    <w:rsid w:val="006352E3"/>
    <w:rsid w:val="00644158"/>
    <w:rsid w:val="0067197C"/>
    <w:rsid w:val="00676690"/>
    <w:rsid w:val="00681B6F"/>
    <w:rsid w:val="006A6685"/>
    <w:rsid w:val="006E6C73"/>
    <w:rsid w:val="00924085"/>
    <w:rsid w:val="00A24952"/>
    <w:rsid w:val="00A70EBF"/>
    <w:rsid w:val="00B56EAF"/>
    <w:rsid w:val="00C0790A"/>
    <w:rsid w:val="00C52978"/>
    <w:rsid w:val="00C614C4"/>
    <w:rsid w:val="00C83C78"/>
    <w:rsid w:val="00D65882"/>
    <w:rsid w:val="00DE280E"/>
    <w:rsid w:val="00DE5642"/>
    <w:rsid w:val="00E47035"/>
    <w:rsid w:val="00E7610A"/>
    <w:rsid w:val="00E83D9E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0527"/>
  <w15:docId w15:val="{A9D7920A-C0F4-485D-A2D6-A2CF6F4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1A4EC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A4EC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1A4EC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color w:val="11A4EC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color w:val="11A4EC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i/>
      <w:iCs/>
      <w:color w:val="11A4E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USER-SOVDEP-02</dc:creator>
  <cp:lastModifiedBy>USER-SOVDEP-02</cp:lastModifiedBy>
  <cp:revision>4</cp:revision>
  <cp:lastPrinted>2025-02-13T12:49:00Z</cp:lastPrinted>
  <dcterms:created xsi:type="dcterms:W3CDTF">2025-02-14T07:08:00Z</dcterms:created>
  <dcterms:modified xsi:type="dcterms:W3CDTF">2025-02-14T08:13:00Z</dcterms:modified>
</cp:coreProperties>
</file>