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D63" w:rsidRDefault="00CB7D63" w:rsidP="00EE2FB7">
      <w:pPr>
        <w:ind w:firstLine="0"/>
        <w:rPr>
          <w:sz w:val="28"/>
          <w:szCs w:val="28"/>
        </w:rPr>
      </w:pPr>
    </w:p>
    <w:p w:rsidR="00CB7D63" w:rsidRDefault="00CB7D63" w:rsidP="002619AC">
      <w:pPr>
        <w:pStyle w:val="ConsPlusNormal"/>
        <w:ind w:firstLine="0"/>
        <w:rPr>
          <w:sz w:val="28"/>
          <w:szCs w:val="28"/>
        </w:rPr>
      </w:pPr>
    </w:p>
    <w:p w:rsidR="00CB7D63" w:rsidRPr="00CB7D63" w:rsidRDefault="00CB7D63" w:rsidP="00CB7D63">
      <w:pPr>
        <w:widowControl w:val="0"/>
        <w:autoSpaceDE w:val="0"/>
        <w:autoSpaceDN w:val="0"/>
        <w:ind w:firstLine="0"/>
        <w:jc w:val="right"/>
        <w:outlineLvl w:val="1"/>
        <w:rPr>
          <w:rFonts w:ascii="Times New Roman" w:eastAsiaTheme="minorEastAsia" w:hAnsi="Times New Roman" w:cs="Times New Roman"/>
          <w:sz w:val="24"/>
          <w:lang w:eastAsia="ru-RU"/>
        </w:rPr>
      </w:pPr>
      <w:r w:rsidRPr="00CB7D63">
        <w:rPr>
          <w:rFonts w:ascii="Times New Roman" w:eastAsiaTheme="minorEastAsia" w:hAnsi="Times New Roman" w:cs="Times New Roman"/>
          <w:sz w:val="24"/>
          <w:lang w:eastAsia="ru-RU"/>
        </w:rPr>
        <w:t xml:space="preserve">Приложение </w:t>
      </w:r>
      <w:r>
        <w:rPr>
          <w:rFonts w:ascii="Times New Roman" w:eastAsiaTheme="minorEastAsia" w:hAnsi="Times New Roman" w:cs="Times New Roman"/>
          <w:sz w:val="24"/>
          <w:lang w:eastAsia="ru-RU"/>
        </w:rPr>
        <w:t>№</w:t>
      </w:r>
      <w:r w:rsidRPr="00CB7D63">
        <w:rPr>
          <w:rFonts w:ascii="Times New Roman" w:eastAsiaTheme="minorEastAsia" w:hAnsi="Times New Roman" w:cs="Times New Roman"/>
          <w:sz w:val="24"/>
          <w:lang w:eastAsia="ru-RU"/>
        </w:rPr>
        <w:t xml:space="preserve"> 1</w:t>
      </w:r>
    </w:p>
    <w:p w:rsidR="00CB7D63" w:rsidRPr="00CB7D63" w:rsidRDefault="00CB7D63" w:rsidP="00CB7D63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 w:cs="Times New Roman"/>
          <w:sz w:val="24"/>
          <w:lang w:eastAsia="ru-RU"/>
        </w:rPr>
      </w:pPr>
      <w:r w:rsidRPr="00CB7D63">
        <w:rPr>
          <w:rFonts w:ascii="Times New Roman" w:eastAsiaTheme="minorEastAsia" w:hAnsi="Times New Roman" w:cs="Times New Roman"/>
          <w:sz w:val="24"/>
          <w:lang w:eastAsia="ru-RU"/>
        </w:rPr>
        <w:t>к Положению о муниципальном</w:t>
      </w:r>
    </w:p>
    <w:p w:rsidR="00CB7D63" w:rsidRPr="00CB7D63" w:rsidRDefault="00CB7D63" w:rsidP="00CB7D63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 w:cs="Times New Roman"/>
          <w:sz w:val="24"/>
          <w:lang w:eastAsia="ru-RU"/>
        </w:rPr>
      </w:pPr>
      <w:r w:rsidRPr="00CB7D63">
        <w:rPr>
          <w:rFonts w:ascii="Times New Roman" w:eastAsiaTheme="minorEastAsia" w:hAnsi="Times New Roman" w:cs="Times New Roman"/>
          <w:sz w:val="24"/>
          <w:lang w:eastAsia="ru-RU"/>
        </w:rPr>
        <w:t>земельном контроле на территории</w:t>
      </w:r>
    </w:p>
    <w:p w:rsidR="00CB7D63" w:rsidRPr="00CB7D63" w:rsidRDefault="00CB7D63" w:rsidP="00CB7D63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 w:cs="Times New Roman"/>
          <w:sz w:val="24"/>
          <w:lang w:eastAsia="ru-RU"/>
        </w:rPr>
      </w:pPr>
      <w:r w:rsidRPr="00CB7D63">
        <w:rPr>
          <w:rFonts w:ascii="Times New Roman" w:eastAsiaTheme="minorEastAsia" w:hAnsi="Times New Roman" w:cs="Times New Roman"/>
          <w:sz w:val="24"/>
          <w:lang w:eastAsia="ru-RU"/>
        </w:rPr>
        <w:t xml:space="preserve">Рузского </w:t>
      </w:r>
      <w:r>
        <w:rPr>
          <w:rFonts w:ascii="Times New Roman" w:eastAsiaTheme="minorEastAsia" w:hAnsi="Times New Roman" w:cs="Times New Roman"/>
          <w:sz w:val="24"/>
          <w:lang w:eastAsia="ru-RU"/>
        </w:rPr>
        <w:t>муниципального</w:t>
      </w:r>
      <w:r w:rsidRPr="00CB7D63">
        <w:rPr>
          <w:rFonts w:ascii="Times New Roman" w:eastAsiaTheme="minorEastAsia" w:hAnsi="Times New Roman" w:cs="Times New Roman"/>
          <w:sz w:val="24"/>
          <w:lang w:eastAsia="ru-RU"/>
        </w:rPr>
        <w:t xml:space="preserve"> округа</w:t>
      </w:r>
    </w:p>
    <w:p w:rsidR="00CB7D63" w:rsidRPr="00CB7D63" w:rsidRDefault="00CB7D63" w:rsidP="00CB7D63">
      <w:pPr>
        <w:widowControl w:val="0"/>
        <w:autoSpaceDE w:val="0"/>
        <w:autoSpaceDN w:val="0"/>
        <w:ind w:firstLine="0"/>
        <w:jc w:val="right"/>
        <w:rPr>
          <w:rFonts w:ascii="Times New Roman" w:eastAsiaTheme="minorEastAsia" w:hAnsi="Times New Roman" w:cs="Times New Roman"/>
          <w:sz w:val="24"/>
          <w:lang w:eastAsia="ru-RU"/>
        </w:rPr>
      </w:pPr>
      <w:r w:rsidRPr="00CB7D63">
        <w:rPr>
          <w:rFonts w:ascii="Times New Roman" w:eastAsiaTheme="minorEastAsia" w:hAnsi="Times New Roman" w:cs="Times New Roman"/>
          <w:sz w:val="24"/>
          <w:lang w:eastAsia="ru-RU"/>
        </w:rPr>
        <w:t>Московской области</w:t>
      </w:r>
    </w:p>
    <w:p w:rsidR="00CB7D63" w:rsidRDefault="00CB7D63" w:rsidP="002619AC">
      <w:pPr>
        <w:pStyle w:val="ConsPlusNormal"/>
        <w:ind w:firstLine="0"/>
        <w:rPr>
          <w:sz w:val="28"/>
          <w:szCs w:val="28"/>
        </w:rPr>
      </w:pPr>
    </w:p>
    <w:p w:rsidR="00463A06" w:rsidRPr="00463A06" w:rsidRDefault="00463A06" w:rsidP="00463A06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63A0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ПРАВИЛА</w:t>
      </w:r>
    </w:p>
    <w:p w:rsidR="00463A06" w:rsidRPr="00463A06" w:rsidRDefault="00463A06" w:rsidP="00463A06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63A0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ОПРЕДЕЛЕНИЯ ПРИОРИТИЗАЦИИ ЗЕМЕЛЬНЫХ УЧАСТКОВ ДЛЯ ДАЛЬНЕЙШЕГО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463A0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ПРОВЕДЕНИЯ КОНТРОЛЬНЫХ (НАДЗОРНЫХ) МЕРОПРИЯТИЙ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463A0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 ВЗАИМОДЕЙСТВИЯ С КОНТРОЛИРУЕМЫМИ ЛИЦАМИ</w:t>
      </w:r>
    </w:p>
    <w:p w:rsidR="00CB7D63" w:rsidRDefault="00CB7D63" w:rsidP="002619AC">
      <w:pPr>
        <w:pStyle w:val="ConsPlusNormal"/>
        <w:ind w:firstLine="0"/>
        <w:rPr>
          <w:sz w:val="28"/>
          <w:szCs w:val="28"/>
        </w:rPr>
      </w:pPr>
    </w:p>
    <w:p w:rsidR="00CB7D63" w:rsidRPr="006A62EF" w:rsidRDefault="00CB7D63" w:rsidP="002619AC">
      <w:pPr>
        <w:pStyle w:val="ConsPlusNormal"/>
        <w:ind w:firstLine="0"/>
        <w:rPr>
          <w:color w:val="000000" w:themeColor="text1"/>
          <w:sz w:val="28"/>
          <w:szCs w:val="28"/>
        </w:rPr>
      </w:pPr>
    </w:p>
    <w:p w:rsidR="006A62EF" w:rsidRPr="006A62EF" w:rsidRDefault="006A62EF" w:rsidP="006A62EF">
      <w:pPr>
        <w:widowControl w:val="0"/>
        <w:autoSpaceDE w:val="0"/>
        <w:autoSpaceDN w:val="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Настоящие Правила устанавливают порядок определения приоритета земельных участков для дальнейшего проведения мероприятий без взаимодействия с контролируемыми лицами в рамках муниципального земельного контроля.</w:t>
      </w:r>
    </w:p>
    <w:p w:rsidR="006A62EF" w:rsidRPr="006A62EF" w:rsidRDefault="006A62EF" w:rsidP="006A62EF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Кадастровые сведения о земельных участках, расположенных на территории Московской области, предусмотренные приказом Минэкономразвития России от 17.03.2016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145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 утверждении состава сведений, содержащихся в кадастровых картах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предоставляются в Правительство Московской области Федеральной службой государственной регистрации, кадастра и картографии (далее - </w:t>
      </w:r>
      <w:proofErr w:type="spellStart"/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Росреестр</w:t>
      </w:r>
      <w:proofErr w:type="spellEnd"/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) на основании Соглашения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 взаимодействии и взаимном информационном обмене между Федеральной службой государственной регистрации, кадастра и картографии и Правительством Московской области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 04.07.2017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5-20/007/17/120.</w:t>
      </w:r>
    </w:p>
    <w:p w:rsidR="00CB7D63" w:rsidRPr="00896D1A" w:rsidRDefault="006A62EF" w:rsidP="00896D1A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Критерии </w:t>
      </w:r>
      <w:proofErr w:type="spellStart"/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приоритизации</w:t>
      </w:r>
      <w:proofErr w:type="spellEnd"/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земельных участков для дальнейшего проведения мероприятий без взаимодействия с контролируемыми лицами устанавливаются исходя из кадастровых сведений, предоставленных </w:t>
      </w:r>
      <w:proofErr w:type="spellStart"/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Росреестром</w:t>
      </w:r>
      <w:proofErr w:type="spellEnd"/>
      <w:r w:rsidRPr="006A62E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информации, накопленной органами муниципального земельного контроля при ранее проведенных контрольных мероприятиях. Вес каждого из критериев рассчитывается исходя из социально-экономического развития муниципального образования. Сумма весов всех критериев каждого земельного участка стремится к единице.</w:t>
      </w:r>
    </w:p>
    <w:p w:rsidR="00896D1A" w:rsidRPr="00896D1A" w:rsidRDefault="00896D1A" w:rsidP="00896D1A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14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 критериям </w:t>
      </w:r>
      <w:proofErr w:type="spellStart"/>
      <w:r w:rsidRPr="0040114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приоритизации</w:t>
      </w:r>
      <w:proofErr w:type="spellEnd"/>
      <w:r w:rsidRPr="0040114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отнесены:</w:t>
      </w:r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0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категория земель;</w:t>
      </w:r>
    </w:p>
    <w:p w:rsidR="002675C6" w:rsidRPr="002675C6" w:rsidRDefault="002675C6" w:rsidP="002675C6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0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 разрешенного использования в соответствии с классификатором;</w:t>
      </w:r>
    </w:p>
    <w:p w:rsidR="002675C6" w:rsidRPr="002675C6" w:rsidRDefault="002675C6" w:rsidP="002675C6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процент сельскохозяйственных угодий;</w:t>
      </w:r>
    </w:p>
    <w:p w:rsidR="002675C6" w:rsidRPr="002675C6" w:rsidRDefault="002675C6" w:rsidP="002675C6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площадь земельного участка категории земель сельскохозяйственного назначения;</w:t>
      </w:r>
    </w:p>
    <w:p w:rsidR="002675C6" w:rsidRPr="002675C6" w:rsidRDefault="002675C6" w:rsidP="002675C6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наличие установленных границ;</w:t>
      </w:r>
    </w:p>
    <w:p w:rsidR="002675C6" w:rsidRPr="002675C6" w:rsidRDefault="002675C6" w:rsidP="002675C6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 о разграничении государственной собственности на землю;</w:t>
      </w:r>
    </w:p>
    <w:p w:rsidR="002675C6" w:rsidRPr="002675C6" w:rsidRDefault="002675C6" w:rsidP="002675C6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75C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вид правообладателя;</w:t>
      </w:r>
    </w:p>
    <w:p w:rsidR="002675C6" w:rsidRPr="002675C6" w:rsidRDefault="002675C6" w:rsidP="002675C6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675C6" w:rsidRDefault="00896D1A" w:rsidP="002675C6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данные о произрастании на земельном участке борщевика Сосновского;</w:t>
      </w:r>
    </w:p>
    <w:p w:rsidR="002675C6" w:rsidRPr="008F0267" w:rsidRDefault="002675C6" w:rsidP="002675C6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F0267" w:rsidRDefault="00896D1A" w:rsidP="008F0267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75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 о включении в план проверок органов муниципального земельного контроля;</w:t>
      </w:r>
    </w:p>
    <w:p w:rsidR="008F0267" w:rsidRPr="008F0267" w:rsidRDefault="008F0267" w:rsidP="008F0267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F0267" w:rsidRDefault="00896D1A" w:rsidP="008F0267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2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 о включении в план проверок органов государственного земельного надзора;</w:t>
      </w:r>
    </w:p>
    <w:p w:rsidR="008F0267" w:rsidRPr="008F0267" w:rsidRDefault="008F0267" w:rsidP="008F0267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F0267" w:rsidRDefault="00896D1A" w:rsidP="008F0267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2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 о ранее выданном предписании;</w:t>
      </w:r>
    </w:p>
    <w:p w:rsidR="008F0267" w:rsidRPr="008F0267" w:rsidRDefault="008F0267" w:rsidP="008F0267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F0267" w:rsidRDefault="00896D1A" w:rsidP="008F0267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2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 об оказании несвязной поддержки;</w:t>
      </w:r>
    </w:p>
    <w:p w:rsidR="008F0267" w:rsidRPr="008F0267" w:rsidRDefault="008F0267" w:rsidP="008F0267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F0267" w:rsidRDefault="00896D1A" w:rsidP="008F0267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2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данные о ранее выявленных нарушениях в рамках муниципального земельного контроля;</w:t>
      </w:r>
    </w:p>
    <w:p w:rsidR="008F0267" w:rsidRPr="008F0267" w:rsidRDefault="008F0267" w:rsidP="008F0267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896D1A" w:rsidRPr="008F0267" w:rsidRDefault="00896D1A" w:rsidP="008F0267">
      <w:pPr>
        <w:pStyle w:val="a3"/>
        <w:widowControl w:val="0"/>
        <w:numPr>
          <w:ilvl w:val="0"/>
          <w:numId w:val="10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26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процент использования сельскохозяйственных угодий больше 80%.</w:t>
      </w:r>
    </w:p>
    <w:p w:rsidR="00CB7D63" w:rsidRPr="00262D34" w:rsidRDefault="00896D1A" w:rsidP="00262D34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D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Критерий 1</w:t>
      </w:r>
      <w:r w:rsidRPr="00896D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категория земель. Максимальный вес показателя - 0,195 (V1).</w:t>
      </w:r>
    </w:p>
    <w:p w:rsidR="00285FE5" w:rsidRPr="00285FE5" w:rsidRDefault="00285FE5" w:rsidP="00285FE5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5FE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Земельным кодексом Российской Федерации от 25.10.2001 </w:t>
      </w:r>
      <w:r w:rsidR="00A74B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№</w:t>
      </w:r>
      <w:r w:rsidRPr="00285FE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136-ФЗ земли в Российской Федерации по целевому назначению подразделяются на следующие категории:</w:t>
      </w:r>
    </w:p>
    <w:p w:rsidR="00A30549" w:rsidRDefault="00285FE5" w:rsidP="00A30549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85FE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земли сельскохозяйственного назначения - вес 0,195 (v1) &lt;1&gt;;</w:t>
      </w:r>
    </w:p>
    <w:p w:rsidR="00A30549" w:rsidRPr="00A30549" w:rsidRDefault="00A30549" w:rsidP="00A30549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A30549" w:rsidRDefault="00285FE5" w:rsidP="00A30549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05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земли населенных пунктов - вес 0,0975 (v1);</w:t>
      </w:r>
    </w:p>
    <w:p w:rsidR="00A30549" w:rsidRPr="00A30549" w:rsidRDefault="00A30549" w:rsidP="00A30549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A30549" w:rsidRDefault="00285FE5" w:rsidP="00A30549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05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- вес 0,0975 (v1);</w:t>
      </w:r>
    </w:p>
    <w:p w:rsidR="00A30549" w:rsidRPr="00A30549" w:rsidRDefault="00A30549" w:rsidP="00A30549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A30549" w:rsidRDefault="00285FE5" w:rsidP="00A30549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05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земли особо охраняемых территорий и объектов - вес 0,075 (v1);</w:t>
      </w:r>
    </w:p>
    <w:p w:rsidR="00A30549" w:rsidRPr="00A30549" w:rsidRDefault="00A30549" w:rsidP="00A30549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A30549" w:rsidRDefault="00285FE5" w:rsidP="00A30549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05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земли лесного фонда - коэффициент 0 (v1);</w:t>
      </w:r>
    </w:p>
    <w:p w:rsidR="00A30549" w:rsidRPr="00A30549" w:rsidRDefault="00A30549" w:rsidP="00A30549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A30549" w:rsidRDefault="00285FE5" w:rsidP="00A30549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05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земли водного фонда - коэффициент 0 (v1);</w:t>
      </w:r>
    </w:p>
    <w:p w:rsidR="00A30549" w:rsidRPr="00A30549" w:rsidRDefault="00A30549" w:rsidP="00A30549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7A7167" w:rsidRDefault="00285FE5" w:rsidP="007A7167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305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земли з</w:t>
      </w:r>
      <w:r w:rsidR="007A716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апаса - коэффициент 0 (v1);</w:t>
      </w:r>
    </w:p>
    <w:p w:rsidR="007A7167" w:rsidRPr="007A7167" w:rsidRDefault="007A7167" w:rsidP="007A7167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285FE5" w:rsidRPr="00A30549" w:rsidRDefault="007A7167" w:rsidP="007A7167">
      <w:pPr>
        <w:pStyle w:val="a3"/>
        <w:widowControl w:val="0"/>
        <w:numPr>
          <w:ilvl w:val="0"/>
          <w:numId w:val="11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A716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Земельным участкам, без категории земель присвоен вес 0,01 (v1).</w:t>
      </w:r>
    </w:p>
    <w:p w:rsidR="00285FE5" w:rsidRDefault="00285FE5" w:rsidP="00285FE5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P388"/>
      <w:bookmarkEnd w:id="1"/>
      <w:r w:rsidRPr="00285FE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&lt;1&gt; Для достижения целей и задач, поставленных Президентом Российской Федерации, землям сельскохозяйственного назначения присвоен наибольший вес (поручение Президента Российской Федерации Пр-1240 п. 1а).</w:t>
      </w:r>
    </w:p>
    <w:p w:rsidR="001201CB" w:rsidRPr="001201CB" w:rsidRDefault="001201CB" w:rsidP="001201CB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201C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Критерий 2</w:t>
      </w:r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- вид разрешенного использования. Максимальный вес показателя - 0,105 (V2).</w:t>
      </w:r>
    </w:p>
    <w:p w:rsidR="001201CB" w:rsidRPr="001201CB" w:rsidRDefault="001201CB" w:rsidP="001201CB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Приказом </w:t>
      </w:r>
      <w:proofErr w:type="spellStart"/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от 10.11.2020 </w:t>
      </w:r>
      <w:r w:rsidR="00046BD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П/0412 </w:t>
      </w:r>
      <w:r w:rsidR="00046BD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 утверждении классификатора видов разрешенного использования земельных участков</w:t>
      </w:r>
      <w:r w:rsidR="00046BD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определены следующие виды разрешенного использования:</w:t>
      </w:r>
    </w:p>
    <w:p w:rsidR="001201CB" w:rsidRDefault="001201CB" w:rsidP="00046BD6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сельскохозяйственное использование - вес 0,105 (v2);</w:t>
      </w:r>
    </w:p>
    <w:p w:rsidR="00364D62" w:rsidRPr="00364D62" w:rsidRDefault="00364D62" w:rsidP="00364D62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364D62" w:rsidRDefault="001201CB" w:rsidP="00364D62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1201C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жилая застройка - вес 0,06 (v2);</w:t>
      </w:r>
    </w:p>
    <w:p w:rsidR="00364D62" w:rsidRPr="00364D62" w:rsidRDefault="00364D62" w:rsidP="00364D62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364D62" w:rsidRDefault="001201CB" w:rsidP="00364D62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364D6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общественное использование объектов капитального строительства - вес 0,0525 (v2);</w:t>
      </w:r>
    </w:p>
    <w:p w:rsidR="00364D62" w:rsidRPr="00364D62" w:rsidRDefault="00364D62" w:rsidP="00364D62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364D62" w:rsidRDefault="001201CB" w:rsidP="00364D62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364D6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предпринимательство - вес 0,0675 (v2);</w:t>
      </w:r>
    </w:p>
    <w:p w:rsidR="00364D62" w:rsidRPr="00364D62" w:rsidRDefault="00364D62" w:rsidP="00364D62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364D62" w:rsidRDefault="001201CB" w:rsidP="00364D62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364D6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отдых (рекреация) - вес 0,0675 (v2);</w:t>
      </w:r>
    </w:p>
    <w:p w:rsidR="00364D62" w:rsidRPr="00364D62" w:rsidRDefault="00364D62" w:rsidP="00364D62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364D62" w:rsidRDefault="001201CB" w:rsidP="00364D62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364D6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производственная деятельность - вес 0,0675 (v2);</w:t>
      </w:r>
    </w:p>
    <w:p w:rsidR="00364D62" w:rsidRPr="00364D62" w:rsidRDefault="00364D62" w:rsidP="00364D62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364D62" w:rsidRDefault="001201CB" w:rsidP="00364D62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364D6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транспорт - вес 0,0375 (v2);</w:t>
      </w:r>
    </w:p>
    <w:p w:rsidR="00364D62" w:rsidRPr="00364D62" w:rsidRDefault="00364D62" w:rsidP="00364D62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E601AA" w:rsidRDefault="001201CB" w:rsidP="00E601AA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364D6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обеспечение обороны и безопасности - вес 0,015 (v2);</w:t>
      </w:r>
    </w:p>
    <w:p w:rsidR="00E601AA" w:rsidRPr="00E601AA" w:rsidRDefault="00E601AA" w:rsidP="00E601AA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E601AA" w:rsidRDefault="001201CB" w:rsidP="00E601AA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601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деятельность по особой охране и изучению природы - вес 0,015 (v2);</w:t>
      </w:r>
    </w:p>
    <w:p w:rsidR="00E601AA" w:rsidRPr="00E601AA" w:rsidRDefault="00E601AA" w:rsidP="00E601AA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E601AA" w:rsidRDefault="001201CB" w:rsidP="00E601AA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601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использование лесов - вес 0,0675 (v2);</w:t>
      </w:r>
    </w:p>
    <w:p w:rsidR="00E601AA" w:rsidRPr="00E601AA" w:rsidRDefault="00E601AA" w:rsidP="00E601AA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E601AA" w:rsidRDefault="001201CB" w:rsidP="00E601AA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601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водные объекты - вес 0,0675 (v2);</w:t>
      </w:r>
    </w:p>
    <w:p w:rsidR="00E601AA" w:rsidRPr="00E601AA" w:rsidRDefault="00E601AA" w:rsidP="00E601AA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E601AA" w:rsidRDefault="001201CB" w:rsidP="00E601AA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601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земельные участки (территории) общего пользования - вес 0,015 (v2);</w:t>
      </w:r>
    </w:p>
    <w:p w:rsidR="00E601AA" w:rsidRPr="00E601AA" w:rsidRDefault="00E601AA" w:rsidP="00E601AA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E601AA" w:rsidRDefault="001201CB" w:rsidP="00E601AA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601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земельные участки общего назначения - вес 0,0075 (v2)</w:t>
      </w:r>
      <w:r w:rsidR="002D48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601AA" w:rsidRPr="00E601AA" w:rsidRDefault="00E601AA" w:rsidP="00E601AA">
      <w:pPr>
        <w:pStyle w:val="a3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1201CB" w:rsidRPr="00E601AA" w:rsidRDefault="001201CB" w:rsidP="00E601AA">
      <w:pPr>
        <w:pStyle w:val="a3"/>
        <w:widowControl w:val="0"/>
        <w:numPr>
          <w:ilvl w:val="0"/>
          <w:numId w:val="12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E601A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Земельным участкам без вида разрешенного использования присвоен вес 0,0075 (v2).</w:t>
      </w:r>
    </w:p>
    <w:p w:rsidR="002D489A" w:rsidRPr="002D489A" w:rsidRDefault="002D489A" w:rsidP="002D489A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335E1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Критерий 3</w:t>
      </w:r>
      <w:r w:rsidRPr="002D48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- процент сельскохозяйственных угодий. Максимальный вес показателя - 0,0975 (V3):</w:t>
      </w:r>
    </w:p>
    <w:p w:rsidR="00F335E1" w:rsidRDefault="002D489A" w:rsidP="00F335E1">
      <w:pPr>
        <w:pStyle w:val="a3"/>
        <w:widowControl w:val="0"/>
        <w:numPr>
          <w:ilvl w:val="0"/>
          <w:numId w:val="13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D489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менее 20% - коэффициент 0,0375 (v3);</w:t>
      </w:r>
    </w:p>
    <w:p w:rsidR="00F335E1" w:rsidRPr="00F335E1" w:rsidRDefault="00F335E1" w:rsidP="00F335E1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F335E1" w:rsidRDefault="002D489A" w:rsidP="00F335E1">
      <w:pPr>
        <w:pStyle w:val="a3"/>
        <w:widowControl w:val="0"/>
        <w:numPr>
          <w:ilvl w:val="0"/>
          <w:numId w:val="13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335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менее 50% - коэффициент 0,0675 (v3);</w:t>
      </w:r>
    </w:p>
    <w:p w:rsidR="00F335E1" w:rsidRPr="00F335E1" w:rsidRDefault="00F335E1" w:rsidP="00F335E1">
      <w:pPr>
        <w:pStyle w:val="a3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eastAsia="ru-RU"/>
        </w:rPr>
      </w:pPr>
    </w:p>
    <w:p w:rsidR="001201CB" w:rsidRPr="00F335E1" w:rsidRDefault="002D489A" w:rsidP="00F335E1">
      <w:pPr>
        <w:pStyle w:val="a3"/>
        <w:widowControl w:val="0"/>
        <w:numPr>
          <w:ilvl w:val="0"/>
          <w:numId w:val="13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F335E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больше 50% - коэффициент 0,0975 (v3).</w:t>
      </w:r>
    </w:p>
    <w:p w:rsidR="00285FE5" w:rsidRPr="00285FE5" w:rsidRDefault="00285FE5" w:rsidP="00285FE5">
      <w:pPr>
        <w:widowControl w:val="0"/>
        <w:autoSpaceDE w:val="0"/>
        <w:autoSpaceDN w:val="0"/>
        <w:ind w:firstLine="0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B0271C" w:rsidRPr="00B0271C" w:rsidRDefault="00A8298A" w:rsidP="00B0271C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Критерий </w:t>
      </w:r>
      <w:r w:rsidR="00B0271C" w:rsidRPr="00B0271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</w:t>
      </w:r>
      <w:r w:rsidR="00B0271C" w:rsidRPr="00B027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площадь земельного участка категории земель сельскохозяйственного назначения. Максимальный вес показателя - 0,09 (V4):</w:t>
      </w:r>
    </w:p>
    <w:p w:rsidR="00B0271C" w:rsidRDefault="00B0271C" w:rsidP="00B0271C">
      <w:pPr>
        <w:pStyle w:val="a3"/>
        <w:widowControl w:val="0"/>
        <w:numPr>
          <w:ilvl w:val="0"/>
          <w:numId w:val="14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027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менее 2 га - коэффициент 0 (v4);</w:t>
      </w:r>
    </w:p>
    <w:p w:rsidR="00A8298A" w:rsidRPr="00A8298A" w:rsidRDefault="00A8298A" w:rsidP="00A8298A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8298A" w:rsidRDefault="00B0271C" w:rsidP="00A8298A">
      <w:pPr>
        <w:pStyle w:val="a3"/>
        <w:widowControl w:val="0"/>
        <w:numPr>
          <w:ilvl w:val="0"/>
          <w:numId w:val="14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027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2 га до 10 га - вес 0,045 (v4);</w:t>
      </w:r>
    </w:p>
    <w:p w:rsidR="00A8298A" w:rsidRPr="00A8298A" w:rsidRDefault="00A8298A" w:rsidP="00A8298A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B0271C" w:rsidRPr="00A8298A" w:rsidRDefault="00B0271C" w:rsidP="00A8298A">
      <w:pPr>
        <w:pStyle w:val="a3"/>
        <w:widowControl w:val="0"/>
        <w:numPr>
          <w:ilvl w:val="0"/>
          <w:numId w:val="14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2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более 10 га - вес 0,09 (v4).</w:t>
      </w:r>
    </w:p>
    <w:p w:rsidR="00CB027A" w:rsidRDefault="00CB027A" w:rsidP="002619AC">
      <w:pPr>
        <w:pStyle w:val="ConsPlusNormal"/>
        <w:ind w:firstLine="0"/>
        <w:rPr>
          <w:sz w:val="28"/>
          <w:szCs w:val="28"/>
          <w:lang w:val="en-US"/>
        </w:rPr>
      </w:pPr>
    </w:p>
    <w:p w:rsidR="00A8298A" w:rsidRPr="00A8298A" w:rsidRDefault="00A8298A" w:rsidP="00A8298A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2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Критерий 5</w:t>
      </w:r>
      <w:r w:rsidRPr="00A82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наличие установленных границ. Максимальный вес показателя - 0,06 (V5):</w:t>
      </w:r>
    </w:p>
    <w:p w:rsidR="00E853A7" w:rsidRDefault="00A8298A" w:rsidP="00E853A7">
      <w:pPr>
        <w:pStyle w:val="a3"/>
        <w:widowControl w:val="0"/>
        <w:numPr>
          <w:ilvl w:val="0"/>
          <w:numId w:val="15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2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границы установлены - вес 0,06 (v5);</w:t>
      </w:r>
    </w:p>
    <w:p w:rsidR="00A8298A" w:rsidRPr="00745980" w:rsidRDefault="00A8298A" w:rsidP="00745980">
      <w:pPr>
        <w:pStyle w:val="a3"/>
        <w:widowControl w:val="0"/>
        <w:numPr>
          <w:ilvl w:val="0"/>
          <w:numId w:val="15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85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границы не установлены - вес 0,0075 (v5).</w:t>
      </w:r>
    </w:p>
    <w:p w:rsidR="00E853A7" w:rsidRPr="00E853A7" w:rsidRDefault="00E853A7" w:rsidP="00E853A7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853A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Критерий 6</w:t>
      </w:r>
      <w:r w:rsidRPr="00E853A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информация о разграничении государственной собственности на землю. Максимальный вес показателя - 0,1275 (V6):</w:t>
      </w:r>
    </w:p>
    <w:p w:rsidR="00745980" w:rsidRDefault="00E853A7" w:rsidP="00745980">
      <w:pPr>
        <w:pStyle w:val="a3"/>
        <w:widowControl w:val="0"/>
        <w:numPr>
          <w:ilvl w:val="0"/>
          <w:numId w:val="16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85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собственность разграничена - вес 0,075 (v6);</w:t>
      </w:r>
    </w:p>
    <w:p w:rsidR="00745980" w:rsidRPr="00745980" w:rsidRDefault="00745980" w:rsidP="00745980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745980" w:rsidRPr="00745980" w:rsidRDefault="00E853A7" w:rsidP="00745980">
      <w:pPr>
        <w:pStyle w:val="a3"/>
        <w:widowControl w:val="0"/>
        <w:numPr>
          <w:ilvl w:val="0"/>
          <w:numId w:val="16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земельный участок передан органом местного самоуправления в аренду - вес 0,1275 (v6</w:t>
      </w:r>
      <w:r w:rsidRPr="0074598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 &lt;2&gt;;</w:t>
      </w:r>
    </w:p>
    <w:p w:rsidR="00745980" w:rsidRPr="00745980" w:rsidRDefault="00745980" w:rsidP="00745980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E853A7" w:rsidRPr="00745980" w:rsidRDefault="00E853A7" w:rsidP="00745980">
      <w:pPr>
        <w:pStyle w:val="a3"/>
        <w:widowControl w:val="0"/>
        <w:numPr>
          <w:ilvl w:val="0"/>
          <w:numId w:val="16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собственность не разграничена - вес 0,0075 (v6).</w:t>
      </w:r>
    </w:p>
    <w:p w:rsidR="00E853A7" w:rsidRPr="00E853A7" w:rsidRDefault="00E853A7" w:rsidP="00E853A7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423"/>
      <w:bookmarkEnd w:id="2"/>
      <w:r w:rsidRPr="00E85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&lt;2&gt; В целях соблюдения рационального использования земель, предоставленных администрациями муниципальных образований в аренду гражданам и юридическим лицам, критерию 6.2 присвоен наибольший вес.</w:t>
      </w:r>
    </w:p>
    <w:p w:rsidR="00E853A7" w:rsidRDefault="00E853A7" w:rsidP="002619AC">
      <w:pPr>
        <w:pStyle w:val="ConsPlusNormal"/>
        <w:ind w:firstLine="0"/>
        <w:rPr>
          <w:sz w:val="28"/>
          <w:szCs w:val="28"/>
        </w:rPr>
      </w:pPr>
    </w:p>
    <w:p w:rsidR="00A02E9D" w:rsidRPr="00A02E9D" w:rsidRDefault="00A02E9D" w:rsidP="00A02E9D">
      <w:pPr>
        <w:widowControl w:val="0"/>
        <w:autoSpaceDE w:val="0"/>
        <w:autoSpaceDN w:val="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2E9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Критерий 7</w:t>
      </w:r>
      <w:r w:rsidRPr="00A02E9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вид правообладателя. Максимальный вес показателя - 0,075 (V7):</w:t>
      </w:r>
    </w:p>
    <w:p w:rsidR="00A02E9D" w:rsidRDefault="00A02E9D" w:rsidP="00A02E9D">
      <w:pPr>
        <w:pStyle w:val="a3"/>
        <w:widowControl w:val="0"/>
        <w:numPr>
          <w:ilvl w:val="0"/>
          <w:numId w:val="17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2E9D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юридическое лицо - вес 0,075 (v7);</w:t>
      </w:r>
    </w:p>
    <w:p w:rsidR="00A02E9D" w:rsidRPr="00A02E9D" w:rsidRDefault="00A02E9D" w:rsidP="00A02E9D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02E9D" w:rsidRDefault="00A02E9D" w:rsidP="00A02E9D">
      <w:pPr>
        <w:pStyle w:val="a3"/>
        <w:widowControl w:val="0"/>
        <w:numPr>
          <w:ilvl w:val="0"/>
          <w:numId w:val="17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2E9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физическое лицо - вес 0,0375 (v7);</w:t>
      </w:r>
    </w:p>
    <w:p w:rsidR="00A02E9D" w:rsidRPr="00A44F08" w:rsidRDefault="00A02E9D" w:rsidP="00A02E9D">
      <w:pPr>
        <w:pStyle w:val="a3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02E9D" w:rsidRPr="00A44F08" w:rsidRDefault="00A02E9D" w:rsidP="00A44F08">
      <w:pPr>
        <w:pStyle w:val="a3"/>
        <w:widowControl w:val="0"/>
        <w:numPr>
          <w:ilvl w:val="0"/>
          <w:numId w:val="17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2E9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земельные участки без сведений о правообладателе в ЕГРН - вес 0,0225 (v7).</w:t>
      </w:r>
    </w:p>
    <w:p w:rsidR="00A44F08" w:rsidRPr="00A44F08" w:rsidRDefault="00A44F08" w:rsidP="00A44F08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F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Критерий 8</w:t>
      </w:r>
      <w:r w:rsidRPr="00A44F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данные о произрастании на земельном участке борщевика Сосновского. Максимальный вес показателя - 0,25 (V8):</w:t>
      </w:r>
    </w:p>
    <w:p w:rsidR="00A44F08" w:rsidRDefault="00A44F08" w:rsidP="00A44F08">
      <w:pPr>
        <w:pStyle w:val="a3"/>
        <w:widowControl w:val="0"/>
        <w:numPr>
          <w:ilvl w:val="0"/>
          <w:numId w:val="18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земельный участок относится к слою в РГИС "Истребление борщевика Сосновского" - вес 0,25 (v8);</w:t>
      </w:r>
    </w:p>
    <w:p w:rsidR="00A44F08" w:rsidRPr="00A44F08" w:rsidRDefault="00A44F08" w:rsidP="00A44F08">
      <w:pPr>
        <w:pStyle w:val="a3"/>
        <w:widowControl w:val="0"/>
        <w:autoSpaceDE w:val="0"/>
        <w:autoSpaceDN w:val="0"/>
        <w:spacing w:before="240"/>
        <w:ind w:left="567" w:firstLine="0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44F08" w:rsidRPr="007807E9" w:rsidRDefault="00A44F08" w:rsidP="007807E9">
      <w:pPr>
        <w:pStyle w:val="a3"/>
        <w:widowControl w:val="0"/>
        <w:numPr>
          <w:ilvl w:val="0"/>
          <w:numId w:val="18"/>
        </w:numPr>
        <w:autoSpaceDE w:val="0"/>
        <w:autoSpaceDN w:val="0"/>
        <w:spacing w:before="240"/>
        <w:ind w:left="567" w:hanging="42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4F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земельный участок не относится к слою в РГИС "Истребление борщевика Сосновского" - вес 0,0075 (v8).</w:t>
      </w:r>
    </w:p>
    <w:p w:rsidR="007807E9" w:rsidRPr="007807E9" w:rsidRDefault="007807E9" w:rsidP="007807E9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807E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Критериям 9</w:t>
      </w:r>
      <w:r w:rsidRPr="007807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(информация о включении в план проверок органов муниципального земельного контроля), 10 (информация о включении в план проверок органов государственного земельного надзора), 11 (информация о ранее выданном предписании), 12 (информация об оказании несвязной поддержки), 13 (данные о ранее выявленных нарушениях в рамках муниципального земельного контроля), 14 (процент использования сельскохозяйственных угодий больше 80%) присваиваются коэффициенты. В случае соответствия данным, изложенным в наименовании критерия, земельному участку присваивается коэффициент равный 0, в случае несоответствия - 1 (К1).</w:t>
      </w:r>
    </w:p>
    <w:p w:rsidR="007807E9" w:rsidRDefault="007807E9" w:rsidP="002619AC">
      <w:pPr>
        <w:pStyle w:val="ConsPlusNormal"/>
        <w:ind w:firstLine="0"/>
        <w:rPr>
          <w:sz w:val="28"/>
          <w:szCs w:val="28"/>
        </w:rPr>
      </w:pPr>
    </w:p>
    <w:p w:rsidR="000C0CAA" w:rsidRPr="000C0CAA" w:rsidRDefault="000C0CAA" w:rsidP="000C0CAA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0C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Критерии </w:t>
      </w:r>
      <w:proofErr w:type="spellStart"/>
      <w:r w:rsidRPr="000C0CA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приоритизации</w:t>
      </w:r>
      <w:proofErr w:type="spellEnd"/>
      <w:r w:rsidRPr="000C0C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земельных участков с присвоенными весами и коэффициентами представлены в таблице 1.</w:t>
      </w:r>
    </w:p>
    <w:p w:rsidR="000C0CAA" w:rsidRDefault="000C0CAA" w:rsidP="000C0CAA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0CA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Расчет общего веса земельного участка осуществляется по формуле:</w:t>
      </w:r>
    </w:p>
    <w:p w:rsidR="0038403D" w:rsidRPr="000C0CAA" w:rsidRDefault="0038403D" w:rsidP="000C0CAA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0CAA" w:rsidRDefault="0038403D" w:rsidP="0038403D">
      <w:pPr>
        <w:pStyle w:val="ConsPlusNormal"/>
        <w:ind w:firstLine="0"/>
        <w:jc w:val="center"/>
        <w:rPr>
          <w:sz w:val="28"/>
          <w:szCs w:val="28"/>
        </w:rPr>
      </w:pPr>
      <w:r>
        <w:rPr>
          <w:noProof/>
          <w:position w:val="-12"/>
        </w:rPr>
        <w:drawing>
          <wp:inline distT="0" distB="0" distL="0" distR="0" wp14:anchorId="78010B04" wp14:editId="5B10A17F">
            <wp:extent cx="4400550" cy="3086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934" w:rsidRDefault="00F01934" w:rsidP="0038403D">
      <w:pPr>
        <w:pStyle w:val="ConsPlusNormal"/>
        <w:ind w:firstLine="0"/>
        <w:jc w:val="center"/>
        <w:rPr>
          <w:sz w:val="28"/>
          <w:szCs w:val="28"/>
        </w:rPr>
      </w:pPr>
    </w:p>
    <w:p w:rsidR="0038403D" w:rsidRPr="0038403D" w:rsidRDefault="0038403D" w:rsidP="0038403D">
      <w:pPr>
        <w:widowControl w:val="0"/>
        <w:autoSpaceDE w:val="0"/>
        <w:autoSpaceDN w:val="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>Vn</w:t>
      </w:r>
      <w:proofErr w:type="spellEnd"/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максимальный вес критерия;</w:t>
      </w:r>
    </w:p>
    <w:p w:rsidR="0038403D" w:rsidRPr="0038403D" w:rsidRDefault="0038403D" w:rsidP="0038403D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vn</w:t>
      </w:r>
      <w:proofErr w:type="spellEnd"/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вес подкритерия;</w:t>
      </w:r>
    </w:p>
    <w:p w:rsidR="0038403D" w:rsidRPr="0038403D" w:rsidRDefault="0038403D" w:rsidP="0038403D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К1 - коэффициент критериев 9, 10, 11, 12, 13, 14.</w:t>
      </w:r>
    </w:p>
    <w:p w:rsidR="0038403D" w:rsidRPr="0038403D" w:rsidRDefault="0038403D" w:rsidP="0038403D">
      <w:pPr>
        <w:widowControl w:val="0"/>
        <w:autoSpaceDE w:val="0"/>
        <w:autoSpaceDN w:val="0"/>
        <w:ind w:firstLine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8403D" w:rsidRPr="0038403D" w:rsidRDefault="0038403D" w:rsidP="0038403D">
      <w:pPr>
        <w:widowControl w:val="0"/>
        <w:autoSpaceDE w:val="0"/>
        <w:autoSpaceDN w:val="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данному алгоритму в РГИС рассчитывается общий вес каждого земельного участка. Также в РГИС сортируются земельные участки в порядке убывания.</w:t>
      </w:r>
    </w:p>
    <w:p w:rsidR="0038403D" w:rsidRPr="0038403D" w:rsidRDefault="0038403D" w:rsidP="0038403D">
      <w:pPr>
        <w:widowControl w:val="0"/>
        <w:autoSpaceDE w:val="0"/>
        <w:autoSpaceDN w:val="0"/>
        <w:spacing w:before="240"/>
        <w:ind w:firstLine="54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Земельные участки, набравшие наибольший вес, относятся к повышенной категории </w:t>
      </w:r>
      <w:proofErr w:type="spellStart"/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приоритизации</w:t>
      </w:r>
      <w:proofErr w:type="spellEnd"/>
      <w:r w:rsidRPr="0038403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8403D" w:rsidRDefault="0038403D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D77E7C" w:rsidRDefault="00D77E7C" w:rsidP="0038403D">
      <w:pPr>
        <w:pStyle w:val="ConsPlusNormal"/>
        <w:ind w:firstLine="0"/>
        <w:rPr>
          <w:sz w:val="28"/>
          <w:szCs w:val="28"/>
        </w:rPr>
      </w:pPr>
    </w:p>
    <w:p w:rsidR="00ED2AE3" w:rsidRDefault="00ED2AE3" w:rsidP="0038403D">
      <w:pPr>
        <w:pStyle w:val="ConsPlusNormal"/>
        <w:ind w:firstLine="0"/>
        <w:rPr>
          <w:sz w:val="28"/>
          <w:szCs w:val="28"/>
        </w:rPr>
      </w:pPr>
    </w:p>
    <w:p w:rsidR="00ED2AE3" w:rsidRDefault="00ED2AE3" w:rsidP="0038403D">
      <w:pPr>
        <w:pStyle w:val="ConsPlusNormal"/>
        <w:ind w:firstLine="0"/>
        <w:rPr>
          <w:sz w:val="28"/>
          <w:szCs w:val="28"/>
        </w:rPr>
      </w:pPr>
    </w:p>
    <w:p w:rsidR="00ED2AE3" w:rsidRDefault="00ED2AE3" w:rsidP="0038403D">
      <w:pPr>
        <w:pStyle w:val="ConsPlusNormal"/>
        <w:ind w:firstLine="0"/>
        <w:rPr>
          <w:sz w:val="28"/>
          <w:szCs w:val="28"/>
        </w:rPr>
      </w:pPr>
    </w:p>
    <w:p w:rsidR="00ED2AE3" w:rsidRDefault="00ED2AE3" w:rsidP="0038403D">
      <w:pPr>
        <w:pStyle w:val="ConsPlusNormal"/>
        <w:ind w:firstLine="0"/>
        <w:rPr>
          <w:sz w:val="28"/>
          <w:szCs w:val="28"/>
        </w:rPr>
      </w:pPr>
    </w:p>
    <w:p w:rsidR="00ED2AE3" w:rsidRDefault="00ED2AE3" w:rsidP="0038403D">
      <w:pPr>
        <w:pStyle w:val="ConsPlusNormal"/>
        <w:ind w:firstLine="0"/>
        <w:rPr>
          <w:sz w:val="28"/>
          <w:szCs w:val="28"/>
        </w:rPr>
      </w:pPr>
    </w:p>
    <w:p w:rsidR="00F01934" w:rsidRDefault="00F01934" w:rsidP="0038403D">
      <w:pPr>
        <w:pStyle w:val="ConsPlusNormal"/>
        <w:ind w:firstLine="0"/>
        <w:rPr>
          <w:sz w:val="28"/>
          <w:szCs w:val="28"/>
        </w:rPr>
        <w:sectPr w:rsidR="00F01934" w:rsidSect="004C789E">
          <w:footerReference w:type="default" r:id="rId9"/>
          <w:pgSz w:w="11906" w:h="16838"/>
          <w:pgMar w:top="539" w:right="709" w:bottom="993" w:left="1134" w:header="709" w:footer="278" w:gutter="0"/>
          <w:cols w:space="708"/>
          <w:docGrid w:linePitch="360"/>
        </w:sectPr>
      </w:pPr>
    </w:p>
    <w:p w:rsidR="00ED2AE3" w:rsidRDefault="00ED2AE3" w:rsidP="0038403D">
      <w:pPr>
        <w:pStyle w:val="ConsPlusNormal"/>
        <w:ind w:firstLine="0"/>
        <w:rPr>
          <w:sz w:val="28"/>
          <w:szCs w:val="28"/>
        </w:rPr>
      </w:pPr>
    </w:p>
    <w:p w:rsidR="00B54BA2" w:rsidRPr="00B54BA2" w:rsidRDefault="00B54BA2" w:rsidP="00B54BA2">
      <w:pPr>
        <w:widowControl w:val="0"/>
        <w:autoSpaceDE w:val="0"/>
        <w:autoSpaceDN w:val="0"/>
        <w:adjustRightInd w:val="0"/>
        <w:spacing w:line="240" w:lineRule="exact"/>
        <w:ind w:firstLine="0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B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</w:p>
    <w:p w:rsidR="00B54BA2" w:rsidRPr="00B54BA2" w:rsidRDefault="00B54BA2" w:rsidP="00B54BA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firstLine="54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B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Критерии </w:t>
      </w:r>
      <w:proofErr w:type="spellStart"/>
      <w:r w:rsidRPr="00B54BA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приоритизации</w:t>
      </w:r>
      <w:proofErr w:type="spellEnd"/>
      <w:r w:rsidRPr="00B54BA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земельных участков </w:t>
      </w:r>
    </w:p>
    <w:p w:rsidR="00B54BA2" w:rsidRPr="00B54BA2" w:rsidRDefault="00B54BA2" w:rsidP="00B54BA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firstLine="540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BA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присвоенными весами и коэффициентами</w:t>
      </w:r>
    </w:p>
    <w:p w:rsidR="00ED2AE3" w:rsidRDefault="00ED2AE3" w:rsidP="0038403D">
      <w:pPr>
        <w:pStyle w:val="ConsPlusNormal"/>
        <w:ind w:firstLine="0"/>
        <w:rPr>
          <w:sz w:val="28"/>
          <w:szCs w:val="28"/>
        </w:rPr>
      </w:pPr>
    </w:p>
    <w:p w:rsidR="00ED2AE3" w:rsidRDefault="00B54BA2" w:rsidP="0038403D">
      <w:pPr>
        <w:pStyle w:val="ConsPlusNormal"/>
        <w:ind w:firstLine="0"/>
        <w:rPr>
          <w:sz w:val="28"/>
          <w:szCs w:val="28"/>
        </w:rPr>
      </w:pPr>
      <w:r w:rsidRPr="00246D40">
        <w:rPr>
          <w:noProof/>
        </w:rPr>
        <w:drawing>
          <wp:inline distT="0" distB="0" distL="0" distR="0" wp14:anchorId="395AAF26" wp14:editId="66FE0491">
            <wp:extent cx="10061575" cy="45365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575" cy="453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AE3" w:rsidRPr="004C789E" w:rsidRDefault="00ED2AE3" w:rsidP="0038403D">
      <w:pPr>
        <w:pStyle w:val="ConsPlusNormal"/>
        <w:ind w:firstLine="0"/>
        <w:rPr>
          <w:sz w:val="16"/>
          <w:szCs w:val="16"/>
        </w:rPr>
      </w:pPr>
    </w:p>
    <w:p w:rsidR="004510BF" w:rsidRPr="004510BF" w:rsidRDefault="004510BF" w:rsidP="004510BF">
      <w:pPr>
        <w:pStyle w:val="ConsPlusNormal"/>
        <w:ind w:firstLine="0"/>
        <w:rPr>
          <w:sz w:val="28"/>
          <w:szCs w:val="28"/>
        </w:rPr>
      </w:pPr>
      <w:r w:rsidRPr="004510BF">
        <w:rPr>
          <w:sz w:val="28"/>
          <w:szCs w:val="28"/>
        </w:rPr>
        <w:t>&lt;1&gt; Для достижения целей и задач, поставленных Президентом Российской Федерации, землям сельскохозяйственного назначения присвоен наибольший вес (Поручение Президента Российской Федерации Пр-1240 п.1а).</w:t>
      </w:r>
    </w:p>
    <w:p w:rsidR="00ED2AE3" w:rsidRPr="000C0CAA" w:rsidRDefault="004510BF" w:rsidP="0038403D">
      <w:pPr>
        <w:pStyle w:val="ConsPlusNormal"/>
        <w:ind w:firstLine="0"/>
        <w:rPr>
          <w:sz w:val="28"/>
          <w:szCs w:val="28"/>
        </w:rPr>
      </w:pPr>
      <w:r w:rsidRPr="004510BF">
        <w:rPr>
          <w:sz w:val="28"/>
          <w:szCs w:val="28"/>
        </w:rPr>
        <w:t>&lt;2&gt; В целях соблюдения рационального использования земель, предоставленных администрациями муниципальных образований в аренду гражданам и юридическим лицам, критерию 6.2 присвоен наибольший вес.</w:t>
      </w:r>
    </w:p>
    <w:sectPr w:rsidR="00ED2AE3" w:rsidRPr="000C0CAA" w:rsidSect="00F01934">
      <w:pgSz w:w="16838" w:h="11906" w:orient="landscape"/>
      <w:pgMar w:top="426" w:right="539" w:bottom="709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89E" w:rsidRDefault="004C789E" w:rsidP="004C789E">
      <w:r>
        <w:separator/>
      </w:r>
    </w:p>
  </w:endnote>
  <w:endnote w:type="continuationSeparator" w:id="0">
    <w:p w:rsidR="004C789E" w:rsidRDefault="004C789E" w:rsidP="004C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970830"/>
      <w:docPartObj>
        <w:docPartGallery w:val="Page Numbers (Bottom of Page)"/>
        <w:docPartUnique/>
      </w:docPartObj>
    </w:sdtPr>
    <w:sdtContent>
      <w:p w:rsidR="004C789E" w:rsidRDefault="004C78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144">
          <w:rPr>
            <w:noProof/>
          </w:rPr>
          <w:t>6</w:t>
        </w:r>
        <w:r>
          <w:fldChar w:fldCharType="end"/>
        </w:r>
      </w:p>
    </w:sdtContent>
  </w:sdt>
  <w:p w:rsidR="004C789E" w:rsidRDefault="004C78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89E" w:rsidRDefault="004C789E" w:rsidP="004C789E">
      <w:r>
        <w:separator/>
      </w:r>
    </w:p>
  </w:footnote>
  <w:footnote w:type="continuationSeparator" w:id="0">
    <w:p w:rsidR="004C789E" w:rsidRDefault="004C789E" w:rsidP="004C7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1CE"/>
    <w:multiLevelType w:val="hybridMultilevel"/>
    <w:tmpl w:val="B0A4EF5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56111F9"/>
    <w:multiLevelType w:val="hybridMultilevel"/>
    <w:tmpl w:val="7ACED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51344"/>
    <w:multiLevelType w:val="hybridMultilevel"/>
    <w:tmpl w:val="84122D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54474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8B32EA"/>
    <w:multiLevelType w:val="hybridMultilevel"/>
    <w:tmpl w:val="CB749C36"/>
    <w:lvl w:ilvl="0" w:tplc="D284A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C104D"/>
    <w:multiLevelType w:val="hybridMultilevel"/>
    <w:tmpl w:val="B0A4EF5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FA34C12"/>
    <w:multiLevelType w:val="multilevel"/>
    <w:tmpl w:val="1124D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4AA0D3E"/>
    <w:multiLevelType w:val="multilevel"/>
    <w:tmpl w:val="1124D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452861A8"/>
    <w:multiLevelType w:val="hybridMultilevel"/>
    <w:tmpl w:val="5B203F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F367FA0"/>
    <w:multiLevelType w:val="hybridMultilevel"/>
    <w:tmpl w:val="B0A4EF5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524F690F"/>
    <w:multiLevelType w:val="hybridMultilevel"/>
    <w:tmpl w:val="B3929C42"/>
    <w:lvl w:ilvl="0" w:tplc="8F24FEE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5654253B"/>
    <w:multiLevelType w:val="hybridMultilevel"/>
    <w:tmpl w:val="5B203F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63935D89"/>
    <w:multiLevelType w:val="hybridMultilevel"/>
    <w:tmpl w:val="B0A4EF5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A6C7623"/>
    <w:multiLevelType w:val="hybridMultilevel"/>
    <w:tmpl w:val="B9322DB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D24506F"/>
    <w:multiLevelType w:val="multilevel"/>
    <w:tmpl w:val="4DE6E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8D6942"/>
    <w:multiLevelType w:val="multilevel"/>
    <w:tmpl w:val="C9EE482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6EFA3116"/>
    <w:multiLevelType w:val="hybridMultilevel"/>
    <w:tmpl w:val="5B203F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798E052D"/>
    <w:multiLevelType w:val="multilevel"/>
    <w:tmpl w:val="4DE6E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7"/>
  </w:num>
  <w:num w:numId="5">
    <w:abstractNumId w:val="14"/>
  </w:num>
  <w:num w:numId="6">
    <w:abstractNumId w:val="1"/>
  </w:num>
  <w:num w:numId="7">
    <w:abstractNumId w:val="7"/>
  </w:num>
  <w:num w:numId="8">
    <w:abstractNumId w:val="15"/>
  </w:num>
  <w:num w:numId="9">
    <w:abstractNumId w:val="10"/>
  </w:num>
  <w:num w:numId="10">
    <w:abstractNumId w:val="0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6"/>
  </w:num>
  <w:num w:numId="16">
    <w:abstractNumId w:val="11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19"/>
    <w:rsid w:val="000074AD"/>
    <w:rsid w:val="00011911"/>
    <w:rsid w:val="00041FA8"/>
    <w:rsid w:val="00046BD6"/>
    <w:rsid w:val="000665FA"/>
    <w:rsid w:val="00075717"/>
    <w:rsid w:val="000778E3"/>
    <w:rsid w:val="00095C48"/>
    <w:rsid w:val="000B2594"/>
    <w:rsid w:val="000B2792"/>
    <w:rsid w:val="000B3FCB"/>
    <w:rsid w:val="000C0CAA"/>
    <w:rsid w:val="000C712A"/>
    <w:rsid w:val="000D1071"/>
    <w:rsid w:val="00114A9F"/>
    <w:rsid w:val="001201CB"/>
    <w:rsid w:val="00144FD4"/>
    <w:rsid w:val="00151FB0"/>
    <w:rsid w:val="00154C28"/>
    <w:rsid w:val="0017365A"/>
    <w:rsid w:val="0017524A"/>
    <w:rsid w:val="00176CCC"/>
    <w:rsid w:val="00183C66"/>
    <w:rsid w:val="001845EA"/>
    <w:rsid w:val="0019273E"/>
    <w:rsid w:val="00196B4A"/>
    <w:rsid w:val="001C06AC"/>
    <w:rsid w:val="001D2DA3"/>
    <w:rsid w:val="002026BB"/>
    <w:rsid w:val="002121AD"/>
    <w:rsid w:val="00224E98"/>
    <w:rsid w:val="00244666"/>
    <w:rsid w:val="00245542"/>
    <w:rsid w:val="00256CF4"/>
    <w:rsid w:val="002619AC"/>
    <w:rsid w:val="00262D34"/>
    <w:rsid w:val="002675C6"/>
    <w:rsid w:val="00282D37"/>
    <w:rsid w:val="00285FE5"/>
    <w:rsid w:val="00290AAD"/>
    <w:rsid w:val="002A4719"/>
    <w:rsid w:val="002B676C"/>
    <w:rsid w:val="002D382B"/>
    <w:rsid w:val="002D489A"/>
    <w:rsid w:val="002F2FF1"/>
    <w:rsid w:val="00302E9D"/>
    <w:rsid w:val="0031180C"/>
    <w:rsid w:val="003165F5"/>
    <w:rsid w:val="003212E6"/>
    <w:rsid w:val="00335887"/>
    <w:rsid w:val="00336747"/>
    <w:rsid w:val="00344B55"/>
    <w:rsid w:val="00346085"/>
    <w:rsid w:val="00353545"/>
    <w:rsid w:val="00364D62"/>
    <w:rsid w:val="003659AB"/>
    <w:rsid w:val="00370581"/>
    <w:rsid w:val="0038403D"/>
    <w:rsid w:val="00387A28"/>
    <w:rsid w:val="003E5FE8"/>
    <w:rsid w:val="00401144"/>
    <w:rsid w:val="004244D5"/>
    <w:rsid w:val="00424BC9"/>
    <w:rsid w:val="00434C30"/>
    <w:rsid w:val="00437274"/>
    <w:rsid w:val="0044194A"/>
    <w:rsid w:val="004503DF"/>
    <w:rsid w:val="004510BF"/>
    <w:rsid w:val="0045354A"/>
    <w:rsid w:val="00463A06"/>
    <w:rsid w:val="004874F1"/>
    <w:rsid w:val="00494D49"/>
    <w:rsid w:val="004A6456"/>
    <w:rsid w:val="004C789E"/>
    <w:rsid w:val="004D1BCD"/>
    <w:rsid w:val="004D7475"/>
    <w:rsid w:val="004E537B"/>
    <w:rsid w:val="004F7E8B"/>
    <w:rsid w:val="00504BE0"/>
    <w:rsid w:val="005364B3"/>
    <w:rsid w:val="005712BB"/>
    <w:rsid w:val="00573C45"/>
    <w:rsid w:val="005B154E"/>
    <w:rsid w:val="005B2013"/>
    <w:rsid w:val="005C0AD3"/>
    <w:rsid w:val="005C23E5"/>
    <w:rsid w:val="005C70C2"/>
    <w:rsid w:val="005C7D44"/>
    <w:rsid w:val="005E4C94"/>
    <w:rsid w:val="005E5A6C"/>
    <w:rsid w:val="006257D3"/>
    <w:rsid w:val="006401A5"/>
    <w:rsid w:val="00641A41"/>
    <w:rsid w:val="00643212"/>
    <w:rsid w:val="00655F32"/>
    <w:rsid w:val="00691BB6"/>
    <w:rsid w:val="006A62EF"/>
    <w:rsid w:val="006A7483"/>
    <w:rsid w:val="006C2A9F"/>
    <w:rsid w:val="006C7593"/>
    <w:rsid w:val="006D248E"/>
    <w:rsid w:val="006E0C58"/>
    <w:rsid w:val="006E63DD"/>
    <w:rsid w:val="006F13B3"/>
    <w:rsid w:val="006F4B91"/>
    <w:rsid w:val="007030DA"/>
    <w:rsid w:val="00711976"/>
    <w:rsid w:val="00712715"/>
    <w:rsid w:val="00745980"/>
    <w:rsid w:val="007517B4"/>
    <w:rsid w:val="00772E67"/>
    <w:rsid w:val="00780093"/>
    <w:rsid w:val="007807E9"/>
    <w:rsid w:val="00780E41"/>
    <w:rsid w:val="0078344C"/>
    <w:rsid w:val="00795761"/>
    <w:rsid w:val="00797CDF"/>
    <w:rsid w:val="007A090C"/>
    <w:rsid w:val="007A7167"/>
    <w:rsid w:val="007C3936"/>
    <w:rsid w:val="007C508C"/>
    <w:rsid w:val="007C56E1"/>
    <w:rsid w:val="007D4405"/>
    <w:rsid w:val="00802BAF"/>
    <w:rsid w:val="00805B7D"/>
    <w:rsid w:val="00847BDA"/>
    <w:rsid w:val="008501F0"/>
    <w:rsid w:val="00850DC3"/>
    <w:rsid w:val="00870879"/>
    <w:rsid w:val="0087405E"/>
    <w:rsid w:val="008814F6"/>
    <w:rsid w:val="00893F90"/>
    <w:rsid w:val="00896D1A"/>
    <w:rsid w:val="00896E17"/>
    <w:rsid w:val="008F0267"/>
    <w:rsid w:val="008F6068"/>
    <w:rsid w:val="00904DCB"/>
    <w:rsid w:val="009057EE"/>
    <w:rsid w:val="009173F9"/>
    <w:rsid w:val="0092075A"/>
    <w:rsid w:val="00937B61"/>
    <w:rsid w:val="00940C47"/>
    <w:rsid w:val="00947C4B"/>
    <w:rsid w:val="00960CDE"/>
    <w:rsid w:val="00965C28"/>
    <w:rsid w:val="00971F67"/>
    <w:rsid w:val="009E128B"/>
    <w:rsid w:val="009E611F"/>
    <w:rsid w:val="00A02E9D"/>
    <w:rsid w:val="00A141B0"/>
    <w:rsid w:val="00A248F6"/>
    <w:rsid w:val="00A30549"/>
    <w:rsid w:val="00A40E7F"/>
    <w:rsid w:val="00A44F08"/>
    <w:rsid w:val="00A55DC3"/>
    <w:rsid w:val="00A74BB5"/>
    <w:rsid w:val="00A77655"/>
    <w:rsid w:val="00A8057A"/>
    <w:rsid w:val="00A8298A"/>
    <w:rsid w:val="00A85D26"/>
    <w:rsid w:val="00A91F84"/>
    <w:rsid w:val="00AA0541"/>
    <w:rsid w:val="00AC0784"/>
    <w:rsid w:val="00AC473E"/>
    <w:rsid w:val="00AC7BE9"/>
    <w:rsid w:val="00AD103C"/>
    <w:rsid w:val="00B00F05"/>
    <w:rsid w:val="00B01E1C"/>
    <w:rsid w:val="00B0271C"/>
    <w:rsid w:val="00B07566"/>
    <w:rsid w:val="00B54BA2"/>
    <w:rsid w:val="00B7315D"/>
    <w:rsid w:val="00B937FE"/>
    <w:rsid w:val="00BF64BA"/>
    <w:rsid w:val="00C0503F"/>
    <w:rsid w:val="00C209EA"/>
    <w:rsid w:val="00C21F91"/>
    <w:rsid w:val="00C42F1F"/>
    <w:rsid w:val="00C55139"/>
    <w:rsid w:val="00CA0026"/>
    <w:rsid w:val="00CB027A"/>
    <w:rsid w:val="00CB78CD"/>
    <w:rsid w:val="00CB7D63"/>
    <w:rsid w:val="00CC0A7A"/>
    <w:rsid w:val="00CC7EDC"/>
    <w:rsid w:val="00CE6C99"/>
    <w:rsid w:val="00D10703"/>
    <w:rsid w:val="00D20B47"/>
    <w:rsid w:val="00D222AB"/>
    <w:rsid w:val="00D77E7C"/>
    <w:rsid w:val="00D84E5C"/>
    <w:rsid w:val="00DE7F31"/>
    <w:rsid w:val="00DF1859"/>
    <w:rsid w:val="00E33F20"/>
    <w:rsid w:val="00E52A2D"/>
    <w:rsid w:val="00E601AA"/>
    <w:rsid w:val="00E616EB"/>
    <w:rsid w:val="00E70097"/>
    <w:rsid w:val="00E853A7"/>
    <w:rsid w:val="00E85478"/>
    <w:rsid w:val="00EA1C0A"/>
    <w:rsid w:val="00ED2AE3"/>
    <w:rsid w:val="00EE15DA"/>
    <w:rsid w:val="00EE2FB7"/>
    <w:rsid w:val="00F01934"/>
    <w:rsid w:val="00F02DA0"/>
    <w:rsid w:val="00F05252"/>
    <w:rsid w:val="00F335E1"/>
    <w:rsid w:val="00F4481C"/>
    <w:rsid w:val="00F72934"/>
    <w:rsid w:val="00F74758"/>
    <w:rsid w:val="00F750A5"/>
    <w:rsid w:val="00F850AF"/>
    <w:rsid w:val="00F853DC"/>
    <w:rsid w:val="00F9514F"/>
    <w:rsid w:val="00FC42F8"/>
    <w:rsid w:val="00FD2740"/>
    <w:rsid w:val="00FE40EE"/>
    <w:rsid w:val="00FE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8B958"/>
  <w15:chartTrackingRefBased/>
  <w15:docId w15:val="{9C075C9E-3E45-4A09-81A9-46853D50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13"/>
    <w:pPr>
      <w:ind w:left="720"/>
      <w:contextualSpacing/>
    </w:pPr>
  </w:style>
  <w:style w:type="paragraph" w:customStyle="1" w:styleId="ConsPlusNormal">
    <w:name w:val="ConsPlusNormal"/>
    <w:qFormat/>
    <w:rsid w:val="009E128B"/>
    <w:pPr>
      <w:widowControl w:val="0"/>
      <w:autoSpaceDE w:val="0"/>
      <w:autoSpaceDN w:val="0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2B676C"/>
    <w:rPr>
      <w:color w:val="0563C1" w:themeColor="hyperlink"/>
      <w:u w:val="single"/>
    </w:rPr>
  </w:style>
  <w:style w:type="paragraph" w:customStyle="1" w:styleId="ConsPlusTitle">
    <w:name w:val="ConsPlusTitle"/>
    <w:rsid w:val="00573C45"/>
    <w:pPr>
      <w:widowControl w:val="0"/>
      <w:autoSpaceDE w:val="0"/>
      <w:autoSpaceDN w:val="0"/>
    </w:pPr>
    <w:rPr>
      <w:rFonts w:ascii="Arial" w:eastAsiaTheme="minorEastAsia" w:hAnsi="Arial" w:cs="Arial"/>
      <w:b/>
      <w:sz w:val="24"/>
      <w:lang w:eastAsia="ru-RU"/>
    </w:rPr>
  </w:style>
  <w:style w:type="paragraph" w:customStyle="1" w:styleId="ConsPlusNonformat">
    <w:name w:val="ConsPlusNonformat"/>
    <w:rsid w:val="00183C66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header"/>
    <w:basedOn w:val="a"/>
    <w:link w:val="a6"/>
    <w:uiPriority w:val="99"/>
    <w:unhideWhenUsed/>
    <w:rsid w:val="004C78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789E"/>
  </w:style>
  <w:style w:type="paragraph" w:styleId="a7">
    <w:name w:val="footer"/>
    <w:basedOn w:val="a"/>
    <w:link w:val="a8"/>
    <w:uiPriority w:val="99"/>
    <w:unhideWhenUsed/>
    <w:rsid w:val="004C78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7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6988C-7E5C-4A91-B974-B44703D7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Ф. Роханова</dc:creator>
  <cp:keywords/>
  <dc:description/>
  <cp:lastModifiedBy>Мария Ф. Роханова</cp:lastModifiedBy>
  <cp:revision>5</cp:revision>
  <dcterms:created xsi:type="dcterms:W3CDTF">2025-03-27T11:58:00Z</dcterms:created>
  <dcterms:modified xsi:type="dcterms:W3CDTF">2025-03-27T12:55:00Z</dcterms:modified>
</cp:coreProperties>
</file>