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0205" w14:textId="77777777" w:rsidR="003F1F10" w:rsidRPr="00134DF6" w:rsidRDefault="00134DF6">
      <w:pPr>
        <w:pStyle w:val="1"/>
        <w:rPr>
          <w:lang w:val="ru-RU"/>
        </w:rPr>
      </w:pPr>
      <w:r w:rsidRPr="00134DF6">
        <w:rPr>
          <w:lang w:val="ru-RU"/>
        </w:rPr>
        <w:t>Информация Минтруда России от 4 марта 2013 г.</w:t>
      </w:r>
    </w:p>
    <w:p w14:paraId="681F2A98" w14:textId="77777777" w:rsidR="003F1F10" w:rsidRPr="00134DF6" w:rsidRDefault="00134DF6">
      <w:pPr>
        <w:pStyle w:val="2"/>
        <w:rPr>
          <w:lang w:val="ru-RU"/>
        </w:rPr>
      </w:pPr>
      <w:r w:rsidRPr="00134DF6">
        <w:rPr>
          <w:lang w:val="ru-RU"/>
        </w:rPr>
        <w:t xml:space="preserve">«Обзор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</w:t>
      </w:r>
      <w:r w:rsidRPr="00134DF6">
        <w:rPr>
          <w:lang w:val="ru-RU"/>
        </w:rPr>
        <w:t>предложение дачи взятки либо как согласие принять взятку или как просьба о даче взятки»</w:t>
      </w:r>
    </w:p>
    <w:p w14:paraId="0EB1EC94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(актуализирован в июле 2015 г., внесены дополнения по вопросу ответственности за подкуп иностранных должностных лиц)</w:t>
      </w:r>
    </w:p>
    <w:p w14:paraId="5ACD97B2" w14:textId="77777777" w:rsidR="003F1F10" w:rsidRPr="00134DF6" w:rsidRDefault="00134DF6">
      <w:pPr>
        <w:pStyle w:val="a0"/>
        <w:rPr>
          <w:lang w:val="ru-RU"/>
        </w:rPr>
      </w:pPr>
      <w:r>
        <w:rPr>
          <w:rStyle w:val="StrongEmphasis"/>
        </w:rPr>
        <w:t>I</w:t>
      </w:r>
      <w:r w:rsidRPr="00134DF6">
        <w:rPr>
          <w:rStyle w:val="StrongEmphasis"/>
          <w:lang w:val="ru-RU"/>
        </w:rPr>
        <w:t>. Международные документы и действующее законодате</w:t>
      </w:r>
      <w:r w:rsidRPr="00134DF6">
        <w:rPr>
          <w:rStyle w:val="StrongEmphasis"/>
          <w:lang w:val="ru-RU"/>
        </w:rPr>
        <w:t>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</w:t>
      </w:r>
    </w:p>
    <w:p w14:paraId="1C416EC5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Российская Федерация реализует принятые обязательства во исполнение конвенций Организаци</w:t>
      </w:r>
      <w:r w:rsidRPr="00134DF6">
        <w:rPr>
          <w:lang w:val="ru-RU"/>
        </w:rPr>
        <w:t>и Объединенных Наций,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 Сложив</w:t>
      </w:r>
      <w:r w:rsidRPr="00134DF6">
        <w:rPr>
          <w:lang w:val="ru-RU"/>
        </w:rPr>
        <w:t>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14:paraId="15432CA6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Анализ международного опыта показы</w:t>
      </w:r>
      <w:r w:rsidRPr="00134DF6">
        <w:rPr>
          <w:lang w:val="ru-RU"/>
        </w:rPr>
        <w:t>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</w:t>
      </w:r>
      <w:r w:rsidRPr="00134DF6">
        <w:rPr>
          <w:lang w:val="ru-RU"/>
        </w:rPr>
        <w:t>ие ее принять. Соответствующие положения закреплены в «антикоррупционных» конвенциях и национальном законодательстве ряда зарубежных стран.</w:t>
      </w:r>
    </w:p>
    <w:p w14:paraId="4D148ECE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 xml:space="preserve">В соответствии со статьей 3 Конвенции Совета Европы об уголовной ответственности за коррупцию от 27 января 1999 г., </w:t>
      </w:r>
      <w:r w:rsidRPr="00134DF6">
        <w:rPr>
          <w:lang w:val="ru-RU"/>
        </w:rPr>
        <w:t>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какими-либо из публичных должностных лиц какого-</w:t>
      </w:r>
      <w:r w:rsidRPr="00134DF6">
        <w:rPr>
          <w:lang w:val="ru-RU"/>
        </w:rPr>
        <w:t>либо неправомерного преимущества для самого этого лица или любого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</w:t>
      </w:r>
      <w:r w:rsidRPr="00134DF6">
        <w:rPr>
          <w:lang w:val="ru-RU"/>
        </w:rPr>
        <w:t>ий.</w:t>
      </w:r>
    </w:p>
    <w:p w14:paraId="28B75F03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г. № 97-ФЗ</w:t>
      </w:r>
      <w:r w:rsidRPr="00134DF6">
        <w:rPr>
          <w:lang w:val="ru-RU"/>
        </w:rPr>
        <w:t xml:space="preserve"> «О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коррупции» (далее – Федеральный закон № 97-Ф</w:t>
      </w:r>
      <w:r w:rsidRPr="00134DF6">
        <w:rPr>
          <w:lang w:val="ru-RU"/>
        </w:rPr>
        <w:t>З).</w:t>
      </w:r>
    </w:p>
    <w:p w14:paraId="1DC4B854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Вступившие в силу 17 мая 2011 г. изменения, внесенные в Уголовный кодекс Российской Федерации (далее – УК РФ), предусматривают, что за коммерческий подкуп, дачу взятки, получение взятки и посредничество во взяточничестве устанавливаются штрафы в размер</w:t>
      </w:r>
      <w:r w:rsidRPr="00134DF6">
        <w:rPr>
          <w:lang w:val="ru-RU"/>
        </w:rPr>
        <w:t xml:space="preserve">е до 100-кратной суммы коммерческого подкупа или взятки, но не более 500 миллионов рублей, что </w:t>
      </w:r>
      <w:r w:rsidRPr="00134DF6">
        <w:rPr>
          <w:lang w:val="ru-RU"/>
        </w:rPr>
        <w:lastRenderedPageBreak/>
        <w:t>является основным видом санкции за преступления коррупционной направленности.</w:t>
      </w:r>
    </w:p>
    <w:p w14:paraId="1EE037DF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 xml:space="preserve">Уголовная ответственность за получение и (или) дачу взятки устанавливается также в </w:t>
      </w:r>
      <w:r w:rsidRPr="00134DF6">
        <w:rPr>
          <w:lang w:val="ru-RU"/>
        </w:rPr>
        <w:t>отношении иностранных должностных лиц либо должностных лиц публичной международной организации.</w:t>
      </w:r>
    </w:p>
    <w:p w14:paraId="1ACC392F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Согласно пункту 2 примечания к статье 290 УК РФ под иностранным должностным лицом в указанной статье, статьях 291 и 291.1 УК РФ понимается любое назначаемое или</w:t>
      </w:r>
      <w:r w:rsidRPr="00134DF6">
        <w:rPr>
          <w:lang w:val="ru-RU"/>
        </w:rPr>
        <w:t xml:space="preserve">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</w:t>
      </w:r>
      <w:r w:rsidRPr="00134DF6">
        <w:rPr>
          <w:lang w:val="ru-RU"/>
        </w:rPr>
        <w:t>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действовать от ее имени.</w:t>
      </w:r>
    </w:p>
    <w:p w14:paraId="27BA8B61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УК РФ также включает норму, п</w:t>
      </w:r>
      <w:r w:rsidRPr="00134DF6">
        <w:rPr>
          <w:lang w:val="ru-RU"/>
        </w:rPr>
        <w:t>редусматривающую ответственность за посредничество во взяточничестве (статья 291.1 УК РФ). Помимо 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</w:t>
      </w:r>
      <w:r w:rsidRPr="00134DF6">
        <w:rPr>
          <w:lang w:val="ru-RU"/>
        </w:rPr>
        <w:t>ибо в реализации такого соглашения.</w:t>
      </w:r>
    </w:p>
    <w:p w14:paraId="3A81D0C5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В части 5 статьи 291.1 УК РФ установлена ответственность за обещание или предложение посредничества во взяточничестве. Санкции, предусмотренные пятой и первой частями статьи 291.1 УК РФ, показывают, что обещание взятки и</w:t>
      </w:r>
      <w:r w:rsidRPr="00134DF6">
        <w:rPr>
          <w:lang w:val="ru-RU"/>
        </w:rPr>
        <w:t>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14:paraId="2132E8D0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Под коммерческим подкупом и взяткой в УК РФ понимается незаконные передача лицу, выполняющему управленческие функции в коммерческ</w:t>
      </w:r>
      <w:r w:rsidRPr="00134DF6">
        <w:rPr>
          <w:lang w:val="ru-RU"/>
        </w:rPr>
        <w:t>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</w:r>
      <w:r w:rsidRPr="00134DF6">
        <w:rPr>
          <w:lang w:val="ru-RU"/>
        </w:rPr>
        <w:t>. Кроме того, в статьях 204, 290, 291 УК РФ определены отягчающие обстоятельства, а также дифференцирована ответственность в зависимости от размера взятки. Сумма взятки, как правило, пропорциональна значимости используемых полномочий и характеру принимаемо</w:t>
      </w:r>
      <w:r w:rsidRPr="00134DF6">
        <w:rPr>
          <w:lang w:val="ru-RU"/>
        </w:rPr>
        <w:t>го решения.</w:t>
      </w:r>
    </w:p>
    <w:p w14:paraId="391A45D6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В примечаниях к статье 291 УК РФ представлен перечень обстоятельств, требующих освобождения взяткодателей от уголовной ответственности. Лицо может быть освобождено от ответственности, «если оно активно способствовало раскрытию и (или) расследов</w:t>
      </w:r>
      <w:r w:rsidRPr="00134DF6">
        <w:rPr>
          <w:lang w:val="ru-RU"/>
        </w:rPr>
        <w:t>анию преступления».</w:t>
      </w:r>
    </w:p>
    <w:p w14:paraId="3FF5E727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Вместе с тем, пунктом 22 постановления Пленума Верховного Суда Российской Федерации от 9 июля 2013 г. № 24 «О судебной практике по делам о взяточничестве и об иных коррупционных преступлениях» рекомендовано обратить внимание судов на то</w:t>
      </w:r>
      <w:r w:rsidRPr="00134DF6">
        <w:rPr>
          <w:lang w:val="ru-RU"/>
        </w:rPr>
        <w:t xml:space="preserve">, что совершение должностным лицом или лицом, выполняющим управленческие функции в коммерческой или иной организации, за взятку либо незаконное вознаграждение при коммерческом подкупе действий (бездействие), образующих самостоятельный состав преступления, </w:t>
      </w:r>
      <w:r w:rsidRPr="00134DF6">
        <w:rPr>
          <w:lang w:val="ru-RU"/>
        </w:rPr>
        <w:t>не охватывается объективной стороной преступлений, предусмотренных статьей 290 и частями 3 и 4 статьи 204 УК РФ. В таких случаях содеянное взяткополучателем подлежит квалификации по совокупности преступлений как получение взятки за незаконные действия по с</w:t>
      </w:r>
      <w:r w:rsidRPr="00134DF6">
        <w:rPr>
          <w:lang w:val="ru-RU"/>
        </w:rPr>
        <w:t>лужбе и по соответствующей статье Особенной части Уголовного кодекса Российской Федерации, предусматривающей ответственность за злоупотребление должностными полномочиями, превышение должностных полномочий, служебный подлог, фальсификацию доказательств и т.</w:t>
      </w:r>
      <w:r w:rsidRPr="00134DF6">
        <w:rPr>
          <w:lang w:val="ru-RU"/>
        </w:rPr>
        <w:t>п.</w:t>
      </w:r>
    </w:p>
    <w:p w14:paraId="57B196C9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Кодекс Российской Федерации об административных правонарушениях (далее – КоАП РФ).</w:t>
      </w:r>
    </w:p>
    <w:p w14:paraId="52F29222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lastRenderedPageBreak/>
        <w:t>Так, в частно</w:t>
      </w:r>
      <w:r w:rsidRPr="00134DF6">
        <w:rPr>
          <w:lang w:val="ru-RU"/>
        </w:rPr>
        <w:t>сти, Федеральным законом № 97-ФЗ введена статья 19.28 КоАП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</w:t>
      </w:r>
      <w:r w:rsidRPr="00134DF6">
        <w:rPr>
          <w:lang w:val="ru-RU"/>
        </w:rPr>
        <w:t xml:space="preserve">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</w:t>
      </w:r>
      <w:r w:rsidRPr="00134DF6">
        <w:rPr>
          <w:lang w:val="ru-RU"/>
        </w:rPr>
        <w:t>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</w:t>
      </w:r>
      <w:r w:rsidRPr="00134DF6">
        <w:rPr>
          <w:lang w:val="ru-RU"/>
        </w:rPr>
        <w:t>я), связанного с занимаемым ими служебным положением.</w:t>
      </w:r>
    </w:p>
    <w:p w14:paraId="3EDCF885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Определение иностранного должностного лица и должностного лица публичной международной организации приведено в пункте 3 примечания к статье 19.28 КоАП РФ и совпадает с определением, закрепленным в пункт</w:t>
      </w:r>
      <w:r w:rsidRPr="00134DF6">
        <w:rPr>
          <w:lang w:val="ru-RU"/>
        </w:rPr>
        <w:t>е 2 примечания к статье 290 УК РФ.</w:t>
      </w:r>
    </w:p>
    <w:p w14:paraId="3E36DBCF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В рамках реализации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</w:t>
      </w:r>
      <w:r w:rsidRPr="00134DF6">
        <w:rPr>
          <w:lang w:val="ru-RU"/>
        </w:rPr>
        <w:t>етственности за подкуп иностранных должностных лиц необходимо учитывать положения нормативных правовых актов ряда зарубежных государств, посвященные противодействию коррупции, имеющих экстерриториальное действие. Такого рода нормативные правовые акты устан</w:t>
      </w:r>
      <w:r w:rsidRPr="00134DF6">
        <w:rPr>
          <w:lang w:val="ru-RU"/>
        </w:rPr>
        <w:t>авливают санкции за совершение коррупционных правонарушений, которые могут быть применены государством за преступление, совершенное вне его пределов, при условии, что лицо, совершившее преступление, имеет с государством определенную, юридически закрепленну</w:t>
      </w:r>
      <w:r w:rsidRPr="00134DF6">
        <w:rPr>
          <w:lang w:val="ru-RU"/>
        </w:rPr>
        <w:t>ю связь.</w:t>
      </w:r>
    </w:p>
    <w:p w14:paraId="599B77B4" w14:textId="0D46F359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Наиболее известные нормативные правовые акты зарубежных государств по вопросам противодействия коррупции, имеющие экстерриториальное действие, категории субъектов, на которые они распространяются, и условия привлечения их к ответственности приведе</w:t>
      </w:r>
      <w:r w:rsidRPr="00134DF6">
        <w:rPr>
          <w:lang w:val="ru-RU"/>
        </w:rPr>
        <w:t>ны в Методических рекомендациях по разработке и принятию организациями мер по предупреждению и противодействию коррупции (</w:t>
      </w:r>
      <w:hyperlink r:id="rId5">
        <w:r w:rsidRPr="00134DF6">
          <w:rPr>
            <w:rStyle w:val="InternetLink"/>
            <w:lang w:val="ru-RU"/>
          </w:rPr>
          <w:t>/</w:t>
        </w:r>
        <w:r>
          <w:rPr>
            <w:rStyle w:val="InternetLink"/>
          </w:rPr>
          <w:t>ministry</w:t>
        </w:r>
        <w:r w:rsidRPr="00134DF6">
          <w:rPr>
            <w:rStyle w:val="InternetLink"/>
            <w:lang w:val="ru-RU"/>
          </w:rPr>
          <w:t>/</w:t>
        </w:r>
        <w:r>
          <w:rPr>
            <w:rStyle w:val="InternetLink"/>
          </w:rPr>
          <w:t>anticorruption</w:t>
        </w:r>
        <w:r w:rsidRPr="00134DF6">
          <w:rPr>
            <w:rStyle w:val="InternetLink"/>
            <w:lang w:val="ru-RU"/>
          </w:rPr>
          <w:t>/</w:t>
        </w:r>
        <w:r>
          <w:rPr>
            <w:rStyle w:val="InternetLink"/>
          </w:rPr>
          <w:t>Methods</w:t>
        </w:r>
      </w:hyperlink>
      <w:r w:rsidRPr="00134DF6">
        <w:rPr>
          <w:lang w:val="ru-RU"/>
        </w:rPr>
        <w:t>).</w:t>
      </w:r>
    </w:p>
    <w:p w14:paraId="3C4C169F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 xml:space="preserve">Поведение, которое может восприниматься </w:t>
      </w:r>
      <w:r w:rsidRPr="00134DF6">
        <w:rPr>
          <w:lang w:val="ru-RU"/>
        </w:rPr>
        <w:t>окружающими как обещание дачи взятки или предложение дачи взятки либо как согласие принять взятку или как просьба о даче взятки, также является неприемлемым для государственных служащих, поскольку заставляет усомниться в его объективности и добросовестност</w:t>
      </w:r>
      <w:r w:rsidRPr="00134DF6">
        <w:rPr>
          <w:lang w:val="ru-RU"/>
        </w:rPr>
        <w:t>и, наносит ущерб репутации системы государственного управления в целом.</w:t>
      </w:r>
    </w:p>
    <w:p w14:paraId="4E0CB09F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</w:t>
      </w:r>
      <w:r w:rsidRPr="00134DF6">
        <w:rPr>
          <w:lang w:val="ru-RU"/>
        </w:rPr>
        <w:t>ьные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</w:t>
      </w:r>
      <w:r w:rsidRPr="00134DF6">
        <w:rPr>
          <w:lang w:val="ru-RU"/>
        </w:rPr>
        <w:t>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(далее – служащие и ра</w:t>
      </w:r>
      <w:r w:rsidRPr="00134DF6">
        <w:rPr>
          <w:lang w:val="ru-RU"/>
        </w:rPr>
        <w:t>ботники),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</w:t>
      </w:r>
      <w:r w:rsidRPr="00134DF6">
        <w:rPr>
          <w:lang w:val="ru-RU"/>
        </w:rPr>
        <w:t>сие принять взятку или как просьба о даче взятки.</w:t>
      </w:r>
    </w:p>
    <w:p w14:paraId="57E09BF4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В соответствии с Федеральным законом от 25 декабря 2008 г. № 273-ФЗ «О противодействии коррупции» одним из основных принципов противодействия коррупции определена приоритетность мер по ее профилактике.</w:t>
      </w:r>
    </w:p>
    <w:p w14:paraId="5ECBB176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Особ</w:t>
      </w:r>
      <w:r w:rsidRPr="00134DF6">
        <w:rPr>
          <w:lang w:val="ru-RU"/>
        </w:rPr>
        <w:t xml:space="preserve">ая роль в организации работы по данному направлению отводится подразделениям или должностным лицам, ответственным за профилактику коррупционных и иных правонарушений в </w:t>
      </w:r>
      <w:r w:rsidRPr="00134DF6">
        <w:rPr>
          <w:lang w:val="ru-RU"/>
        </w:rPr>
        <w:lastRenderedPageBreak/>
        <w:t>органах государственной власти, местного самоуправления и организациях. В целях методиче</w:t>
      </w:r>
      <w:r w:rsidRPr="00134DF6">
        <w:rPr>
          <w:lang w:val="ru-RU"/>
        </w:rPr>
        <w:t>ской поддержки их деятельности подготовлен комплекс организационных, разъяснительных и иных мер по недопущению служащими и работниками поведения, которое может восприниматься окружающими как обещание или предложение дачи взятки либо как согласие принять вз</w:t>
      </w:r>
      <w:r w:rsidRPr="00134DF6">
        <w:rPr>
          <w:lang w:val="ru-RU"/>
        </w:rPr>
        <w:t>ятку или как просьба о даче взятки (далее – комплекс мер).</w:t>
      </w:r>
    </w:p>
    <w:p w14:paraId="4763E331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Мероприятия, включенные в комплекс мер, рекомендуется осуществлять по следующим направлениям:</w:t>
      </w:r>
    </w:p>
    <w:p w14:paraId="5E0FBB25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1) информирование служащих и работников об установленных действующим законодательством Российской Федер</w:t>
      </w:r>
      <w:r w:rsidRPr="00134DF6">
        <w:rPr>
          <w:lang w:val="ru-RU"/>
        </w:rPr>
        <w:t>ации,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лица, в том числе за подкуп иностранных должностных лиц;</w:t>
      </w:r>
    </w:p>
    <w:p w14:paraId="1C8B6D4F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 xml:space="preserve">2) </w:t>
      </w:r>
      <w:r w:rsidRPr="00134DF6">
        <w:rPr>
          <w:lang w:val="ru-RU"/>
        </w:rPr>
        <w:t>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</w:t>
      </w:r>
      <w:r w:rsidRPr="00134DF6">
        <w:rPr>
          <w:lang w:val="ru-RU"/>
        </w:rPr>
        <w:t>нию коррупционных правонарушений, иных обязанностей, установленных в целях противодействия коррупции;</w:t>
      </w:r>
    </w:p>
    <w:p w14:paraId="2BED34A3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 xml:space="preserve"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</w:t>
      </w:r>
      <w:r w:rsidRPr="00134DF6">
        <w:rPr>
          <w:lang w:val="ru-RU"/>
        </w:rPr>
        <w:t>запретов и обязанностей, установленных законодательством о противодействии коррупции;</w:t>
      </w:r>
    </w:p>
    <w:p w14:paraId="460908E3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 xml:space="preserve">4)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</w:t>
      </w:r>
      <w:r w:rsidRPr="00134DF6">
        <w:rPr>
          <w:lang w:val="ru-RU"/>
        </w:rPr>
        <w:t>внедрение мер общественного контроля;</w:t>
      </w:r>
    </w:p>
    <w:p w14:paraId="63A6C4BB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Основными задачами осуществления комплекса мер являются:</w:t>
      </w:r>
    </w:p>
    <w:p w14:paraId="0FD612BA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</w:t>
      </w:r>
      <w:r w:rsidRPr="00134DF6">
        <w:rPr>
          <w:lang w:val="ru-RU"/>
        </w:rPr>
        <w:t>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14:paraId="2299266A" w14:textId="77777777" w:rsidR="003F1F10" w:rsidRPr="00134DF6" w:rsidRDefault="00134DF6">
      <w:pPr>
        <w:pStyle w:val="a0"/>
        <w:rPr>
          <w:lang w:val="ru-RU"/>
        </w:rPr>
      </w:pPr>
      <w:r w:rsidRPr="00134DF6">
        <w:rPr>
          <w:lang w:val="ru-RU"/>
        </w:rPr>
        <w:t>б) организация исполнения нормативных правовых актов и управленческих решений в области проти</w:t>
      </w:r>
      <w:r w:rsidRPr="00134DF6">
        <w:rPr>
          <w:lang w:val="ru-RU"/>
        </w:rPr>
        <w:t>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14:paraId="686376DD" w14:textId="77777777" w:rsidR="003F1F10" w:rsidRDefault="00134DF6">
      <w:pPr>
        <w:pStyle w:val="a0"/>
      </w:pPr>
      <w:r>
        <w:t>в) обеспечение выполнения служащими, работниками, юридическими и физическими лицами норм антикоррупционного поведения, вкл</w:t>
      </w:r>
      <w:r>
        <w:t xml:space="preserve">ючая применение в необходимых случаях мер принуждения в соответствии с законодательными актами Российской Федерации. </w:t>
      </w:r>
    </w:p>
    <w:p w14:paraId="4AD3EBA1" w14:textId="77777777" w:rsidR="003F1F10" w:rsidRDefault="00134DF6">
      <w:pPr>
        <w:pStyle w:val="a0"/>
      </w:pPr>
      <w:r>
        <w:rPr>
          <w:rStyle w:val="StrongEmphasis"/>
        </w:rPr>
        <w:t>II. Комплекс организационных, разъяснительных и иных мер по недопущению поведения, которое может восприниматься окружающими как обещание и</w:t>
      </w:r>
      <w:r>
        <w:rPr>
          <w:rStyle w:val="StrongEmphasis"/>
        </w:rPr>
        <w:t>ли предложение дачи взятки либо как согласие принять взятку или как просьба о даче взятки</w:t>
      </w:r>
    </w:p>
    <w:p w14:paraId="3F03562E" w14:textId="77777777" w:rsidR="003F1F10" w:rsidRDefault="00134DF6">
      <w:pPr>
        <w:pStyle w:val="a0"/>
        <w:rPr>
          <w:u w:val="single"/>
        </w:rPr>
      </w:pPr>
      <w:r>
        <w:rPr>
          <w:u w:val="single"/>
        </w:rPr>
        <w:t>1. Информирование служащих и работников об установленных действующим законодательством Российской Федерации, международным и зарубежным законодательством уголовной от</w:t>
      </w:r>
      <w:r>
        <w:rPr>
          <w:u w:val="single"/>
        </w:rPr>
        <w:t>ветственности за получение и дачу взятки и мерах административной ответственности за незаконное вознаграждение от имени юридического лица, в том числе за подкуп иностранных должностных лиц.</w:t>
      </w:r>
    </w:p>
    <w:p w14:paraId="7E0E029E" w14:textId="77777777" w:rsidR="003F1F10" w:rsidRDefault="00134DF6">
      <w:pPr>
        <w:pStyle w:val="a0"/>
      </w:pPr>
      <w:r>
        <w:t>Реализацию данного направления рекомендуется осуществлять посредст</w:t>
      </w:r>
      <w:r>
        <w:t>вом:</w:t>
      </w:r>
    </w:p>
    <w:p w14:paraId="7A87546A" w14:textId="77777777" w:rsidR="003F1F10" w:rsidRDefault="00134DF6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lastRenderedPageBreak/>
        <w:t xml:space="preserve">проведения серии учебно-практических семинаров (тренингов); </w:t>
      </w:r>
    </w:p>
    <w:p w14:paraId="34BE71CD" w14:textId="77777777" w:rsidR="003F1F10" w:rsidRDefault="00134DF6">
      <w:pPr>
        <w:pStyle w:val="a0"/>
        <w:numPr>
          <w:ilvl w:val="0"/>
          <w:numId w:val="1"/>
        </w:numPr>
        <w:tabs>
          <w:tab w:val="left" w:pos="0"/>
        </w:tabs>
      </w:pPr>
      <w:r>
        <w:t>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</w:t>
      </w:r>
      <w:r>
        <w:t xml:space="preserve"> имени юридического лица. </w:t>
      </w:r>
    </w:p>
    <w:p w14:paraId="092092BA" w14:textId="77777777" w:rsidR="003F1F10" w:rsidRDefault="00134DF6">
      <w:pPr>
        <w:pStyle w:val="a0"/>
      </w:pPr>
      <w:r>
        <w:t>1.1. В рамках серии учебно-практических семинаров является целесообразным рассмотрение следующих вопросов.</w:t>
      </w:r>
    </w:p>
    <w:p w14:paraId="41A9A776" w14:textId="77777777" w:rsidR="003F1F10" w:rsidRDefault="00134DF6">
      <w:pPr>
        <w:pStyle w:val="a0"/>
      </w:pPr>
      <w:r>
        <w:t>1) Понятие взятки. Необходимо обратить внимание служащих и работников на то, что в соответствии с действующим законодатель</w:t>
      </w:r>
      <w:r>
        <w:t>ством 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</w:t>
      </w:r>
      <w:r>
        <w:t>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  <w:r>
        <w:t xml:space="preserve"> (пункт 9 Постановления Пленума Верховного Суда Российской Федерации от 10 февраля 2000 г. № 6 «О судебной практике по делам о взяточничестве и коммерческом подкупе» (далее – Постановление Пленума ВС РФ № 6)).</w:t>
      </w:r>
    </w:p>
    <w:p w14:paraId="248A350F" w14:textId="77777777" w:rsidR="003F1F10" w:rsidRDefault="00134DF6">
      <w:pPr>
        <w:pStyle w:val="a0"/>
      </w:pPr>
      <w:r>
        <w:t>2) Понятие незаконного вознаграждения. Необход</w:t>
      </w:r>
      <w:r>
        <w:t>имо обратить внимание служащих и работников на то, что помимо понятия взятка в действующем российском законодательстве используется такое понятие как «незаконное вознаграждение от имени юридического лица».</w:t>
      </w:r>
    </w:p>
    <w:p w14:paraId="65223619" w14:textId="77777777" w:rsidR="003F1F10" w:rsidRDefault="00134DF6">
      <w:pPr>
        <w:pStyle w:val="a0"/>
      </w:pPr>
      <w:r>
        <w:t>В соответствии со статьей 19.28 КоАП РФ под незако</w:t>
      </w:r>
      <w:r>
        <w:t>нным вознаграждением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</w:t>
      </w:r>
      <w:r>
        <w:t>авление имущественных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</w:p>
    <w:p w14:paraId="6C823904" w14:textId="77777777" w:rsidR="003F1F10" w:rsidRDefault="00134DF6">
      <w:pPr>
        <w:pStyle w:val="a0"/>
      </w:pPr>
      <w:r>
        <w:t>За совершение подобных действий к юридическому лицу применяются меры административно</w:t>
      </w:r>
      <w:r>
        <w:t>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</w:t>
      </w:r>
      <w:r>
        <w:t xml:space="preserve"> юридического лица.</w:t>
      </w:r>
    </w:p>
    <w:p w14:paraId="5AD249C9" w14:textId="77777777" w:rsidR="003F1F10" w:rsidRDefault="00134DF6">
      <w:pPr>
        <w:pStyle w:val="a0"/>
      </w:pPr>
      <w:r>
        <w:t xml:space="preserve">3) Понятие покушения на получение взятки.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</w:t>
      </w:r>
      <w:r>
        <w:t>взятки или подкупа, содеянное следует квалифицировать как покушение на получение взятки или незаконное вознаграждение при коммерческом подкупе (пункт 11 Постановления Пленума ВС РФ № 6).</w:t>
      </w:r>
    </w:p>
    <w:p w14:paraId="50657D42" w14:textId="77777777" w:rsidR="003F1F10" w:rsidRDefault="00134DF6">
      <w:pPr>
        <w:pStyle w:val="a0"/>
      </w:pPr>
      <w:r>
        <w:t>4) Участие родственников в получении взятки. Необходимо указать, что,</w:t>
      </w:r>
      <w:r>
        <w:t xml:space="preserve">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</w:t>
      </w:r>
      <w:r>
        <w:t>ия должностного лица следует квалифицировать как получение взятки.</w:t>
      </w:r>
    </w:p>
    <w:p w14:paraId="608333A0" w14:textId="77777777" w:rsidR="003F1F10" w:rsidRDefault="00134DF6">
      <w:pPr>
        <w:pStyle w:val="a0"/>
      </w:pPr>
      <w:r>
        <w:t xml:space="preserve">5) Понятие вымогательства взятки. 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</w:t>
      </w:r>
      <w:r>
        <w:t>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</w:t>
      </w:r>
      <w:r>
        <w:t xml:space="preserve"> коммерческий подкуп с целью предотвращения вредных последствий для его правоохраняемых интересов (пункт 15 Постановления Пленума ВС РФ № 6).</w:t>
      </w:r>
    </w:p>
    <w:p w14:paraId="24607B7C" w14:textId="77777777" w:rsidR="003F1F10" w:rsidRDefault="00134DF6">
      <w:pPr>
        <w:pStyle w:val="a0"/>
      </w:pPr>
      <w:r>
        <w:lastRenderedPageBreak/>
        <w:t>6) Подкуп иностранных должностных лиц. Государственным органам и служащим, а также организациям и их работникам сл</w:t>
      </w:r>
      <w:r>
        <w:t>едует принимать во внимание, что к ним могут применяться нормы и санкции, установленные не только российским, но и зарубежным антикоррупционным законодательством. Рядом зарубежных государств приняты законодательные акты по вопросам борьбы с коррупцией и вз</w:t>
      </w:r>
      <w:r>
        <w:t>яточничеством, имеющие экстерриториальное действие. Организациям, зарегистрированным и (или) осуществляющим деятельность на территории Российской Федерации, попадающим под действие таких нормативных правовых актов, следует учитывать установленные ими требо</w:t>
      </w:r>
      <w:r>
        <w:t>вания и ограничения. Ознакомиться с зарубежным законодательством, касающимся подкупа иностранных должностных лиц, рекомендуется также должностным лицам в случае их командирования или при исполнении своих должностных обязанностей в представительствах госуда</w:t>
      </w:r>
      <w:r>
        <w:t>рственных органов за рубежом.</w:t>
      </w:r>
    </w:p>
    <w:p w14:paraId="246E0F47" w14:textId="77777777" w:rsidR="003F1F10" w:rsidRDefault="00134DF6">
      <w:pPr>
        <w:pStyle w:val="a0"/>
      </w:pPr>
      <w:r>
        <w:t>7) Исторические материалы по вышеуказанным вопросам, изложенным в Своде законов Российской Империи (Том III).</w:t>
      </w:r>
    </w:p>
    <w:p w14:paraId="2D4CD85B" w14:textId="77777777" w:rsidR="003F1F10" w:rsidRDefault="00134DF6">
      <w:pPr>
        <w:pStyle w:val="a0"/>
      </w:pPr>
      <w:r>
        <w:t>1.2. Также необходимо обеспечить усиление информационной (просветительской) работы органов государственной власти, м</w:t>
      </w:r>
      <w:r>
        <w:t>естного самоуправления, государственных внебюджетных фондов и организаций по ключевым вопросам обозначенного направления.</w:t>
      </w:r>
    </w:p>
    <w:p w14:paraId="7814F26C" w14:textId="77777777" w:rsidR="003F1F10" w:rsidRDefault="00134DF6">
      <w:pPr>
        <w:pStyle w:val="a0"/>
      </w:pPr>
      <w:r>
        <w:t>Так в частности предлагается подготовить памятки для служащих и работников по следующим вопросам:</w:t>
      </w:r>
    </w:p>
    <w:p w14:paraId="56A5117E" w14:textId="77777777" w:rsidR="003F1F10" w:rsidRDefault="00134DF6">
      <w:pPr>
        <w:pStyle w:val="a0"/>
      </w:pPr>
      <w:r>
        <w:t>1) уголовная ответственность за полу</w:t>
      </w:r>
      <w:r>
        <w:t>чение и дачу взятки»,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лица;</w:t>
      </w:r>
    </w:p>
    <w:p w14:paraId="159CFD25" w14:textId="77777777" w:rsidR="003F1F10" w:rsidRDefault="00134DF6">
      <w:pPr>
        <w:pStyle w:val="a0"/>
      </w:pPr>
      <w:r>
        <w:t>2) сборник положений нормативных правовых а</w:t>
      </w:r>
      <w:r>
        <w:t>ктов, регулирующих вопросы применения ответственности за получение и дачу взятки и незаконного вознаграждения, в том числе: статьи 290, 291, 291.1 УК РФ; статьи 19.28 КоАп РФ; пункты 9, 11, 15 Постановления Пленума ВС РФ № 6.</w:t>
      </w:r>
    </w:p>
    <w:p w14:paraId="42A83D46" w14:textId="77777777" w:rsidR="003F1F10" w:rsidRDefault="00134DF6">
      <w:pPr>
        <w:pStyle w:val="a0"/>
      </w:pPr>
      <w:r>
        <w:t>Памятки представляется целесоо</w:t>
      </w:r>
      <w:r>
        <w:t>бразным сформулировать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</w:t>
      </w:r>
      <w:r>
        <w:t xml:space="preserve">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14:paraId="4B436F2F" w14:textId="77777777" w:rsidR="003F1F10" w:rsidRDefault="00134DF6">
      <w:pPr>
        <w:pStyle w:val="a0"/>
        <w:rPr>
          <w:u w:val="single"/>
        </w:rPr>
      </w:pPr>
      <w:r>
        <w:rPr>
          <w:u w:val="single"/>
        </w:rPr>
        <w:t>2. Разъяснение служащим и работникам порядка соблюдения ограничений и запретов, требований о п</w:t>
      </w:r>
      <w:r>
        <w:rPr>
          <w:u w:val="single"/>
        </w:rPr>
        <w:t xml:space="preserve">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</w:t>
      </w:r>
      <w:r>
        <w:rPr>
          <w:u w:val="single"/>
        </w:rPr>
        <w:t>коррупции.</w:t>
      </w:r>
    </w:p>
    <w:p w14:paraId="750D4639" w14:textId="77777777" w:rsidR="003F1F10" w:rsidRDefault="00134DF6">
      <w:pPr>
        <w:pStyle w:val="a0"/>
      </w:pPr>
      <w:r>
        <w:t>Обеспечение информирования служащих и работников об установленных действующим законодательством о противодействии коррупции ограничениях, запретах, обязанностях и принципах служебного поведения целесообразно осуществлять применяя следующие меры.</w:t>
      </w:r>
    </w:p>
    <w:p w14:paraId="194BE4FB" w14:textId="77777777" w:rsidR="003F1F10" w:rsidRDefault="00134DF6">
      <w:pPr>
        <w:pStyle w:val="a0"/>
      </w:pPr>
      <w:r>
        <w:t xml:space="preserve">2.1. В рамках учебных семинаров (бесед,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</w:t>
      </w:r>
      <w:r>
        <w:t>должностных обязанностей.</w:t>
      </w:r>
    </w:p>
    <w:p w14:paraId="0F9C36CC" w14:textId="77777777" w:rsidR="003F1F10" w:rsidRDefault="00134DF6">
      <w:pPr>
        <w:pStyle w:val="a0"/>
      </w:pPr>
      <w:r>
        <w:t>В части организации семинаров (бесед, лекций, практических занятий) необходимо рассмотреть следующие вопросы.</w:t>
      </w:r>
    </w:p>
    <w:p w14:paraId="76EED9C4" w14:textId="77777777" w:rsidR="003F1F10" w:rsidRDefault="00134DF6">
      <w:pPr>
        <w:pStyle w:val="a0"/>
      </w:pPr>
      <w:r>
        <w:lastRenderedPageBreak/>
        <w:t>1) Порядок уведомления служащего и работника о фактах склонения к совершению коррупционного правонарушения.</w:t>
      </w:r>
    </w:p>
    <w:p w14:paraId="4425341B" w14:textId="77777777" w:rsidR="003F1F10" w:rsidRDefault="00134DF6">
      <w:pPr>
        <w:pStyle w:val="a0"/>
      </w:pPr>
      <w:r>
        <w:t>В ходе семин</w:t>
      </w:r>
      <w:r>
        <w:t>ара, требуется:</w:t>
      </w:r>
    </w:p>
    <w:p w14:paraId="624CCC0B" w14:textId="77777777" w:rsidR="003F1F10" w:rsidRDefault="00134DF6">
      <w:pPr>
        <w:pStyle w:val="a0"/>
      </w:pPr>
      <w:r>
        <w:t>а) напомнить служащим и работникам, что уведомление представителя нанимателя (работодателя) о склонении к коррупционным правонарушениям является их обязанностью;</w:t>
      </w:r>
    </w:p>
    <w:p w14:paraId="373CB2D7" w14:textId="77777777" w:rsidR="003F1F10" w:rsidRDefault="00134DF6">
      <w:pPr>
        <w:pStyle w:val="a0"/>
      </w:pPr>
      <w:r>
        <w:t>б) указать служащим и работникам на то, что уведомление обо всех ситуациях скл</w:t>
      </w:r>
      <w:r>
        <w:t>онения к коррупционным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государственным органом, государственным внеб</w:t>
      </w:r>
      <w:r>
        <w:t>юджетным фондом или организацией;</w:t>
      </w:r>
    </w:p>
    <w:p w14:paraId="2EA5AAB6" w14:textId="77777777" w:rsidR="003F1F10" w:rsidRDefault="00134DF6">
      <w:pPr>
        <w:pStyle w:val="a0"/>
      </w:pPr>
      <w:r>
        <w:t>в) разъяснить порядок направления и рассмотрения уведомления о склонении к коррупционным правонарушениям, утвержденный государственным органом, государственным внебюджетным фондом, организацией.</w:t>
      </w:r>
    </w:p>
    <w:p w14:paraId="2492E255" w14:textId="77777777" w:rsidR="003F1F10" w:rsidRDefault="00134DF6">
      <w:pPr>
        <w:pStyle w:val="a0"/>
      </w:pPr>
      <w:r>
        <w:t>2) Порядок урегулирования к</w:t>
      </w:r>
      <w:r>
        <w:t>онфликта интересов.</w:t>
      </w:r>
    </w:p>
    <w:p w14:paraId="3201A508" w14:textId="77777777" w:rsidR="003F1F10" w:rsidRDefault="00134DF6">
      <w:pPr>
        <w:pStyle w:val="a0"/>
      </w:pPr>
      <w:r>
        <w:t>В ходе семинара, необходимо:</w:t>
      </w:r>
    </w:p>
    <w:p w14:paraId="0424E8B2" w14:textId="77777777" w:rsidR="003F1F10" w:rsidRDefault="00134DF6">
      <w:pPr>
        <w:pStyle w:val="a0"/>
      </w:pPr>
      <w:r>
        <w:t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</w:t>
      </w:r>
      <w:r>
        <w:t>е принять взятку. Речь идет, в том числе, о следующих ситуациях:</w:t>
      </w:r>
    </w:p>
    <w:p w14:paraId="16FF9E67" w14:textId="77777777" w:rsidR="003F1F10" w:rsidRDefault="00134DF6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 </w:t>
      </w:r>
    </w:p>
    <w:p w14:paraId="676C8F8F" w14:textId="77777777" w:rsidR="003F1F10" w:rsidRDefault="00134DF6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родственники служащего или работника устраиваются на работу в организацию, которая извлекла, извлекает или может извлечь выгоду его из решений или действий (бездействия); </w:t>
      </w:r>
    </w:p>
    <w:p w14:paraId="4ACC5F5A" w14:textId="77777777" w:rsidR="003F1F10" w:rsidRDefault="00134DF6">
      <w:pPr>
        <w:pStyle w:val="a0"/>
        <w:numPr>
          <w:ilvl w:val="0"/>
          <w:numId w:val="2"/>
        </w:numPr>
        <w:tabs>
          <w:tab w:val="left" w:pos="0"/>
        </w:tabs>
      </w:pPr>
      <w:r>
        <w:t>родственники служащего или работника соглашаются принять подарок от организации, ко</w:t>
      </w:r>
      <w:r>
        <w:t xml:space="preserve">торая извлекла, извлекает или может извлечь выгоду из его решений или действий (бездействия) и т.д.; </w:t>
      </w:r>
    </w:p>
    <w:p w14:paraId="1D72E9F2" w14:textId="77777777" w:rsidR="003F1F10" w:rsidRDefault="00134DF6">
      <w:pPr>
        <w:pStyle w:val="a0"/>
      </w:pPr>
      <w:r>
        <w:t>б) напомнить служащим и работникам, что письменное информирование представителя нанимателя (работодателя) о возникновении личной заинтересованности, котор</w:t>
      </w:r>
      <w:r>
        <w:t>ая приводит или может привести к конфликту интересов, является их обязанностью;</w:t>
      </w:r>
    </w:p>
    <w:p w14:paraId="5C85B21E" w14:textId="77777777" w:rsidR="003F1F10" w:rsidRDefault="00134DF6">
      <w:pPr>
        <w:pStyle w:val="a0"/>
      </w:pPr>
      <w:r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14:paraId="100F1480" w14:textId="77777777" w:rsidR="003F1F10" w:rsidRDefault="00134DF6">
      <w:pPr>
        <w:pStyle w:val="a0"/>
      </w:pPr>
      <w:r>
        <w:t>3) Действия и высказывания, которые</w:t>
      </w:r>
      <w:r>
        <w:t xml:space="preserve"> могут быть восприняты окружающими как согласие принять взятку или как просьба о даче взятки.</w:t>
      </w:r>
    </w:p>
    <w:p w14:paraId="2D921FAF" w14:textId="77777777" w:rsidR="003F1F10" w:rsidRDefault="00134DF6">
      <w:pPr>
        <w:pStyle w:val="a0"/>
      </w:pPr>
      <w:r>
        <w:t>В ходе семинара, является целесообразным, в частности:</w:t>
      </w:r>
    </w:p>
    <w:p w14:paraId="59D6445B" w14:textId="77777777" w:rsidR="003F1F10" w:rsidRDefault="00134DF6">
      <w:pPr>
        <w:pStyle w:val="a0"/>
      </w:pPr>
      <w:r>
        <w:t xml:space="preserve">а) обсудить со служащими и работниками слова, выражения и жесты, которые могут быть восприняты окружающими </w:t>
      </w:r>
      <w:r>
        <w:t>как просьба (намек) о даче взятки и указать на необходимость воздерживаться от употребления подобных выражений при взаимодействии с гражданами.</w:t>
      </w:r>
    </w:p>
    <w:p w14:paraId="0C09315A" w14:textId="77777777" w:rsidR="003F1F10" w:rsidRDefault="00134DF6">
      <w:pPr>
        <w:pStyle w:val="a0"/>
      </w:pPr>
      <w:r>
        <w:t>К числу таких выражений относятся, например: «вопрос решить трудно, но можно», «спасибо на хлеб не намажешь», «д</w:t>
      </w:r>
      <w:r>
        <w:t>оговоримся», «нужны более веские аргументы», «нужно обсудить параметры», «ну что делать будем?» и т.д.</w:t>
      </w:r>
    </w:p>
    <w:p w14:paraId="57B6F873" w14:textId="77777777" w:rsidR="003F1F10" w:rsidRDefault="00134DF6">
      <w:pPr>
        <w:pStyle w:val="a0"/>
      </w:pPr>
      <w:r>
        <w:t xml:space="preserve">б) указать служащим и работникам на то, что обсуждение определенных тем с представителями </w:t>
      </w:r>
      <w:r>
        <w:lastRenderedPageBreak/>
        <w:t>организаций и гражданами, особенно с теми из них, чья выгода за</w:t>
      </w:r>
      <w:r>
        <w:t>висит от решений и действий служащих и работников, может восприниматься как просьба о даче взятки.</w:t>
      </w:r>
    </w:p>
    <w:p w14:paraId="21663ACE" w14:textId="77777777" w:rsidR="003F1F10" w:rsidRDefault="00134DF6">
      <w:pPr>
        <w:pStyle w:val="a0"/>
      </w:pPr>
      <w:r>
        <w:t>К числу таких тем относятся, например:</w:t>
      </w:r>
    </w:p>
    <w:p w14:paraId="69EAC14F" w14:textId="77777777" w:rsidR="003F1F10" w:rsidRDefault="00134DF6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 xml:space="preserve">низкий уровень заработной платы служащего, работника и нехватка денежных средств на реализацию тех или иных нужд; </w:t>
      </w:r>
    </w:p>
    <w:p w14:paraId="6E06D0AF" w14:textId="77777777" w:rsidR="003F1F10" w:rsidRDefault="00134DF6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>жел</w:t>
      </w:r>
      <w:r>
        <w:t xml:space="preserve">ание приобрести то или иное имущество, получить ту или иную услугу, отправиться в туристическую поездку; </w:t>
      </w:r>
    </w:p>
    <w:p w14:paraId="1680B360" w14:textId="77777777" w:rsidR="003F1F10" w:rsidRDefault="00134DF6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 xml:space="preserve">отсутствие работы у родственников служащего, работника; </w:t>
      </w:r>
    </w:p>
    <w:p w14:paraId="626E2FA2" w14:textId="77777777" w:rsidR="003F1F10" w:rsidRDefault="00134DF6">
      <w:pPr>
        <w:pStyle w:val="a0"/>
        <w:numPr>
          <w:ilvl w:val="0"/>
          <w:numId w:val="3"/>
        </w:numPr>
        <w:tabs>
          <w:tab w:val="left" w:pos="0"/>
        </w:tabs>
      </w:pPr>
      <w:r>
        <w:t xml:space="preserve">необходимость поступления детей служащего, работника в образовательные учреждения и т.д. </w:t>
      </w:r>
    </w:p>
    <w:p w14:paraId="382637D0" w14:textId="77777777" w:rsidR="003F1F10" w:rsidRDefault="00134DF6">
      <w:pPr>
        <w:pStyle w:val="a0"/>
      </w:pPr>
      <w:r>
        <w:t>в) указать служащим и работникам, что определенные исходящие от них предложения, особенно если они адресованы представителям организаций и гражданам, чья выгода завис</w:t>
      </w:r>
      <w:r>
        <w:t>ит от их решений и действий, могут восприниматься как просьба о даче взятки.</w:t>
      </w:r>
    </w:p>
    <w:p w14:paraId="2D37F7DC" w14:textId="77777777" w:rsidR="003F1F10" w:rsidRDefault="00134DF6">
      <w:pPr>
        <w:pStyle w:val="a0"/>
      </w:pPr>
      <w:r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14:paraId="572C8FD5" w14:textId="77777777" w:rsidR="003F1F10" w:rsidRDefault="00134DF6">
      <w:pPr>
        <w:pStyle w:val="a0"/>
      </w:pPr>
      <w:r>
        <w:t>К числу таких п</w:t>
      </w:r>
      <w:r>
        <w:t>редложений относятся, например предложения:</w:t>
      </w:r>
    </w:p>
    <w:p w14:paraId="6396C135" w14:textId="77777777" w:rsidR="003F1F10" w:rsidRDefault="00134DF6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предоставить служащему, работнику и/или его родственникам скидку; </w:t>
      </w:r>
    </w:p>
    <w:p w14:paraId="297EFE80" w14:textId="77777777" w:rsidR="003F1F10" w:rsidRDefault="00134DF6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>воспользоваться услугами конкретной компании и (или) экспертов для устранения выявленных нарушений, выполнения работ в рамках государственного ко</w:t>
      </w:r>
      <w:r>
        <w:t xml:space="preserve">нтракта, подготовки необходимых документов; </w:t>
      </w:r>
    </w:p>
    <w:p w14:paraId="07F62BBA" w14:textId="77777777" w:rsidR="003F1F10" w:rsidRDefault="00134DF6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внести деньги в конкретный благотворительный фонд; </w:t>
      </w:r>
    </w:p>
    <w:p w14:paraId="09F82D08" w14:textId="77777777" w:rsidR="003F1F10" w:rsidRDefault="00134DF6">
      <w:pPr>
        <w:pStyle w:val="a0"/>
        <w:numPr>
          <w:ilvl w:val="0"/>
          <w:numId w:val="4"/>
        </w:numPr>
        <w:tabs>
          <w:tab w:val="left" w:pos="0"/>
        </w:tabs>
      </w:pPr>
      <w:r>
        <w:t xml:space="preserve">поддержать конкретную спортивную команду и т.д. </w:t>
      </w:r>
    </w:p>
    <w:p w14:paraId="10E430B3" w14:textId="77777777" w:rsidR="003F1F10" w:rsidRDefault="00134DF6">
      <w:pPr>
        <w:pStyle w:val="a0"/>
      </w:pPr>
      <w:r>
        <w:t>г) разъяснить служащим и работникам, что совершение ими определенных действий, может восприниматься как соглас</w:t>
      </w:r>
      <w:r>
        <w:t>ие принять взятку или просьба о даче взятки.</w:t>
      </w:r>
    </w:p>
    <w:p w14:paraId="1D2CFDA0" w14:textId="77777777" w:rsidR="003F1F10" w:rsidRDefault="00134DF6">
      <w:pPr>
        <w:pStyle w:val="a0"/>
      </w:pPr>
      <w:r>
        <w:t>К числу таких действий относятся, например:</w:t>
      </w:r>
    </w:p>
    <w:p w14:paraId="620A983F" w14:textId="77777777" w:rsidR="003F1F10" w:rsidRDefault="00134DF6">
      <w:pPr>
        <w:pStyle w:val="a0"/>
        <w:numPr>
          <w:ilvl w:val="0"/>
          <w:numId w:val="5"/>
        </w:numPr>
        <w:tabs>
          <w:tab w:val="left" w:pos="0"/>
        </w:tabs>
        <w:spacing w:after="0"/>
      </w:pPr>
      <w:r>
        <w:t xml:space="preserve">регулярное получение подарков, даже (если речь идет не о государственном гражданском служащем) стоимостью менее 3000 рублей; </w:t>
      </w:r>
    </w:p>
    <w:p w14:paraId="4B7FA0C6" w14:textId="77777777" w:rsidR="003F1F10" w:rsidRDefault="00134DF6">
      <w:pPr>
        <w:pStyle w:val="a0"/>
        <w:numPr>
          <w:ilvl w:val="0"/>
          <w:numId w:val="5"/>
        </w:numPr>
        <w:tabs>
          <w:tab w:val="left" w:pos="0"/>
        </w:tabs>
      </w:pPr>
      <w:r>
        <w:t>посещения ресторанов совместно с представ</w:t>
      </w:r>
      <w:r>
        <w:t xml:space="preserve">ителями организации, которая извлекла, извлекает или может извлечь выгоду из решений или действий (бездействия) служащего или работника. </w:t>
      </w:r>
    </w:p>
    <w:p w14:paraId="7A479761" w14:textId="77777777" w:rsidR="003F1F10" w:rsidRDefault="00134DF6">
      <w:pPr>
        <w:pStyle w:val="a0"/>
      </w:pPr>
      <w:r>
        <w:t xml:space="preserve">2.2. Также действенной мерой по данному направлению может стать подготовка и распространение среди служащих и </w:t>
      </w:r>
      <w:r>
        <w:t>работников памяток и иных методических материалов, содержащих разъяснения по ключевым вопросам, к которым, в частности, следует отнести:</w:t>
      </w:r>
    </w:p>
    <w:p w14:paraId="27876112" w14:textId="77777777" w:rsidR="003F1F10" w:rsidRDefault="00134DF6">
      <w:pPr>
        <w:pStyle w:val="a0"/>
      </w:pPr>
      <w:r>
        <w:t>1) уведомление о склонении к коррупции. В памятке следует описать порядок действий служащего или работника при склонени</w:t>
      </w:r>
      <w:r>
        <w:t>и его к коррупционным правонарушениям;</w:t>
      </w:r>
    </w:p>
    <w:p w14:paraId="0FA3BAB2" w14:textId="77777777" w:rsidR="003F1F10" w:rsidRDefault="00134DF6">
      <w:pPr>
        <w:pStyle w:val="a0"/>
      </w:pPr>
      <w:r>
        <w:t>2) о типовых случаях конфликтов интересов и порядок их урегулирования;</w:t>
      </w:r>
    </w:p>
    <w:p w14:paraId="173DF943" w14:textId="77777777" w:rsidR="003F1F10" w:rsidRDefault="00134DF6">
      <w:pPr>
        <w:pStyle w:val="a0"/>
      </w:pPr>
      <w:r>
        <w:t xml:space="preserve">3) поведение, которое может быть воспринято как согласие принять взятку или как просьба о даче взятки, в которую включить описание выражений, тем </w:t>
      </w:r>
      <w:r>
        <w:t>для разговора, предложений и действий, указанных в подпункте 3) раздела 2 настоящего комплекса мер.</w:t>
      </w:r>
    </w:p>
    <w:p w14:paraId="3F903477" w14:textId="77777777" w:rsidR="003F1F10" w:rsidRDefault="00134DF6">
      <w:pPr>
        <w:pStyle w:val="a0"/>
        <w:rPr>
          <w:u w:val="single"/>
        </w:rPr>
      </w:pPr>
      <w:r>
        <w:rPr>
          <w:u w:val="single"/>
        </w:rPr>
        <w:t>3.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</w:t>
      </w:r>
      <w:r>
        <w:rPr>
          <w:u w:val="single"/>
        </w:rPr>
        <w:t xml:space="preserve">претов и обязанностей, </w:t>
      </w:r>
      <w:r>
        <w:rPr>
          <w:u w:val="single"/>
        </w:rPr>
        <w:lastRenderedPageBreak/>
        <w:t>установленных законодательством о противодействии коррупции.</w:t>
      </w:r>
    </w:p>
    <w:p w14:paraId="1A398AC1" w14:textId="77777777" w:rsidR="003F1F10" w:rsidRDefault="00134DF6">
      <w:pPr>
        <w:pStyle w:val="a0"/>
      </w:pPr>
      <w:r>
        <w:t xml:space="preserve">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</w:t>
      </w:r>
      <w:r>
        <w:t>соблюдения служащими и работниками требований к служебному поведению.</w:t>
      </w:r>
    </w:p>
    <w:p w14:paraId="2C8CD991" w14:textId="77777777" w:rsidR="003F1F10" w:rsidRDefault="00134DF6">
      <w:pPr>
        <w:pStyle w:val="a0"/>
      </w:pPr>
      <w:r>
        <w:t>На начальном этапе разработки акта, рекомендуется обеспечить информирование государственных (муниципальных) служащих о возможности участия в его подготовке. Для обсуждения полученных зам</w:t>
      </w:r>
      <w:r>
        <w:t>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служащими.</w:t>
      </w:r>
    </w:p>
    <w:p w14:paraId="32836625" w14:textId="77777777" w:rsidR="003F1F10" w:rsidRDefault="00134DF6">
      <w:pPr>
        <w:pStyle w:val="a0"/>
      </w:pPr>
      <w:r>
        <w:t>В отношении принятых внутренних правовых актов рекомендуется не реже одного раза в год проводить обсу</w:t>
      </w:r>
      <w:r>
        <w:t xml:space="preserve">ждения практики применения локальных правовых актов со служащими и работниками органа государственной власти, местного самоуправления, государственного внебюджетного фонда и организации. В ходе встречи предлагается обсуждать, прежде всего, те трудности, с </w:t>
      </w:r>
      <w:r>
        <w:t xml:space="preserve">которыми служащие и работники сталкиваются на практике при реализации тех или иных положений правовых актов (представление сведений о доходах, расхадах, об имуществе и обязательствах имущественного характера; определение наличия личной заинтересованности, </w:t>
      </w:r>
      <w:r>
        <w:t>которая приводит или может привести к конфликту интересов и т.д.). По итогам указанных обсуждений следует актуализировать положений локальных правовых актов.</w:t>
      </w:r>
    </w:p>
    <w:p w14:paraId="75F26471" w14:textId="77777777" w:rsidR="003F1F10" w:rsidRDefault="00134DF6">
      <w:pPr>
        <w:pStyle w:val="a0"/>
      </w:pPr>
      <w:r>
        <w:t>К вопросам, которые необходимо регламентировать локальными правовыми актами, в частности следует о</w:t>
      </w:r>
      <w:r>
        <w:t>тнести вопрос о порядке уведомления представителя нанимателя (работодателя) о фактах склонения к коррупционным правонарушениям.</w:t>
      </w:r>
    </w:p>
    <w:p w14:paraId="6F043C6F" w14:textId="77777777" w:rsidR="003F1F10" w:rsidRDefault="00134DF6">
      <w:pPr>
        <w:pStyle w:val="a0"/>
      </w:pPr>
      <w:r>
        <w:t>При разработке указанного акта о порядке уведомления о фактах склонения служащего или работника к совершению коррупционного прав</w:t>
      </w:r>
      <w:r>
        <w:t>онарушения уделить особое внимание механизмам защиты заявителей. Наличие эффективных механизмов защиты будет стимулировать служащих и работников не только отказываться от предложений взятки, но и сообщать о лицах, ее предложивших.</w:t>
      </w:r>
    </w:p>
    <w:p w14:paraId="108F520F" w14:textId="77777777" w:rsidR="003F1F10" w:rsidRDefault="00134DF6">
      <w:pPr>
        <w:pStyle w:val="a0"/>
      </w:pPr>
      <w:r>
        <w:t>В связи с этим необходимо</w:t>
      </w:r>
      <w:r>
        <w:t>, в частности:</w:t>
      </w:r>
    </w:p>
    <w:p w14:paraId="654BB3EE" w14:textId="77777777" w:rsidR="003F1F10" w:rsidRDefault="00134DF6">
      <w:pPr>
        <w:pStyle w:val="a0"/>
        <w:numPr>
          <w:ilvl w:val="0"/>
          <w:numId w:val="6"/>
        </w:numPr>
        <w:tabs>
          <w:tab w:val="left" w:pos="0"/>
        </w:tabs>
        <w:spacing w:after="0"/>
      </w:pPr>
      <w:r>
        <w:t xml:space="preserve">закрепить требования о конфиденциальности информации о личности заявителя; </w:t>
      </w:r>
    </w:p>
    <w:p w14:paraId="2442B14A" w14:textId="77777777" w:rsidR="003F1F10" w:rsidRDefault="00134DF6">
      <w:pPr>
        <w:pStyle w:val="a0"/>
        <w:numPr>
          <w:ilvl w:val="0"/>
          <w:numId w:val="6"/>
        </w:numPr>
        <w:tabs>
          <w:tab w:val="left" w:pos="0"/>
        </w:tabs>
        <w:spacing w:after="0"/>
      </w:pPr>
      <w:r>
        <w:t xml:space="preserve">установить режим доступа к журналу входящей корреспонденции, содержащему данные, позволяющие идентифицировать личность заявителя; </w:t>
      </w:r>
    </w:p>
    <w:p w14:paraId="2D983914" w14:textId="77777777" w:rsidR="003F1F10" w:rsidRDefault="00134DF6">
      <w:pPr>
        <w:pStyle w:val="a0"/>
        <w:numPr>
          <w:ilvl w:val="0"/>
          <w:numId w:val="6"/>
        </w:numPr>
        <w:tabs>
          <w:tab w:val="left" w:pos="0"/>
        </w:tabs>
      </w:pPr>
      <w:r>
        <w:t xml:space="preserve">включить в этический кодекс государственного органа, государственного внебюджетного фонда и организации положение о том, что </w:t>
      </w:r>
      <w:r>
        <w:t xml:space="preserve">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 </w:t>
      </w:r>
    </w:p>
    <w:p w14:paraId="43D27BE6" w14:textId="77777777" w:rsidR="003F1F10" w:rsidRDefault="00134DF6">
      <w:pPr>
        <w:pStyle w:val="a0"/>
        <w:rPr>
          <w:u w:val="single"/>
        </w:rPr>
      </w:pPr>
      <w:r>
        <w:rPr>
          <w:u w:val="single"/>
        </w:rPr>
        <w:t>4. Обеспечение открытости деятельности органов государственной в</w:t>
      </w:r>
      <w:r>
        <w:rPr>
          <w:u w:val="single"/>
        </w:rPr>
        <w:t>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14:paraId="7CE7F2E7" w14:textId="77777777" w:rsidR="003F1F10" w:rsidRDefault="00134DF6">
      <w:pPr>
        <w:pStyle w:val="a0"/>
      </w:pPr>
      <w:r>
        <w:t>В число мер по реализации данного направления необходимо включить следующие.</w:t>
      </w:r>
    </w:p>
    <w:p w14:paraId="695E8BA4" w14:textId="77777777" w:rsidR="003F1F10" w:rsidRDefault="00134DF6">
      <w:pPr>
        <w:pStyle w:val="a0"/>
      </w:pPr>
      <w:r>
        <w:t>Разместить в местах предоставления государств</w:t>
      </w:r>
      <w:r>
        <w:t>енных услуг и в иных служебных помещениях, где на регулярной основе осуществляется взаимодействие граждан с организациями объявления (плакаты), указывающие на то, что:</w:t>
      </w:r>
    </w:p>
    <w:p w14:paraId="6B1FF901" w14:textId="77777777" w:rsidR="003F1F10" w:rsidRDefault="00134DF6">
      <w:pPr>
        <w:pStyle w:val="a0"/>
        <w:numPr>
          <w:ilvl w:val="0"/>
          <w:numId w:val="7"/>
        </w:numPr>
        <w:tabs>
          <w:tab w:val="left" w:pos="0"/>
        </w:tabs>
        <w:spacing w:after="0"/>
      </w:pPr>
      <w:r>
        <w:t xml:space="preserve">дача взятки должностному лицу наказывается лишением свободы. </w:t>
      </w:r>
    </w:p>
    <w:p w14:paraId="44A080D1" w14:textId="77777777" w:rsidR="003F1F10" w:rsidRDefault="00134DF6">
      <w:pPr>
        <w:pStyle w:val="a0"/>
        <w:numPr>
          <w:ilvl w:val="0"/>
          <w:numId w:val="7"/>
        </w:numPr>
        <w:tabs>
          <w:tab w:val="left" w:pos="0"/>
        </w:tabs>
        <w:spacing w:after="0"/>
      </w:pPr>
      <w:r>
        <w:t>предложение должностному л</w:t>
      </w:r>
      <w:r>
        <w:t xml:space="preserve">ицу денег или имущества, а также выгод или услуг имущественного характера могут быть истолкованы как покушение на дачу взятки; </w:t>
      </w:r>
    </w:p>
    <w:p w14:paraId="5C7AA9AA" w14:textId="77777777" w:rsidR="003F1F10" w:rsidRDefault="00134DF6">
      <w:pPr>
        <w:pStyle w:val="a0"/>
        <w:numPr>
          <w:ilvl w:val="0"/>
          <w:numId w:val="7"/>
        </w:numPr>
        <w:tabs>
          <w:tab w:val="left" w:pos="0"/>
        </w:tabs>
      </w:pPr>
      <w:r>
        <w:t xml:space="preserve">государственному служащему запрещается принимать подарки в связи с исполнением </w:t>
      </w:r>
      <w:r>
        <w:lastRenderedPageBreak/>
        <w:t>служебных обязанностей вне зависимости от стоимос</w:t>
      </w:r>
      <w:r>
        <w:t xml:space="preserve">ти подарка. </w:t>
      </w:r>
    </w:p>
    <w:p w14:paraId="68CBD37E" w14:textId="77777777" w:rsidR="003F1F10" w:rsidRDefault="00134DF6">
      <w:pPr>
        <w:pStyle w:val="a0"/>
      </w:pPr>
      <w:r>
        <w:t>Разместить на официальном сайте государственного органа, государственного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работников.</w:t>
      </w:r>
    </w:p>
    <w:p w14:paraId="6E7D88D3" w14:textId="77777777" w:rsidR="003F1F10" w:rsidRDefault="00134DF6">
      <w:pPr>
        <w:pStyle w:val="a0"/>
      </w:pPr>
      <w:r>
        <w:t>Обеспечить возможност</w:t>
      </w:r>
      <w:r>
        <w:t>и для граждан и организаций беспрепятственно направлять свои обращения в федеральный государственный орган (информация о работе «горячей линии», «телефона доверия», отправке почтовых сообщений, форма по отправке сообщений граждан и организаций через официа</w:t>
      </w:r>
      <w:r>
        <w:t>льный сайт). Обращение гражданина может быть составлено в виде электронного документа и подписано электронной подписью.</w:t>
      </w:r>
    </w:p>
    <w:p w14:paraId="60F6F0C0" w14:textId="77777777" w:rsidR="003F1F10" w:rsidRDefault="00134DF6">
      <w:pPr>
        <w:pStyle w:val="a0"/>
      </w:pPr>
      <w:r>
        <w:t>Оборудовать места предоставления государственных услуг средствами, позволяющими избежать проявлений служащими и работниками поведения, к</w:t>
      </w:r>
      <w:r>
        <w:t xml:space="preserve">оторое может восприниматься окружающими как обещание или предложение дачи взятки либо как согласие принять взятку или как просьба о даче взятки. бежать проявлений служащими и работниками поведения, которое может восприниматься окружающими как обещание или </w:t>
      </w:r>
      <w:r>
        <w:t xml:space="preserve">предложение дачи взятки либо как согласие принять взятку или как просьба о даче взятки. </w:t>
      </w:r>
    </w:p>
    <w:sectPr w:rsidR="003F1F1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4B3"/>
    <w:multiLevelType w:val="multilevel"/>
    <w:tmpl w:val="64F6C0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1F25047D"/>
    <w:multiLevelType w:val="multilevel"/>
    <w:tmpl w:val="A4166FB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25113F4B"/>
    <w:multiLevelType w:val="multilevel"/>
    <w:tmpl w:val="D734A3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3A2C5D80"/>
    <w:multiLevelType w:val="multilevel"/>
    <w:tmpl w:val="690661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4F6B105A"/>
    <w:multiLevelType w:val="multilevel"/>
    <w:tmpl w:val="E3B4F8F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61456DEB"/>
    <w:multiLevelType w:val="multilevel"/>
    <w:tmpl w:val="4CC2153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662036A1"/>
    <w:multiLevelType w:val="multilevel"/>
    <w:tmpl w:val="0730FD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7F890417"/>
    <w:multiLevelType w:val="multilevel"/>
    <w:tmpl w:val="0FAA5B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09932308">
    <w:abstractNumId w:val="1"/>
  </w:num>
  <w:num w:numId="2" w16cid:durableId="2095664418">
    <w:abstractNumId w:val="5"/>
  </w:num>
  <w:num w:numId="3" w16cid:durableId="72552827">
    <w:abstractNumId w:val="4"/>
  </w:num>
  <w:num w:numId="4" w16cid:durableId="84232460">
    <w:abstractNumId w:val="2"/>
  </w:num>
  <w:num w:numId="5" w16cid:durableId="2109503447">
    <w:abstractNumId w:val="0"/>
  </w:num>
  <w:num w:numId="6" w16cid:durableId="2048796419">
    <w:abstractNumId w:val="6"/>
  </w:num>
  <w:num w:numId="7" w16cid:durableId="614289441">
    <w:abstractNumId w:val="3"/>
  </w:num>
  <w:num w:numId="8" w16cid:durableId="1541436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10"/>
    <w:rsid w:val="00134DF6"/>
    <w:rsid w:val="003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9814"/>
  <w15:docId w15:val="{854DB945-30FF-4589-953F-BF8927C3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ministry\anticorruption\Metho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4668</Words>
  <Characters>26609</Characters>
  <Application>Microsoft Office Word</Application>
  <DocSecurity>0</DocSecurity>
  <Lines>221</Lines>
  <Paragraphs>62</Paragraphs>
  <ScaleCrop>false</ScaleCrop>
  <Company/>
  <LinksUpToDate>false</LinksUpToDate>
  <CharactersWithSpaces>31215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dc:description/>
  <cp:lastModifiedBy>ARGO-18-050</cp:lastModifiedBy>
  <cp:revision>2</cp:revision>
  <dcterms:created xsi:type="dcterms:W3CDTF">2022-06-01T12:25:00Z</dcterms:created>
  <dcterms:modified xsi:type="dcterms:W3CDTF">2022-06-01T12:25:00Z</dcterms:modified>
  <dc:language>en-US</dc:language>
</cp:coreProperties>
</file>