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2730D2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r w:rsidRPr="002730D2">
              <w:rPr>
                <w:sz w:val="20"/>
              </w:rPr>
              <w:t>Московское областное отделение Политической партии ЛДПР – Либерально-демократической партии России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341F96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40704810540000000031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bookmarkStart w:id="0" w:name="_GoBack"/>
            <w:bookmarkEnd w:id="0"/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F5093E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С.Х. Искандарова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730D2"/>
    <w:rsid w:val="00341F96"/>
    <w:rsid w:val="00395DD3"/>
    <w:rsid w:val="006A4CDB"/>
    <w:rsid w:val="00AE2159"/>
    <w:rsid w:val="00BD1093"/>
    <w:rsid w:val="00C013C6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9</cp:revision>
  <dcterms:created xsi:type="dcterms:W3CDTF">2022-07-07T08:45:00Z</dcterms:created>
  <dcterms:modified xsi:type="dcterms:W3CDTF">2022-07-15T08:17:00Z</dcterms:modified>
</cp:coreProperties>
</file>