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9A4D63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A4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4D6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45B67B0C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9A4D63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ED1FA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9A4D63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9A4D63">
        <w:rPr>
          <w:sz w:val="24"/>
          <w:szCs w:val="24"/>
        </w:rPr>
        <w:t xml:space="preserve">1000 </w:t>
      </w:r>
      <w:r w:rsidR="00614292" w:rsidRPr="00406E0F">
        <w:rPr>
          <w:sz w:val="24"/>
          <w:szCs w:val="24"/>
        </w:rPr>
        <w:t>кв</w:t>
      </w:r>
      <w:r w:rsidR="00614292" w:rsidRPr="009A4D63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9A4D63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9A4D63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9A4D63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9A4D63">
        <w:rPr>
          <w:sz w:val="24"/>
          <w:szCs w:val="24"/>
        </w:rPr>
        <w:t xml:space="preserve"> 50:19:0030414:768, </w:t>
      </w:r>
      <w:r w:rsidR="00614292" w:rsidRPr="00406E0F">
        <w:rPr>
          <w:sz w:val="24"/>
          <w:szCs w:val="24"/>
        </w:rPr>
        <w:t>категория</w:t>
      </w:r>
      <w:r w:rsidR="00614292" w:rsidRPr="009A4D63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9A4D63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9A4D63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9A4D63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9A4D63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9A4D63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9A4D63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9A4D63">
        <w:rPr>
          <w:sz w:val="24"/>
          <w:szCs w:val="24"/>
        </w:rPr>
        <w:t>: Московская область, г. Руза, д. Старо, Российская Федерация, Рузский городской округ.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77777777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расположен во втором поясе ЗСО источников питьевого водоснабжения города Москвы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 xml:space="preserve">Размер годовой арендной платы устанавливается в соответствии с Протоколом </w:t>
      </w:r>
      <w:r w:rsidRPr="00406E0F">
        <w:lastRenderedPageBreak/>
        <w:t>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7777777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Водного кодекса Российской Федерации и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 45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 xml:space="preserve">на территорию расположенных на </w:t>
      </w:r>
      <w:r w:rsidRPr="00406E0F">
        <w:lastRenderedPageBreak/>
        <w:t>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lastRenderedPageBreak/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34407EC5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69C812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B7ABA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049B5833" w:rsidR="008B6048" w:rsidRPr="00406E0F" w:rsidRDefault="008B6048" w:rsidP="00CD2403">
      <w:pPr>
        <w:pStyle w:val="ConsPlusNormal"/>
        <w:ind w:firstLine="540"/>
        <w:jc w:val="both"/>
      </w:pP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lastRenderedPageBreak/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9A4D63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9A4D6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9A4D63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4D63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1D9E54AE" w14:textId="56935206" w:rsidR="009125F7" w:rsidRPr="00406E0F" w:rsidRDefault="009125F7" w:rsidP="009A4D6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</w:t>
      </w:r>
      <w:proofErr w:type="gramStart"/>
      <w:r w:rsidRPr="00406E0F">
        <w:t>_  года</w:t>
      </w:r>
      <w:proofErr w:type="gramEnd"/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</w:t>
      </w:r>
      <w:proofErr w:type="spellStart"/>
      <w:r w:rsidRPr="00406E0F">
        <w:t>Апл</w:t>
      </w:r>
      <w:proofErr w:type="spellEnd"/>
      <w:r w:rsidRPr="00406E0F">
        <w:t>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1000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9A4D63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</w:t>
            </w:r>
            <w:proofErr w:type="gramStart"/>
            <w:r w:rsidRPr="00406E0F">
              <w:t>руб.)</w:t>
            </w:r>
            <w:r w:rsidR="00EB3977" w:rsidRPr="00406E0F">
              <w:rPr>
                <w:color w:val="0000FF"/>
              </w:rPr>
              <w:t>*</w:t>
            </w:r>
            <w:proofErr w:type="gramEnd"/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6CBEA48A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28F1AC42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9A4D63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406E0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406E0F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406E0F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33F489B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9A4D63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B018C" w14:textId="77777777" w:rsidR="000F16D9" w:rsidRDefault="000F16D9" w:rsidP="00195C19">
      <w:r>
        <w:separator/>
      </w:r>
    </w:p>
  </w:endnote>
  <w:endnote w:type="continuationSeparator" w:id="0">
    <w:p w14:paraId="565BC17A" w14:textId="77777777" w:rsidR="000F16D9" w:rsidRDefault="000F16D9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9CD07" w14:textId="77777777" w:rsidR="000F16D9" w:rsidRDefault="000F16D9" w:rsidP="00195C19">
      <w:r>
        <w:separator/>
      </w:r>
    </w:p>
  </w:footnote>
  <w:footnote w:type="continuationSeparator" w:id="0">
    <w:p w14:paraId="1308F18A" w14:textId="77777777" w:rsidR="000F16D9" w:rsidRDefault="000F16D9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57782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D63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0BF27-FB9D-4E2D-9C95-ECEDD7FB1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2787</Words>
  <Characters>15886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18636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USER-20-043</cp:lastModifiedBy>
  <cp:revision>2</cp:revision>
  <cp:lastPrinted>2022-02-16T11:57:00Z</cp:lastPrinted>
  <dcterms:created xsi:type="dcterms:W3CDTF">2024-02-28T14:08:00Z</dcterms:created>
  <dcterms:modified xsi:type="dcterms:W3CDTF">2024-02-28T14:08:00Z</dcterms:modified>
</cp:coreProperties>
</file>